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Compliance Programme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HIPAA-RPT-001</w:t>
            </w:r>
          </w:p>
        </w:tc>
        <w:tc>
          <w:tcPr>
            <w:tcW w:type="dxa" w:w="1440"/>
          </w:tcPr>
          <w:p>
            <w:r>
              <w:t>1.0</w:t>
            </w:r>
          </w:p>
        </w:tc>
        <w:tc>
          <w:tcPr>
            <w:tcW w:type="dxa" w:w="1440"/>
          </w:tcPr>
          <w:p>
            <w:r>
              <w:t>Compliance Officer</w:t>
            </w:r>
          </w:p>
        </w:tc>
        <w:tc>
          <w:tcPr>
            <w:tcW w:type="dxa" w:w="1440"/>
          </w:tcPr>
          <w:p>
            <w:r>
              <w:t>[Effective Date]</w:t>
            </w:r>
          </w:p>
        </w:tc>
        <w:tc>
          <w:tcPr>
            <w:tcW w:type="dxa" w:w="1440"/>
          </w:tcPr>
          <w:p>
            <w:r>
              <w:t>HIPAA</w:t>
            </w:r>
          </w:p>
        </w:tc>
        <w:tc>
          <w:tcPr>
            <w:tcW w:type="dxa" w:w="1440"/>
          </w:tcPr>
          <w:p>
            <w:r>
              <w:t>Confidential - Internal Use Only</w:t>
            </w:r>
          </w:p>
        </w:tc>
      </w:tr>
    </w:tbl>
    <w:p>
      <w:pPr>
        <w:pStyle w:val="Heading2"/>
      </w:pPr>
      <w:r>
        <w:t>Purpose</w:t>
      </w:r>
    </w:p>
    <w:p>
      <w:r>
        <w:t>This Annual Compliance Programme Report provides leadership with a year-in-review assessment of the organisation’s HIPAA compliance programme, including operational performance, risk posture, privacy and security control effectiveness, incident trends, workforce compliance, vendor oversight, and progress against prior-year improvement plans.</w:t>
      </w:r>
    </w:p>
    <w:p>
      <w:r>
        <w:t>The report is intended to support executive oversight, resource planning, risk-based decision-making, and evidence of ongoing compliance governance. It summarises how the organisation protected electronic protected health information, maintained required administrative, physical, and technical safeguards, responded to privacy and security events, and advanced the maturity of its compliance programme during the reporting period.</w:t>
      </w:r>
    </w:p>
    <w:p>
      <w:r>
        <w:t>This report is not a legal opinion. It is a management report prepared for internal governance, audit readiness, and programme improvement purposes.</w:t>
      </w:r>
    </w:p>
    <w:p>
      <w:pPr>
        <w:pStyle w:val="Heading2"/>
      </w:pPr>
      <w:r>
        <w:t>Reporting Period &amp; Scope</w:t>
      </w:r>
    </w:p>
    <w:p>
      <w:pPr>
        <w:pStyle w:val="Heading3"/>
      </w:pPr>
      <w:r>
        <w:t>Reporting Period</w:t>
      </w:r>
    </w:p>
    <w:p>
      <w:r>
        <w:t>This report covers the period from [Start Date] through [End Date].</w:t>
      </w:r>
    </w:p>
    <w:p>
      <w:pPr>
        <w:pStyle w:val="Heading3"/>
      </w:pPr>
      <w:r>
        <w:t>Organisational Scope</w:t>
      </w:r>
    </w:p>
    <w:p>
      <w:r>
        <w:t>The report applies to the organisation’s HIPAA compliance programme across the following covered functions and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Included in Scope</w:t>
            </w:r>
          </w:p>
        </w:tc>
        <w:tc>
          <w:tcPr>
            <w:tcW w:type="dxa" w:w="2880"/>
          </w:tcPr>
          <w:p>
            <w:r>
              <w:t>Notes</w:t>
            </w:r>
          </w:p>
        </w:tc>
      </w:tr>
      <w:tr>
        <w:tc>
          <w:tcPr>
            <w:tcW w:type="dxa" w:w="2880"/>
          </w:tcPr>
          <w:p>
            <w:r>
              <w:t>Clinical operations</w:t>
            </w:r>
          </w:p>
        </w:tc>
        <w:tc>
          <w:tcPr>
            <w:tcW w:type="dxa" w:w="2880"/>
          </w:tcPr>
          <w:p>
            <w:r>
              <w:t>Yes</w:t>
            </w:r>
          </w:p>
        </w:tc>
        <w:tc>
          <w:tcPr>
            <w:tcW w:type="dxa" w:w="2880"/>
          </w:tcPr>
          <w:p>
            <w:r>
              <w:t>Includes patient care workflows involving protected health information</w:t>
            </w:r>
          </w:p>
        </w:tc>
      </w:tr>
      <w:tr>
        <w:tc>
          <w:tcPr>
            <w:tcW w:type="dxa" w:w="2880"/>
          </w:tcPr>
          <w:p>
            <w:r>
              <w:t>Revenue cycle and billing</w:t>
            </w:r>
          </w:p>
        </w:tc>
        <w:tc>
          <w:tcPr>
            <w:tcW w:type="dxa" w:w="2880"/>
          </w:tcPr>
          <w:p>
            <w:r>
              <w:t>Yes</w:t>
            </w:r>
          </w:p>
        </w:tc>
        <w:tc>
          <w:tcPr>
            <w:tcW w:type="dxa" w:w="2880"/>
          </w:tcPr>
          <w:p>
            <w:r>
              <w:t>Includes claims processing, coding, payment posting, and patient statements</w:t>
            </w:r>
          </w:p>
        </w:tc>
      </w:tr>
      <w:tr>
        <w:tc>
          <w:tcPr>
            <w:tcW w:type="dxa" w:w="2880"/>
          </w:tcPr>
          <w:p>
            <w:r>
              <w:t>Health information management</w:t>
            </w:r>
          </w:p>
        </w:tc>
        <w:tc>
          <w:tcPr>
            <w:tcW w:type="dxa" w:w="2880"/>
          </w:tcPr>
          <w:p>
            <w:r>
              <w:t>Yes</w:t>
            </w:r>
          </w:p>
        </w:tc>
        <w:tc>
          <w:tcPr>
            <w:tcW w:type="dxa" w:w="2880"/>
          </w:tcPr>
          <w:p>
            <w:r>
              <w:t>Includes records release, amendments, restrictions, and accounting of disclosures</w:t>
            </w:r>
          </w:p>
        </w:tc>
      </w:tr>
      <w:tr>
        <w:tc>
          <w:tcPr>
            <w:tcW w:type="dxa" w:w="2880"/>
          </w:tcPr>
          <w:p>
            <w:r>
              <w:t>Customer service / patient support</w:t>
            </w:r>
          </w:p>
        </w:tc>
        <w:tc>
          <w:tcPr>
            <w:tcW w:type="dxa" w:w="2880"/>
          </w:tcPr>
          <w:p>
            <w:r>
              <w:t>Yes</w:t>
            </w:r>
          </w:p>
        </w:tc>
        <w:tc>
          <w:tcPr>
            <w:tcW w:type="dxa" w:w="2880"/>
          </w:tcPr>
          <w:p>
            <w:r>
              <w:t>Includes identity verification, call handling, and patient communication</w:t>
            </w:r>
          </w:p>
        </w:tc>
      </w:tr>
      <w:tr>
        <w:tc>
          <w:tcPr>
            <w:tcW w:type="dxa" w:w="2880"/>
          </w:tcPr>
          <w:p>
            <w:r>
              <w:t>Information technology</w:t>
            </w:r>
          </w:p>
        </w:tc>
        <w:tc>
          <w:tcPr>
            <w:tcW w:type="dxa" w:w="2880"/>
          </w:tcPr>
          <w:p>
            <w:r>
              <w:t>Yes</w:t>
            </w:r>
          </w:p>
        </w:tc>
        <w:tc>
          <w:tcPr>
            <w:tcW w:type="dxa" w:w="2880"/>
          </w:tcPr>
          <w:p>
            <w:r>
              <w:t>Includes systems, infrastructure, access management, logging, and security operations</w:t>
            </w:r>
          </w:p>
        </w:tc>
      </w:tr>
      <w:tr>
        <w:tc>
          <w:tcPr>
            <w:tcW w:type="dxa" w:w="2880"/>
          </w:tcPr>
          <w:p>
            <w:r>
              <w:t>Human resources</w:t>
            </w:r>
          </w:p>
        </w:tc>
        <w:tc>
          <w:tcPr>
            <w:tcW w:type="dxa" w:w="2880"/>
          </w:tcPr>
          <w:p>
            <w:r>
              <w:t>Yes</w:t>
            </w:r>
          </w:p>
        </w:tc>
        <w:tc>
          <w:tcPr>
            <w:tcW w:type="dxa" w:w="2880"/>
          </w:tcPr>
          <w:p>
            <w:r>
              <w:t>Includes workforce onboarding, termination, sanctions, and training records</w:t>
            </w:r>
          </w:p>
        </w:tc>
      </w:tr>
      <w:tr>
        <w:tc>
          <w:tcPr>
            <w:tcW w:type="dxa" w:w="2880"/>
          </w:tcPr>
          <w:p>
            <w:r>
              <w:t>Legal and compliance</w:t>
            </w:r>
          </w:p>
        </w:tc>
        <w:tc>
          <w:tcPr>
            <w:tcW w:type="dxa" w:w="2880"/>
          </w:tcPr>
          <w:p>
            <w:r>
              <w:t>Yes</w:t>
            </w:r>
          </w:p>
        </w:tc>
        <w:tc>
          <w:tcPr>
            <w:tcW w:type="dxa" w:w="2880"/>
          </w:tcPr>
          <w:p>
            <w:r>
              <w:t>Includes policies, complaints, breach evaluation, and regulatory communications</w:t>
            </w:r>
          </w:p>
        </w:tc>
      </w:tr>
      <w:tr>
        <w:tc>
          <w:tcPr>
            <w:tcW w:type="dxa" w:w="2880"/>
          </w:tcPr>
          <w:p>
            <w:r>
              <w:t>Third-party service providers</w:t>
            </w:r>
          </w:p>
        </w:tc>
        <w:tc>
          <w:tcPr>
            <w:tcW w:type="dxa" w:w="2880"/>
          </w:tcPr>
          <w:p>
            <w:r>
              <w:t>Yes</w:t>
            </w:r>
          </w:p>
        </w:tc>
        <w:tc>
          <w:tcPr>
            <w:tcW w:type="dxa" w:w="2880"/>
          </w:tcPr>
          <w:p>
            <w:r>
              <w:t>Includes business associates handling protected health information</w:t>
            </w:r>
          </w:p>
        </w:tc>
      </w:tr>
      <w:tr>
        <w:tc>
          <w:tcPr>
            <w:tcW w:type="dxa" w:w="2880"/>
          </w:tcPr>
          <w:p>
            <w:r>
              <w:t>Facilities and physical security</w:t>
            </w:r>
          </w:p>
        </w:tc>
        <w:tc>
          <w:tcPr>
            <w:tcW w:type="dxa" w:w="2880"/>
          </w:tcPr>
          <w:p>
            <w:r>
              <w:t>Yes</w:t>
            </w:r>
          </w:p>
        </w:tc>
        <w:tc>
          <w:tcPr>
            <w:tcW w:type="dxa" w:w="2880"/>
          </w:tcPr>
          <w:p>
            <w:r>
              <w:t>Includes areas where protected health information is created, stored, discussed, or accessed</w:t>
            </w:r>
          </w:p>
        </w:tc>
      </w:tr>
      <w:tr>
        <w:tc>
          <w:tcPr>
            <w:tcW w:type="dxa" w:w="2880"/>
          </w:tcPr>
          <w:p>
            <w:r>
              <w:t>Research activities</w:t>
            </w:r>
          </w:p>
        </w:tc>
        <w:tc>
          <w:tcPr>
            <w:tcW w:type="dxa" w:w="2880"/>
          </w:tcPr>
          <w:p>
            <w:r>
              <w:t>[Yes/No/Not Applicable]</w:t>
            </w:r>
          </w:p>
        </w:tc>
        <w:tc>
          <w:tcPr>
            <w:tcW w:type="dxa" w:w="2880"/>
          </w:tcPr>
          <w:p>
            <w:r>
              <w:t>Applies where protected health information is used for research purposes</w:t>
            </w:r>
          </w:p>
        </w:tc>
      </w:tr>
      <w:tr>
        <w:tc>
          <w:tcPr>
            <w:tcW w:type="dxa" w:w="2880"/>
          </w:tcPr>
          <w:p>
            <w:r>
              <w:t>Telehealth services</w:t>
            </w:r>
          </w:p>
        </w:tc>
        <w:tc>
          <w:tcPr>
            <w:tcW w:type="dxa" w:w="2880"/>
          </w:tcPr>
          <w:p>
            <w:r>
              <w:t>[Yes/No/Not Applicable]</w:t>
            </w:r>
          </w:p>
        </w:tc>
        <w:tc>
          <w:tcPr>
            <w:tcW w:type="dxa" w:w="2880"/>
          </w:tcPr>
          <w:p>
            <w:r>
              <w:t>Applies to remote care delivery and associated platforms</w:t>
            </w:r>
          </w:p>
        </w:tc>
      </w:tr>
      <w:tr>
        <w:tc>
          <w:tcPr>
            <w:tcW w:type="dxa" w:w="2880"/>
          </w:tcPr>
          <w:p>
            <w:r>
              <w:t>Cloud-hosted systems</w:t>
            </w:r>
          </w:p>
        </w:tc>
        <w:tc>
          <w:tcPr>
            <w:tcW w:type="dxa" w:w="2880"/>
          </w:tcPr>
          <w:p>
            <w:r>
              <w:t>Yes</w:t>
            </w:r>
          </w:p>
        </w:tc>
        <w:tc>
          <w:tcPr>
            <w:tcW w:type="dxa" w:w="2880"/>
          </w:tcPr>
          <w:p>
            <w:r>
              <w:t>Includes hosted applications and storage environments containing protected health information</w:t>
            </w:r>
          </w:p>
        </w:tc>
      </w:tr>
    </w:tbl>
    <w:p>
      <w:pPr>
        <w:pStyle w:val="Heading3"/>
      </w:pPr>
      <w:r>
        <w:t>Information Types Covered</w:t>
      </w:r>
    </w:p>
    <w:p>
      <w:r>
        <w:t>This report covers compliance activities related to protected health information in all forms, including:</w:t>
      </w:r>
    </w:p>
    <w:p>
      <w:pPr>
        <w:pStyle w:val="ListBullet"/>
      </w:pPr>
      <w:r>
        <w:t>Electronic protected health information stored, transmitted, or processed by information systems.</w:t>
      </w:r>
    </w:p>
    <w:p>
      <w:pPr>
        <w:pStyle w:val="ListBullet"/>
      </w:pPr>
      <w:r>
        <w:t>Paper records, printed reports, forms, labels, correspondence, and scanned documentation.</w:t>
      </w:r>
    </w:p>
    <w:p>
      <w:pPr>
        <w:pStyle w:val="ListBullet"/>
      </w:pPr>
      <w:r>
        <w:t>Verbal communications involving patient information.</w:t>
      </w:r>
    </w:p>
    <w:p>
      <w:pPr>
        <w:pStyle w:val="ListBullet"/>
      </w:pPr>
      <w:r>
        <w:t>Images, recordings, metadata, messages, and attachments containing identifiable health information.</w:t>
      </w:r>
    </w:p>
    <w:p>
      <w:pPr>
        <w:pStyle w:val="ListBullet"/>
      </w:pPr>
      <w:r>
        <w:t>Audit logs and system records that may identify patients or workforce users.</w:t>
      </w:r>
    </w:p>
    <w:p>
      <w:pPr>
        <w:pStyle w:val="Heading3"/>
      </w:pPr>
      <w:r>
        <w:t>Systems and Processes Reviewed</w:t>
      </w:r>
    </w:p>
    <w:p>
      <w:r>
        <w:t>The following systems and business processes were included in the reporting cycle: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 Process</w:t>
            </w:r>
          </w:p>
        </w:tc>
        <w:tc>
          <w:tcPr>
            <w:tcW w:type="dxa" w:w="2160"/>
          </w:tcPr>
          <w:p>
            <w:r>
              <w:t>Business Owner</w:t>
            </w:r>
          </w:p>
        </w:tc>
        <w:tc>
          <w:tcPr>
            <w:tcW w:type="dxa" w:w="2160"/>
          </w:tcPr>
          <w:p>
            <w:r>
              <w:t>Compliance Relevance</w:t>
            </w:r>
          </w:p>
        </w:tc>
        <w:tc>
          <w:tcPr>
            <w:tcW w:type="dxa" w:w="2160"/>
          </w:tcPr>
          <w:p>
            <w:r>
              <w:t>Review Status</w:t>
            </w:r>
          </w:p>
        </w:tc>
      </w:tr>
      <w:tr>
        <w:tc>
          <w:tcPr>
            <w:tcW w:type="dxa" w:w="2160"/>
          </w:tcPr>
          <w:p>
            <w:r>
              <w:t>[Electronic Health Record System]</w:t>
            </w:r>
          </w:p>
        </w:tc>
        <w:tc>
          <w:tcPr>
            <w:tcW w:type="dxa" w:w="2160"/>
          </w:tcPr>
          <w:p>
            <w:r>
              <w:t>[Owner]</w:t>
            </w:r>
          </w:p>
        </w:tc>
        <w:tc>
          <w:tcPr>
            <w:tcW w:type="dxa" w:w="2160"/>
          </w:tcPr>
          <w:p>
            <w:r>
              <w:t>Primary patient record and clinical documentation</w:t>
            </w:r>
          </w:p>
        </w:tc>
        <w:tc>
          <w:tcPr>
            <w:tcW w:type="dxa" w:w="2160"/>
          </w:tcPr>
          <w:p>
            <w:r>
              <w:t>Reviewed</w:t>
            </w:r>
          </w:p>
        </w:tc>
      </w:tr>
      <w:tr>
        <w:tc>
          <w:tcPr>
            <w:tcW w:type="dxa" w:w="2160"/>
          </w:tcPr>
          <w:p>
            <w:r>
              <w:t>[Billing / Claims Platform]</w:t>
            </w:r>
          </w:p>
        </w:tc>
        <w:tc>
          <w:tcPr>
            <w:tcW w:type="dxa" w:w="2160"/>
          </w:tcPr>
          <w:p>
            <w:r>
              <w:t>[Owner]</w:t>
            </w:r>
          </w:p>
        </w:tc>
        <w:tc>
          <w:tcPr>
            <w:tcW w:type="dxa" w:w="2160"/>
          </w:tcPr>
          <w:p>
            <w:r>
              <w:t>Claims, payments, and insurance information</w:t>
            </w:r>
          </w:p>
        </w:tc>
        <w:tc>
          <w:tcPr>
            <w:tcW w:type="dxa" w:w="2160"/>
          </w:tcPr>
          <w:p>
            <w:r>
              <w:t>Reviewed</w:t>
            </w:r>
          </w:p>
        </w:tc>
      </w:tr>
      <w:tr>
        <w:tc>
          <w:tcPr>
            <w:tcW w:type="dxa" w:w="2160"/>
          </w:tcPr>
          <w:p>
            <w:r>
              <w:t>[Patient Portal]</w:t>
            </w:r>
          </w:p>
        </w:tc>
        <w:tc>
          <w:tcPr>
            <w:tcW w:type="dxa" w:w="2160"/>
          </w:tcPr>
          <w:p>
            <w:r>
              <w:t>[Owner]</w:t>
            </w:r>
          </w:p>
        </w:tc>
        <w:tc>
          <w:tcPr>
            <w:tcW w:type="dxa" w:w="2160"/>
          </w:tcPr>
          <w:p>
            <w:r>
              <w:t>Patient access, messaging, and record availability</w:t>
            </w:r>
          </w:p>
        </w:tc>
        <w:tc>
          <w:tcPr>
            <w:tcW w:type="dxa" w:w="2160"/>
          </w:tcPr>
          <w:p>
            <w:r>
              <w:t>Reviewed</w:t>
            </w:r>
          </w:p>
        </w:tc>
      </w:tr>
      <w:tr>
        <w:tc>
          <w:tcPr>
            <w:tcW w:type="dxa" w:w="2160"/>
          </w:tcPr>
          <w:p>
            <w:r>
              <w:t>[Identity and Access Management Platform]</w:t>
            </w:r>
          </w:p>
        </w:tc>
        <w:tc>
          <w:tcPr>
            <w:tcW w:type="dxa" w:w="2160"/>
          </w:tcPr>
          <w:p>
            <w:r>
              <w:t>[Owner]</w:t>
            </w:r>
          </w:p>
        </w:tc>
        <w:tc>
          <w:tcPr>
            <w:tcW w:type="dxa" w:w="2160"/>
          </w:tcPr>
          <w:p>
            <w:r>
              <w:t>User provisioning, authentication, and role-based access</w:t>
            </w:r>
          </w:p>
        </w:tc>
        <w:tc>
          <w:tcPr>
            <w:tcW w:type="dxa" w:w="2160"/>
          </w:tcPr>
          <w:p>
            <w:r>
              <w:t>Reviewed</w:t>
            </w:r>
          </w:p>
        </w:tc>
      </w:tr>
      <w:tr>
        <w:tc>
          <w:tcPr>
            <w:tcW w:type="dxa" w:w="2160"/>
          </w:tcPr>
          <w:p>
            <w:r>
              <w:t>[Email and Collaboration Platform]</w:t>
            </w:r>
          </w:p>
        </w:tc>
        <w:tc>
          <w:tcPr>
            <w:tcW w:type="dxa" w:w="2160"/>
          </w:tcPr>
          <w:p>
            <w:r>
              <w:t>[Owner]</w:t>
            </w:r>
          </w:p>
        </w:tc>
        <w:tc>
          <w:tcPr>
            <w:tcW w:type="dxa" w:w="2160"/>
          </w:tcPr>
          <w:p>
            <w:r>
              <w:t>Internal and external communications involving patient information</w:t>
            </w:r>
          </w:p>
        </w:tc>
        <w:tc>
          <w:tcPr>
            <w:tcW w:type="dxa" w:w="2160"/>
          </w:tcPr>
          <w:p>
            <w:r>
              <w:t>Reviewed</w:t>
            </w:r>
          </w:p>
        </w:tc>
      </w:tr>
      <w:tr>
        <w:tc>
          <w:tcPr>
            <w:tcW w:type="dxa" w:w="2160"/>
          </w:tcPr>
          <w:p>
            <w:r>
              <w:t>[Data Warehouse / Reporting Platform]</w:t>
            </w:r>
          </w:p>
        </w:tc>
        <w:tc>
          <w:tcPr>
            <w:tcW w:type="dxa" w:w="2160"/>
          </w:tcPr>
          <w:p>
            <w:r>
              <w:t>[Owner]</w:t>
            </w:r>
          </w:p>
        </w:tc>
        <w:tc>
          <w:tcPr>
            <w:tcW w:type="dxa" w:w="2160"/>
          </w:tcPr>
          <w:p>
            <w:r>
              <w:t>Analytics and operational reporting</w:t>
            </w:r>
          </w:p>
        </w:tc>
        <w:tc>
          <w:tcPr>
            <w:tcW w:type="dxa" w:w="2160"/>
          </w:tcPr>
          <w:p>
            <w:r>
              <w:t>Reviewed</w:t>
            </w:r>
          </w:p>
        </w:tc>
      </w:tr>
      <w:tr>
        <w:tc>
          <w:tcPr>
            <w:tcW w:type="dxa" w:w="2160"/>
          </w:tcPr>
          <w:p>
            <w:r>
              <w:t>[Telehealth Platform]</w:t>
            </w:r>
          </w:p>
        </w:tc>
        <w:tc>
          <w:tcPr>
            <w:tcW w:type="dxa" w:w="2160"/>
          </w:tcPr>
          <w:p>
            <w:r>
              <w:t>[Owner]</w:t>
            </w:r>
          </w:p>
        </w:tc>
        <w:tc>
          <w:tcPr>
            <w:tcW w:type="dxa" w:w="2160"/>
          </w:tcPr>
          <w:p>
            <w:r>
              <w:t>Remote patient care and communications</w:t>
            </w:r>
          </w:p>
        </w:tc>
        <w:tc>
          <w:tcPr>
            <w:tcW w:type="dxa" w:w="2160"/>
          </w:tcPr>
          <w:p>
            <w:r>
              <w:t>[Reviewed / Not Applicable]</w:t>
            </w:r>
          </w:p>
        </w:tc>
      </w:tr>
      <w:tr>
        <w:tc>
          <w:tcPr>
            <w:tcW w:type="dxa" w:w="2160"/>
          </w:tcPr>
          <w:p>
            <w:r>
              <w:t>[Cloud Storage Environment]</w:t>
            </w:r>
          </w:p>
        </w:tc>
        <w:tc>
          <w:tcPr>
            <w:tcW w:type="dxa" w:w="2160"/>
          </w:tcPr>
          <w:p>
            <w:r>
              <w:t>[Owner]</w:t>
            </w:r>
          </w:p>
        </w:tc>
        <w:tc>
          <w:tcPr>
            <w:tcW w:type="dxa" w:w="2160"/>
          </w:tcPr>
          <w:p>
            <w:r>
              <w:t>Storage of files and exported reports</w:t>
            </w:r>
          </w:p>
        </w:tc>
        <w:tc>
          <w:tcPr>
            <w:tcW w:type="dxa" w:w="2160"/>
          </w:tcPr>
          <w:p>
            <w:r>
              <w:t>Reviewed</w:t>
            </w:r>
          </w:p>
        </w:tc>
      </w:tr>
      <w:tr>
        <w:tc>
          <w:tcPr>
            <w:tcW w:type="dxa" w:w="2160"/>
          </w:tcPr>
          <w:p>
            <w:r>
              <w:t>[Paper Records Storage Location]</w:t>
            </w:r>
          </w:p>
        </w:tc>
        <w:tc>
          <w:tcPr>
            <w:tcW w:type="dxa" w:w="2160"/>
          </w:tcPr>
          <w:p>
            <w:r>
              <w:t>[Owner]</w:t>
            </w:r>
          </w:p>
        </w:tc>
        <w:tc>
          <w:tcPr>
            <w:tcW w:type="dxa" w:w="2160"/>
          </w:tcPr>
          <w:p>
            <w:r>
              <w:t>Physical records retention and secure storage</w:t>
            </w:r>
          </w:p>
        </w:tc>
        <w:tc>
          <w:tcPr>
            <w:tcW w:type="dxa" w:w="2160"/>
          </w:tcPr>
          <w:p>
            <w:r>
              <w:t>Reviewed</w:t>
            </w:r>
          </w:p>
        </w:tc>
      </w:tr>
      <w:tr>
        <w:tc>
          <w:tcPr>
            <w:tcW w:type="dxa" w:w="2160"/>
          </w:tcPr>
          <w:p>
            <w:r>
              <w:t>[Call Centre Platform]</w:t>
            </w:r>
          </w:p>
        </w:tc>
        <w:tc>
          <w:tcPr>
            <w:tcW w:type="dxa" w:w="2160"/>
          </w:tcPr>
          <w:p>
            <w:r>
              <w:t>[Owner]</w:t>
            </w:r>
          </w:p>
        </w:tc>
        <w:tc>
          <w:tcPr>
            <w:tcW w:type="dxa" w:w="2160"/>
          </w:tcPr>
          <w:p>
            <w:r>
              <w:t>Patient interactions and recorded calls</w:t>
            </w:r>
          </w:p>
        </w:tc>
        <w:tc>
          <w:tcPr>
            <w:tcW w:type="dxa" w:w="2160"/>
          </w:tcPr>
          <w:p>
            <w:r>
              <w:t>[Reviewed / Not Applicable]</w:t>
            </w:r>
          </w:p>
        </w:tc>
      </w:tr>
    </w:tbl>
    <w:p>
      <w:pPr>
        <w:pStyle w:val="Heading3"/>
      </w:pPr>
      <w:r>
        <w:t>Exclusions</w:t>
      </w:r>
    </w:p>
    <w:p>
      <w:r>
        <w:t>The following areas were excluded from this report:</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Rationale</w:t>
            </w:r>
          </w:p>
        </w:tc>
        <w:tc>
          <w:tcPr>
            <w:tcW w:type="dxa" w:w="2880"/>
          </w:tcPr>
          <w:p>
            <w:r>
              <w:t>Responsible Party</w:t>
            </w:r>
          </w:p>
        </w:tc>
      </w:tr>
      <w:tr>
        <w:tc>
          <w:tcPr>
            <w:tcW w:type="dxa" w:w="2880"/>
          </w:tcPr>
          <w:p>
            <w:r>
              <w:t>[Excluded Business Unit / Location]</w:t>
            </w:r>
          </w:p>
        </w:tc>
        <w:tc>
          <w:tcPr>
            <w:tcW w:type="dxa" w:w="2880"/>
          </w:tcPr>
          <w:p>
            <w:r>
              <w:t>[Reason for exclusion]</w:t>
            </w:r>
          </w:p>
        </w:tc>
        <w:tc>
          <w:tcPr>
            <w:tcW w:type="dxa" w:w="2880"/>
          </w:tcPr>
          <w:p>
            <w:r>
              <w:t>[Owner]</w:t>
            </w:r>
          </w:p>
        </w:tc>
      </w:tr>
      <w:tr>
        <w:tc>
          <w:tcPr>
            <w:tcW w:type="dxa" w:w="2880"/>
          </w:tcPr>
          <w:p>
            <w:r>
              <w:t>[System Not Containing Protected Health Information]</w:t>
            </w:r>
          </w:p>
        </w:tc>
        <w:tc>
          <w:tcPr>
            <w:tcW w:type="dxa" w:w="2880"/>
          </w:tcPr>
          <w:p>
            <w:r>
              <w:t>No protected health information processed, stored, or transmitted</w:t>
            </w:r>
          </w:p>
        </w:tc>
        <w:tc>
          <w:tcPr>
            <w:tcW w:type="dxa" w:w="2880"/>
          </w:tcPr>
          <w:p>
            <w:r>
              <w:t>[Owner]</w:t>
            </w:r>
          </w:p>
        </w:tc>
      </w:tr>
    </w:tbl>
    <w:p>
      <w:r>
        <w:t>Exclusions should be revalidated during the next annual planning cycle to confirm they remain appropriate.</w:t>
      </w:r>
    </w:p>
    <w:p>
      <w:pPr>
        <w:pStyle w:val="Heading2"/>
      </w:pPr>
      <w:r>
        <w:t>Executive Summary</w:t>
      </w:r>
    </w:p>
    <w:p>
      <w:r>
        <w:t>During the reporting period, the organisation maintained an active HIPAA compliance programme with defined governance, documented policies, workforce training, privacy incident handling, security risk management, vendor oversight, and executive reporting.</w:t>
      </w:r>
    </w:p>
    <w:p>
      <w:r>
        <w:t>Overall programme performance is assessed as [Effective / Partially Effective / Needs Improvement] based on the evidence reviewed. The organisation demonstrated strengths in workforce awareness, privacy complaint handling, routine access provisioning, policy maintenance, and security monitoring. Areas requiring continued management attention include timely completion of access reviews, consistent documentation of business associate oversight, remediation tracking for technical vulnerabilities, and standardisation of departmental handling of printed protected health information.</w:t>
      </w:r>
    </w:p>
    <w:p>
      <w:r>
        <w:t>No reportable breach affecting more than [Number] individuals was confirmed during the reporting period. The organisation investigated [Number] privacy and security events, of which [Number] were determined to be impermissible uses or disclosures requiring mitigation. [Number] events required notification to affected individuals, regulators, or other external parties.</w:t>
      </w:r>
    </w:p>
    <w:p>
      <w:r>
        <w:t>The annual security risk assessment identified [Number] risks rated high, [Number] rated medium, and [Number] rated low. Of the risks identified during the year, [Number] were closed, [Number] were reduced through compensating controls, and [Number] remain open as of the report date. Open high-priority risks relate primarily to [brief description, e.g., legacy application access controls, incomplete logging coverage, or encryption gaps].</w:t>
      </w:r>
    </w:p>
    <w:p>
      <w:r>
        <w:t>Key achievements during the year included:</w:t>
      </w:r>
    </w:p>
    <w:p>
      <w:pPr>
        <w:pStyle w:val="ListBullet"/>
      </w:pPr>
      <w:r>
        <w:t>Completion of annual HIPAA workforce training for [Percentage]% of active workforce members.</w:t>
      </w:r>
    </w:p>
    <w:p>
      <w:pPr>
        <w:pStyle w:val="ListBullet"/>
      </w:pPr>
      <w:r>
        <w:t>Update and approval of core privacy and security policies.</w:t>
      </w:r>
    </w:p>
    <w:p>
      <w:pPr>
        <w:pStyle w:val="ListBullet"/>
      </w:pPr>
      <w:r>
        <w:t>Implementation of enhanced multi-factor authentication for [System / User Group].</w:t>
      </w:r>
    </w:p>
    <w:p>
      <w:pPr>
        <w:pStyle w:val="ListBullet"/>
      </w:pPr>
      <w:r>
        <w:t>Completion of the annual security risk assessment.</w:t>
      </w:r>
    </w:p>
    <w:p>
      <w:pPr>
        <w:pStyle w:val="ListBullet"/>
      </w:pPr>
      <w:r>
        <w:t>Improved incident intake and triage workflow.</w:t>
      </w:r>
    </w:p>
    <w:p>
      <w:pPr>
        <w:pStyle w:val="ListBullet"/>
      </w:pPr>
      <w:r>
        <w:t>Review of [Number] business associate agreements.</w:t>
      </w:r>
    </w:p>
    <w:p>
      <w:pPr>
        <w:pStyle w:val="ListBullet"/>
      </w:pPr>
      <w:r>
        <w:t>Completion of [Number] access reviews across high-risk systems.</w:t>
      </w:r>
    </w:p>
    <w:p>
      <w:pPr>
        <w:pStyle w:val="ListBullet"/>
      </w:pPr>
      <w:r>
        <w:t>Deployment of additional endpoint protection and monitoring controls.</w:t>
      </w:r>
    </w:p>
    <w:p>
      <w:pPr>
        <w:pStyle w:val="ListBullet"/>
      </w:pPr>
      <w:r>
        <w:t>Closure of [Number] prior-year corrective action items.</w:t>
      </w:r>
    </w:p>
    <w:p>
      <w:r>
        <w:t>Priority recommendations for the next reporting period are:</w:t>
      </w:r>
    </w:p>
    <w:p>
      <w:pPr>
        <w:pStyle w:val="ListBullet"/>
      </w:pPr>
      <w:r>
        <w:t>Complete remediation of open high and medium risks by agreed target dates.</w:t>
      </w:r>
    </w:p>
    <w:p>
      <w:pPr>
        <w:pStyle w:val="ListBullet"/>
      </w:pPr>
      <w:r>
        <w:t>Improve evidence collection and retention for compliance activities.</w:t>
      </w:r>
    </w:p>
    <w:p>
      <w:pPr>
        <w:pStyle w:val="ListBullet"/>
      </w:pPr>
      <w:r>
        <w:t>Strengthen periodic user access reviews for systems containing protected health information.</w:t>
      </w:r>
    </w:p>
    <w:p>
      <w:pPr>
        <w:pStyle w:val="ListBullet"/>
      </w:pPr>
      <w:r>
        <w:t>Formalise business associate monitoring beyond contract execution.</w:t>
      </w:r>
    </w:p>
    <w:p>
      <w:pPr>
        <w:pStyle w:val="ListBullet"/>
      </w:pPr>
      <w:r>
        <w:t>Improve departmental safeguards for printing, scanning, faxing, and local storage.</w:t>
      </w:r>
    </w:p>
    <w:p>
      <w:pPr>
        <w:pStyle w:val="ListBullet"/>
      </w:pPr>
      <w:r>
        <w:t>Increase executive visibility into risk acceptance decisions and overdue corrective actions.</w:t>
      </w:r>
    </w:p>
    <w:p>
      <w:pPr>
        <w:pStyle w:val="ListBullet"/>
      </w:pPr>
      <w:r>
        <w:t>Conduct targeted privacy and security tabletop exercises.</w:t>
      </w:r>
    </w:p>
    <w:p>
      <w:pPr>
        <w:pStyle w:val="Heading3"/>
      </w:pPr>
      <w:r>
        <w:t>Overall Programme Dashboard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Programme Area</w:t>
            </w:r>
          </w:p>
        </w:tc>
        <w:tc>
          <w:tcPr>
            <w:tcW w:type="dxa" w:w="2160"/>
          </w:tcPr>
          <w:p>
            <w:r>
              <w:t>Status</w:t>
            </w:r>
          </w:p>
        </w:tc>
        <w:tc>
          <w:tcPr>
            <w:tcW w:type="dxa" w:w="2160"/>
          </w:tcPr>
          <w:p>
            <w:r>
              <w:t>Trend</w:t>
            </w:r>
          </w:p>
        </w:tc>
        <w:tc>
          <w:tcPr>
            <w:tcW w:type="dxa" w:w="2160"/>
          </w:tcPr>
          <w:p>
            <w:r>
              <w:t>Summary Assessment</w:t>
            </w:r>
          </w:p>
        </w:tc>
      </w:tr>
      <w:tr>
        <w:tc>
          <w:tcPr>
            <w:tcW w:type="dxa" w:w="2160"/>
          </w:tcPr>
          <w:p>
            <w:r>
              <w:t>Governance and oversight</w:t>
            </w:r>
          </w:p>
        </w:tc>
        <w:tc>
          <w:tcPr>
            <w:tcW w:type="dxa" w:w="2160"/>
          </w:tcPr>
          <w:p>
            <w:r>
              <w:t>Effective</w:t>
            </w:r>
          </w:p>
        </w:tc>
        <w:tc>
          <w:tcPr>
            <w:tcW w:type="dxa" w:w="2160"/>
          </w:tcPr>
          <w:p>
            <w:r>
              <w:t>Improving</w:t>
            </w:r>
          </w:p>
        </w:tc>
        <w:tc>
          <w:tcPr>
            <w:tcW w:type="dxa" w:w="2160"/>
          </w:tcPr>
          <w:p>
            <w:r>
              <w:t>Compliance responsibilities are defined and leadership receives periodic updates</w:t>
            </w:r>
          </w:p>
        </w:tc>
      </w:tr>
      <w:tr>
        <w:tc>
          <w:tcPr>
            <w:tcW w:type="dxa" w:w="2160"/>
          </w:tcPr>
          <w:p>
            <w:r>
              <w:t>Policies and procedures</w:t>
            </w:r>
          </w:p>
        </w:tc>
        <w:tc>
          <w:tcPr>
            <w:tcW w:type="dxa" w:w="2160"/>
          </w:tcPr>
          <w:p>
            <w:r>
              <w:t>Effective</w:t>
            </w:r>
          </w:p>
        </w:tc>
        <w:tc>
          <w:tcPr>
            <w:tcW w:type="dxa" w:w="2160"/>
          </w:tcPr>
          <w:p>
            <w:r>
              <w:t>Stable</w:t>
            </w:r>
          </w:p>
        </w:tc>
        <w:tc>
          <w:tcPr>
            <w:tcW w:type="dxa" w:w="2160"/>
          </w:tcPr>
          <w:p>
            <w:r>
              <w:t>Core documents are maintained, though some departmental procedures require refresh</w:t>
            </w:r>
          </w:p>
        </w:tc>
      </w:tr>
      <w:tr>
        <w:tc>
          <w:tcPr>
            <w:tcW w:type="dxa" w:w="2160"/>
          </w:tcPr>
          <w:p>
            <w:r>
              <w:t>Workforce training and awareness</w:t>
            </w:r>
          </w:p>
        </w:tc>
        <w:tc>
          <w:tcPr>
            <w:tcW w:type="dxa" w:w="2160"/>
          </w:tcPr>
          <w:p>
            <w:r>
              <w:t>Effective</w:t>
            </w:r>
          </w:p>
        </w:tc>
        <w:tc>
          <w:tcPr>
            <w:tcW w:type="dxa" w:w="2160"/>
          </w:tcPr>
          <w:p>
            <w:r>
              <w:t>Improving</w:t>
            </w:r>
          </w:p>
        </w:tc>
        <w:tc>
          <w:tcPr>
            <w:tcW w:type="dxa" w:w="2160"/>
          </w:tcPr>
          <w:p>
            <w:r>
              <w:t>High completion rate with targeted reinforcement for higher-risk roles</w:t>
            </w:r>
          </w:p>
        </w:tc>
      </w:tr>
      <w:tr>
        <w:tc>
          <w:tcPr>
            <w:tcW w:type="dxa" w:w="2160"/>
          </w:tcPr>
          <w:p>
            <w:r>
              <w:t>Security risk assessment</w:t>
            </w:r>
          </w:p>
        </w:tc>
        <w:tc>
          <w:tcPr>
            <w:tcW w:type="dxa" w:w="2160"/>
          </w:tcPr>
          <w:p>
            <w:r>
              <w:t>Partially Effective</w:t>
            </w:r>
          </w:p>
        </w:tc>
        <w:tc>
          <w:tcPr>
            <w:tcW w:type="dxa" w:w="2160"/>
          </w:tcPr>
          <w:p>
            <w:r>
              <w:t>Improving</w:t>
            </w:r>
          </w:p>
        </w:tc>
        <w:tc>
          <w:tcPr>
            <w:tcW w:type="dxa" w:w="2160"/>
          </w:tcPr>
          <w:p>
            <w:r>
              <w:t>Assessment completed; remediation tracking requires stronger discipline</w:t>
            </w:r>
          </w:p>
        </w:tc>
      </w:tr>
      <w:tr>
        <w:tc>
          <w:tcPr>
            <w:tcW w:type="dxa" w:w="2160"/>
          </w:tcPr>
          <w:p>
            <w:r>
              <w:t>Privacy incident management</w:t>
            </w:r>
          </w:p>
        </w:tc>
        <w:tc>
          <w:tcPr>
            <w:tcW w:type="dxa" w:w="2160"/>
          </w:tcPr>
          <w:p>
            <w:r>
              <w:t>Effective</w:t>
            </w:r>
          </w:p>
        </w:tc>
        <w:tc>
          <w:tcPr>
            <w:tcW w:type="dxa" w:w="2160"/>
          </w:tcPr>
          <w:p>
            <w:r>
              <w:t>Stable</w:t>
            </w:r>
          </w:p>
        </w:tc>
        <w:tc>
          <w:tcPr>
            <w:tcW w:type="dxa" w:w="2160"/>
          </w:tcPr>
          <w:p>
            <w:r>
              <w:t>Events are logged, investigated, and resolved with documented determinations</w:t>
            </w:r>
          </w:p>
        </w:tc>
      </w:tr>
      <w:tr>
        <w:tc>
          <w:tcPr>
            <w:tcW w:type="dxa" w:w="2160"/>
          </w:tcPr>
          <w:p>
            <w:r>
              <w:t>Breach evaluation and notification</w:t>
            </w:r>
          </w:p>
        </w:tc>
        <w:tc>
          <w:tcPr>
            <w:tcW w:type="dxa" w:w="2160"/>
          </w:tcPr>
          <w:p>
            <w:r>
              <w:t>Effective</w:t>
            </w:r>
          </w:p>
        </w:tc>
        <w:tc>
          <w:tcPr>
            <w:tcW w:type="dxa" w:w="2160"/>
          </w:tcPr>
          <w:p>
            <w:r>
              <w:t>Stable</w:t>
            </w:r>
          </w:p>
        </w:tc>
        <w:tc>
          <w:tcPr>
            <w:tcW w:type="dxa" w:w="2160"/>
          </w:tcPr>
          <w:p>
            <w:r>
              <w:t>Evaluations are performed consistently; no material delays identified</w:t>
            </w:r>
          </w:p>
        </w:tc>
      </w:tr>
      <w:tr>
        <w:tc>
          <w:tcPr>
            <w:tcW w:type="dxa" w:w="2160"/>
          </w:tcPr>
          <w:p>
            <w:r>
              <w:t>Access management</w:t>
            </w:r>
          </w:p>
        </w:tc>
        <w:tc>
          <w:tcPr>
            <w:tcW w:type="dxa" w:w="2160"/>
          </w:tcPr>
          <w:p>
            <w:r>
              <w:t>Partially Effective</w:t>
            </w:r>
          </w:p>
        </w:tc>
        <w:tc>
          <w:tcPr>
            <w:tcW w:type="dxa" w:w="2160"/>
          </w:tcPr>
          <w:p>
            <w:r>
              <w:t>Stable</w:t>
            </w:r>
          </w:p>
        </w:tc>
        <w:tc>
          <w:tcPr>
            <w:tcW w:type="dxa" w:w="2160"/>
          </w:tcPr>
          <w:p>
            <w:r>
              <w:t>Provisioning is generally controlled; periodic review completion is inconsistent</w:t>
            </w:r>
          </w:p>
        </w:tc>
      </w:tr>
      <w:tr>
        <w:tc>
          <w:tcPr>
            <w:tcW w:type="dxa" w:w="2160"/>
          </w:tcPr>
          <w:p>
            <w:r>
              <w:t>Audit logging and monitoring</w:t>
            </w:r>
          </w:p>
        </w:tc>
        <w:tc>
          <w:tcPr>
            <w:tcW w:type="dxa" w:w="2160"/>
          </w:tcPr>
          <w:p>
            <w:r>
              <w:t>Partially Effective</w:t>
            </w:r>
          </w:p>
        </w:tc>
        <w:tc>
          <w:tcPr>
            <w:tcW w:type="dxa" w:w="2160"/>
          </w:tcPr>
          <w:p>
            <w:r>
              <w:t>Improving</w:t>
            </w:r>
          </w:p>
        </w:tc>
        <w:tc>
          <w:tcPr>
            <w:tcW w:type="dxa" w:w="2160"/>
          </w:tcPr>
          <w:p>
            <w:r>
              <w:t>Monitoring exists for major systems; some logging coverage gaps remain</w:t>
            </w:r>
          </w:p>
        </w:tc>
      </w:tr>
      <w:tr>
        <w:tc>
          <w:tcPr>
            <w:tcW w:type="dxa" w:w="2160"/>
          </w:tcPr>
          <w:p>
            <w:r>
              <w:t>Vendor and business associate oversight</w:t>
            </w:r>
          </w:p>
        </w:tc>
        <w:tc>
          <w:tcPr>
            <w:tcW w:type="dxa" w:w="2160"/>
          </w:tcPr>
          <w:p>
            <w:r>
              <w:t>Partially Effective</w:t>
            </w:r>
          </w:p>
        </w:tc>
        <w:tc>
          <w:tcPr>
            <w:tcW w:type="dxa" w:w="2160"/>
          </w:tcPr>
          <w:p>
            <w:r>
              <w:t>Stable</w:t>
            </w:r>
          </w:p>
        </w:tc>
        <w:tc>
          <w:tcPr>
            <w:tcW w:type="dxa" w:w="2160"/>
          </w:tcPr>
          <w:p>
            <w:r>
              <w:t>Agreements are tracked; ongoing assurance activities need improvement</w:t>
            </w:r>
          </w:p>
        </w:tc>
      </w:tr>
      <w:tr>
        <w:tc>
          <w:tcPr>
            <w:tcW w:type="dxa" w:w="2160"/>
          </w:tcPr>
          <w:p>
            <w:r>
              <w:t>Physical safeguards</w:t>
            </w:r>
          </w:p>
        </w:tc>
        <w:tc>
          <w:tcPr>
            <w:tcW w:type="dxa" w:w="2160"/>
          </w:tcPr>
          <w:p>
            <w:r>
              <w:t>Partially Effective</w:t>
            </w:r>
          </w:p>
        </w:tc>
        <w:tc>
          <w:tcPr>
            <w:tcW w:type="dxa" w:w="2160"/>
          </w:tcPr>
          <w:p>
            <w:r>
              <w:t>Stable</w:t>
            </w:r>
          </w:p>
        </w:tc>
        <w:tc>
          <w:tcPr>
            <w:tcW w:type="dxa" w:w="2160"/>
          </w:tcPr>
          <w:p>
            <w:r>
              <w:t>General controls are in place; local practice variability remains</w:t>
            </w:r>
          </w:p>
        </w:tc>
      </w:tr>
      <w:tr>
        <w:tc>
          <w:tcPr>
            <w:tcW w:type="dxa" w:w="2160"/>
          </w:tcPr>
          <w:p>
            <w:r>
              <w:t>Contingency planning</w:t>
            </w:r>
          </w:p>
        </w:tc>
        <w:tc>
          <w:tcPr>
            <w:tcW w:type="dxa" w:w="2160"/>
          </w:tcPr>
          <w:p>
            <w:r>
              <w:t>Partially Effective</w:t>
            </w:r>
          </w:p>
        </w:tc>
        <w:tc>
          <w:tcPr>
            <w:tcW w:type="dxa" w:w="2160"/>
          </w:tcPr>
          <w:p>
            <w:r>
              <w:t>Improving</w:t>
            </w:r>
          </w:p>
        </w:tc>
        <w:tc>
          <w:tcPr>
            <w:tcW w:type="dxa" w:w="2160"/>
          </w:tcPr>
          <w:p>
            <w:r>
              <w:t>Backup processes exist; recovery testing should be expanded</w:t>
            </w:r>
          </w:p>
        </w:tc>
      </w:tr>
      <w:tr>
        <w:tc>
          <w:tcPr>
            <w:tcW w:type="dxa" w:w="2160"/>
          </w:tcPr>
          <w:p>
            <w:r>
              <w:t>Documentation and evidence retention</w:t>
            </w:r>
          </w:p>
        </w:tc>
        <w:tc>
          <w:tcPr>
            <w:tcW w:type="dxa" w:w="2160"/>
          </w:tcPr>
          <w:p>
            <w:r>
              <w:t>Partially Effective</w:t>
            </w:r>
          </w:p>
        </w:tc>
        <w:tc>
          <w:tcPr>
            <w:tcW w:type="dxa" w:w="2160"/>
          </w:tcPr>
          <w:p>
            <w:r>
              <w:t>Stable</w:t>
            </w:r>
          </w:p>
        </w:tc>
        <w:tc>
          <w:tcPr>
            <w:tcW w:type="dxa" w:w="2160"/>
          </w:tcPr>
          <w:p>
            <w:r>
              <w:t>Key records exist but are not consistently centralised</w:t>
            </w:r>
          </w:p>
        </w:tc>
      </w:tr>
    </w:tbl>
    <w:p>
      <w:pPr>
        <w:pStyle w:val="Heading2"/>
      </w:pPr>
      <w:r>
        <w:t>Methodology</w:t>
      </w:r>
    </w:p>
    <w:p>
      <w:pPr>
        <w:pStyle w:val="Heading3"/>
      </w:pPr>
      <w:r>
        <w:t>Review Approach</w:t>
      </w:r>
    </w:p>
    <w:p>
      <w:r>
        <w:t>This report was prepared using a risk-based review of compliance programme activities, operational evidence, interviews, system records, management reports, incident logs, and remediation tracking data.</w:t>
      </w:r>
    </w:p>
    <w:p>
      <w:r>
        <w:t>The methodology included:</w:t>
      </w:r>
    </w:p>
    <w:p>
      <w:pPr>
        <w:pStyle w:val="ListBullet"/>
      </w:pPr>
      <w:r>
        <w:t>Review of governance records, committee minutes, compliance updates, and decision logs.</w:t>
      </w:r>
    </w:p>
    <w:p>
      <w:pPr>
        <w:pStyle w:val="ListBullet"/>
      </w:pPr>
      <w:r>
        <w:t>Review of privacy and security policies, procedures, notices, forms, and templates.</w:t>
      </w:r>
    </w:p>
    <w:p>
      <w:pPr>
        <w:pStyle w:val="ListBullet"/>
      </w:pPr>
      <w:r>
        <w:t>Evaluation of annual training completion records and targeted education activities.</w:t>
      </w:r>
    </w:p>
    <w:p>
      <w:pPr>
        <w:pStyle w:val="ListBullet"/>
      </w:pPr>
      <w:r>
        <w:t>Review of privacy complaints, incident reports, breach analyses, and mitigation records.</w:t>
      </w:r>
    </w:p>
    <w:p>
      <w:pPr>
        <w:pStyle w:val="ListBullet"/>
      </w:pPr>
      <w:r>
        <w:t>Assessment of security risk assessment outputs and remediation progress.</w:t>
      </w:r>
    </w:p>
    <w:p>
      <w:pPr>
        <w:pStyle w:val="ListBullet"/>
      </w:pPr>
      <w:r>
        <w:t>Review of access provisioning, termination, and periodic access review records.</w:t>
      </w:r>
    </w:p>
    <w:p>
      <w:pPr>
        <w:pStyle w:val="ListBullet"/>
      </w:pPr>
      <w:r>
        <w:t>Review of audit log monitoring practices for key systems containing protected health information.</w:t>
      </w:r>
    </w:p>
    <w:p>
      <w:pPr>
        <w:pStyle w:val="ListBullet"/>
      </w:pPr>
      <w:r>
        <w:t>Review of technical safeguards, including authentication, encryption, vulnerability management, endpoint protection, and backup controls.</w:t>
      </w:r>
    </w:p>
    <w:p>
      <w:pPr>
        <w:pStyle w:val="ListBullet"/>
      </w:pPr>
      <w:r>
        <w:t>Review of physical safeguards for work areas, record storage, device handling, and visitor access.</w:t>
      </w:r>
    </w:p>
    <w:p>
      <w:pPr>
        <w:pStyle w:val="ListBullet"/>
      </w:pPr>
      <w:r>
        <w:t>Review of business associate inventory, agreements, due diligence records, and vendor issues.</w:t>
      </w:r>
    </w:p>
    <w:p>
      <w:pPr>
        <w:pStyle w:val="ListBullet"/>
      </w:pPr>
      <w:r>
        <w:t>Interviews with key stakeholders responsible for privacy, security, IT, clinical operations, health information management, human resources, legal, and vendor management.</w:t>
      </w:r>
    </w:p>
    <w:p>
      <w:pPr>
        <w:pStyle w:val="ListBullet"/>
      </w:pPr>
      <w:r>
        <w:t>Sampling of selected transactions and records to validate control operation.</w:t>
      </w:r>
    </w:p>
    <w:p>
      <w:pPr>
        <w:pStyle w:val="Heading3"/>
      </w:pPr>
      <w:r>
        <w:t>Evidence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 Source</w:t>
            </w:r>
          </w:p>
        </w:tc>
        <w:tc>
          <w:tcPr>
            <w:tcW w:type="dxa" w:w="2160"/>
          </w:tcPr>
          <w:p>
            <w:r>
              <w:t>Reviewed</w:t>
            </w:r>
          </w:p>
        </w:tc>
        <w:tc>
          <w:tcPr>
            <w:tcW w:type="dxa" w:w="2160"/>
          </w:tcPr>
          <w:p>
            <w:r>
              <w:t>Owner / Custodian</w:t>
            </w:r>
          </w:p>
        </w:tc>
        <w:tc>
          <w:tcPr>
            <w:tcW w:type="dxa" w:w="2160"/>
          </w:tcPr>
          <w:p>
            <w:r>
              <w:t>Notes</w:t>
            </w:r>
          </w:p>
        </w:tc>
      </w:tr>
      <w:tr>
        <w:tc>
          <w:tcPr>
            <w:tcW w:type="dxa" w:w="2160"/>
          </w:tcPr>
          <w:p>
            <w:r>
              <w:t>HIPAA policies and procedures</w:t>
            </w:r>
          </w:p>
        </w:tc>
        <w:tc>
          <w:tcPr>
            <w:tcW w:type="dxa" w:w="2160"/>
          </w:tcPr>
          <w:p>
            <w:r>
              <w:t>Yes</w:t>
            </w:r>
          </w:p>
        </w:tc>
        <w:tc>
          <w:tcPr>
            <w:tcW w:type="dxa" w:w="2160"/>
          </w:tcPr>
          <w:p>
            <w:r>
              <w:t>Compliance Officer</w:t>
            </w:r>
          </w:p>
        </w:tc>
        <w:tc>
          <w:tcPr>
            <w:tcW w:type="dxa" w:w="2160"/>
          </w:tcPr>
          <w:p>
            <w:r>
              <w:t>Core documents reviewed for currency and approval</w:t>
            </w:r>
          </w:p>
        </w:tc>
      </w:tr>
      <w:tr>
        <w:tc>
          <w:tcPr>
            <w:tcW w:type="dxa" w:w="2160"/>
          </w:tcPr>
          <w:p>
            <w:r>
              <w:t>Workforce training records</w:t>
            </w:r>
          </w:p>
        </w:tc>
        <w:tc>
          <w:tcPr>
            <w:tcW w:type="dxa" w:w="2160"/>
          </w:tcPr>
          <w:p>
            <w:r>
              <w:t>Yes</w:t>
            </w:r>
          </w:p>
        </w:tc>
        <w:tc>
          <w:tcPr>
            <w:tcW w:type="dxa" w:w="2160"/>
          </w:tcPr>
          <w:p>
            <w:r>
              <w:t>Human Resources / Compliance</w:t>
            </w:r>
          </w:p>
        </w:tc>
        <w:tc>
          <w:tcPr>
            <w:tcW w:type="dxa" w:w="2160"/>
          </w:tcPr>
          <w:p>
            <w:r>
              <w:t>Completion statistics validated against active workforce listing</w:t>
            </w:r>
          </w:p>
        </w:tc>
      </w:tr>
      <w:tr>
        <w:tc>
          <w:tcPr>
            <w:tcW w:type="dxa" w:w="2160"/>
          </w:tcPr>
          <w:p>
            <w:r>
              <w:t>Incident and complaint logs</w:t>
            </w:r>
          </w:p>
        </w:tc>
        <w:tc>
          <w:tcPr>
            <w:tcW w:type="dxa" w:w="2160"/>
          </w:tcPr>
          <w:p>
            <w:r>
              <w:t>Yes</w:t>
            </w:r>
          </w:p>
        </w:tc>
        <w:tc>
          <w:tcPr>
            <w:tcW w:type="dxa" w:w="2160"/>
          </w:tcPr>
          <w:p>
            <w:r>
              <w:t>Privacy Officer</w:t>
            </w:r>
          </w:p>
        </w:tc>
        <w:tc>
          <w:tcPr>
            <w:tcW w:type="dxa" w:w="2160"/>
          </w:tcPr>
          <w:p>
            <w:r>
              <w:t>Logs reviewed for timeliness, classification, and closure evidence</w:t>
            </w:r>
          </w:p>
        </w:tc>
      </w:tr>
      <w:tr>
        <w:tc>
          <w:tcPr>
            <w:tcW w:type="dxa" w:w="2160"/>
          </w:tcPr>
          <w:p>
            <w:r>
              <w:t>Breach evaluation files</w:t>
            </w:r>
          </w:p>
        </w:tc>
        <w:tc>
          <w:tcPr>
            <w:tcW w:type="dxa" w:w="2160"/>
          </w:tcPr>
          <w:p>
            <w:r>
              <w:t>Yes</w:t>
            </w:r>
          </w:p>
        </w:tc>
        <w:tc>
          <w:tcPr>
            <w:tcW w:type="dxa" w:w="2160"/>
          </w:tcPr>
          <w:p>
            <w:r>
              <w:t>Privacy Officer / Legal</w:t>
            </w:r>
          </w:p>
        </w:tc>
        <w:tc>
          <w:tcPr>
            <w:tcW w:type="dxa" w:w="2160"/>
          </w:tcPr>
          <w:p>
            <w:r>
              <w:t>Sampled for documented analysis and decision rationale</w:t>
            </w:r>
          </w:p>
        </w:tc>
      </w:tr>
      <w:tr>
        <w:tc>
          <w:tcPr>
            <w:tcW w:type="dxa" w:w="2160"/>
          </w:tcPr>
          <w:p>
            <w:r>
              <w:t>Security risk assessment</w:t>
            </w:r>
          </w:p>
        </w:tc>
        <w:tc>
          <w:tcPr>
            <w:tcW w:type="dxa" w:w="2160"/>
          </w:tcPr>
          <w:p>
            <w:r>
              <w:t>Yes</w:t>
            </w:r>
          </w:p>
        </w:tc>
        <w:tc>
          <w:tcPr>
            <w:tcW w:type="dxa" w:w="2160"/>
          </w:tcPr>
          <w:p>
            <w:r>
              <w:t>Security Officer</w:t>
            </w:r>
          </w:p>
        </w:tc>
        <w:tc>
          <w:tcPr>
            <w:tcW w:type="dxa" w:w="2160"/>
          </w:tcPr>
          <w:p>
            <w:r>
              <w:t>Reviewed for scope, ratings, remediation plans, and approvals</w:t>
            </w:r>
          </w:p>
        </w:tc>
      </w:tr>
      <w:tr>
        <w:tc>
          <w:tcPr>
            <w:tcW w:type="dxa" w:w="2160"/>
          </w:tcPr>
          <w:p>
            <w:r>
              <w:t>Access provisioning records</w:t>
            </w:r>
          </w:p>
        </w:tc>
        <w:tc>
          <w:tcPr>
            <w:tcW w:type="dxa" w:w="2160"/>
          </w:tcPr>
          <w:p>
            <w:r>
              <w:t>Yes</w:t>
            </w:r>
          </w:p>
        </w:tc>
        <w:tc>
          <w:tcPr>
            <w:tcW w:type="dxa" w:w="2160"/>
          </w:tcPr>
          <w:p>
            <w:r>
              <w:t>IT / System Owners</w:t>
            </w:r>
          </w:p>
        </w:tc>
        <w:tc>
          <w:tcPr>
            <w:tcW w:type="dxa" w:w="2160"/>
          </w:tcPr>
          <w:p>
            <w:r>
              <w:t>Sampled for approvals and role alignment</w:t>
            </w:r>
          </w:p>
        </w:tc>
      </w:tr>
      <w:tr>
        <w:tc>
          <w:tcPr>
            <w:tcW w:type="dxa" w:w="2160"/>
          </w:tcPr>
          <w:p>
            <w:r>
              <w:t>Termination access removal records</w:t>
            </w:r>
          </w:p>
        </w:tc>
        <w:tc>
          <w:tcPr>
            <w:tcW w:type="dxa" w:w="2160"/>
          </w:tcPr>
          <w:p>
            <w:r>
              <w:t>Yes</w:t>
            </w:r>
          </w:p>
        </w:tc>
        <w:tc>
          <w:tcPr>
            <w:tcW w:type="dxa" w:w="2160"/>
          </w:tcPr>
          <w:p>
            <w:r>
              <w:t>HR / IT</w:t>
            </w:r>
          </w:p>
        </w:tc>
        <w:tc>
          <w:tcPr>
            <w:tcW w:type="dxa" w:w="2160"/>
          </w:tcPr>
          <w:p>
            <w:r>
              <w:t>Sampled for timeliness</w:t>
            </w:r>
          </w:p>
        </w:tc>
      </w:tr>
      <w:tr>
        <w:tc>
          <w:tcPr>
            <w:tcW w:type="dxa" w:w="2160"/>
          </w:tcPr>
          <w:p>
            <w:r>
              <w:t>User access review evidence</w:t>
            </w:r>
          </w:p>
        </w:tc>
        <w:tc>
          <w:tcPr>
            <w:tcW w:type="dxa" w:w="2160"/>
          </w:tcPr>
          <w:p>
            <w:r>
              <w:t>Yes</w:t>
            </w:r>
          </w:p>
        </w:tc>
        <w:tc>
          <w:tcPr>
            <w:tcW w:type="dxa" w:w="2160"/>
          </w:tcPr>
          <w:p>
            <w:r>
              <w:t>System Owners</w:t>
            </w:r>
          </w:p>
        </w:tc>
        <w:tc>
          <w:tcPr>
            <w:tcW w:type="dxa" w:w="2160"/>
          </w:tcPr>
          <w:p>
            <w:r>
              <w:t>Completion and exception handling reviewed</w:t>
            </w:r>
          </w:p>
        </w:tc>
      </w:tr>
      <w:tr>
        <w:tc>
          <w:tcPr>
            <w:tcW w:type="dxa" w:w="2160"/>
          </w:tcPr>
          <w:p>
            <w:r>
              <w:t>Audit log review records</w:t>
            </w:r>
          </w:p>
        </w:tc>
        <w:tc>
          <w:tcPr>
            <w:tcW w:type="dxa" w:w="2160"/>
          </w:tcPr>
          <w:p>
            <w:r>
              <w:t>Yes</w:t>
            </w:r>
          </w:p>
        </w:tc>
        <w:tc>
          <w:tcPr>
            <w:tcW w:type="dxa" w:w="2160"/>
          </w:tcPr>
          <w:p>
            <w:r>
              <w:t>IT Security</w:t>
            </w:r>
          </w:p>
        </w:tc>
        <w:tc>
          <w:tcPr>
            <w:tcW w:type="dxa" w:w="2160"/>
          </w:tcPr>
          <w:p>
            <w:r>
              <w:t>Reviewed for coverage and escalation records</w:t>
            </w:r>
          </w:p>
        </w:tc>
      </w:tr>
      <w:tr>
        <w:tc>
          <w:tcPr>
            <w:tcW w:type="dxa" w:w="2160"/>
          </w:tcPr>
          <w:p>
            <w:r>
              <w:t>Vulnerability management reports</w:t>
            </w:r>
          </w:p>
        </w:tc>
        <w:tc>
          <w:tcPr>
            <w:tcW w:type="dxa" w:w="2160"/>
          </w:tcPr>
          <w:p>
            <w:r>
              <w:t>Yes</w:t>
            </w:r>
          </w:p>
        </w:tc>
        <w:tc>
          <w:tcPr>
            <w:tcW w:type="dxa" w:w="2160"/>
          </w:tcPr>
          <w:p>
            <w:r>
              <w:t>IT Security</w:t>
            </w:r>
          </w:p>
        </w:tc>
        <w:tc>
          <w:tcPr>
            <w:tcW w:type="dxa" w:w="2160"/>
          </w:tcPr>
          <w:p>
            <w:r>
              <w:t>Reviewed for ageing and remediation status</w:t>
            </w:r>
          </w:p>
        </w:tc>
      </w:tr>
      <w:tr>
        <w:tc>
          <w:tcPr>
            <w:tcW w:type="dxa" w:w="2160"/>
          </w:tcPr>
          <w:p>
            <w:r>
              <w:t>Backup and recovery records</w:t>
            </w:r>
          </w:p>
        </w:tc>
        <w:tc>
          <w:tcPr>
            <w:tcW w:type="dxa" w:w="2160"/>
          </w:tcPr>
          <w:p>
            <w:r>
              <w:t>Yes</w:t>
            </w:r>
          </w:p>
        </w:tc>
        <w:tc>
          <w:tcPr>
            <w:tcW w:type="dxa" w:w="2160"/>
          </w:tcPr>
          <w:p>
            <w:r>
              <w:t>IT Operations</w:t>
            </w:r>
          </w:p>
        </w:tc>
        <w:tc>
          <w:tcPr>
            <w:tcW w:type="dxa" w:w="2160"/>
          </w:tcPr>
          <w:p>
            <w:r>
              <w:t>Reviewed for success rates and testing evidence</w:t>
            </w:r>
          </w:p>
        </w:tc>
      </w:tr>
      <w:tr>
        <w:tc>
          <w:tcPr>
            <w:tcW w:type="dxa" w:w="2160"/>
          </w:tcPr>
          <w:p>
            <w:r>
              <w:t>Business associate inventory</w:t>
            </w:r>
          </w:p>
        </w:tc>
        <w:tc>
          <w:tcPr>
            <w:tcW w:type="dxa" w:w="2160"/>
          </w:tcPr>
          <w:p>
            <w:r>
              <w:t>Yes</w:t>
            </w:r>
          </w:p>
        </w:tc>
        <w:tc>
          <w:tcPr>
            <w:tcW w:type="dxa" w:w="2160"/>
          </w:tcPr>
          <w:p>
            <w:r>
              <w:t>Vendor Management / Compliance</w:t>
            </w:r>
          </w:p>
        </w:tc>
        <w:tc>
          <w:tcPr>
            <w:tcW w:type="dxa" w:w="2160"/>
          </w:tcPr>
          <w:p>
            <w:r>
              <w:t>Reviewed for completeness and agreement status</w:t>
            </w:r>
          </w:p>
        </w:tc>
      </w:tr>
      <w:tr>
        <w:tc>
          <w:tcPr>
            <w:tcW w:type="dxa" w:w="2160"/>
          </w:tcPr>
          <w:p>
            <w:r>
              <w:t>Physical security records</w:t>
            </w:r>
          </w:p>
        </w:tc>
        <w:tc>
          <w:tcPr>
            <w:tcW w:type="dxa" w:w="2160"/>
          </w:tcPr>
          <w:p>
            <w:r>
              <w:t>Yes</w:t>
            </w:r>
          </w:p>
        </w:tc>
        <w:tc>
          <w:tcPr>
            <w:tcW w:type="dxa" w:w="2160"/>
          </w:tcPr>
          <w:p>
            <w:r>
              <w:t>Facilities / Operations</w:t>
            </w:r>
          </w:p>
        </w:tc>
        <w:tc>
          <w:tcPr>
            <w:tcW w:type="dxa" w:w="2160"/>
          </w:tcPr>
          <w:p>
            <w:r>
              <w:t>Reviewed for visitor controls and restricted areas</w:t>
            </w:r>
          </w:p>
        </w:tc>
      </w:tr>
      <w:tr>
        <w:tc>
          <w:tcPr>
            <w:tcW w:type="dxa" w:w="2160"/>
          </w:tcPr>
          <w:p>
            <w:r>
              <w:t>Sanctions and corrective actions</w:t>
            </w:r>
          </w:p>
        </w:tc>
        <w:tc>
          <w:tcPr>
            <w:tcW w:type="dxa" w:w="2160"/>
          </w:tcPr>
          <w:p>
            <w:r>
              <w:t>Yes</w:t>
            </w:r>
          </w:p>
        </w:tc>
        <w:tc>
          <w:tcPr>
            <w:tcW w:type="dxa" w:w="2160"/>
          </w:tcPr>
          <w:p>
            <w:r>
              <w:t>HR / Compliance</w:t>
            </w:r>
          </w:p>
        </w:tc>
        <w:tc>
          <w:tcPr>
            <w:tcW w:type="dxa" w:w="2160"/>
          </w:tcPr>
          <w:p>
            <w:r>
              <w:t>Reviewed for consistency and documentation</w:t>
            </w:r>
          </w:p>
        </w:tc>
      </w:tr>
    </w:tbl>
    <w:p>
      <w:pPr>
        <w:pStyle w:val="Heading3"/>
      </w:pPr>
      <w:r>
        <w:t>Sampling Approach</w:t>
      </w:r>
    </w:p>
    <w:p>
      <w:r>
        <w:t>Where full-population review was not practical, samples were selected based on risk, materiality, system criticality, and event significance.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Sample Area</w:t>
            </w:r>
          </w:p>
        </w:tc>
        <w:tc>
          <w:tcPr>
            <w:tcW w:type="dxa" w:w="2160"/>
          </w:tcPr>
          <w:p>
            <w:r>
              <w:t>Population</w:t>
            </w:r>
          </w:p>
        </w:tc>
        <w:tc>
          <w:tcPr>
            <w:tcW w:type="dxa" w:w="2160"/>
          </w:tcPr>
          <w:p>
            <w:r>
              <w:t>Sample Size</w:t>
            </w:r>
          </w:p>
        </w:tc>
        <w:tc>
          <w:tcPr>
            <w:tcW w:type="dxa" w:w="2160"/>
          </w:tcPr>
          <w:p>
            <w:r>
              <w:t>Selection Basis</w:t>
            </w:r>
          </w:p>
        </w:tc>
      </w:tr>
      <w:tr>
        <w:tc>
          <w:tcPr>
            <w:tcW w:type="dxa" w:w="2160"/>
          </w:tcPr>
          <w:p>
            <w:r>
              <w:t>New user access requests</w:t>
            </w:r>
          </w:p>
        </w:tc>
        <w:tc>
          <w:tcPr>
            <w:tcW w:type="dxa" w:w="2160"/>
          </w:tcPr>
          <w:p>
            <w:r>
              <w:t>[Number]</w:t>
            </w:r>
          </w:p>
        </w:tc>
        <w:tc>
          <w:tcPr>
            <w:tcW w:type="dxa" w:w="2160"/>
          </w:tcPr>
          <w:p>
            <w:r>
              <w:t>[Number]</w:t>
            </w:r>
          </w:p>
        </w:tc>
        <w:tc>
          <w:tcPr>
            <w:tcW w:type="dxa" w:w="2160"/>
          </w:tcPr>
          <w:p>
            <w:r>
              <w:t>High-risk systems and privileged access included</w:t>
            </w:r>
          </w:p>
        </w:tc>
      </w:tr>
      <w:tr>
        <w:tc>
          <w:tcPr>
            <w:tcW w:type="dxa" w:w="2160"/>
          </w:tcPr>
          <w:p>
            <w:r>
              <w:t>Terminated workforce access removals</w:t>
            </w:r>
          </w:p>
        </w:tc>
        <w:tc>
          <w:tcPr>
            <w:tcW w:type="dxa" w:w="2160"/>
          </w:tcPr>
          <w:p>
            <w:r>
              <w:t>[Number]</w:t>
            </w:r>
          </w:p>
        </w:tc>
        <w:tc>
          <w:tcPr>
            <w:tcW w:type="dxa" w:w="2160"/>
          </w:tcPr>
          <w:p>
            <w:r>
              <w:t>[Number]</w:t>
            </w:r>
          </w:p>
        </w:tc>
        <w:tc>
          <w:tcPr>
            <w:tcW w:type="dxa" w:w="2160"/>
          </w:tcPr>
          <w:p>
            <w:r>
              <w:t>Random and risk-based sample</w:t>
            </w:r>
          </w:p>
        </w:tc>
      </w:tr>
      <w:tr>
        <w:tc>
          <w:tcPr>
            <w:tcW w:type="dxa" w:w="2160"/>
          </w:tcPr>
          <w:p>
            <w:r>
              <w:t>Privacy incident files</w:t>
            </w:r>
          </w:p>
        </w:tc>
        <w:tc>
          <w:tcPr>
            <w:tcW w:type="dxa" w:w="2160"/>
          </w:tcPr>
          <w:p>
            <w:r>
              <w:t>[Number]</w:t>
            </w:r>
          </w:p>
        </w:tc>
        <w:tc>
          <w:tcPr>
            <w:tcW w:type="dxa" w:w="2160"/>
          </w:tcPr>
          <w:p>
            <w:r>
              <w:t>[Number]</w:t>
            </w:r>
          </w:p>
        </w:tc>
        <w:tc>
          <w:tcPr>
            <w:tcW w:type="dxa" w:w="2160"/>
          </w:tcPr>
          <w:p>
            <w:r>
              <w:t>Included all high-severity events and a sample of lower-severity events</w:t>
            </w:r>
          </w:p>
        </w:tc>
      </w:tr>
      <w:tr>
        <w:tc>
          <w:tcPr>
            <w:tcW w:type="dxa" w:w="2160"/>
          </w:tcPr>
          <w:p>
            <w:r>
              <w:t>Patient rights requests</w:t>
            </w:r>
          </w:p>
        </w:tc>
        <w:tc>
          <w:tcPr>
            <w:tcW w:type="dxa" w:w="2160"/>
          </w:tcPr>
          <w:p>
            <w:r>
              <w:t>[Number]</w:t>
            </w:r>
          </w:p>
        </w:tc>
        <w:tc>
          <w:tcPr>
            <w:tcW w:type="dxa" w:w="2160"/>
          </w:tcPr>
          <w:p>
            <w:r>
              <w:t>[Number]</w:t>
            </w:r>
          </w:p>
        </w:tc>
        <w:tc>
          <w:tcPr>
            <w:tcW w:type="dxa" w:w="2160"/>
          </w:tcPr>
          <w:p>
            <w:r>
              <w:t>Requests for access, amendment, restrictions, and confidential communications</w:t>
            </w:r>
          </w:p>
        </w:tc>
      </w:tr>
      <w:tr>
        <w:tc>
          <w:tcPr>
            <w:tcW w:type="dxa" w:w="2160"/>
          </w:tcPr>
          <w:p>
            <w:r>
              <w:t>Business associate records</w:t>
            </w:r>
          </w:p>
        </w:tc>
        <w:tc>
          <w:tcPr>
            <w:tcW w:type="dxa" w:w="2160"/>
          </w:tcPr>
          <w:p>
            <w:r>
              <w:t>[Number]</w:t>
            </w:r>
          </w:p>
        </w:tc>
        <w:tc>
          <w:tcPr>
            <w:tcW w:type="dxa" w:w="2160"/>
          </w:tcPr>
          <w:p>
            <w:r>
              <w:t>[Number]</w:t>
            </w:r>
          </w:p>
        </w:tc>
        <w:tc>
          <w:tcPr>
            <w:tcW w:type="dxa" w:w="2160"/>
          </w:tcPr>
          <w:p>
            <w:r>
              <w:t>High-volume and high-risk vendors prioritised</w:t>
            </w:r>
          </w:p>
        </w:tc>
      </w:tr>
      <w:tr>
        <w:tc>
          <w:tcPr>
            <w:tcW w:type="dxa" w:w="2160"/>
          </w:tcPr>
          <w:p>
            <w:r>
              <w:t>User access reviews</w:t>
            </w:r>
          </w:p>
        </w:tc>
        <w:tc>
          <w:tcPr>
            <w:tcW w:type="dxa" w:w="2160"/>
          </w:tcPr>
          <w:p>
            <w:r>
              <w:t>[Number]</w:t>
            </w:r>
          </w:p>
        </w:tc>
        <w:tc>
          <w:tcPr>
            <w:tcW w:type="dxa" w:w="2160"/>
          </w:tcPr>
          <w:p>
            <w:r>
              <w:t>[Number]</w:t>
            </w:r>
          </w:p>
        </w:tc>
        <w:tc>
          <w:tcPr>
            <w:tcW w:type="dxa" w:w="2160"/>
          </w:tcPr>
          <w:p>
            <w:r>
              <w:t>Systems containing significant volumes of protected health information</w:t>
            </w:r>
          </w:p>
        </w:tc>
      </w:tr>
      <w:tr>
        <w:tc>
          <w:tcPr>
            <w:tcW w:type="dxa" w:w="2160"/>
          </w:tcPr>
          <w:p>
            <w:r>
              <w:t>Vulnerability remediation records</w:t>
            </w:r>
          </w:p>
        </w:tc>
        <w:tc>
          <w:tcPr>
            <w:tcW w:type="dxa" w:w="2160"/>
          </w:tcPr>
          <w:p>
            <w:r>
              <w:t>[Number]</w:t>
            </w:r>
          </w:p>
        </w:tc>
        <w:tc>
          <w:tcPr>
            <w:tcW w:type="dxa" w:w="2160"/>
          </w:tcPr>
          <w:p>
            <w:r>
              <w:t>[Number]</w:t>
            </w:r>
          </w:p>
        </w:tc>
        <w:tc>
          <w:tcPr>
            <w:tcW w:type="dxa" w:w="2160"/>
          </w:tcPr>
          <w:p>
            <w:r>
              <w:t>Critical and overdue items included</w:t>
            </w:r>
          </w:p>
        </w:tc>
      </w:tr>
      <w:tr>
        <w:tc>
          <w:tcPr>
            <w:tcW w:type="dxa" w:w="2160"/>
          </w:tcPr>
          <w:p>
            <w:r>
              <w:t>Training exceptions</w:t>
            </w:r>
          </w:p>
        </w:tc>
        <w:tc>
          <w:tcPr>
            <w:tcW w:type="dxa" w:w="2160"/>
          </w:tcPr>
          <w:p>
            <w:r>
              <w:t>[Number]</w:t>
            </w:r>
          </w:p>
        </w:tc>
        <w:tc>
          <w:tcPr>
            <w:tcW w:type="dxa" w:w="2160"/>
          </w:tcPr>
          <w:p>
            <w:r>
              <w:t>[Number]</w:t>
            </w:r>
          </w:p>
        </w:tc>
        <w:tc>
          <w:tcPr>
            <w:tcW w:type="dxa" w:w="2160"/>
          </w:tcPr>
          <w:p>
            <w:r>
              <w:t>Late completions and non-completions reviewed</w:t>
            </w:r>
          </w:p>
        </w:tc>
      </w:tr>
    </w:tbl>
    <w:p>
      <w:pPr>
        <w:pStyle w:val="Heading3"/>
      </w:pPr>
      <w:r>
        <w:t>Rating Criteria</w:t>
      </w:r>
    </w:p>
    <w:p>
      <w:r>
        <w:t>Findings were rated using the following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Management Attention Required</w:t>
            </w:r>
          </w:p>
        </w:tc>
      </w:tr>
      <w:tr>
        <w:tc>
          <w:tcPr>
            <w:tcW w:type="dxa" w:w="2880"/>
          </w:tcPr>
          <w:p>
            <w:r>
              <w:t>Critical</w:t>
            </w:r>
          </w:p>
        </w:tc>
        <w:tc>
          <w:tcPr>
            <w:tcW w:type="dxa" w:w="2880"/>
          </w:tcPr>
          <w:p>
            <w:r>
              <w:t>Significant compliance or security weakness with high likelihood of harm, regulatory exposure, or major operational impact</w:t>
            </w:r>
          </w:p>
        </w:tc>
        <w:tc>
          <w:tcPr>
            <w:tcW w:type="dxa" w:w="2880"/>
          </w:tcPr>
          <w:p>
            <w:r>
              <w:t>Immediate executive attention and formal corrective action</w:t>
            </w:r>
          </w:p>
        </w:tc>
      </w:tr>
      <w:tr>
        <w:tc>
          <w:tcPr>
            <w:tcW w:type="dxa" w:w="2880"/>
          </w:tcPr>
          <w:p>
            <w:r>
              <w:t>High</w:t>
            </w:r>
          </w:p>
        </w:tc>
        <w:tc>
          <w:tcPr>
            <w:tcW w:type="dxa" w:w="2880"/>
          </w:tcPr>
          <w:p>
            <w:r>
              <w:t>Material weakness that could result in unauthorised access, impermissible disclosure, delayed detection, or failure to meet compliance obligations</w:t>
            </w:r>
          </w:p>
        </w:tc>
        <w:tc>
          <w:tcPr>
            <w:tcW w:type="dxa" w:w="2880"/>
          </w:tcPr>
          <w:p>
            <w:r>
              <w:t>Prompt remediation with senior management oversight</w:t>
            </w:r>
          </w:p>
        </w:tc>
      </w:tr>
      <w:tr>
        <w:tc>
          <w:tcPr>
            <w:tcW w:type="dxa" w:w="2880"/>
          </w:tcPr>
          <w:p>
            <w:r>
              <w:t>Medium</w:t>
            </w:r>
          </w:p>
        </w:tc>
        <w:tc>
          <w:tcPr>
            <w:tcW w:type="dxa" w:w="2880"/>
          </w:tcPr>
          <w:p>
            <w:r>
              <w:t>Control gap or inconsistent practice that increases risk but has compensating controls or limited scope</w:t>
            </w:r>
          </w:p>
        </w:tc>
        <w:tc>
          <w:tcPr>
            <w:tcW w:type="dxa" w:w="2880"/>
          </w:tcPr>
          <w:p>
            <w:r>
              <w:t>Planned remediation with accountable owner and target date</w:t>
            </w:r>
          </w:p>
        </w:tc>
      </w:tr>
      <w:tr>
        <w:tc>
          <w:tcPr>
            <w:tcW w:type="dxa" w:w="2880"/>
          </w:tcPr>
          <w:p>
            <w:r>
              <w:t>Low</w:t>
            </w:r>
          </w:p>
        </w:tc>
        <w:tc>
          <w:tcPr>
            <w:tcW w:type="dxa" w:w="2880"/>
          </w:tcPr>
          <w:p>
            <w:r>
              <w:t>Documentation, process, or minor control improvement opportunity</w:t>
            </w:r>
          </w:p>
        </w:tc>
        <w:tc>
          <w:tcPr>
            <w:tcW w:type="dxa" w:w="2880"/>
          </w:tcPr>
          <w:p>
            <w:r>
              <w:t>Address through routine process improvement</w:t>
            </w:r>
          </w:p>
        </w:tc>
      </w:tr>
      <w:tr>
        <w:tc>
          <w:tcPr>
            <w:tcW w:type="dxa" w:w="2880"/>
          </w:tcPr>
          <w:p>
            <w:r>
              <w:t>Observation</w:t>
            </w:r>
          </w:p>
        </w:tc>
        <w:tc>
          <w:tcPr>
            <w:tcW w:type="dxa" w:w="2880"/>
          </w:tcPr>
          <w:p>
            <w:r>
              <w:t>Positive practice or enhancement opportunity without current material risk</w:t>
            </w:r>
          </w:p>
        </w:tc>
        <w:tc>
          <w:tcPr>
            <w:tcW w:type="dxa" w:w="2880"/>
          </w:tcPr>
          <w:p>
            <w:r>
              <w:t>Consider for programme maturity planning</w:t>
            </w:r>
          </w:p>
        </w:tc>
      </w:tr>
    </w:tbl>
    <w:p>
      <w:pPr>
        <w:pStyle w:val="Heading3"/>
      </w:pPr>
      <w:r>
        <w:t>Limitations</w:t>
      </w:r>
    </w:p>
    <w:p>
      <w:r>
        <w:t>This report is based on evidence available during the reporting period and information provided by responsible control owners. The review did not include forensic testing of every system, full transaction testing of all workflows, or legal review of all patient communications. Control performance may vary outside the sampled records and reviewed timeframes.</w:t>
      </w:r>
    </w:p>
    <w:p>
      <w:pPr>
        <w:pStyle w:val="Heading2"/>
      </w:pPr>
      <w:r>
        <w:t>Detailed Findings / Results (with structure)</w:t>
      </w:r>
    </w:p>
    <w:p>
      <w:pPr>
        <w:pStyle w:val="Heading3"/>
      </w:pPr>
      <w:r>
        <w:t>1. Governance and Programme Oversight</w:t>
      </w:r>
    </w:p>
    <w:p>
      <w:pPr>
        <w:pStyle w:val="Heading4"/>
      </w:pPr>
      <w:r>
        <w:t>Results</w:t>
      </w:r>
    </w:p>
    <w:p>
      <w:r>
        <w:t>The organisation maintained defined privacy and security leadership roles during the reporting period. The Compliance Officer, Privacy Officer, and Security Officer provided programme coordination and reported material issues to leadership through [Committee / Governance Forum]. Compliance topics were included in meeting agendas, and programme updates were provided on a [monthly / quarterly] basis.</w:t>
      </w:r>
    </w:p>
    <w:p>
      <w:r>
        <w:t>The governance structure supports operational accountability; however, documentation of executive risk decisions was not always complete. In particular, some remediation delays and risk acceptance decisions were discussed informally but not recorded in a central decision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Result</w:t>
            </w:r>
          </w:p>
        </w:tc>
        <w:tc>
          <w:tcPr>
            <w:tcW w:type="dxa" w:w="2160"/>
          </w:tcPr>
          <w:p>
            <w:r>
              <w:t>Target</w:t>
            </w:r>
          </w:p>
        </w:tc>
        <w:tc>
          <w:tcPr>
            <w:tcW w:type="dxa" w:w="2160"/>
          </w:tcPr>
          <w:p>
            <w:r>
              <w:t>Status</w:t>
            </w:r>
          </w:p>
        </w:tc>
      </w:tr>
      <w:tr>
        <w:tc>
          <w:tcPr>
            <w:tcW w:type="dxa" w:w="2160"/>
          </w:tcPr>
          <w:p>
            <w:r>
              <w:t>Scheduled compliance governance meetings held</w:t>
            </w:r>
          </w:p>
        </w:tc>
        <w:tc>
          <w:tcPr>
            <w:tcW w:type="dxa" w:w="2160"/>
          </w:tcPr>
          <w:p>
            <w:r>
              <w:t>[Number]</w:t>
            </w:r>
          </w:p>
        </w:tc>
        <w:tc>
          <w:tcPr>
            <w:tcW w:type="dxa" w:w="2160"/>
          </w:tcPr>
          <w:p>
            <w:r>
              <w:t>[Number]</w:t>
            </w:r>
          </w:p>
        </w:tc>
        <w:tc>
          <w:tcPr>
            <w:tcW w:type="dxa" w:w="2160"/>
          </w:tcPr>
          <w:p>
            <w:r>
              <w:t>[Met / Partially Met / Not Met]</w:t>
            </w:r>
          </w:p>
        </w:tc>
      </w:tr>
      <w:tr>
        <w:tc>
          <w:tcPr>
            <w:tcW w:type="dxa" w:w="2160"/>
          </w:tcPr>
          <w:p>
            <w:r>
              <w:t>Executive compliance updates delivered</w:t>
            </w:r>
          </w:p>
        </w:tc>
        <w:tc>
          <w:tcPr>
            <w:tcW w:type="dxa" w:w="2160"/>
          </w:tcPr>
          <w:p>
            <w:r>
              <w:t>[Number]</w:t>
            </w:r>
          </w:p>
        </w:tc>
        <w:tc>
          <w:tcPr>
            <w:tcW w:type="dxa" w:w="2160"/>
          </w:tcPr>
          <w:p>
            <w:r>
              <w:t>[Number]</w:t>
            </w:r>
          </w:p>
        </w:tc>
        <w:tc>
          <w:tcPr>
            <w:tcW w:type="dxa" w:w="2160"/>
          </w:tcPr>
          <w:p>
            <w:r>
              <w:t>[Met / Partially Met / Not Met]</w:t>
            </w:r>
          </w:p>
        </w:tc>
      </w:tr>
      <w:tr>
        <w:tc>
          <w:tcPr>
            <w:tcW w:type="dxa" w:w="2160"/>
          </w:tcPr>
          <w:p>
            <w:r>
              <w:t>Open high-risk items reported to leadership</w:t>
            </w:r>
          </w:p>
        </w:tc>
        <w:tc>
          <w:tcPr>
            <w:tcW w:type="dxa" w:w="2160"/>
          </w:tcPr>
          <w:p>
            <w:r>
              <w:t>[Percentage]%</w:t>
            </w:r>
          </w:p>
        </w:tc>
        <w:tc>
          <w:tcPr>
            <w:tcW w:type="dxa" w:w="2160"/>
          </w:tcPr>
          <w:p>
            <w:r>
              <w:t>100%</w:t>
            </w:r>
          </w:p>
        </w:tc>
        <w:tc>
          <w:tcPr>
            <w:tcW w:type="dxa" w:w="2160"/>
          </w:tcPr>
          <w:p>
            <w:r>
              <w:t>[Met / Partially Met / Not Met]</w:t>
            </w:r>
          </w:p>
        </w:tc>
      </w:tr>
      <w:tr>
        <w:tc>
          <w:tcPr>
            <w:tcW w:type="dxa" w:w="2160"/>
          </w:tcPr>
          <w:p>
            <w:r>
              <w:t>Documented risk acceptance decisions</w:t>
            </w:r>
          </w:p>
        </w:tc>
        <w:tc>
          <w:tcPr>
            <w:tcW w:type="dxa" w:w="2160"/>
          </w:tcPr>
          <w:p>
            <w:r>
              <w:t>[Number]</w:t>
            </w:r>
          </w:p>
        </w:tc>
        <w:tc>
          <w:tcPr>
            <w:tcW w:type="dxa" w:w="2160"/>
          </w:tcPr>
          <w:p>
            <w:r>
              <w:t>100% documented</w:t>
            </w:r>
          </w:p>
        </w:tc>
        <w:tc>
          <w:tcPr>
            <w:tcW w:type="dxa" w:w="2160"/>
          </w:tcPr>
          <w:p>
            <w:r>
              <w:t>[Met / Partially Met / Not Met]</w:t>
            </w:r>
          </w:p>
        </w:tc>
      </w:tr>
      <w:tr>
        <w:tc>
          <w:tcPr>
            <w:tcW w:type="dxa" w:w="2160"/>
          </w:tcPr>
          <w:p>
            <w:r>
              <w:t>Prior-year governance actions closed</w:t>
            </w:r>
          </w:p>
        </w:tc>
        <w:tc>
          <w:tcPr>
            <w:tcW w:type="dxa" w:w="2160"/>
          </w:tcPr>
          <w:p>
            <w:r>
              <w:t>[Number]</w:t>
            </w:r>
          </w:p>
        </w:tc>
        <w:tc>
          <w:tcPr>
            <w:tcW w:type="dxa" w:w="2160"/>
          </w:tcPr>
          <w:p>
            <w:r>
              <w:t>[Number]</w:t>
            </w:r>
          </w:p>
        </w:tc>
        <w:tc>
          <w:tcPr>
            <w:tcW w:type="dxa" w:w="2160"/>
          </w:tcPr>
          <w:p>
            <w:r>
              <w:t>[Met / Partially Met / Not Met]</w:t>
            </w:r>
          </w:p>
        </w:tc>
      </w:tr>
    </w:tbl>
    <w:p>
      <w:pPr>
        <w:pStyle w:val="Heading4"/>
      </w:pPr>
      <w:r>
        <w:t>Finding</w:t>
      </w:r>
    </w:p>
    <w:p>
      <w:r>
        <w:t>Finding 1 - Incomplete documentation of executive risk decisions</w:t>
      </w:r>
    </w:p>
    <w:p>
      <w:r>
        <w:t>Risk decisions were generally escalated to the appropriate leadership level, but documentation did not consistently include decision rationale, approved compensating controls, review dates, and accountable owners.</w:t>
      </w:r>
    </w:p>
    <w:p>
      <w:pPr>
        <w:pStyle w:val="ListBullet"/>
      </w:pPr>
      <w:r>
        <w:t>Rating: Medium</w:t>
      </w:r>
    </w:p>
    <w:p>
      <w:pPr>
        <w:pStyle w:val="ListBullet"/>
      </w:pPr>
      <w:r>
        <w:t>Risk: Incomplete decision records may impair audit readiness and make it difficult to demonstrate informed management oversight.</w:t>
      </w:r>
    </w:p>
    <w:p>
      <w:pPr>
        <w:pStyle w:val="ListBullet"/>
      </w:pPr>
      <w:r>
        <w:t>Root cause: No standardised risk acceptance template or central register.</w:t>
      </w:r>
    </w:p>
    <w:p>
      <w:pPr>
        <w:pStyle w:val="ListBullet"/>
      </w:pPr>
      <w:r>
        <w:t>Current management response: Compliance is developing a risk decision register for use in the next reporting period.</w:t>
      </w:r>
    </w:p>
    <w:p>
      <w:pPr>
        <w:pStyle w:val="ListBullet"/>
      </w:pPr>
      <w:r>
        <w:t>Owner: [Owner]</w:t>
      </w:r>
    </w:p>
    <w:p>
      <w:pPr>
        <w:pStyle w:val="ListBullet"/>
      </w:pPr>
      <w:r>
        <w:t>Target date: [Target Date]</w:t>
      </w:r>
    </w:p>
    <w:p>
      <w:pPr>
        <w:pStyle w:val="Heading3"/>
      </w:pPr>
      <w:r>
        <w:t>2. Policies, Procedures, and Required Notices</w:t>
      </w:r>
    </w:p>
    <w:p>
      <w:pPr>
        <w:pStyle w:val="Heading4"/>
      </w:pPr>
      <w:r>
        <w:t>Results</w:t>
      </w:r>
    </w:p>
    <w:p>
      <w:r>
        <w:t>Core HIPAA privacy and security policies were maintained and updated during the reporting period. The organisation reviewed policies covering permissible uses and disclosures, minimum necessary handling, patient rights, breach response, safeguards, access control, sanctions, retention, and vendor management.</w:t>
      </w:r>
    </w:p>
    <w:p>
      <w:r>
        <w:t>The Notice of Privacy Practices was available to patients through [patient intake process / website / portal / reception locations]. Evidence showed that the notice was accessible and updated; however, some departments used locally maintained forms that had not been reviewed by Compliance during the current cycle.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Category</w:t>
            </w:r>
          </w:p>
        </w:tc>
        <w:tc>
          <w:tcPr>
            <w:tcW w:type="dxa" w:w="2160"/>
          </w:tcPr>
          <w:p>
            <w:r>
              <w:t>Current and Approved</w:t>
            </w:r>
          </w:p>
        </w:tc>
        <w:tc>
          <w:tcPr>
            <w:tcW w:type="dxa" w:w="2160"/>
          </w:tcPr>
          <w:p>
            <w:r>
              <w:t>Review Frequency Met</w:t>
            </w:r>
          </w:p>
        </w:tc>
        <w:tc>
          <w:tcPr>
            <w:tcW w:type="dxa" w:w="2160"/>
          </w:tcPr>
          <w:p>
            <w:r>
              <w:t>Exceptions</w:t>
            </w:r>
          </w:p>
        </w:tc>
      </w:tr>
      <w:tr>
        <w:tc>
          <w:tcPr>
            <w:tcW w:type="dxa" w:w="2160"/>
          </w:tcPr>
          <w:p>
            <w:r>
              <w:t>Privacy policies</w:t>
            </w:r>
          </w:p>
        </w:tc>
        <w:tc>
          <w:tcPr>
            <w:tcW w:type="dxa" w:w="2160"/>
          </w:tcPr>
          <w:p>
            <w:r>
              <w:t>Yes</w:t>
            </w:r>
          </w:p>
        </w:tc>
        <w:tc>
          <w:tcPr>
            <w:tcW w:type="dxa" w:w="2160"/>
          </w:tcPr>
          <w:p>
            <w:r>
              <w:t>Yes</w:t>
            </w:r>
          </w:p>
        </w:tc>
        <w:tc>
          <w:tcPr>
            <w:tcW w:type="dxa" w:w="2160"/>
          </w:tcPr>
          <w:p>
            <w:r>
              <w:t>[None / Describe]</w:t>
            </w:r>
          </w:p>
        </w:tc>
      </w:tr>
      <w:tr>
        <w:tc>
          <w:tcPr>
            <w:tcW w:type="dxa" w:w="2160"/>
          </w:tcPr>
          <w:p>
            <w:r>
              <w:t>Security policies</w:t>
            </w:r>
          </w:p>
        </w:tc>
        <w:tc>
          <w:tcPr>
            <w:tcW w:type="dxa" w:w="2160"/>
          </w:tcPr>
          <w:p>
            <w:r>
              <w:t>Yes</w:t>
            </w:r>
          </w:p>
        </w:tc>
        <w:tc>
          <w:tcPr>
            <w:tcW w:type="dxa" w:w="2160"/>
          </w:tcPr>
          <w:p>
            <w:r>
              <w:t>Yes</w:t>
            </w:r>
          </w:p>
        </w:tc>
        <w:tc>
          <w:tcPr>
            <w:tcW w:type="dxa" w:w="2160"/>
          </w:tcPr>
          <w:p>
            <w:r>
              <w:t>[None / Describe]</w:t>
            </w:r>
          </w:p>
        </w:tc>
      </w:tr>
      <w:tr>
        <w:tc>
          <w:tcPr>
            <w:tcW w:type="dxa" w:w="2160"/>
          </w:tcPr>
          <w:p>
            <w:r>
              <w:t>Incident response procedures</w:t>
            </w:r>
          </w:p>
        </w:tc>
        <w:tc>
          <w:tcPr>
            <w:tcW w:type="dxa" w:w="2160"/>
          </w:tcPr>
          <w:p>
            <w:r>
              <w:t>Yes</w:t>
            </w:r>
          </w:p>
        </w:tc>
        <w:tc>
          <w:tcPr>
            <w:tcW w:type="dxa" w:w="2160"/>
          </w:tcPr>
          <w:p>
            <w:r>
              <w:t>Yes</w:t>
            </w:r>
          </w:p>
        </w:tc>
        <w:tc>
          <w:tcPr>
            <w:tcW w:type="dxa" w:w="2160"/>
          </w:tcPr>
          <w:p>
            <w:r>
              <w:t>[None / Describe]</w:t>
            </w:r>
          </w:p>
        </w:tc>
      </w:tr>
      <w:tr>
        <w:tc>
          <w:tcPr>
            <w:tcW w:type="dxa" w:w="2160"/>
          </w:tcPr>
          <w:p>
            <w:r>
              <w:t>Patient rights procedures</w:t>
            </w:r>
          </w:p>
        </w:tc>
        <w:tc>
          <w:tcPr>
            <w:tcW w:type="dxa" w:w="2160"/>
          </w:tcPr>
          <w:p>
            <w:r>
              <w:t>Yes</w:t>
            </w:r>
          </w:p>
        </w:tc>
        <w:tc>
          <w:tcPr>
            <w:tcW w:type="dxa" w:w="2160"/>
          </w:tcPr>
          <w:p>
            <w:r>
              <w:t>Yes</w:t>
            </w:r>
          </w:p>
        </w:tc>
        <w:tc>
          <w:tcPr>
            <w:tcW w:type="dxa" w:w="2160"/>
          </w:tcPr>
          <w:p>
            <w:r>
              <w:t>[None / Describe]</w:t>
            </w:r>
          </w:p>
        </w:tc>
      </w:tr>
      <w:tr>
        <w:tc>
          <w:tcPr>
            <w:tcW w:type="dxa" w:w="2160"/>
          </w:tcPr>
          <w:p>
            <w:r>
              <w:t>Notice of Privacy Practices</w:t>
            </w:r>
          </w:p>
        </w:tc>
        <w:tc>
          <w:tcPr>
            <w:tcW w:type="dxa" w:w="2160"/>
          </w:tcPr>
          <w:p>
            <w:r>
              <w:t>Yes</w:t>
            </w:r>
          </w:p>
        </w:tc>
        <w:tc>
          <w:tcPr>
            <w:tcW w:type="dxa" w:w="2160"/>
          </w:tcPr>
          <w:p>
            <w:r>
              <w:t>Yes</w:t>
            </w:r>
          </w:p>
        </w:tc>
        <w:tc>
          <w:tcPr>
            <w:tcW w:type="dxa" w:w="2160"/>
          </w:tcPr>
          <w:p>
            <w:r>
              <w:t>[None / Describe]</w:t>
            </w:r>
          </w:p>
        </w:tc>
      </w:tr>
      <w:tr>
        <w:tc>
          <w:tcPr>
            <w:tcW w:type="dxa" w:w="2160"/>
          </w:tcPr>
          <w:p>
            <w:r>
              <w:t>Departmental forms and job aids</w:t>
            </w:r>
          </w:p>
        </w:tc>
        <w:tc>
          <w:tcPr>
            <w:tcW w:type="dxa" w:w="2160"/>
          </w:tcPr>
          <w:p>
            <w:r>
              <w:t>Partially</w:t>
            </w:r>
          </w:p>
        </w:tc>
        <w:tc>
          <w:tcPr>
            <w:tcW w:type="dxa" w:w="2160"/>
          </w:tcPr>
          <w:p>
            <w:r>
              <w:t>No</w:t>
            </w:r>
          </w:p>
        </w:tc>
        <w:tc>
          <w:tcPr>
            <w:tcW w:type="dxa" w:w="2160"/>
          </w:tcPr>
          <w:p>
            <w:r>
              <w:t>Some local forms require review</w:t>
            </w:r>
          </w:p>
        </w:tc>
      </w:tr>
    </w:tbl>
    <w:p>
      <w:pPr>
        <w:pStyle w:val="Heading4"/>
      </w:pPr>
      <w:r>
        <w:t>Finding</w:t>
      </w:r>
    </w:p>
    <w:p>
      <w:r>
        <w:t>Finding 2 - Departmental forms and job aids not consistently controlled</w:t>
      </w:r>
    </w:p>
    <w:p>
      <w:r>
        <w:t>Several departments maintain local job aids or forms involving protected health information. These materials are useful operational tools, but not all had documented Compliance review.</w:t>
      </w:r>
    </w:p>
    <w:p>
      <w:pPr>
        <w:pStyle w:val="ListBullet"/>
      </w:pPr>
      <w:r>
        <w:t>Rating: Medium</w:t>
      </w:r>
    </w:p>
    <w:p>
      <w:pPr>
        <w:pStyle w:val="ListBullet"/>
      </w:pPr>
      <w:r>
        <w:t>Risk: Local documents may become inconsistent with approved policy, leading to inconsistent handling of patient information or patient rights requests.</w:t>
      </w:r>
    </w:p>
    <w:p>
      <w:pPr>
        <w:pStyle w:val="ListBullet"/>
      </w:pPr>
      <w:r>
        <w:t>Root cause: Lack of a central inventory for departmental privacy-related documents.</w:t>
      </w:r>
    </w:p>
    <w:p>
      <w:pPr>
        <w:pStyle w:val="ListBullet"/>
      </w:pPr>
      <w:r>
        <w:t>Current management response: Compliance will establish a periodic review process for local documents.</w:t>
      </w:r>
    </w:p>
    <w:p>
      <w:pPr>
        <w:pStyle w:val="ListBullet"/>
      </w:pPr>
      <w:r>
        <w:t>Owner: [Owner]</w:t>
      </w:r>
    </w:p>
    <w:p>
      <w:pPr>
        <w:pStyle w:val="ListBullet"/>
      </w:pPr>
      <w:r>
        <w:t>Target date: [Target Date]</w:t>
      </w:r>
    </w:p>
    <w:p>
      <w:pPr>
        <w:pStyle w:val="Heading3"/>
      </w:pPr>
      <w:r>
        <w:t>3. Workforce Training and Awareness</w:t>
      </w:r>
    </w:p>
    <w:p>
      <w:pPr>
        <w:pStyle w:val="Heading4"/>
      </w:pPr>
      <w:r>
        <w:t>Results</w:t>
      </w:r>
    </w:p>
    <w:p>
      <w:r>
        <w:t>Annual HIPAA training was assigned to all active workforce members, including employees, contractors, temporary workers, volunteers, and trainees where applicable. Training covered privacy responsibilities, safeguards for electronic protected health information, phishing awareness, incident reporting, secure communications, patient rights, and sanctions for non-compliance.</w:t>
      </w:r>
    </w:p>
    <w:p>
      <w:r>
        <w:t>Completion rates were strong overall. Late completions occurred primarily among newly onboarded staff, temporary workers, and individuals on leave. Targeted reminders and manager escalations improved completion by year-end.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Training Population</w:t>
            </w:r>
          </w:p>
        </w:tc>
        <w:tc>
          <w:tcPr>
            <w:tcW w:type="dxa" w:w="1440"/>
          </w:tcPr>
          <w:p>
            <w:r>
              <w:t>Assigned</w:t>
            </w:r>
          </w:p>
        </w:tc>
        <w:tc>
          <w:tcPr>
            <w:tcW w:type="dxa" w:w="1440"/>
          </w:tcPr>
          <w:p>
            <w:r>
              <w:t>Completed</w:t>
            </w:r>
          </w:p>
        </w:tc>
        <w:tc>
          <w:tcPr>
            <w:tcW w:type="dxa" w:w="1440"/>
          </w:tcPr>
          <w:p>
            <w:r>
              <w:t>Completion Rate</w:t>
            </w:r>
          </w:p>
        </w:tc>
        <w:tc>
          <w:tcPr>
            <w:tcW w:type="dxa" w:w="1440"/>
          </w:tcPr>
          <w:p>
            <w:r>
              <w:t>Target</w:t>
            </w:r>
          </w:p>
        </w:tc>
        <w:tc>
          <w:tcPr>
            <w:tcW w:type="dxa" w:w="1440"/>
          </w:tcPr>
          <w:p>
            <w:r>
              <w:t>Status</w:t>
            </w:r>
          </w:p>
        </w:tc>
      </w:tr>
      <w:tr>
        <w:tc>
          <w:tcPr>
            <w:tcW w:type="dxa" w:w="1440"/>
          </w:tcPr>
          <w:p>
            <w:r>
              <w:t>Employees</w:t>
            </w:r>
          </w:p>
        </w:tc>
        <w:tc>
          <w:tcPr>
            <w:tcW w:type="dxa" w:w="1440"/>
          </w:tcPr>
          <w:p>
            <w:r>
              <w:t>[Number]</w:t>
            </w:r>
          </w:p>
        </w:tc>
        <w:tc>
          <w:tcPr>
            <w:tcW w:type="dxa" w:w="1440"/>
          </w:tcPr>
          <w:p>
            <w:r>
              <w:t>[Number]</w:t>
            </w:r>
          </w:p>
        </w:tc>
        <w:tc>
          <w:tcPr>
            <w:tcW w:type="dxa" w:w="1440"/>
          </w:tcPr>
          <w:p>
            <w:r>
              <w:t>[Percentage]%</w:t>
            </w:r>
          </w:p>
        </w:tc>
        <w:tc>
          <w:tcPr>
            <w:tcW w:type="dxa" w:w="1440"/>
          </w:tcPr>
          <w:p>
            <w:r>
              <w:t>100%</w:t>
            </w:r>
          </w:p>
        </w:tc>
        <w:tc>
          <w:tcPr>
            <w:tcW w:type="dxa" w:w="1440"/>
          </w:tcPr>
          <w:p>
            <w:r>
              <w:t>[Met / Partially Met]</w:t>
            </w:r>
          </w:p>
        </w:tc>
      </w:tr>
      <w:tr>
        <w:tc>
          <w:tcPr>
            <w:tcW w:type="dxa" w:w="1440"/>
          </w:tcPr>
          <w:p>
            <w:r>
              <w:t>Contractors</w:t>
            </w:r>
          </w:p>
        </w:tc>
        <w:tc>
          <w:tcPr>
            <w:tcW w:type="dxa" w:w="1440"/>
          </w:tcPr>
          <w:p>
            <w:r>
              <w:t>[Number]</w:t>
            </w:r>
          </w:p>
        </w:tc>
        <w:tc>
          <w:tcPr>
            <w:tcW w:type="dxa" w:w="1440"/>
          </w:tcPr>
          <w:p>
            <w:r>
              <w:t>[Number]</w:t>
            </w:r>
          </w:p>
        </w:tc>
        <w:tc>
          <w:tcPr>
            <w:tcW w:type="dxa" w:w="1440"/>
          </w:tcPr>
          <w:p>
            <w:r>
              <w:t>[Percentage]%</w:t>
            </w:r>
          </w:p>
        </w:tc>
        <w:tc>
          <w:tcPr>
            <w:tcW w:type="dxa" w:w="1440"/>
          </w:tcPr>
          <w:p>
            <w:r>
              <w:t>100%</w:t>
            </w:r>
          </w:p>
        </w:tc>
        <w:tc>
          <w:tcPr>
            <w:tcW w:type="dxa" w:w="1440"/>
          </w:tcPr>
          <w:p>
            <w:r>
              <w:t>[Met / Partially Met]</w:t>
            </w:r>
          </w:p>
        </w:tc>
      </w:tr>
      <w:tr>
        <w:tc>
          <w:tcPr>
            <w:tcW w:type="dxa" w:w="1440"/>
          </w:tcPr>
          <w:p>
            <w:r>
              <w:t>Volunteers / trainees</w:t>
            </w:r>
          </w:p>
        </w:tc>
        <w:tc>
          <w:tcPr>
            <w:tcW w:type="dxa" w:w="1440"/>
          </w:tcPr>
          <w:p>
            <w:r>
              <w:t>[Number]</w:t>
            </w:r>
          </w:p>
        </w:tc>
        <w:tc>
          <w:tcPr>
            <w:tcW w:type="dxa" w:w="1440"/>
          </w:tcPr>
          <w:p>
            <w:r>
              <w:t>[Number]</w:t>
            </w:r>
          </w:p>
        </w:tc>
        <w:tc>
          <w:tcPr>
            <w:tcW w:type="dxa" w:w="1440"/>
          </w:tcPr>
          <w:p>
            <w:r>
              <w:t>[Percentage]%</w:t>
            </w:r>
          </w:p>
        </w:tc>
        <w:tc>
          <w:tcPr>
            <w:tcW w:type="dxa" w:w="1440"/>
          </w:tcPr>
          <w:p>
            <w:r>
              <w:t>100%</w:t>
            </w:r>
          </w:p>
        </w:tc>
        <w:tc>
          <w:tcPr>
            <w:tcW w:type="dxa" w:w="1440"/>
          </w:tcPr>
          <w:p>
            <w:r>
              <w:t>[Met / Partially Met / N/A]</w:t>
            </w:r>
          </w:p>
        </w:tc>
      </w:tr>
      <w:tr>
        <w:tc>
          <w:tcPr>
            <w:tcW w:type="dxa" w:w="1440"/>
          </w:tcPr>
          <w:p>
            <w:r>
              <w:t>New hires completed within required timeframe</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[Met / Partially Met]</w:t>
            </w:r>
          </w:p>
        </w:tc>
      </w:tr>
      <w:tr>
        <w:tc>
          <w:tcPr>
            <w:tcW w:type="dxa" w:w="1440"/>
          </w:tcPr>
          <w:p>
            <w:r>
              <w:t>Role-based privacy training</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[Met / Partially Met]</w:t>
            </w:r>
          </w:p>
        </w:tc>
      </w:tr>
      <w:tr>
        <w:tc>
          <w:tcPr>
            <w:tcW w:type="dxa" w:w="1440"/>
          </w:tcPr>
          <w:p>
            <w:r>
              <w:t>Security awareness campaigns delivered</w:t>
            </w:r>
          </w:p>
        </w:tc>
        <w:tc>
          <w:tcPr>
            <w:tcW w:type="dxa" w:w="1440"/>
          </w:tcPr>
          <w:p>
            <w:r>
              <w:t>[Number]</w:t>
            </w:r>
          </w:p>
        </w:tc>
        <w:tc>
          <w:tcPr>
            <w:tcW w:type="dxa" w:w="1440"/>
          </w:tcPr>
          <w:p>
            <w:r>
              <w:t>[Number]</w:t>
            </w:r>
          </w:p>
        </w:tc>
        <w:tc>
          <w:tcPr>
            <w:tcW w:type="dxa" w:w="1440"/>
          </w:tcPr>
          <w:p>
            <w:r>
              <w:t>N/A</w:t>
            </w:r>
          </w:p>
        </w:tc>
        <w:tc>
          <w:tcPr>
            <w:tcW w:type="dxa" w:w="1440"/>
          </w:tcPr>
          <w:p>
            <w:r>
              <w:t>[Number]</w:t>
            </w:r>
          </w:p>
        </w:tc>
        <w:tc>
          <w:tcPr>
            <w:tcW w:type="dxa" w:w="1440"/>
          </w:tcPr>
          <w:p>
            <w:r>
              <w:t>[Met / Partially Met]</w:t>
            </w:r>
          </w:p>
        </w:tc>
      </w:tr>
    </w:tbl>
    <w:p>
      <w:pPr>
        <w:pStyle w:val="Heading4"/>
      </w:pPr>
      <w:r>
        <w:t>Finding</w:t>
      </w:r>
    </w:p>
    <w:p>
      <w:r>
        <w:t>Finding 3 - New hire training completion delays</w:t>
      </w:r>
    </w:p>
    <w:p>
      <w:r>
        <w:t>A sample of new workforce members showed that some individuals completed training after their first access to systems containing protected health information.</w:t>
      </w:r>
    </w:p>
    <w:p>
      <w:pPr>
        <w:pStyle w:val="ListBullet"/>
      </w:pPr>
      <w:r>
        <w:t>Rating: Medium</w:t>
      </w:r>
    </w:p>
    <w:p>
      <w:pPr>
        <w:pStyle w:val="ListBullet"/>
      </w:pPr>
      <w:r>
        <w:t>Risk: Workforce members may access patient information before receiving required privacy and security instructions.</w:t>
      </w:r>
    </w:p>
    <w:p>
      <w:pPr>
        <w:pStyle w:val="ListBullet"/>
      </w:pPr>
      <w:r>
        <w:t>Root cause: Onboarding workflow does not consistently block system access pending training completion.</w:t>
      </w:r>
    </w:p>
    <w:p>
      <w:pPr>
        <w:pStyle w:val="ListBullet"/>
      </w:pPr>
      <w:r>
        <w:t>Current management response: HR, IT, and Compliance will implement automated training completion checks before granting access to high-risk systems.</w:t>
      </w:r>
    </w:p>
    <w:p>
      <w:pPr>
        <w:pStyle w:val="ListBullet"/>
      </w:pPr>
      <w:r>
        <w:t>Owner: [Owner]</w:t>
      </w:r>
    </w:p>
    <w:p>
      <w:pPr>
        <w:pStyle w:val="ListBullet"/>
      </w:pPr>
      <w:r>
        <w:t>Target date: [Target Date]</w:t>
      </w:r>
    </w:p>
    <w:p>
      <w:pPr>
        <w:pStyle w:val="Heading3"/>
      </w:pPr>
      <w:r>
        <w:t>4. Privacy Incident Management and Breach Evaluation</w:t>
      </w:r>
    </w:p>
    <w:p>
      <w:pPr>
        <w:pStyle w:val="Heading4"/>
      </w:pPr>
      <w:r>
        <w:t>Results</w:t>
      </w:r>
    </w:p>
    <w:p>
      <w:r>
        <w:t>The organisation maintained an incident intake, investigation, and escalation process. Workforce members were instructed to report suspected privacy or security incidents through [reporting channel]. Incidents were logged, triaged, investigated, and closed with documented outcomes.</w:t>
      </w:r>
    </w:p>
    <w:p>
      <w:r>
        <w:t>During the reporting period, the organisation recorded [Number] privacy and security events. Most events involved misdirected communications, inappropriate access concerns, lost paperwork, patient identity verification issues, or phishing-related concerns. Events requiring breach evaluation were reviewed by Privacy, Security, and Legal as appropriate.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Incident Category</w:t>
            </w:r>
          </w:p>
        </w:tc>
        <w:tc>
          <w:tcPr>
            <w:tcW w:type="dxa" w:w="1728"/>
          </w:tcPr>
          <w:p>
            <w:r>
              <w:t>Number of Events</w:t>
            </w:r>
          </w:p>
        </w:tc>
        <w:tc>
          <w:tcPr>
            <w:tcW w:type="dxa" w:w="1728"/>
          </w:tcPr>
          <w:p>
            <w:r>
              <w:t>Confirmed Impermissible Use / Disclosure</w:t>
            </w:r>
          </w:p>
        </w:tc>
        <w:tc>
          <w:tcPr>
            <w:tcW w:type="dxa" w:w="1728"/>
          </w:tcPr>
          <w:p>
            <w:r>
              <w:t>Notifications Required</w:t>
            </w:r>
          </w:p>
        </w:tc>
        <w:tc>
          <w:tcPr>
            <w:tcW w:type="dxa" w:w="1728"/>
          </w:tcPr>
          <w:p>
            <w:r>
              <w:t>Trend vs Prior Year</w:t>
            </w:r>
          </w:p>
        </w:tc>
      </w:tr>
      <w:tr>
        <w:tc>
          <w:tcPr>
            <w:tcW w:type="dxa" w:w="1728"/>
          </w:tcPr>
          <w:p>
            <w:r>
              <w:t>Misdirected email, mail, fax, or portal message</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Lost or misplaced paper records</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Unauthorised access or snooping concern</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Verbal disclosure concern</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Phishing or credential compromise</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Device loss or theft</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Vendor-related incident</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r>
        <w:tc>
          <w:tcPr>
            <w:tcW w:type="dxa" w:w="1728"/>
          </w:tcPr>
          <w:p>
            <w:r>
              <w:t>Other</w:t>
            </w:r>
          </w:p>
        </w:tc>
        <w:tc>
          <w:tcPr>
            <w:tcW w:type="dxa" w:w="1728"/>
          </w:tcPr>
          <w:p>
            <w:r>
              <w:t>[Number]</w:t>
            </w:r>
          </w:p>
        </w:tc>
        <w:tc>
          <w:tcPr>
            <w:tcW w:type="dxa" w:w="1728"/>
          </w:tcPr>
          <w:p>
            <w:r>
              <w:t>[Number]</w:t>
            </w:r>
          </w:p>
        </w:tc>
        <w:tc>
          <w:tcPr>
            <w:tcW w:type="dxa" w:w="1728"/>
          </w:tcPr>
          <w:p>
            <w:r>
              <w:t>[Number]</w:t>
            </w:r>
          </w:p>
        </w:tc>
        <w:tc>
          <w:tcPr>
            <w:tcW w:type="dxa" w:w="1728"/>
          </w:tcPr>
          <w:p>
            <w:r>
              <w:t>[Improved / Stable / Increased]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Incident Handling Metric</w:t>
            </w:r>
          </w:p>
        </w:tc>
        <w:tc>
          <w:tcPr>
            <w:tcW w:type="dxa" w:w="2160"/>
          </w:tcPr>
          <w:p>
            <w:r>
              <w:t>Result</w:t>
            </w:r>
          </w:p>
        </w:tc>
        <w:tc>
          <w:tcPr>
            <w:tcW w:type="dxa" w:w="2160"/>
          </w:tcPr>
          <w:p>
            <w:r>
              <w:t>Target</w:t>
            </w:r>
          </w:p>
        </w:tc>
        <w:tc>
          <w:tcPr>
            <w:tcW w:type="dxa" w:w="2160"/>
          </w:tcPr>
          <w:p>
            <w:r>
              <w:t>Status</w:t>
            </w:r>
          </w:p>
        </w:tc>
      </w:tr>
      <w:tr>
        <w:tc>
          <w:tcPr>
            <w:tcW w:type="dxa" w:w="2160"/>
          </w:tcPr>
          <w:p>
            <w:r>
              <w:t>Events logged within internal reporting timeframe</w:t>
            </w:r>
          </w:p>
        </w:tc>
        <w:tc>
          <w:tcPr>
            <w:tcW w:type="dxa" w:w="2160"/>
          </w:tcPr>
          <w:p>
            <w:r>
              <w:t>[Percentage]%</w:t>
            </w:r>
          </w:p>
        </w:tc>
        <w:tc>
          <w:tcPr>
            <w:tcW w:type="dxa" w:w="2160"/>
          </w:tcPr>
          <w:p>
            <w:r>
              <w:t>[Percentage]%</w:t>
            </w:r>
          </w:p>
        </w:tc>
        <w:tc>
          <w:tcPr>
            <w:tcW w:type="dxa" w:w="2160"/>
          </w:tcPr>
          <w:p>
            <w:r>
              <w:t>[Met / Partially Met]</w:t>
            </w:r>
          </w:p>
        </w:tc>
      </w:tr>
      <w:tr>
        <w:tc>
          <w:tcPr>
            <w:tcW w:type="dxa" w:w="2160"/>
          </w:tcPr>
          <w:p>
            <w:r>
              <w:t>Initial triage completed within internal timeframe</w:t>
            </w:r>
          </w:p>
        </w:tc>
        <w:tc>
          <w:tcPr>
            <w:tcW w:type="dxa" w:w="2160"/>
          </w:tcPr>
          <w:p>
            <w:r>
              <w:t>[Percentage]%</w:t>
            </w:r>
          </w:p>
        </w:tc>
        <w:tc>
          <w:tcPr>
            <w:tcW w:type="dxa" w:w="2160"/>
          </w:tcPr>
          <w:p>
            <w:r>
              <w:t>[Percentage]%</w:t>
            </w:r>
          </w:p>
        </w:tc>
        <w:tc>
          <w:tcPr>
            <w:tcW w:type="dxa" w:w="2160"/>
          </w:tcPr>
          <w:p>
            <w:r>
              <w:t>[Met / Partially Met]</w:t>
            </w:r>
          </w:p>
        </w:tc>
      </w:tr>
      <w:tr>
        <w:tc>
          <w:tcPr>
            <w:tcW w:type="dxa" w:w="2160"/>
          </w:tcPr>
          <w:p>
            <w:r>
              <w:t>Breach evaluations documented</w:t>
            </w:r>
          </w:p>
        </w:tc>
        <w:tc>
          <w:tcPr>
            <w:tcW w:type="dxa" w:w="2160"/>
          </w:tcPr>
          <w:p>
            <w:r>
              <w:t>[Percentage]%</w:t>
            </w:r>
          </w:p>
        </w:tc>
        <w:tc>
          <w:tcPr>
            <w:tcW w:type="dxa" w:w="2160"/>
          </w:tcPr>
          <w:p>
            <w:r>
              <w:t>100%</w:t>
            </w:r>
          </w:p>
        </w:tc>
        <w:tc>
          <w:tcPr>
            <w:tcW w:type="dxa" w:w="2160"/>
          </w:tcPr>
          <w:p>
            <w:r>
              <w:t>[Met / Partially Met]</w:t>
            </w:r>
          </w:p>
        </w:tc>
      </w:tr>
      <w:tr>
        <w:tc>
          <w:tcPr>
            <w:tcW w:type="dxa" w:w="2160"/>
          </w:tcPr>
          <w:p>
            <w:r>
              <w:t>Required notifications completed on time</w:t>
            </w:r>
          </w:p>
        </w:tc>
        <w:tc>
          <w:tcPr>
            <w:tcW w:type="dxa" w:w="2160"/>
          </w:tcPr>
          <w:p>
            <w:r>
              <w:t>[Percentage]%</w:t>
            </w:r>
          </w:p>
        </w:tc>
        <w:tc>
          <w:tcPr>
            <w:tcW w:type="dxa" w:w="2160"/>
          </w:tcPr>
          <w:p>
            <w:r>
              <w:t>100%</w:t>
            </w:r>
          </w:p>
        </w:tc>
        <w:tc>
          <w:tcPr>
            <w:tcW w:type="dxa" w:w="2160"/>
          </w:tcPr>
          <w:p>
            <w:r>
              <w:t>[Met / Partially Met / N/A]</w:t>
            </w:r>
          </w:p>
        </w:tc>
      </w:tr>
      <w:tr>
        <w:tc>
          <w:tcPr>
            <w:tcW w:type="dxa" w:w="2160"/>
          </w:tcPr>
          <w:p>
            <w:r>
              <w:t>Corrective actions assigned where needed</w:t>
            </w:r>
          </w:p>
        </w:tc>
        <w:tc>
          <w:tcPr>
            <w:tcW w:type="dxa" w:w="2160"/>
          </w:tcPr>
          <w:p>
            <w:r>
              <w:t>[Percentage]%</w:t>
            </w:r>
          </w:p>
        </w:tc>
        <w:tc>
          <w:tcPr>
            <w:tcW w:type="dxa" w:w="2160"/>
          </w:tcPr>
          <w:p>
            <w:r>
              <w:t>100%</w:t>
            </w:r>
          </w:p>
        </w:tc>
        <w:tc>
          <w:tcPr>
            <w:tcW w:type="dxa" w:w="2160"/>
          </w:tcPr>
          <w:p>
            <w:r>
              <w:t>[Met / Partially Met]</w:t>
            </w:r>
          </w:p>
        </w:tc>
      </w:tr>
      <w:tr>
        <w:tc>
          <w:tcPr>
            <w:tcW w:type="dxa" w:w="2160"/>
          </w:tcPr>
          <w:p>
            <w:r>
              <w:t>Corrective actions closed by target date</w:t>
            </w:r>
          </w:p>
        </w:tc>
        <w:tc>
          <w:tcPr>
            <w:tcW w:type="dxa" w:w="2160"/>
          </w:tcPr>
          <w:p>
            <w:r>
              <w:t>[Percentage]%</w:t>
            </w:r>
          </w:p>
        </w:tc>
        <w:tc>
          <w:tcPr>
            <w:tcW w:type="dxa" w:w="2160"/>
          </w:tcPr>
          <w:p>
            <w:r>
              <w:t>[Percentage]%</w:t>
            </w:r>
          </w:p>
        </w:tc>
        <w:tc>
          <w:tcPr>
            <w:tcW w:type="dxa" w:w="2160"/>
          </w:tcPr>
          <w:p>
            <w:r>
              <w:t>[Met / Partially Met]</w:t>
            </w:r>
          </w:p>
        </w:tc>
      </w:tr>
    </w:tbl>
    <w:p>
      <w:pPr>
        <w:pStyle w:val="Heading4"/>
      </w:pPr>
      <w:r>
        <w:t>Finding</w:t>
      </w:r>
    </w:p>
    <w:p>
      <w:r>
        <w:t>Finding 4 - Root cause documentation for lower-severity incidents is inconsistent</w:t>
      </w:r>
    </w:p>
    <w:p>
      <w:r>
        <w:t>High-severity incidents included thorough documentation, but lower-severity incident files did not always include a clearly stated root cause or prevention action.</w:t>
      </w:r>
    </w:p>
    <w:p>
      <w:pPr>
        <w:pStyle w:val="ListBullet"/>
      </w:pPr>
      <w:r>
        <w:t>Rating: Low</w:t>
      </w:r>
    </w:p>
    <w:p>
      <w:pPr>
        <w:pStyle w:val="ListBullet"/>
      </w:pPr>
      <w:r>
        <w:t>Risk: Repeat incidents may occur if underlying causes are not consistently identified and addressed.</w:t>
      </w:r>
    </w:p>
    <w:p>
      <w:pPr>
        <w:pStyle w:val="ListBullet"/>
      </w:pPr>
      <w:r>
        <w:t>Root cause: Incident closure template does not require structured root cause fields for all event types.</w:t>
      </w:r>
    </w:p>
    <w:p>
      <w:pPr>
        <w:pStyle w:val="ListBullet"/>
      </w:pPr>
      <w:r>
        <w:t>Current management response: Privacy Office will revise the incident closure template.</w:t>
      </w:r>
    </w:p>
    <w:p>
      <w:pPr>
        <w:pStyle w:val="ListBullet"/>
      </w:pPr>
      <w:r>
        <w:t>Owner: [Owner]</w:t>
      </w:r>
    </w:p>
    <w:p>
      <w:pPr>
        <w:pStyle w:val="ListBullet"/>
      </w:pPr>
      <w:r>
        <w:t>Target date: [Target Date]</w:t>
      </w:r>
    </w:p>
    <w:p>
      <w:pPr>
        <w:pStyle w:val="Heading3"/>
      </w:pPr>
      <w:r>
        <w:t>5. Patient Rights and Privacy Requests</w:t>
      </w:r>
    </w:p>
    <w:p>
      <w:pPr>
        <w:pStyle w:val="Heading4"/>
      </w:pPr>
      <w:r>
        <w:t>Results</w:t>
      </w:r>
    </w:p>
    <w:p>
      <w:r>
        <w:t>The organisation maintained processes for patient requests involving access to records, amendments, restrictions, confidential communications, and accounting of certain disclosures. Requests were received through [channels] and routed to Health Information Management, Privacy, or appropriate operational teams.</w:t>
      </w:r>
    </w:p>
    <w:p>
      <w:r>
        <w:t>The sampled files generally showed timely response, identity verification, and documentation of fulfilment or denial rationale. Opportunities exist to improve consistency in recording request receipt dates and communication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Request Type</w:t>
            </w:r>
          </w:p>
        </w:tc>
        <w:tc>
          <w:tcPr>
            <w:tcW w:type="dxa" w:w="1728"/>
          </w:tcPr>
          <w:p>
            <w:r>
              <w:t>Number Received</w:t>
            </w:r>
          </w:p>
        </w:tc>
        <w:tc>
          <w:tcPr>
            <w:tcW w:type="dxa" w:w="1728"/>
          </w:tcPr>
          <w:p>
            <w:r>
              <w:t>Completed on Time</w:t>
            </w:r>
          </w:p>
        </w:tc>
        <w:tc>
          <w:tcPr>
            <w:tcW w:type="dxa" w:w="1728"/>
          </w:tcPr>
          <w:p>
            <w:r>
              <w:t>Late / Open</w:t>
            </w:r>
          </w:p>
        </w:tc>
        <w:tc>
          <w:tcPr>
            <w:tcW w:type="dxa" w:w="1728"/>
          </w:tcPr>
          <w:p>
            <w:r>
              <w:t>Notes</w:t>
            </w:r>
          </w:p>
        </w:tc>
      </w:tr>
      <w:tr>
        <w:tc>
          <w:tcPr>
            <w:tcW w:type="dxa" w:w="1728"/>
          </w:tcPr>
          <w:p>
            <w:r>
              <w:t>Access to records</w:t>
            </w:r>
          </w:p>
        </w:tc>
        <w:tc>
          <w:tcPr>
            <w:tcW w:type="dxa" w:w="1728"/>
          </w:tcPr>
          <w:p>
            <w:r>
              <w:t>[Number]</w:t>
            </w:r>
          </w:p>
        </w:tc>
        <w:tc>
          <w:tcPr>
            <w:tcW w:type="dxa" w:w="1728"/>
          </w:tcPr>
          <w:p>
            <w:r>
              <w:t>[Number]</w:t>
            </w:r>
          </w:p>
        </w:tc>
        <w:tc>
          <w:tcPr>
            <w:tcW w:type="dxa" w:w="1728"/>
          </w:tcPr>
          <w:p>
            <w:r>
              <w:t>[Number]</w:t>
            </w:r>
          </w:p>
        </w:tc>
        <w:tc>
          <w:tcPr>
            <w:tcW w:type="dxa" w:w="1728"/>
          </w:tcPr>
          <w:p>
            <w:r>
              <w:t>[Notes]</w:t>
            </w:r>
          </w:p>
        </w:tc>
      </w:tr>
      <w:tr>
        <w:tc>
          <w:tcPr>
            <w:tcW w:type="dxa" w:w="1728"/>
          </w:tcPr>
          <w:p>
            <w:r>
              <w:t>Amendment requests</w:t>
            </w:r>
          </w:p>
        </w:tc>
        <w:tc>
          <w:tcPr>
            <w:tcW w:type="dxa" w:w="1728"/>
          </w:tcPr>
          <w:p>
            <w:r>
              <w:t>[Number]</w:t>
            </w:r>
          </w:p>
        </w:tc>
        <w:tc>
          <w:tcPr>
            <w:tcW w:type="dxa" w:w="1728"/>
          </w:tcPr>
          <w:p>
            <w:r>
              <w:t>[Number]</w:t>
            </w:r>
          </w:p>
        </w:tc>
        <w:tc>
          <w:tcPr>
            <w:tcW w:type="dxa" w:w="1728"/>
          </w:tcPr>
          <w:p>
            <w:r>
              <w:t>[Number]</w:t>
            </w:r>
          </w:p>
        </w:tc>
        <w:tc>
          <w:tcPr>
            <w:tcW w:type="dxa" w:w="1728"/>
          </w:tcPr>
          <w:p>
            <w:r>
              <w:t>[Notes]</w:t>
            </w:r>
          </w:p>
        </w:tc>
      </w:tr>
      <w:tr>
        <w:tc>
          <w:tcPr>
            <w:tcW w:type="dxa" w:w="1728"/>
          </w:tcPr>
          <w:p>
            <w:r>
              <w:t>Restriction requests</w:t>
            </w:r>
          </w:p>
        </w:tc>
        <w:tc>
          <w:tcPr>
            <w:tcW w:type="dxa" w:w="1728"/>
          </w:tcPr>
          <w:p>
            <w:r>
              <w:t>[Number]</w:t>
            </w:r>
          </w:p>
        </w:tc>
        <w:tc>
          <w:tcPr>
            <w:tcW w:type="dxa" w:w="1728"/>
          </w:tcPr>
          <w:p>
            <w:r>
              <w:t>[Number]</w:t>
            </w:r>
          </w:p>
        </w:tc>
        <w:tc>
          <w:tcPr>
            <w:tcW w:type="dxa" w:w="1728"/>
          </w:tcPr>
          <w:p>
            <w:r>
              <w:t>[Number]</w:t>
            </w:r>
          </w:p>
        </w:tc>
        <w:tc>
          <w:tcPr>
            <w:tcW w:type="dxa" w:w="1728"/>
          </w:tcPr>
          <w:p>
            <w:r>
              <w:t>[Notes]</w:t>
            </w:r>
          </w:p>
        </w:tc>
      </w:tr>
      <w:tr>
        <w:tc>
          <w:tcPr>
            <w:tcW w:type="dxa" w:w="1728"/>
          </w:tcPr>
          <w:p>
            <w:r>
              <w:t>Confidential communication requests</w:t>
            </w:r>
          </w:p>
        </w:tc>
        <w:tc>
          <w:tcPr>
            <w:tcW w:type="dxa" w:w="1728"/>
          </w:tcPr>
          <w:p>
            <w:r>
              <w:t>[Number]</w:t>
            </w:r>
          </w:p>
        </w:tc>
        <w:tc>
          <w:tcPr>
            <w:tcW w:type="dxa" w:w="1728"/>
          </w:tcPr>
          <w:p>
            <w:r>
              <w:t>[Number]</w:t>
            </w:r>
          </w:p>
        </w:tc>
        <w:tc>
          <w:tcPr>
            <w:tcW w:type="dxa" w:w="1728"/>
          </w:tcPr>
          <w:p>
            <w:r>
              <w:t>[Number]</w:t>
            </w:r>
          </w:p>
        </w:tc>
        <w:tc>
          <w:tcPr>
            <w:tcW w:type="dxa" w:w="1728"/>
          </w:tcPr>
          <w:p>
            <w:r>
              <w:t>[Notes]</w:t>
            </w:r>
          </w:p>
        </w:tc>
      </w:tr>
      <w:tr>
        <w:tc>
          <w:tcPr>
            <w:tcW w:type="dxa" w:w="1728"/>
          </w:tcPr>
          <w:p>
            <w:r>
              <w:t>Accounting of disclosures</w:t>
            </w:r>
          </w:p>
        </w:tc>
        <w:tc>
          <w:tcPr>
            <w:tcW w:type="dxa" w:w="1728"/>
          </w:tcPr>
          <w:p>
            <w:r>
              <w:t>[Number]</w:t>
            </w:r>
          </w:p>
        </w:tc>
        <w:tc>
          <w:tcPr>
            <w:tcW w:type="dxa" w:w="1728"/>
          </w:tcPr>
          <w:p>
            <w:r>
              <w:t>[Number]</w:t>
            </w:r>
          </w:p>
        </w:tc>
        <w:tc>
          <w:tcPr>
            <w:tcW w:type="dxa" w:w="1728"/>
          </w:tcPr>
          <w:p>
            <w:r>
              <w:t>[Number]</w:t>
            </w:r>
          </w:p>
        </w:tc>
        <w:tc>
          <w:tcPr>
            <w:tcW w:type="dxa" w:w="1728"/>
          </w:tcPr>
          <w:p>
            <w:r>
              <w:t>[Notes]</w:t>
            </w:r>
          </w:p>
        </w:tc>
      </w:tr>
      <w:tr>
        <w:tc>
          <w:tcPr>
            <w:tcW w:type="dxa" w:w="1728"/>
          </w:tcPr>
          <w:p>
            <w:r>
              <w:t>Complaint-related requests</w:t>
            </w:r>
          </w:p>
        </w:tc>
        <w:tc>
          <w:tcPr>
            <w:tcW w:type="dxa" w:w="1728"/>
          </w:tcPr>
          <w:p>
            <w:r>
              <w:t>[Number]</w:t>
            </w:r>
          </w:p>
        </w:tc>
        <w:tc>
          <w:tcPr>
            <w:tcW w:type="dxa" w:w="1728"/>
          </w:tcPr>
          <w:p>
            <w:r>
              <w:t>[Number]</w:t>
            </w:r>
          </w:p>
        </w:tc>
        <w:tc>
          <w:tcPr>
            <w:tcW w:type="dxa" w:w="1728"/>
          </w:tcPr>
          <w:p>
            <w:r>
              <w:t>[Number]</w:t>
            </w:r>
          </w:p>
        </w:tc>
        <w:tc>
          <w:tcPr>
            <w:tcW w:type="dxa" w:w="1728"/>
          </w:tcPr>
          <w:p>
            <w:r>
              <w:t>[Notes]</w:t>
            </w:r>
          </w:p>
        </w:tc>
      </w:tr>
    </w:tbl>
    <w:p>
      <w:pPr>
        <w:pStyle w:val="Heading4"/>
      </w:pPr>
      <w:r>
        <w:t>Finding</w:t>
      </w:r>
    </w:p>
    <w:p>
      <w:r>
        <w:t>Finding 5 - Inconsistent recording of request receipt and fulfilment dates</w:t>
      </w:r>
    </w:p>
    <w:p>
      <w:r>
        <w:t>Some patient rights records did not clearly document the date the request was received, the date identity was verified, and the date the response was completed.</w:t>
      </w:r>
    </w:p>
    <w:p>
      <w:pPr>
        <w:pStyle w:val="ListBullet"/>
      </w:pPr>
      <w:r>
        <w:t>Rating: Medium</w:t>
      </w:r>
    </w:p>
    <w:p>
      <w:pPr>
        <w:pStyle w:val="ListBullet"/>
      </w:pPr>
      <w:r>
        <w:t>Risk: The organisation may have difficulty demonstrating timely handling of patient rights requests.</w:t>
      </w:r>
    </w:p>
    <w:p>
      <w:pPr>
        <w:pStyle w:val="ListBullet"/>
      </w:pPr>
      <w:r>
        <w:t>Root cause: Multiple intake channels and inconsistent use of tracking fields.</w:t>
      </w:r>
    </w:p>
    <w:p>
      <w:pPr>
        <w:pStyle w:val="ListBullet"/>
      </w:pPr>
      <w:r>
        <w:t>Current management response: Health Information Management will standardise tracking fields and provide refresher training.</w:t>
      </w:r>
    </w:p>
    <w:p>
      <w:pPr>
        <w:pStyle w:val="ListBullet"/>
      </w:pPr>
      <w:r>
        <w:t>Owner: [Owner]</w:t>
      </w:r>
    </w:p>
    <w:p>
      <w:pPr>
        <w:pStyle w:val="ListBullet"/>
      </w:pPr>
      <w:r>
        <w:t>Target date: [Target Date]</w:t>
      </w:r>
    </w:p>
    <w:p>
      <w:pPr>
        <w:pStyle w:val="Heading3"/>
      </w:pPr>
      <w:r>
        <w:t>6. Access Management and User Lifecycle Controls</w:t>
      </w:r>
    </w:p>
    <w:p>
      <w:pPr>
        <w:pStyle w:val="Heading4"/>
      </w:pPr>
      <w:r>
        <w:t>Results</w:t>
      </w:r>
    </w:p>
    <w:p>
      <w:r>
        <w:t>The organisation uses role-based access for major systems containing protected health information. New access requests generally require manager approval and system owner review. Termination notifications are routed from Human Resources to IT for account disablement.</w:t>
      </w:r>
    </w:p>
    <w:p>
      <w:r>
        <w:t>Provisioning controls were generally effective; however, periodic access reviews were not completed consistently across all systems. Some reviews lacked evidence of system owner sign-off or documented resolution of exceptions.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Control Area</w:t>
            </w:r>
          </w:p>
        </w:tc>
        <w:tc>
          <w:tcPr>
            <w:tcW w:type="dxa" w:w="2880"/>
          </w:tcPr>
          <w:p>
            <w:r>
              <w:t>Result</w:t>
            </w:r>
          </w:p>
        </w:tc>
        <w:tc>
          <w:tcPr>
            <w:tcW w:type="dxa" w:w="2880"/>
          </w:tcPr>
          <w:p>
            <w:r>
              <w:t>Status</w:t>
            </w:r>
          </w:p>
        </w:tc>
      </w:tr>
      <w:tr>
        <w:tc>
          <w:tcPr>
            <w:tcW w:type="dxa" w:w="2880"/>
          </w:tcPr>
          <w:p>
            <w:r>
              <w:t>Unique user IDs assigned</w:t>
            </w:r>
          </w:p>
        </w:tc>
        <w:tc>
          <w:tcPr>
            <w:tcW w:type="dxa" w:w="2880"/>
          </w:tcPr>
          <w:p>
            <w:r>
              <w:t>Implemented for major systems</w:t>
            </w:r>
          </w:p>
        </w:tc>
        <w:tc>
          <w:tcPr>
            <w:tcW w:type="dxa" w:w="2880"/>
          </w:tcPr>
          <w:p>
            <w:r>
              <w:t>Effective</w:t>
            </w:r>
          </w:p>
        </w:tc>
      </w:tr>
      <w:tr>
        <w:tc>
          <w:tcPr>
            <w:tcW w:type="dxa" w:w="2880"/>
          </w:tcPr>
          <w:p>
            <w:r>
              <w:t>Shared account controls</w:t>
            </w:r>
          </w:p>
        </w:tc>
        <w:tc>
          <w:tcPr>
            <w:tcW w:type="dxa" w:w="2880"/>
          </w:tcPr>
          <w:p>
            <w:r>
              <w:t>Shared accounts limited but not fully eliminated in all operational areas</w:t>
            </w:r>
          </w:p>
        </w:tc>
        <w:tc>
          <w:tcPr>
            <w:tcW w:type="dxa" w:w="2880"/>
          </w:tcPr>
          <w:p>
            <w:r>
              <w:t>Partially Effective</w:t>
            </w:r>
          </w:p>
        </w:tc>
      </w:tr>
      <w:tr>
        <w:tc>
          <w:tcPr>
            <w:tcW w:type="dxa" w:w="2880"/>
          </w:tcPr>
          <w:p>
            <w:r>
              <w:t>Role-based access</w:t>
            </w:r>
          </w:p>
        </w:tc>
        <w:tc>
          <w:tcPr>
            <w:tcW w:type="dxa" w:w="2880"/>
          </w:tcPr>
          <w:p>
            <w:r>
              <w:t>Defined for key systems</w:t>
            </w:r>
          </w:p>
        </w:tc>
        <w:tc>
          <w:tcPr>
            <w:tcW w:type="dxa" w:w="2880"/>
          </w:tcPr>
          <w:p>
            <w:r>
              <w:t>Effective</w:t>
            </w:r>
          </w:p>
        </w:tc>
      </w:tr>
      <w:tr>
        <w:tc>
          <w:tcPr>
            <w:tcW w:type="dxa" w:w="2880"/>
          </w:tcPr>
          <w:p>
            <w:r>
              <w:t>Privileged access approvals</w:t>
            </w:r>
          </w:p>
        </w:tc>
        <w:tc>
          <w:tcPr>
            <w:tcW w:type="dxa" w:w="2880"/>
          </w:tcPr>
          <w:p>
            <w:r>
              <w:t>Required but evidence quality varies</w:t>
            </w:r>
          </w:p>
        </w:tc>
        <w:tc>
          <w:tcPr>
            <w:tcW w:type="dxa" w:w="2880"/>
          </w:tcPr>
          <w:p>
            <w:r>
              <w:t>Partially Effective</w:t>
            </w:r>
          </w:p>
        </w:tc>
      </w:tr>
      <w:tr>
        <w:tc>
          <w:tcPr>
            <w:tcW w:type="dxa" w:w="2880"/>
          </w:tcPr>
          <w:p>
            <w:r>
              <w:t>Termination access removal</w:t>
            </w:r>
          </w:p>
        </w:tc>
        <w:tc>
          <w:tcPr>
            <w:tcW w:type="dxa" w:w="2880"/>
          </w:tcPr>
          <w:p>
            <w:r>
              <w:t>Generally timely based on sample</w:t>
            </w:r>
          </w:p>
        </w:tc>
        <w:tc>
          <w:tcPr>
            <w:tcW w:type="dxa" w:w="2880"/>
          </w:tcPr>
          <w:p>
            <w:r>
              <w:t>Effective</w:t>
            </w:r>
          </w:p>
        </w:tc>
      </w:tr>
      <w:tr>
        <w:tc>
          <w:tcPr>
            <w:tcW w:type="dxa" w:w="2880"/>
          </w:tcPr>
          <w:p>
            <w:r>
              <w:t>Periodic access reviews</w:t>
            </w:r>
          </w:p>
        </w:tc>
        <w:tc>
          <w:tcPr>
            <w:tcW w:type="dxa" w:w="2880"/>
          </w:tcPr>
          <w:p>
            <w:r>
              <w:t>Incomplete for some systems</w:t>
            </w:r>
          </w:p>
        </w:tc>
        <w:tc>
          <w:tcPr>
            <w:tcW w:type="dxa" w:w="2880"/>
          </w:tcPr>
          <w:p>
            <w:r>
              <w:t>Partially Effective</w:t>
            </w:r>
          </w:p>
        </w:tc>
      </w:tr>
      <w:tr>
        <w:tc>
          <w:tcPr>
            <w:tcW w:type="dxa" w:w="2880"/>
          </w:tcPr>
          <w:p>
            <w:r>
              <w:t>Emergency access monitoring</w:t>
            </w:r>
          </w:p>
        </w:tc>
        <w:tc>
          <w:tcPr>
            <w:tcW w:type="dxa" w:w="2880"/>
          </w:tcPr>
          <w:p>
            <w:r>
              <w:t>Available for [System]</w:t>
            </w:r>
          </w:p>
        </w:tc>
        <w:tc>
          <w:tcPr>
            <w:tcW w:type="dxa" w:w="2880"/>
          </w:tcPr>
          <w:p>
            <w:r>
              <w:t>[Effective / Partially Effective]</w:t>
            </w:r>
          </w:p>
        </w:tc>
      </w:tr>
      <w:tr>
        <w:tc>
          <w:tcPr>
            <w:tcW w:type="dxa" w:w="2880"/>
          </w:tcPr>
          <w:p>
            <w:r>
              <w:t>Multi-factor authentication</w:t>
            </w:r>
          </w:p>
        </w:tc>
        <w:tc>
          <w:tcPr>
            <w:tcW w:type="dxa" w:w="2880"/>
          </w:tcPr>
          <w:p>
            <w:r>
              <w:t>Implemented for [systems/user groups]</w:t>
            </w:r>
          </w:p>
        </w:tc>
        <w:tc>
          <w:tcPr>
            <w:tcW w:type="dxa" w:w="2880"/>
          </w:tcPr>
          <w:p>
            <w:r>
              <w:t>[Effective / Partially Effective]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Access Review Metric</w:t>
            </w:r>
          </w:p>
        </w:tc>
        <w:tc>
          <w:tcPr>
            <w:tcW w:type="dxa" w:w="2160"/>
          </w:tcPr>
          <w:p>
            <w:r>
              <w:t>Result</w:t>
            </w:r>
          </w:p>
        </w:tc>
        <w:tc>
          <w:tcPr>
            <w:tcW w:type="dxa" w:w="2160"/>
          </w:tcPr>
          <w:p>
            <w:r>
              <w:t>Target</w:t>
            </w:r>
          </w:p>
        </w:tc>
        <w:tc>
          <w:tcPr>
            <w:tcW w:type="dxa" w:w="2160"/>
          </w:tcPr>
          <w:p>
            <w:r>
              <w:t>Status</w:t>
            </w:r>
          </w:p>
        </w:tc>
      </w:tr>
      <w:tr>
        <w:tc>
          <w:tcPr>
            <w:tcW w:type="dxa" w:w="2160"/>
          </w:tcPr>
          <w:p>
            <w:r>
              <w:t>Systems requiring periodic access review</w:t>
            </w:r>
          </w:p>
        </w:tc>
        <w:tc>
          <w:tcPr>
            <w:tcW w:type="dxa" w:w="2160"/>
          </w:tcPr>
          <w:p>
            <w:r>
              <w:t>[Number]</w:t>
            </w:r>
          </w:p>
        </w:tc>
        <w:tc>
          <w:tcPr>
            <w:tcW w:type="dxa" w:w="2160"/>
          </w:tcPr>
          <w:p>
            <w:r>
              <w:t>[Number]</w:t>
            </w:r>
          </w:p>
        </w:tc>
        <w:tc>
          <w:tcPr>
            <w:tcW w:type="dxa" w:w="2160"/>
          </w:tcPr>
          <w:p>
            <w:r>
              <w:t>N/A</w:t>
            </w:r>
          </w:p>
        </w:tc>
      </w:tr>
      <w:tr>
        <w:tc>
          <w:tcPr>
            <w:tcW w:type="dxa" w:w="2160"/>
          </w:tcPr>
          <w:p>
            <w:r>
              <w:t>Reviews completed on schedule</w:t>
            </w:r>
          </w:p>
        </w:tc>
        <w:tc>
          <w:tcPr>
            <w:tcW w:type="dxa" w:w="2160"/>
          </w:tcPr>
          <w:p>
            <w:r>
              <w:t>[Number]</w:t>
            </w:r>
          </w:p>
        </w:tc>
        <w:tc>
          <w:tcPr>
            <w:tcW w:type="dxa" w:w="2160"/>
          </w:tcPr>
          <w:p>
            <w:r>
              <w:t>[Number]</w:t>
            </w:r>
          </w:p>
        </w:tc>
        <w:tc>
          <w:tcPr>
            <w:tcW w:type="dxa" w:w="2160"/>
          </w:tcPr>
          <w:p>
            <w:r>
              <w:t>[Met / Partially Met]</w:t>
            </w:r>
          </w:p>
        </w:tc>
      </w:tr>
      <w:tr>
        <w:tc>
          <w:tcPr>
            <w:tcW w:type="dxa" w:w="2160"/>
          </w:tcPr>
          <w:p>
            <w:r>
              <w:t>Exceptions identified</w:t>
            </w:r>
          </w:p>
        </w:tc>
        <w:tc>
          <w:tcPr>
            <w:tcW w:type="dxa" w:w="2160"/>
          </w:tcPr>
          <w:p>
            <w:r>
              <w:t>[Number]</w:t>
            </w:r>
          </w:p>
        </w:tc>
        <w:tc>
          <w:tcPr>
            <w:tcW w:type="dxa" w:w="2160"/>
          </w:tcPr>
          <w:p>
            <w:r>
              <w:t>N/A</w:t>
            </w:r>
          </w:p>
        </w:tc>
        <w:tc>
          <w:tcPr>
            <w:tcW w:type="dxa" w:w="2160"/>
          </w:tcPr>
          <w:p>
            <w:r>
              <w:t>N/A</w:t>
            </w:r>
          </w:p>
        </w:tc>
      </w:tr>
      <w:tr>
        <w:tc>
          <w:tcPr>
            <w:tcW w:type="dxa" w:w="2160"/>
          </w:tcPr>
          <w:p>
            <w:r>
              <w:t>Exceptions remediated</w:t>
            </w:r>
          </w:p>
        </w:tc>
        <w:tc>
          <w:tcPr>
            <w:tcW w:type="dxa" w:w="2160"/>
          </w:tcPr>
          <w:p>
            <w:r>
              <w:t>[Number]</w:t>
            </w:r>
          </w:p>
        </w:tc>
        <w:tc>
          <w:tcPr>
            <w:tcW w:type="dxa" w:w="2160"/>
          </w:tcPr>
          <w:p>
            <w:r>
              <w:t>[Number]</w:t>
            </w:r>
          </w:p>
        </w:tc>
        <w:tc>
          <w:tcPr>
            <w:tcW w:type="dxa" w:w="2160"/>
          </w:tcPr>
          <w:p>
            <w:r>
              <w:t>[Met / Partially Met]</w:t>
            </w:r>
          </w:p>
        </w:tc>
      </w:tr>
      <w:tr>
        <w:tc>
          <w:tcPr>
            <w:tcW w:type="dxa" w:w="2160"/>
          </w:tcPr>
          <w:p>
            <w:r>
              <w:t>Privileged users reviewed</w:t>
            </w:r>
          </w:p>
        </w:tc>
        <w:tc>
          <w:tcPr>
            <w:tcW w:type="dxa" w:w="2160"/>
          </w:tcPr>
          <w:p>
            <w:r>
              <w:t>[Percentage]%</w:t>
            </w:r>
          </w:p>
        </w:tc>
        <w:tc>
          <w:tcPr>
            <w:tcW w:type="dxa" w:w="2160"/>
          </w:tcPr>
          <w:p>
            <w:r>
              <w:t>100%</w:t>
            </w:r>
          </w:p>
        </w:tc>
        <w:tc>
          <w:tcPr>
            <w:tcW w:type="dxa" w:w="2160"/>
          </w:tcPr>
          <w:p>
            <w:r>
              <w:t>[Met / Partially Met]</w:t>
            </w:r>
          </w:p>
        </w:tc>
      </w:tr>
    </w:tbl>
    <w:p>
      <w:pPr>
        <w:pStyle w:val="Heading4"/>
      </w:pPr>
      <w:r>
        <w:t>Finding</w:t>
      </w:r>
    </w:p>
    <w:p>
      <w:r>
        <w:t>Finding 6 - Periodic access reviews are not consistently completed and evidenced</w:t>
      </w:r>
    </w:p>
    <w:p>
      <w:r>
        <w:t>Access reviews for certain systems containing protected health information were late, incomplete, or lacked evidence of reviewer approval.</w:t>
      </w:r>
    </w:p>
    <w:p>
      <w:pPr>
        <w:pStyle w:val="ListBullet"/>
      </w:pPr>
      <w:r>
        <w:t>Rating: High</w:t>
      </w:r>
    </w:p>
    <w:p>
      <w:pPr>
        <w:pStyle w:val="ListBullet"/>
      </w:pPr>
      <w:r>
        <w:t>Risk: Excessive or inappropriate access may remain undetected, increasing the likelihood of unauthorised access to patient information.</w:t>
      </w:r>
    </w:p>
    <w:p>
      <w:pPr>
        <w:pStyle w:val="ListBullet"/>
      </w:pPr>
      <w:r>
        <w:t>Root cause: Decentralised review ownership and lack of automated certification workflow.</w:t>
      </w:r>
    </w:p>
    <w:p>
      <w:pPr>
        <w:pStyle w:val="ListBullet"/>
      </w:pPr>
      <w:r>
        <w:t>Current management response: IT and Compliance will establish a central access review calendar and standard evidence requirements.</w:t>
      </w:r>
    </w:p>
    <w:p>
      <w:pPr>
        <w:pStyle w:val="ListBullet"/>
      </w:pPr>
      <w:r>
        <w:t>Owner: [Owner]</w:t>
      </w:r>
    </w:p>
    <w:p>
      <w:pPr>
        <w:pStyle w:val="ListBullet"/>
      </w:pPr>
      <w:r>
        <w:t>Target date: [Target Date]</w:t>
      </w:r>
    </w:p>
    <w:p>
      <w:pPr>
        <w:pStyle w:val="Heading3"/>
      </w:pPr>
      <w:r>
        <w:t>7. Audit Logging and Monitoring</w:t>
      </w:r>
    </w:p>
    <w:p>
      <w:pPr>
        <w:pStyle w:val="Heading4"/>
      </w:pPr>
      <w:r>
        <w:t>Results</w:t>
      </w:r>
    </w:p>
    <w:p>
      <w:r>
        <w:t>Key clinical and administrative systems generate audit logs for user activity. Security and operational teams review selected alerts and investigate unusual access patterns, failed login activity, suspicious downloads, and potential misuse.</w:t>
      </w:r>
    </w:p>
    <w:p>
      <w:r>
        <w:t>Monitoring has improved, particularly for [System / Tool]. However, the organisation has not completed a formal mapping of logging coverage across all systems containing protected health information. Some systems rely on manual log retrieval, and not all logs are retained in a central monitoring platform.</w:t>
      </w:r>
    </w:p>
    <w:tbl>
      <w:tblPr>
        <w:tblStyle w:val="TableGrid"/>
        <w:tblW w:type="auto" w:w="0"/>
        <w:tblLook w:firstColumn="1" w:firstRow="1" w:lastColumn="0" w:lastRow="0" w:noHBand="0" w:noVBand="1" w:val="04A0"/>
      </w:tblPr>
      <w:tblGrid>
        <w:gridCol w:w="2880"/>
        <w:gridCol w:w="2880"/>
        <w:gridCol w:w="2880"/>
      </w:tblGrid>
      <w:tr>
        <w:tc>
          <w:tcPr>
            <w:tcW w:type="dxa" w:w="2880"/>
          </w:tcPr>
          <w:p>
            <w:r>
              <w:t>Logging Area</w:t>
            </w:r>
          </w:p>
        </w:tc>
        <w:tc>
          <w:tcPr>
            <w:tcW w:type="dxa" w:w="2880"/>
          </w:tcPr>
          <w:p>
            <w:r>
              <w:t>Current State</w:t>
            </w:r>
          </w:p>
        </w:tc>
        <w:tc>
          <w:tcPr>
            <w:tcW w:type="dxa" w:w="2880"/>
          </w:tcPr>
          <w:p>
            <w:r>
              <w:t>Status</w:t>
            </w:r>
          </w:p>
        </w:tc>
      </w:tr>
      <w:tr>
        <w:tc>
          <w:tcPr>
            <w:tcW w:type="dxa" w:w="2880"/>
          </w:tcPr>
          <w:p>
            <w:r>
              <w:t>EHR access logs</w:t>
            </w:r>
          </w:p>
        </w:tc>
        <w:tc>
          <w:tcPr>
            <w:tcW w:type="dxa" w:w="2880"/>
          </w:tcPr>
          <w:p>
            <w:r>
              <w:t>Available and reviewed for selected events</w:t>
            </w:r>
          </w:p>
        </w:tc>
        <w:tc>
          <w:tcPr>
            <w:tcW w:type="dxa" w:w="2880"/>
          </w:tcPr>
          <w:p>
            <w:r>
              <w:t>Effective</w:t>
            </w:r>
          </w:p>
        </w:tc>
      </w:tr>
      <w:tr>
        <w:tc>
          <w:tcPr>
            <w:tcW w:type="dxa" w:w="2880"/>
          </w:tcPr>
          <w:p>
            <w:r>
              <w:t>Privileged account activity</w:t>
            </w:r>
          </w:p>
        </w:tc>
        <w:tc>
          <w:tcPr>
            <w:tcW w:type="dxa" w:w="2880"/>
          </w:tcPr>
          <w:p>
            <w:r>
              <w:t>Logged for major systems</w:t>
            </w:r>
          </w:p>
        </w:tc>
        <w:tc>
          <w:tcPr>
            <w:tcW w:type="dxa" w:w="2880"/>
          </w:tcPr>
          <w:p>
            <w:r>
              <w:t>Partially Effective</w:t>
            </w:r>
          </w:p>
        </w:tc>
      </w:tr>
      <w:tr>
        <w:tc>
          <w:tcPr>
            <w:tcW w:type="dxa" w:w="2880"/>
          </w:tcPr>
          <w:p>
            <w:r>
              <w:t>Failed login monitoring</w:t>
            </w:r>
          </w:p>
        </w:tc>
        <w:tc>
          <w:tcPr>
            <w:tcW w:type="dxa" w:w="2880"/>
          </w:tcPr>
          <w:p>
            <w:r>
              <w:t>Implemented for key platforms</w:t>
            </w:r>
          </w:p>
        </w:tc>
        <w:tc>
          <w:tcPr>
            <w:tcW w:type="dxa" w:w="2880"/>
          </w:tcPr>
          <w:p>
            <w:r>
              <w:t>Effective</w:t>
            </w:r>
          </w:p>
        </w:tc>
      </w:tr>
      <w:tr>
        <w:tc>
          <w:tcPr>
            <w:tcW w:type="dxa" w:w="2880"/>
          </w:tcPr>
          <w:p>
            <w:r>
              <w:t>Bulk export monitoring</w:t>
            </w:r>
          </w:p>
        </w:tc>
        <w:tc>
          <w:tcPr>
            <w:tcW w:type="dxa" w:w="2880"/>
          </w:tcPr>
          <w:p>
            <w:r>
              <w:t>Implemented for [System]; gaps remain for [System]</w:t>
            </w:r>
          </w:p>
        </w:tc>
        <w:tc>
          <w:tcPr>
            <w:tcW w:type="dxa" w:w="2880"/>
          </w:tcPr>
          <w:p>
            <w:r>
              <w:t>Partially Effective</w:t>
            </w:r>
          </w:p>
        </w:tc>
      </w:tr>
      <w:tr>
        <w:tc>
          <w:tcPr>
            <w:tcW w:type="dxa" w:w="2880"/>
          </w:tcPr>
          <w:p>
            <w:r>
              <w:t>Log retention</w:t>
            </w:r>
          </w:p>
        </w:tc>
        <w:tc>
          <w:tcPr>
            <w:tcW w:type="dxa" w:w="2880"/>
          </w:tcPr>
          <w:p>
            <w:r>
              <w:t>Defined for major systems; not consistently centralised</w:t>
            </w:r>
          </w:p>
        </w:tc>
        <w:tc>
          <w:tcPr>
            <w:tcW w:type="dxa" w:w="2880"/>
          </w:tcPr>
          <w:p>
            <w:r>
              <w:t>Partially Effective</w:t>
            </w:r>
          </w:p>
        </w:tc>
      </w:tr>
      <w:tr>
        <w:tc>
          <w:tcPr>
            <w:tcW w:type="dxa" w:w="2880"/>
          </w:tcPr>
          <w:p>
            <w:r>
              <w:t>Alert escalation</w:t>
            </w:r>
          </w:p>
        </w:tc>
        <w:tc>
          <w:tcPr>
            <w:tcW w:type="dxa" w:w="2880"/>
          </w:tcPr>
          <w:p>
            <w:r>
              <w:t>Defined through IT security process</w:t>
            </w:r>
          </w:p>
        </w:tc>
        <w:tc>
          <w:tcPr>
            <w:tcW w:type="dxa" w:w="2880"/>
          </w:tcPr>
          <w:p>
            <w:r>
              <w:t>Effective</w:t>
            </w:r>
          </w:p>
        </w:tc>
      </w:tr>
      <w:tr>
        <w:tc>
          <w:tcPr>
            <w:tcW w:type="dxa" w:w="2880"/>
          </w:tcPr>
          <w:p>
            <w:r>
              <w:t>Audit investigations</w:t>
            </w:r>
          </w:p>
        </w:tc>
        <w:tc>
          <w:tcPr>
            <w:tcW w:type="dxa" w:w="2880"/>
          </w:tcPr>
          <w:p>
            <w:r>
              <w:t>Documented for sampled events</w:t>
            </w:r>
          </w:p>
        </w:tc>
        <w:tc>
          <w:tcPr>
            <w:tcW w:type="dxa" w:w="2880"/>
          </w:tcPr>
          <w:p>
            <w:r>
              <w:t>Effective</w:t>
            </w:r>
          </w:p>
        </w:tc>
      </w:tr>
    </w:tbl>
    <w:p>
      <w:pPr>
        <w:pStyle w:val="Heading4"/>
      </w:pPr>
      <w:r>
        <w:t>Finding</w:t>
      </w:r>
    </w:p>
    <w:p>
      <w:r>
        <w:t>Finding 7 - Logging coverage is not fully documented for all systems containing protected health information</w:t>
      </w:r>
    </w:p>
    <w:p>
      <w:r>
        <w:t>The organisation has monitoring capabilities for critical systems, but does not maintain a complete inventory showing what events are logged, retention periods, review frequency, alert ownership, and escalation paths for each system.</w:t>
      </w:r>
    </w:p>
    <w:p>
      <w:pPr>
        <w:pStyle w:val="ListBullet"/>
      </w:pPr>
      <w:r>
        <w:t>Rating: Medium</w:t>
      </w:r>
    </w:p>
    <w:p>
      <w:pPr>
        <w:pStyle w:val="ListBullet"/>
      </w:pPr>
      <w:r>
        <w:t>Risk: Inconsistent logging may delay detection or investigation of inappropriate access or security events.</w:t>
      </w:r>
    </w:p>
    <w:p>
      <w:pPr>
        <w:pStyle w:val="ListBullet"/>
      </w:pPr>
      <w:r>
        <w:t>Root cause: Logging requirements are defined at system level but not consolidated into an enterprise monitoring standard.</w:t>
      </w:r>
    </w:p>
    <w:p>
      <w:pPr>
        <w:pStyle w:val="ListBullet"/>
      </w:pPr>
      <w:r>
        <w:t>Current management response: Security Officer will develop a logging and monitoring matrix for all in-scope systems.</w:t>
      </w:r>
    </w:p>
    <w:p>
      <w:pPr>
        <w:pStyle w:val="ListBullet"/>
      </w:pPr>
      <w:r>
        <w:t>Owner: [Owner]</w:t>
      </w:r>
    </w:p>
    <w:p>
      <w:pPr>
        <w:pStyle w:val="ListBullet"/>
      </w:pPr>
      <w:r>
        <w:t>Target date: [Target Date]</w:t>
      </w:r>
    </w:p>
    <w:p>
      <w:pPr>
        <w:pStyle w:val="Heading3"/>
      </w:pPr>
      <w:r>
        <w:t>8. Security Risk Assessment and Risk Management</w:t>
      </w:r>
    </w:p>
    <w:p>
      <w:pPr>
        <w:pStyle w:val="Heading4"/>
      </w:pPr>
      <w:r>
        <w:t>Results</w:t>
      </w:r>
    </w:p>
    <w:p>
      <w:r>
        <w:t>The organisation completed an annual security risk assessment covering administrative, physical, and technical safeguards for electronic protected health information. The assessment included system inventories, threat and vulnerability analysis, likelihood and impact ratings, existing controls, risk ratings, and recommended mitigation activities.</w:t>
      </w:r>
    </w:p>
    <w:p>
      <w:r>
        <w:t>The assessment provided a useful view of risk exposure; however, remediation plans require improved tracking. Some risks did not include sufficiently specific milestones, resource requirements, or interim compensating controls.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Rating</w:t>
            </w:r>
          </w:p>
        </w:tc>
        <w:tc>
          <w:tcPr>
            <w:tcW w:type="dxa" w:w="1728"/>
          </w:tcPr>
          <w:p>
            <w:r>
              <w:t>Open at Start of Period</w:t>
            </w:r>
          </w:p>
        </w:tc>
        <w:tc>
          <w:tcPr>
            <w:tcW w:type="dxa" w:w="1728"/>
          </w:tcPr>
          <w:p>
            <w:r>
              <w:t>New Risks Identified</w:t>
            </w:r>
          </w:p>
        </w:tc>
        <w:tc>
          <w:tcPr>
            <w:tcW w:type="dxa" w:w="1728"/>
          </w:tcPr>
          <w:p>
            <w:r>
              <w:t>Closed</w:t>
            </w:r>
          </w:p>
        </w:tc>
        <w:tc>
          <w:tcPr>
            <w:tcW w:type="dxa" w:w="1728"/>
          </w:tcPr>
          <w:p>
            <w:r>
              <w:t>Open at End of Period</w:t>
            </w:r>
          </w:p>
        </w:tc>
      </w:tr>
      <w:tr>
        <w:tc>
          <w:tcPr>
            <w:tcW w:type="dxa" w:w="1728"/>
          </w:tcPr>
          <w:p>
            <w:r>
              <w:t>Critical</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High</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Medium</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Low</w:t>
            </w:r>
          </w:p>
        </w:tc>
        <w:tc>
          <w:tcPr>
            <w:tcW w:type="dxa" w:w="1728"/>
          </w:tcPr>
          <w:p>
            <w:r>
              <w:t>[Number]</w:t>
            </w:r>
          </w:p>
        </w:tc>
        <w:tc>
          <w:tcPr>
            <w:tcW w:type="dxa" w:w="1728"/>
          </w:tcPr>
          <w:p>
            <w:r>
              <w:t>[Number]</w:t>
            </w:r>
          </w:p>
        </w:tc>
        <w:tc>
          <w:tcPr>
            <w:tcW w:type="dxa" w:w="1728"/>
          </w:tcPr>
          <w:p>
            <w:r>
              <w:t>[Number]</w:t>
            </w:r>
          </w:p>
        </w:tc>
        <w:tc>
          <w:tcPr>
            <w:tcW w:type="dxa" w:w="1728"/>
          </w:tcPr>
          <w:p>
            <w:r>
              <w:t>[Number]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Management Metric</w:t>
            </w:r>
          </w:p>
        </w:tc>
        <w:tc>
          <w:tcPr>
            <w:tcW w:type="dxa" w:w="2160"/>
          </w:tcPr>
          <w:p>
            <w:r>
              <w:t>Result</w:t>
            </w:r>
          </w:p>
        </w:tc>
        <w:tc>
          <w:tcPr>
            <w:tcW w:type="dxa" w:w="2160"/>
          </w:tcPr>
          <w:p>
            <w:r>
              <w:t>Target</w:t>
            </w:r>
          </w:p>
        </w:tc>
        <w:tc>
          <w:tcPr>
            <w:tcW w:type="dxa" w:w="2160"/>
          </w:tcPr>
          <w:p>
            <w:r>
              <w:t>Status</w:t>
            </w:r>
          </w:p>
        </w:tc>
      </w:tr>
      <w:tr>
        <w:tc>
          <w:tcPr>
            <w:tcW w:type="dxa" w:w="2160"/>
          </w:tcPr>
          <w:p>
            <w:r>
              <w:t>Annual security risk assessment completed</w:t>
            </w:r>
          </w:p>
        </w:tc>
        <w:tc>
          <w:tcPr>
            <w:tcW w:type="dxa" w:w="2160"/>
          </w:tcPr>
          <w:p>
            <w:r>
              <w:t>Yes</w:t>
            </w:r>
          </w:p>
        </w:tc>
        <w:tc>
          <w:tcPr>
            <w:tcW w:type="dxa" w:w="2160"/>
          </w:tcPr>
          <w:p>
            <w:r>
              <w:t>Yes</w:t>
            </w:r>
          </w:p>
        </w:tc>
        <w:tc>
          <w:tcPr>
            <w:tcW w:type="dxa" w:w="2160"/>
          </w:tcPr>
          <w:p>
            <w:r>
              <w:t>Met</w:t>
            </w:r>
          </w:p>
        </w:tc>
      </w:tr>
      <w:tr>
        <w:tc>
          <w:tcPr>
            <w:tcW w:type="dxa" w:w="2160"/>
          </w:tcPr>
          <w:p>
            <w:r>
              <w:t>High risks with assigned owners</w:t>
            </w:r>
          </w:p>
        </w:tc>
        <w:tc>
          <w:tcPr>
            <w:tcW w:type="dxa" w:w="2160"/>
          </w:tcPr>
          <w:p>
            <w:r>
              <w:t>[Percentage]%</w:t>
            </w:r>
          </w:p>
        </w:tc>
        <w:tc>
          <w:tcPr>
            <w:tcW w:type="dxa" w:w="2160"/>
          </w:tcPr>
          <w:p>
            <w:r>
              <w:t>100%</w:t>
            </w:r>
          </w:p>
        </w:tc>
        <w:tc>
          <w:tcPr>
            <w:tcW w:type="dxa" w:w="2160"/>
          </w:tcPr>
          <w:p>
            <w:r>
              <w:t>[Met / Partially Met]</w:t>
            </w:r>
          </w:p>
        </w:tc>
      </w:tr>
      <w:tr>
        <w:tc>
          <w:tcPr>
            <w:tcW w:type="dxa" w:w="2160"/>
          </w:tcPr>
          <w:p>
            <w:r>
              <w:t>High risks with approved remediation plans</w:t>
            </w:r>
          </w:p>
        </w:tc>
        <w:tc>
          <w:tcPr>
            <w:tcW w:type="dxa" w:w="2160"/>
          </w:tcPr>
          <w:p>
            <w:r>
              <w:t>[Percentage]%</w:t>
            </w:r>
          </w:p>
        </w:tc>
        <w:tc>
          <w:tcPr>
            <w:tcW w:type="dxa" w:w="2160"/>
          </w:tcPr>
          <w:p>
            <w:r>
              <w:t>100%</w:t>
            </w:r>
          </w:p>
        </w:tc>
        <w:tc>
          <w:tcPr>
            <w:tcW w:type="dxa" w:w="2160"/>
          </w:tcPr>
          <w:p>
            <w:r>
              <w:t>[Met / Partially Met]</w:t>
            </w:r>
          </w:p>
        </w:tc>
      </w:tr>
      <w:tr>
        <w:tc>
          <w:tcPr>
            <w:tcW w:type="dxa" w:w="2160"/>
          </w:tcPr>
          <w:p>
            <w:r>
              <w:t>Overdue high-risk actions</w:t>
            </w:r>
          </w:p>
        </w:tc>
        <w:tc>
          <w:tcPr>
            <w:tcW w:type="dxa" w:w="2160"/>
          </w:tcPr>
          <w:p>
            <w:r>
              <w:t>[Number]</w:t>
            </w:r>
          </w:p>
        </w:tc>
        <w:tc>
          <w:tcPr>
            <w:tcW w:type="dxa" w:w="2160"/>
          </w:tcPr>
          <w:p>
            <w:r>
              <w:t>0</w:t>
            </w:r>
          </w:p>
        </w:tc>
        <w:tc>
          <w:tcPr>
            <w:tcW w:type="dxa" w:w="2160"/>
          </w:tcPr>
          <w:p>
            <w:r>
              <w:t>[Met / Not Met]</w:t>
            </w:r>
          </w:p>
        </w:tc>
      </w:tr>
      <w:tr>
        <w:tc>
          <w:tcPr>
            <w:tcW w:type="dxa" w:w="2160"/>
          </w:tcPr>
          <w:p>
            <w:r>
              <w:t>Risks formally accepted by authorised leadership</w:t>
            </w:r>
          </w:p>
        </w:tc>
        <w:tc>
          <w:tcPr>
            <w:tcW w:type="dxa" w:w="2160"/>
          </w:tcPr>
          <w:p>
            <w:r>
              <w:t>[Number]</w:t>
            </w:r>
          </w:p>
        </w:tc>
        <w:tc>
          <w:tcPr>
            <w:tcW w:type="dxa" w:w="2160"/>
          </w:tcPr>
          <w:p>
            <w:r>
              <w:t>100% where accepted</w:t>
            </w:r>
          </w:p>
        </w:tc>
        <w:tc>
          <w:tcPr>
            <w:tcW w:type="dxa" w:w="2160"/>
          </w:tcPr>
          <w:p>
            <w:r>
              <w:t>[Met / Partially Met]</w:t>
            </w:r>
          </w:p>
        </w:tc>
      </w:tr>
      <w:tr>
        <w:tc>
          <w:tcPr>
            <w:tcW w:type="dxa" w:w="2160"/>
          </w:tcPr>
          <w:p>
            <w:r>
              <w:t>Remediation status reported to leadership</w:t>
            </w:r>
          </w:p>
        </w:tc>
        <w:tc>
          <w:tcPr>
            <w:tcW w:type="dxa" w:w="2160"/>
          </w:tcPr>
          <w:p>
            <w:r>
              <w:t>[Frequency]</w:t>
            </w:r>
          </w:p>
        </w:tc>
        <w:tc>
          <w:tcPr>
            <w:tcW w:type="dxa" w:w="2160"/>
          </w:tcPr>
          <w:p>
            <w:r>
              <w:t>[Frequency]</w:t>
            </w:r>
          </w:p>
        </w:tc>
        <w:tc>
          <w:tcPr>
            <w:tcW w:type="dxa" w:w="2160"/>
          </w:tcPr>
          <w:p>
            <w:r>
              <w:t>[Met / Partially Met]</w:t>
            </w:r>
          </w:p>
        </w:tc>
      </w:tr>
    </w:tbl>
    <w:p>
      <w:pPr>
        <w:pStyle w:val="Heading4"/>
      </w:pPr>
      <w:r>
        <w:t>Finding</w:t>
      </w:r>
    </w:p>
    <w:p>
      <w:r>
        <w:t>Finding 8 - Risk remediation tracking lacks sufficient management detail</w:t>
      </w:r>
    </w:p>
    <w:p>
      <w:r>
        <w:t>Several risk treatment plans did not include measurable milestones, required funding, dependency owners, or interim safeguards.</w:t>
      </w:r>
    </w:p>
    <w:p>
      <w:pPr>
        <w:pStyle w:val="ListBullet"/>
      </w:pPr>
      <w:r>
        <w:t>Rating: High</w:t>
      </w:r>
    </w:p>
    <w:p>
      <w:pPr>
        <w:pStyle w:val="ListBullet"/>
      </w:pPr>
      <w:r>
        <w:t>Risk: High and medium risks may remain unresolved beyond acceptable timeframes without clear accountability.</w:t>
      </w:r>
    </w:p>
    <w:p>
      <w:pPr>
        <w:pStyle w:val="ListBullet"/>
      </w:pPr>
      <w:r>
        <w:t>Root cause: Risk register format does not require detailed treatment planning.</w:t>
      </w:r>
    </w:p>
    <w:p>
      <w:pPr>
        <w:pStyle w:val="ListBullet"/>
      </w:pPr>
      <w:r>
        <w:t>Current management response: Security and Compliance will update the risk register and require monthly status reporting for high and medium risks.</w:t>
      </w:r>
    </w:p>
    <w:p>
      <w:pPr>
        <w:pStyle w:val="ListBullet"/>
      </w:pPr>
      <w:r>
        <w:t>Owner: [Owner]</w:t>
      </w:r>
    </w:p>
    <w:p>
      <w:pPr>
        <w:pStyle w:val="ListBullet"/>
      </w:pPr>
      <w:r>
        <w:t>Target date: [Target Date]</w:t>
      </w:r>
    </w:p>
    <w:p>
      <w:pPr>
        <w:pStyle w:val="Heading3"/>
      </w:pPr>
      <w:r>
        <w:t>9. Technical Safeguards and Security Operations</w:t>
      </w:r>
    </w:p>
    <w:p>
      <w:pPr>
        <w:pStyle w:val="Heading4"/>
      </w:pPr>
      <w:r>
        <w:t>Results</w:t>
      </w:r>
    </w:p>
    <w:p>
      <w:r>
        <w:t>The organisation maintained a range of technical safeguards to protect electronic protected health information, including authentication controls, endpoint protection, network security tools, email filtering, vulnerability scanning, backup processes, and encryption for selected systems and devices.</w:t>
      </w:r>
    </w:p>
    <w:p>
      <w:r>
        <w:t>Security operations were strengthened during the year through [implementation of tool / process improvement]. Vulnerability management remains an area requiring ongoing attention, particularly for remediation of older medium-risk vulnerabilities and formal exception documentation.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Technical Control Area</w:t>
            </w:r>
          </w:p>
        </w:tc>
        <w:tc>
          <w:tcPr>
            <w:tcW w:type="dxa" w:w="2880"/>
          </w:tcPr>
          <w:p>
            <w:r>
              <w:t>Current State</w:t>
            </w:r>
          </w:p>
        </w:tc>
        <w:tc>
          <w:tcPr>
            <w:tcW w:type="dxa" w:w="2880"/>
          </w:tcPr>
          <w:p>
            <w:r>
              <w:t>Status</w:t>
            </w:r>
          </w:p>
        </w:tc>
      </w:tr>
      <w:tr>
        <w:tc>
          <w:tcPr>
            <w:tcW w:type="dxa" w:w="2880"/>
          </w:tcPr>
          <w:p>
            <w:r>
              <w:t>Multi-factor authentication</w:t>
            </w:r>
          </w:p>
        </w:tc>
        <w:tc>
          <w:tcPr>
            <w:tcW w:type="dxa" w:w="2880"/>
          </w:tcPr>
          <w:p>
            <w:r>
              <w:t>Implemented for remote access and [systems]</w:t>
            </w:r>
          </w:p>
        </w:tc>
        <w:tc>
          <w:tcPr>
            <w:tcW w:type="dxa" w:w="2880"/>
          </w:tcPr>
          <w:p>
            <w:r>
              <w:t>[Effective / Partially Effective]</w:t>
            </w:r>
          </w:p>
        </w:tc>
      </w:tr>
      <w:tr>
        <w:tc>
          <w:tcPr>
            <w:tcW w:type="dxa" w:w="2880"/>
          </w:tcPr>
          <w:p>
            <w:r>
              <w:t>Encryption in transit</w:t>
            </w:r>
          </w:p>
        </w:tc>
        <w:tc>
          <w:tcPr>
            <w:tcW w:type="dxa" w:w="2880"/>
          </w:tcPr>
          <w:p>
            <w:r>
              <w:t>Implemented for major systems and external communications</w:t>
            </w:r>
          </w:p>
        </w:tc>
        <w:tc>
          <w:tcPr>
            <w:tcW w:type="dxa" w:w="2880"/>
          </w:tcPr>
          <w:p>
            <w:r>
              <w:t>Effective</w:t>
            </w:r>
          </w:p>
        </w:tc>
      </w:tr>
      <w:tr>
        <w:tc>
          <w:tcPr>
            <w:tcW w:type="dxa" w:w="2880"/>
          </w:tcPr>
          <w:p>
            <w:r>
              <w:t>Encryption at rest</w:t>
            </w:r>
          </w:p>
        </w:tc>
        <w:tc>
          <w:tcPr>
            <w:tcW w:type="dxa" w:w="2880"/>
          </w:tcPr>
          <w:p>
            <w:r>
              <w:t>Implemented for [devices/systems]; legacy gaps under review</w:t>
            </w:r>
          </w:p>
        </w:tc>
        <w:tc>
          <w:tcPr>
            <w:tcW w:type="dxa" w:w="2880"/>
          </w:tcPr>
          <w:p>
            <w:r>
              <w:t>Partially Effective</w:t>
            </w:r>
          </w:p>
        </w:tc>
      </w:tr>
      <w:tr>
        <w:tc>
          <w:tcPr>
            <w:tcW w:type="dxa" w:w="2880"/>
          </w:tcPr>
          <w:p>
            <w:r>
              <w:t>Endpoint protection</w:t>
            </w:r>
          </w:p>
        </w:tc>
        <w:tc>
          <w:tcPr>
            <w:tcW w:type="dxa" w:w="2880"/>
          </w:tcPr>
          <w:p>
            <w:r>
              <w:t>Deployed to managed endpoints</w:t>
            </w:r>
          </w:p>
        </w:tc>
        <w:tc>
          <w:tcPr>
            <w:tcW w:type="dxa" w:w="2880"/>
          </w:tcPr>
          <w:p>
            <w:r>
              <w:t>Effective</w:t>
            </w:r>
          </w:p>
        </w:tc>
      </w:tr>
      <w:tr>
        <w:tc>
          <w:tcPr>
            <w:tcW w:type="dxa" w:w="2880"/>
          </w:tcPr>
          <w:p>
            <w:r>
              <w:t>Vulnerability scanning</w:t>
            </w:r>
          </w:p>
        </w:tc>
        <w:tc>
          <w:tcPr>
            <w:tcW w:type="dxa" w:w="2880"/>
          </w:tcPr>
          <w:p>
            <w:r>
              <w:t>Performed on [frequency]</w:t>
            </w:r>
          </w:p>
        </w:tc>
        <w:tc>
          <w:tcPr>
            <w:tcW w:type="dxa" w:w="2880"/>
          </w:tcPr>
          <w:p>
            <w:r>
              <w:t>Effective</w:t>
            </w:r>
          </w:p>
        </w:tc>
      </w:tr>
      <w:tr>
        <w:tc>
          <w:tcPr>
            <w:tcW w:type="dxa" w:w="2880"/>
          </w:tcPr>
          <w:p>
            <w:r>
              <w:t>Patch management</w:t>
            </w:r>
          </w:p>
        </w:tc>
        <w:tc>
          <w:tcPr>
            <w:tcW w:type="dxa" w:w="2880"/>
          </w:tcPr>
          <w:p>
            <w:r>
              <w:t>Defined process; ageing exceptions remain</w:t>
            </w:r>
          </w:p>
        </w:tc>
        <w:tc>
          <w:tcPr>
            <w:tcW w:type="dxa" w:w="2880"/>
          </w:tcPr>
          <w:p>
            <w:r>
              <w:t>Partially Effective</w:t>
            </w:r>
          </w:p>
        </w:tc>
      </w:tr>
      <w:tr>
        <w:tc>
          <w:tcPr>
            <w:tcW w:type="dxa" w:w="2880"/>
          </w:tcPr>
          <w:p>
            <w:r>
              <w:t>Email security</w:t>
            </w:r>
          </w:p>
        </w:tc>
        <w:tc>
          <w:tcPr>
            <w:tcW w:type="dxa" w:w="2880"/>
          </w:tcPr>
          <w:p>
            <w:r>
              <w:t>Filtering and phishing protections enabled</w:t>
            </w:r>
          </w:p>
        </w:tc>
        <w:tc>
          <w:tcPr>
            <w:tcW w:type="dxa" w:w="2880"/>
          </w:tcPr>
          <w:p>
            <w:r>
              <w:t>Effective</w:t>
            </w:r>
          </w:p>
        </w:tc>
      </w:tr>
      <w:tr>
        <w:tc>
          <w:tcPr>
            <w:tcW w:type="dxa" w:w="2880"/>
          </w:tcPr>
          <w:p>
            <w:r>
              <w:t>Data loss prevention</w:t>
            </w:r>
          </w:p>
        </w:tc>
        <w:tc>
          <w:tcPr>
            <w:tcW w:type="dxa" w:w="2880"/>
          </w:tcPr>
          <w:p>
            <w:r>
              <w:t>[Implemented / Planned / Partial]</w:t>
            </w:r>
          </w:p>
        </w:tc>
        <w:tc>
          <w:tcPr>
            <w:tcW w:type="dxa" w:w="2880"/>
          </w:tcPr>
          <w:p>
            <w:r>
              <w:t>[Status]</w:t>
            </w:r>
          </w:p>
        </w:tc>
      </w:tr>
      <w:tr>
        <w:tc>
          <w:tcPr>
            <w:tcW w:type="dxa" w:w="2880"/>
          </w:tcPr>
          <w:p>
            <w:r>
              <w:t>Secure configuration</w:t>
            </w:r>
          </w:p>
        </w:tc>
        <w:tc>
          <w:tcPr>
            <w:tcW w:type="dxa" w:w="2880"/>
          </w:tcPr>
          <w:p>
            <w:r>
              <w:t>Baselines exist for [platforms]</w:t>
            </w:r>
          </w:p>
        </w:tc>
        <w:tc>
          <w:tcPr>
            <w:tcW w:type="dxa" w:w="2880"/>
          </w:tcPr>
          <w:p>
            <w:r>
              <w:t>Partially Effective</w:t>
            </w:r>
          </w:p>
        </w:tc>
      </w:tr>
      <w:tr>
        <w:tc>
          <w:tcPr>
            <w:tcW w:type="dxa" w:w="2880"/>
          </w:tcPr>
          <w:p>
            <w:r>
              <w:t>Backup protection</w:t>
            </w:r>
          </w:p>
        </w:tc>
        <w:tc>
          <w:tcPr>
            <w:tcW w:type="dxa" w:w="2880"/>
          </w:tcPr>
          <w:p>
            <w:r>
              <w:t>Backups performed; additional recovery testing recommended</w:t>
            </w:r>
          </w:p>
        </w:tc>
        <w:tc>
          <w:tcPr>
            <w:tcW w:type="dxa" w:w="2880"/>
          </w:tcPr>
          <w:p>
            <w:r>
              <w:t>Partially Effective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Vulnerability Ageing</w:t>
            </w:r>
          </w:p>
        </w:tc>
        <w:tc>
          <w:tcPr>
            <w:tcW w:type="dxa" w:w="1728"/>
          </w:tcPr>
          <w:p>
            <w:r>
              <w:t>Critical</w:t>
            </w:r>
          </w:p>
        </w:tc>
        <w:tc>
          <w:tcPr>
            <w:tcW w:type="dxa" w:w="1728"/>
          </w:tcPr>
          <w:p>
            <w:r>
              <w:t>High</w:t>
            </w:r>
          </w:p>
        </w:tc>
        <w:tc>
          <w:tcPr>
            <w:tcW w:type="dxa" w:w="1728"/>
          </w:tcPr>
          <w:p>
            <w:r>
              <w:t>Medium</w:t>
            </w:r>
          </w:p>
        </w:tc>
        <w:tc>
          <w:tcPr>
            <w:tcW w:type="dxa" w:w="1728"/>
          </w:tcPr>
          <w:p>
            <w:r>
              <w:t>Low</w:t>
            </w:r>
          </w:p>
        </w:tc>
      </w:tr>
      <w:tr>
        <w:tc>
          <w:tcPr>
            <w:tcW w:type="dxa" w:w="1728"/>
          </w:tcPr>
          <w:p>
            <w:r>
              <w:t>0-30 days</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31-60 days</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61-90 days</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Over 90 days</w:t>
            </w:r>
          </w:p>
        </w:tc>
        <w:tc>
          <w:tcPr>
            <w:tcW w:type="dxa" w:w="1728"/>
          </w:tcPr>
          <w:p>
            <w:r>
              <w:t>[Number]</w:t>
            </w:r>
          </w:p>
        </w:tc>
        <w:tc>
          <w:tcPr>
            <w:tcW w:type="dxa" w:w="1728"/>
          </w:tcPr>
          <w:p>
            <w:r>
              <w:t>[Number]</w:t>
            </w:r>
          </w:p>
        </w:tc>
        <w:tc>
          <w:tcPr>
            <w:tcW w:type="dxa" w:w="1728"/>
          </w:tcPr>
          <w:p>
            <w:r>
              <w:t>[Number]</w:t>
            </w:r>
          </w:p>
        </w:tc>
        <w:tc>
          <w:tcPr>
            <w:tcW w:type="dxa" w:w="1728"/>
          </w:tcPr>
          <w:p>
            <w:r>
              <w:t>[Number]</w:t>
            </w:r>
          </w:p>
        </w:tc>
      </w:tr>
    </w:tbl>
    <w:p>
      <w:pPr>
        <w:pStyle w:val="Heading4"/>
      </w:pPr>
      <w:r>
        <w:t>Finding</w:t>
      </w:r>
    </w:p>
    <w:p>
      <w:r>
        <w:t>Finding 9 - Vulnerability remediation exceptions are not consistently documented</w:t>
      </w:r>
    </w:p>
    <w:p>
      <w:r>
        <w:t>Vulnerability reports show open items beyond target remediation timeframes. Some exceptions were due to system compatibility, vendor constraints, or planned replacement; however, formal exception records were incomplete.</w:t>
      </w:r>
    </w:p>
    <w:p>
      <w:pPr>
        <w:pStyle w:val="ListBullet"/>
      </w:pPr>
      <w:r>
        <w:t>Rating: Medium</w:t>
      </w:r>
    </w:p>
    <w:p>
      <w:pPr>
        <w:pStyle w:val="ListBullet"/>
      </w:pPr>
      <w:r>
        <w:t>Risk: Unresolved vulnerabilities may expose systems containing protected health information to preventable compromise.</w:t>
      </w:r>
    </w:p>
    <w:p>
      <w:pPr>
        <w:pStyle w:val="ListBullet"/>
      </w:pPr>
      <w:r>
        <w:t>Root cause: Exception approval process is not consistently applied.</w:t>
      </w:r>
    </w:p>
    <w:p>
      <w:pPr>
        <w:pStyle w:val="ListBullet"/>
      </w:pPr>
      <w:r>
        <w:t>Current management response: IT Security will require documented risk acceptance or remediation plan for overdue vulnerabilities.</w:t>
      </w:r>
    </w:p>
    <w:p>
      <w:pPr>
        <w:pStyle w:val="ListBullet"/>
      </w:pPr>
      <w:r>
        <w:t>Owner: [Owner]</w:t>
      </w:r>
    </w:p>
    <w:p>
      <w:pPr>
        <w:pStyle w:val="ListBullet"/>
      </w:pPr>
      <w:r>
        <w:t>Target date: [Target Date]</w:t>
      </w:r>
    </w:p>
    <w:p>
      <w:pPr>
        <w:pStyle w:val="Heading3"/>
      </w:pPr>
      <w:r>
        <w:t>10. Physical Safeguards and Facility Practices</w:t>
      </w:r>
    </w:p>
    <w:p>
      <w:pPr>
        <w:pStyle w:val="Heading4"/>
      </w:pPr>
      <w:r>
        <w:t>Results</w:t>
      </w:r>
    </w:p>
    <w:p>
      <w:r>
        <w:t>Physical safeguards are in place for restricted areas, workstations, printed records, visitor access, and records storage. Facilities use badge access, locked cabinets, visitor procedures, clean desk expectations, and secure disposal containers.</w:t>
      </w:r>
    </w:p>
    <w:p>
      <w:r>
        <w:t>Walkthroughs and management feedback indicated generally sound practices, but inconsistent handling of printed protected health information in some departments. Observations included unattended printouts, inconsistent use of locked storage, and variation in local end-of-day checks.</w:t>
      </w:r>
    </w:p>
    <w:tbl>
      <w:tblPr>
        <w:tblStyle w:val="TableGrid"/>
        <w:tblW w:type="auto" w:w="0"/>
        <w:tblLook w:firstColumn="1" w:firstRow="1" w:lastColumn="0" w:lastRow="0" w:noHBand="0" w:noVBand="1" w:val="04A0"/>
      </w:tblPr>
      <w:tblGrid>
        <w:gridCol w:w="2880"/>
        <w:gridCol w:w="2880"/>
        <w:gridCol w:w="2880"/>
      </w:tblGrid>
      <w:tr>
        <w:tc>
          <w:tcPr>
            <w:tcW w:type="dxa" w:w="2880"/>
          </w:tcPr>
          <w:p>
            <w:r>
              <w:t>Physical Safeguard Area</w:t>
            </w:r>
          </w:p>
        </w:tc>
        <w:tc>
          <w:tcPr>
            <w:tcW w:type="dxa" w:w="2880"/>
          </w:tcPr>
          <w:p>
            <w:r>
              <w:t>Current State</w:t>
            </w:r>
          </w:p>
        </w:tc>
        <w:tc>
          <w:tcPr>
            <w:tcW w:type="dxa" w:w="2880"/>
          </w:tcPr>
          <w:p>
            <w:r>
              <w:t>Status</w:t>
            </w:r>
          </w:p>
        </w:tc>
      </w:tr>
      <w:tr>
        <w:tc>
          <w:tcPr>
            <w:tcW w:type="dxa" w:w="2880"/>
          </w:tcPr>
          <w:p>
            <w:r>
              <w:t>Badge access to restricted areas</w:t>
            </w:r>
          </w:p>
        </w:tc>
        <w:tc>
          <w:tcPr>
            <w:tcW w:type="dxa" w:w="2880"/>
          </w:tcPr>
          <w:p>
            <w:r>
              <w:t>Implemented</w:t>
            </w:r>
          </w:p>
        </w:tc>
        <w:tc>
          <w:tcPr>
            <w:tcW w:type="dxa" w:w="2880"/>
          </w:tcPr>
          <w:p>
            <w:r>
              <w:t>Effective</w:t>
            </w:r>
          </w:p>
        </w:tc>
      </w:tr>
      <w:tr>
        <w:tc>
          <w:tcPr>
            <w:tcW w:type="dxa" w:w="2880"/>
          </w:tcPr>
          <w:p>
            <w:r>
              <w:t>Visitor sign-in and escort process</w:t>
            </w:r>
          </w:p>
        </w:tc>
        <w:tc>
          <w:tcPr>
            <w:tcW w:type="dxa" w:w="2880"/>
          </w:tcPr>
          <w:p>
            <w:r>
              <w:t>Implemented</w:t>
            </w:r>
          </w:p>
        </w:tc>
        <w:tc>
          <w:tcPr>
            <w:tcW w:type="dxa" w:w="2880"/>
          </w:tcPr>
          <w:p>
            <w:r>
              <w:t>Effective</w:t>
            </w:r>
          </w:p>
        </w:tc>
      </w:tr>
      <w:tr>
        <w:tc>
          <w:tcPr>
            <w:tcW w:type="dxa" w:w="2880"/>
          </w:tcPr>
          <w:p>
            <w:r>
              <w:t>Secure paper disposal</w:t>
            </w:r>
          </w:p>
        </w:tc>
        <w:tc>
          <w:tcPr>
            <w:tcW w:type="dxa" w:w="2880"/>
          </w:tcPr>
          <w:p>
            <w:r>
              <w:t>Available in reviewed areas</w:t>
            </w:r>
          </w:p>
        </w:tc>
        <w:tc>
          <w:tcPr>
            <w:tcW w:type="dxa" w:w="2880"/>
          </w:tcPr>
          <w:p>
            <w:r>
              <w:t>Effective</w:t>
            </w:r>
          </w:p>
        </w:tc>
      </w:tr>
      <w:tr>
        <w:tc>
          <w:tcPr>
            <w:tcW w:type="dxa" w:w="2880"/>
          </w:tcPr>
          <w:p>
            <w:r>
              <w:t>Locked storage for records</w:t>
            </w:r>
          </w:p>
        </w:tc>
        <w:tc>
          <w:tcPr>
            <w:tcW w:type="dxa" w:w="2880"/>
          </w:tcPr>
          <w:p>
            <w:r>
              <w:t>Available but use varies</w:t>
            </w:r>
          </w:p>
        </w:tc>
        <w:tc>
          <w:tcPr>
            <w:tcW w:type="dxa" w:w="2880"/>
          </w:tcPr>
          <w:p>
            <w:r>
              <w:t>Partially Effective</w:t>
            </w:r>
          </w:p>
        </w:tc>
      </w:tr>
      <w:tr>
        <w:tc>
          <w:tcPr>
            <w:tcW w:type="dxa" w:w="2880"/>
          </w:tcPr>
          <w:p>
            <w:r>
              <w:t>Workstation positioning</w:t>
            </w:r>
          </w:p>
        </w:tc>
        <w:tc>
          <w:tcPr>
            <w:tcW w:type="dxa" w:w="2880"/>
          </w:tcPr>
          <w:p>
            <w:r>
              <w:t>Generally appropriate</w:t>
            </w:r>
          </w:p>
        </w:tc>
        <w:tc>
          <w:tcPr>
            <w:tcW w:type="dxa" w:w="2880"/>
          </w:tcPr>
          <w:p>
            <w:r>
              <w:t>Effective</w:t>
            </w:r>
          </w:p>
        </w:tc>
      </w:tr>
      <w:tr>
        <w:tc>
          <w:tcPr>
            <w:tcW w:type="dxa" w:w="2880"/>
          </w:tcPr>
          <w:p>
            <w:r>
              <w:t>Screen locking</w:t>
            </w:r>
          </w:p>
        </w:tc>
        <w:tc>
          <w:tcPr>
            <w:tcW w:type="dxa" w:w="2880"/>
          </w:tcPr>
          <w:p>
            <w:r>
              <w:t>Enforced technically for managed devices</w:t>
            </w:r>
          </w:p>
        </w:tc>
        <w:tc>
          <w:tcPr>
            <w:tcW w:type="dxa" w:w="2880"/>
          </w:tcPr>
          <w:p>
            <w:r>
              <w:t>Effective</w:t>
            </w:r>
          </w:p>
        </w:tc>
      </w:tr>
      <w:tr>
        <w:tc>
          <w:tcPr>
            <w:tcW w:type="dxa" w:w="2880"/>
          </w:tcPr>
          <w:p>
            <w:r>
              <w:t>Printer and fax controls</w:t>
            </w:r>
          </w:p>
        </w:tc>
        <w:tc>
          <w:tcPr>
            <w:tcW w:type="dxa" w:w="2880"/>
          </w:tcPr>
          <w:p>
            <w:r>
              <w:t>Variable by department</w:t>
            </w:r>
          </w:p>
        </w:tc>
        <w:tc>
          <w:tcPr>
            <w:tcW w:type="dxa" w:w="2880"/>
          </w:tcPr>
          <w:p>
            <w:r>
              <w:t>Partially Effective</w:t>
            </w:r>
          </w:p>
        </w:tc>
      </w:tr>
      <w:tr>
        <w:tc>
          <w:tcPr>
            <w:tcW w:type="dxa" w:w="2880"/>
          </w:tcPr>
          <w:p>
            <w:r>
              <w:t>Records storage rooms</w:t>
            </w:r>
          </w:p>
        </w:tc>
        <w:tc>
          <w:tcPr>
            <w:tcW w:type="dxa" w:w="2880"/>
          </w:tcPr>
          <w:p>
            <w:r>
              <w:t>Secured in reviewed locations</w:t>
            </w:r>
          </w:p>
        </w:tc>
        <w:tc>
          <w:tcPr>
            <w:tcW w:type="dxa" w:w="2880"/>
          </w:tcPr>
          <w:p>
            <w:r>
              <w:t>Effective</w:t>
            </w:r>
          </w:p>
        </w:tc>
      </w:tr>
    </w:tbl>
    <w:p>
      <w:pPr>
        <w:pStyle w:val="Heading4"/>
      </w:pPr>
      <w:r>
        <w:t>Finding</w:t>
      </w:r>
    </w:p>
    <w:p>
      <w:r>
        <w:t>Finding 10 - Printed protected health information handling is inconsistent in some departments</w:t>
      </w:r>
    </w:p>
    <w:p>
      <w:r>
        <w:t>Department walkthroughs identified variation in how printed materials are collected, stored, transported, and disposed of.</w:t>
      </w:r>
    </w:p>
    <w:p>
      <w:pPr>
        <w:pStyle w:val="ListBullet"/>
      </w:pPr>
      <w:r>
        <w:t>Rating: Medium</w:t>
      </w:r>
    </w:p>
    <w:p>
      <w:pPr>
        <w:pStyle w:val="ListBullet"/>
      </w:pPr>
      <w:r>
        <w:t>Risk: Paper records and printed reports may be viewed, misplaced, or disclosed without authorisation.</w:t>
      </w:r>
    </w:p>
    <w:p>
      <w:pPr>
        <w:pStyle w:val="ListBullet"/>
      </w:pPr>
      <w:r>
        <w:t>Root cause: Department-level workflows are not consistently documented or monitored.</w:t>
      </w:r>
    </w:p>
    <w:p>
      <w:pPr>
        <w:pStyle w:val="ListBullet"/>
      </w:pPr>
      <w:r>
        <w:t>Current management response: Operations and Compliance will implement a printed information handling checklist and spot-check programme.</w:t>
      </w:r>
    </w:p>
    <w:p>
      <w:pPr>
        <w:pStyle w:val="ListBullet"/>
      </w:pPr>
      <w:r>
        <w:t>Owner: [Owner]</w:t>
      </w:r>
    </w:p>
    <w:p>
      <w:pPr>
        <w:pStyle w:val="ListBullet"/>
      </w:pPr>
      <w:r>
        <w:t>Target date: [Target Date]</w:t>
      </w:r>
    </w:p>
    <w:p>
      <w:pPr>
        <w:pStyle w:val="Heading3"/>
      </w:pPr>
      <w:r>
        <w:t>11. Vendor and Business Associate Oversight</w:t>
      </w:r>
    </w:p>
    <w:p>
      <w:pPr>
        <w:pStyle w:val="Heading4"/>
      </w:pPr>
      <w:r>
        <w:t>Results</w:t>
      </w:r>
    </w:p>
    <w:p>
      <w:r>
        <w:t>The organisation maintains a business associate inventory and requires agreements for vendors that create, receive, maintain, or transmit protected health information on the organisation’s behalf. The review confirmed that agreements are generally executed for known business associates.</w:t>
      </w:r>
    </w:p>
    <w:p>
      <w:r>
        <w:t>The programme is stronger at initial contracting than ongoing oversight. Evidence of periodic vendor risk review, security assurance, incident notification testing, and subcontractor oversight was inconsistent.</w:t>
      </w:r>
    </w:p>
    <w:tbl>
      <w:tblPr>
        <w:tblStyle w:val="TableGrid"/>
        <w:tblW w:type="auto" w:w="0"/>
        <w:tblLook w:firstColumn="1" w:firstRow="1" w:lastColumn="0" w:lastRow="0" w:noHBand="0" w:noVBand="1" w:val="04A0"/>
      </w:tblPr>
      <w:tblGrid>
        <w:gridCol w:w="2880"/>
        <w:gridCol w:w="2880"/>
        <w:gridCol w:w="2880"/>
      </w:tblGrid>
      <w:tr>
        <w:tc>
          <w:tcPr>
            <w:tcW w:type="dxa" w:w="2880"/>
          </w:tcPr>
          <w:p>
            <w:r>
              <w:t>Vendor Oversight Area</w:t>
            </w:r>
          </w:p>
        </w:tc>
        <w:tc>
          <w:tcPr>
            <w:tcW w:type="dxa" w:w="2880"/>
          </w:tcPr>
          <w:p>
            <w:r>
              <w:t>Current State</w:t>
            </w:r>
          </w:p>
        </w:tc>
        <w:tc>
          <w:tcPr>
            <w:tcW w:type="dxa" w:w="2880"/>
          </w:tcPr>
          <w:p>
            <w:r>
              <w:t>Status</w:t>
            </w:r>
          </w:p>
        </w:tc>
      </w:tr>
      <w:tr>
        <w:tc>
          <w:tcPr>
            <w:tcW w:type="dxa" w:w="2880"/>
          </w:tcPr>
          <w:p>
            <w:r>
              <w:t>Business associate inventory</w:t>
            </w:r>
          </w:p>
        </w:tc>
        <w:tc>
          <w:tcPr>
            <w:tcW w:type="dxa" w:w="2880"/>
          </w:tcPr>
          <w:p>
            <w:r>
              <w:t>Maintained</w:t>
            </w:r>
          </w:p>
        </w:tc>
        <w:tc>
          <w:tcPr>
            <w:tcW w:type="dxa" w:w="2880"/>
          </w:tcPr>
          <w:p>
            <w:r>
              <w:t>Effective</w:t>
            </w:r>
          </w:p>
        </w:tc>
      </w:tr>
      <w:tr>
        <w:tc>
          <w:tcPr>
            <w:tcW w:type="dxa" w:w="2880"/>
          </w:tcPr>
          <w:p>
            <w:r>
              <w:t>Agreement execution</w:t>
            </w:r>
          </w:p>
        </w:tc>
        <w:tc>
          <w:tcPr>
            <w:tcW w:type="dxa" w:w="2880"/>
          </w:tcPr>
          <w:p>
            <w:r>
              <w:t>Required before protected health information sharing</w:t>
            </w:r>
          </w:p>
        </w:tc>
        <w:tc>
          <w:tcPr>
            <w:tcW w:type="dxa" w:w="2880"/>
          </w:tcPr>
          <w:p>
            <w:r>
              <w:t>Effective</w:t>
            </w:r>
          </w:p>
        </w:tc>
      </w:tr>
      <w:tr>
        <w:tc>
          <w:tcPr>
            <w:tcW w:type="dxa" w:w="2880"/>
          </w:tcPr>
          <w:p>
            <w:r>
              <w:t>New vendor privacy/security review</w:t>
            </w:r>
          </w:p>
        </w:tc>
        <w:tc>
          <w:tcPr>
            <w:tcW w:type="dxa" w:w="2880"/>
          </w:tcPr>
          <w:p>
            <w:r>
              <w:t>Performed for selected vendors</w:t>
            </w:r>
          </w:p>
        </w:tc>
        <w:tc>
          <w:tcPr>
            <w:tcW w:type="dxa" w:w="2880"/>
          </w:tcPr>
          <w:p>
            <w:r>
              <w:t>Partially Effective</w:t>
            </w:r>
          </w:p>
        </w:tc>
      </w:tr>
      <w:tr>
        <w:tc>
          <w:tcPr>
            <w:tcW w:type="dxa" w:w="2880"/>
          </w:tcPr>
          <w:p>
            <w:r>
              <w:t>Periodic reassessment</w:t>
            </w:r>
          </w:p>
        </w:tc>
        <w:tc>
          <w:tcPr>
            <w:tcW w:type="dxa" w:w="2880"/>
          </w:tcPr>
          <w:p>
            <w:r>
              <w:t>Not consistently performed</w:t>
            </w:r>
          </w:p>
        </w:tc>
        <w:tc>
          <w:tcPr>
            <w:tcW w:type="dxa" w:w="2880"/>
          </w:tcPr>
          <w:p>
            <w:r>
              <w:t>Partially Effective</w:t>
            </w:r>
          </w:p>
        </w:tc>
      </w:tr>
      <w:tr>
        <w:tc>
          <w:tcPr>
            <w:tcW w:type="dxa" w:w="2880"/>
          </w:tcPr>
          <w:p>
            <w:r>
              <w:t>Vendor incident notification process</w:t>
            </w:r>
          </w:p>
        </w:tc>
        <w:tc>
          <w:tcPr>
            <w:tcW w:type="dxa" w:w="2880"/>
          </w:tcPr>
          <w:p>
            <w:r>
              <w:t>Contractual requirement exists</w:t>
            </w:r>
          </w:p>
        </w:tc>
        <w:tc>
          <w:tcPr>
            <w:tcW w:type="dxa" w:w="2880"/>
          </w:tcPr>
          <w:p>
            <w:r>
              <w:t>Effective</w:t>
            </w:r>
          </w:p>
        </w:tc>
      </w:tr>
      <w:tr>
        <w:tc>
          <w:tcPr>
            <w:tcW w:type="dxa" w:w="2880"/>
          </w:tcPr>
          <w:p>
            <w:r>
              <w:t>Vendor security evidence review</w:t>
            </w:r>
          </w:p>
        </w:tc>
        <w:tc>
          <w:tcPr>
            <w:tcW w:type="dxa" w:w="2880"/>
          </w:tcPr>
          <w:p>
            <w:r>
              <w:t>Inconsistent</w:t>
            </w:r>
          </w:p>
        </w:tc>
        <w:tc>
          <w:tcPr>
            <w:tcW w:type="dxa" w:w="2880"/>
          </w:tcPr>
          <w:p>
            <w:r>
              <w:t>Partially Effective</w:t>
            </w:r>
          </w:p>
        </w:tc>
      </w:tr>
      <w:tr>
        <w:tc>
          <w:tcPr>
            <w:tcW w:type="dxa" w:w="2880"/>
          </w:tcPr>
          <w:p>
            <w:r>
              <w:t>Offboarding and data return/destruction</w:t>
            </w:r>
          </w:p>
        </w:tc>
        <w:tc>
          <w:tcPr>
            <w:tcW w:type="dxa" w:w="2880"/>
          </w:tcPr>
          <w:p>
            <w:r>
              <w:t>Process exists but evidence varies</w:t>
            </w:r>
          </w:p>
        </w:tc>
        <w:tc>
          <w:tcPr>
            <w:tcW w:type="dxa" w:w="2880"/>
          </w:tcPr>
          <w:p>
            <w:r>
              <w:t>Partially Effective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Business Associate Metric</w:t>
            </w:r>
          </w:p>
        </w:tc>
        <w:tc>
          <w:tcPr>
            <w:tcW w:type="dxa" w:w="2160"/>
          </w:tcPr>
          <w:p>
            <w:r>
              <w:t>Result</w:t>
            </w:r>
          </w:p>
        </w:tc>
        <w:tc>
          <w:tcPr>
            <w:tcW w:type="dxa" w:w="2160"/>
          </w:tcPr>
          <w:p>
            <w:r>
              <w:t>Target</w:t>
            </w:r>
          </w:p>
        </w:tc>
        <w:tc>
          <w:tcPr>
            <w:tcW w:type="dxa" w:w="2160"/>
          </w:tcPr>
          <w:p>
            <w:r>
              <w:t>Status</w:t>
            </w:r>
          </w:p>
        </w:tc>
      </w:tr>
      <w:tr>
        <w:tc>
          <w:tcPr>
            <w:tcW w:type="dxa" w:w="2160"/>
          </w:tcPr>
          <w:p>
            <w:r>
              <w:t>Active business associates identified</w:t>
            </w:r>
          </w:p>
        </w:tc>
        <w:tc>
          <w:tcPr>
            <w:tcW w:type="dxa" w:w="2160"/>
          </w:tcPr>
          <w:p>
            <w:r>
              <w:t>[Number]</w:t>
            </w:r>
          </w:p>
        </w:tc>
        <w:tc>
          <w:tcPr>
            <w:tcW w:type="dxa" w:w="2160"/>
          </w:tcPr>
          <w:p>
            <w:r>
              <w:t>N/A</w:t>
            </w:r>
          </w:p>
        </w:tc>
        <w:tc>
          <w:tcPr>
            <w:tcW w:type="dxa" w:w="2160"/>
          </w:tcPr>
          <w:p>
            <w:r>
              <w:t>N/A</w:t>
            </w:r>
          </w:p>
        </w:tc>
      </w:tr>
      <w:tr>
        <w:tc>
          <w:tcPr>
            <w:tcW w:type="dxa" w:w="2160"/>
          </w:tcPr>
          <w:p>
            <w:r>
              <w:t>Agreements executed and on file</w:t>
            </w:r>
          </w:p>
        </w:tc>
        <w:tc>
          <w:tcPr>
            <w:tcW w:type="dxa" w:w="2160"/>
          </w:tcPr>
          <w:p>
            <w:r>
              <w:t>[Percentage]%</w:t>
            </w:r>
          </w:p>
        </w:tc>
        <w:tc>
          <w:tcPr>
            <w:tcW w:type="dxa" w:w="2160"/>
          </w:tcPr>
          <w:p>
            <w:r>
              <w:t>100%</w:t>
            </w:r>
          </w:p>
        </w:tc>
        <w:tc>
          <w:tcPr>
            <w:tcW w:type="dxa" w:w="2160"/>
          </w:tcPr>
          <w:p>
            <w:r>
              <w:t>[Met / Partially Met]</w:t>
            </w:r>
          </w:p>
        </w:tc>
      </w:tr>
      <w:tr>
        <w:tc>
          <w:tcPr>
            <w:tcW w:type="dxa" w:w="2160"/>
          </w:tcPr>
          <w:p>
            <w:r>
              <w:t>High-risk vendors reviewed during period</w:t>
            </w:r>
          </w:p>
        </w:tc>
        <w:tc>
          <w:tcPr>
            <w:tcW w:type="dxa" w:w="2160"/>
          </w:tcPr>
          <w:p>
            <w:r>
              <w:t>[Number]</w:t>
            </w:r>
          </w:p>
        </w:tc>
        <w:tc>
          <w:tcPr>
            <w:tcW w:type="dxa" w:w="2160"/>
          </w:tcPr>
          <w:p>
            <w:r>
              <w:t>[Number]</w:t>
            </w:r>
          </w:p>
        </w:tc>
        <w:tc>
          <w:tcPr>
            <w:tcW w:type="dxa" w:w="2160"/>
          </w:tcPr>
          <w:p>
            <w:r>
              <w:t>[Met / Partially Met]</w:t>
            </w:r>
          </w:p>
        </w:tc>
      </w:tr>
      <w:tr>
        <w:tc>
          <w:tcPr>
            <w:tcW w:type="dxa" w:w="2160"/>
          </w:tcPr>
          <w:p>
            <w:r>
              <w:t>Vendors with overdue reassessment</w:t>
            </w:r>
          </w:p>
        </w:tc>
        <w:tc>
          <w:tcPr>
            <w:tcW w:type="dxa" w:w="2160"/>
          </w:tcPr>
          <w:p>
            <w:r>
              <w:t>[Number]</w:t>
            </w:r>
          </w:p>
        </w:tc>
        <w:tc>
          <w:tcPr>
            <w:tcW w:type="dxa" w:w="2160"/>
          </w:tcPr>
          <w:p>
            <w:r>
              <w:t>0</w:t>
            </w:r>
          </w:p>
        </w:tc>
        <w:tc>
          <w:tcPr>
            <w:tcW w:type="dxa" w:w="2160"/>
          </w:tcPr>
          <w:p>
            <w:r>
              <w:t>[Met / Not Met]</w:t>
            </w:r>
          </w:p>
        </w:tc>
      </w:tr>
      <w:tr>
        <w:tc>
          <w:tcPr>
            <w:tcW w:type="dxa" w:w="2160"/>
          </w:tcPr>
          <w:p>
            <w:r>
              <w:t>Vendor incidents reported</w:t>
            </w:r>
          </w:p>
        </w:tc>
        <w:tc>
          <w:tcPr>
            <w:tcW w:type="dxa" w:w="2160"/>
          </w:tcPr>
          <w:p>
            <w:r>
              <w:t>[Number]</w:t>
            </w:r>
          </w:p>
        </w:tc>
        <w:tc>
          <w:tcPr>
            <w:tcW w:type="dxa" w:w="2160"/>
          </w:tcPr>
          <w:p>
            <w:r>
              <w:t>N/A</w:t>
            </w:r>
          </w:p>
        </w:tc>
        <w:tc>
          <w:tcPr>
            <w:tcW w:type="dxa" w:w="2160"/>
          </w:tcPr>
          <w:p>
            <w:r>
              <w:t>N/A</w:t>
            </w:r>
          </w:p>
        </w:tc>
      </w:tr>
      <w:tr>
        <w:tc>
          <w:tcPr>
            <w:tcW w:type="dxa" w:w="2160"/>
          </w:tcPr>
          <w:p>
            <w:r>
              <w:t>Vendor corrective actions open</w:t>
            </w:r>
          </w:p>
        </w:tc>
        <w:tc>
          <w:tcPr>
            <w:tcW w:type="dxa" w:w="2160"/>
          </w:tcPr>
          <w:p>
            <w:r>
              <w:t>[Number]</w:t>
            </w:r>
          </w:p>
        </w:tc>
        <w:tc>
          <w:tcPr>
            <w:tcW w:type="dxa" w:w="2160"/>
          </w:tcPr>
          <w:p>
            <w:r>
              <w:t>0 or approved plan</w:t>
            </w:r>
          </w:p>
        </w:tc>
        <w:tc>
          <w:tcPr>
            <w:tcW w:type="dxa" w:w="2160"/>
          </w:tcPr>
          <w:p>
            <w:r>
              <w:t>[Met / Partially Met]</w:t>
            </w:r>
          </w:p>
        </w:tc>
      </w:tr>
    </w:tbl>
    <w:p>
      <w:pPr>
        <w:pStyle w:val="Heading4"/>
      </w:pPr>
      <w:r>
        <w:t>Finding</w:t>
      </w:r>
    </w:p>
    <w:p>
      <w:r>
        <w:t>Finding 11 - Ongoing business associate monitoring is not consistently performed</w:t>
      </w:r>
    </w:p>
    <w:p>
      <w:r>
        <w:t>While agreements are tracked, periodic assurance activities are not consistently documented for higher-risk business associates.</w:t>
      </w:r>
    </w:p>
    <w:p>
      <w:pPr>
        <w:pStyle w:val="ListBullet"/>
      </w:pPr>
      <w:r>
        <w:t>Rating: High</w:t>
      </w:r>
    </w:p>
    <w:p>
      <w:pPr>
        <w:pStyle w:val="ListBullet"/>
      </w:pPr>
      <w:r>
        <w:t>Risk: The organisation may not identify vendor control weaknesses that could affect protected health information.</w:t>
      </w:r>
    </w:p>
    <w:p>
      <w:pPr>
        <w:pStyle w:val="ListBullet"/>
      </w:pPr>
      <w:r>
        <w:t>Root cause: Vendor oversight responsibilities are split across Procurement, Compliance, IT Security, and business owners without a unified review calendar.</w:t>
      </w:r>
    </w:p>
    <w:p>
      <w:pPr>
        <w:pStyle w:val="ListBullet"/>
      </w:pPr>
      <w:r>
        <w:t>Current management response: Vendor Management and Compliance will establish risk-tiered reassessment requirements.</w:t>
      </w:r>
    </w:p>
    <w:p>
      <w:pPr>
        <w:pStyle w:val="ListBullet"/>
      </w:pPr>
      <w:r>
        <w:t>Owner: [Owner]</w:t>
      </w:r>
    </w:p>
    <w:p>
      <w:pPr>
        <w:pStyle w:val="ListBullet"/>
      </w:pPr>
      <w:r>
        <w:t>Target date: [Target Date]</w:t>
      </w:r>
    </w:p>
    <w:p>
      <w:pPr>
        <w:pStyle w:val="Heading3"/>
      </w:pPr>
      <w:r>
        <w:t>12. Contingency Planning and Availability</w:t>
      </w:r>
    </w:p>
    <w:p>
      <w:pPr>
        <w:pStyle w:val="Heading4"/>
      </w:pPr>
      <w:r>
        <w:t>Results</w:t>
      </w:r>
    </w:p>
    <w:p>
      <w:r>
        <w:t>The organisation maintains backup and recovery processes for key systems. Backups are monitored, and selected recovery activities were tested during the year. Business continuity and downtime procedures exist for clinical and operational areas.</w:t>
      </w:r>
    </w:p>
    <w:p>
      <w:r>
        <w:t>The programme would benefit from expanded recovery testing for systems containing protected health information and more consistent documentation of downtime exercises.</w:t>
      </w:r>
    </w:p>
    <w:tbl>
      <w:tblPr>
        <w:tblStyle w:val="TableGrid"/>
        <w:tblW w:type="auto" w:w="0"/>
        <w:tblLook w:firstColumn="1" w:firstRow="1" w:lastColumn="0" w:lastRow="0" w:noHBand="0" w:noVBand="1" w:val="04A0"/>
      </w:tblPr>
      <w:tblGrid>
        <w:gridCol w:w="2880"/>
        <w:gridCol w:w="2880"/>
        <w:gridCol w:w="2880"/>
      </w:tblGrid>
      <w:tr>
        <w:tc>
          <w:tcPr>
            <w:tcW w:type="dxa" w:w="2880"/>
          </w:tcPr>
          <w:p>
            <w:r>
              <w:t>Contingency Area</w:t>
            </w:r>
          </w:p>
        </w:tc>
        <w:tc>
          <w:tcPr>
            <w:tcW w:type="dxa" w:w="2880"/>
          </w:tcPr>
          <w:p>
            <w:r>
              <w:t>Current State</w:t>
            </w:r>
          </w:p>
        </w:tc>
        <w:tc>
          <w:tcPr>
            <w:tcW w:type="dxa" w:w="2880"/>
          </w:tcPr>
          <w:p>
            <w:r>
              <w:t>Status</w:t>
            </w:r>
          </w:p>
        </w:tc>
      </w:tr>
      <w:tr>
        <w:tc>
          <w:tcPr>
            <w:tcW w:type="dxa" w:w="2880"/>
          </w:tcPr>
          <w:p>
            <w:r>
              <w:t>Data backups</w:t>
            </w:r>
          </w:p>
        </w:tc>
        <w:tc>
          <w:tcPr>
            <w:tcW w:type="dxa" w:w="2880"/>
          </w:tcPr>
          <w:p>
            <w:r>
              <w:t>Performed for key systems</w:t>
            </w:r>
          </w:p>
        </w:tc>
        <w:tc>
          <w:tcPr>
            <w:tcW w:type="dxa" w:w="2880"/>
          </w:tcPr>
          <w:p>
            <w:r>
              <w:t>Effective</w:t>
            </w:r>
          </w:p>
        </w:tc>
      </w:tr>
      <w:tr>
        <w:tc>
          <w:tcPr>
            <w:tcW w:type="dxa" w:w="2880"/>
          </w:tcPr>
          <w:p>
            <w:r>
              <w:t>Backup monitoring</w:t>
            </w:r>
          </w:p>
        </w:tc>
        <w:tc>
          <w:tcPr>
            <w:tcW w:type="dxa" w:w="2880"/>
          </w:tcPr>
          <w:p>
            <w:r>
              <w:t>Performed by IT Operations</w:t>
            </w:r>
          </w:p>
        </w:tc>
        <w:tc>
          <w:tcPr>
            <w:tcW w:type="dxa" w:w="2880"/>
          </w:tcPr>
          <w:p>
            <w:r>
              <w:t>Effective</w:t>
            </w:r>
          </w:p>
        </w:tc>
      </w:tr>
      <w:tr>
        <w:tc>
          <w:tcPr>
            <w:tcW w:type="dxa" w:w="2880"/>
          </w:tcPr>
          <w:p>
            <w:r>
              <w:t>Recovery testing</w:t>
            </w:r>
          </w:p>
        </w:tc>
        <w:tc>
          <w:tcPr>
            <w:tcW w:type="dxa" w:w="2880"/>
          </w:tcPr>
          <w:p>
            <w:r>
              <w:t>Performed for selected systems</w:t>
            </w:r>
          </w:p>
        </w:tc>
        <w:tc>
          <w:tcPr>
            <w:tcW w:type="dxa" w:w="2880"/>
          </w:tcPr>
          <w:p>
            <w:r>
              <w:t>Partially Effective</w:t>
            </w:r>
          </w:p>
        </w:tc>
      </w:tr>
      <w:tr>
        <w:tc>
          <w:tcPr>
            <w:tcW w:type="dxa" w:w="2880"/>
          </w:tcPr>
          <w:p>
            <w:r>
              <w:t>Downtime procedures</w:t>
            </w:r>
          </w:p>
        </w:tc>
        <w:tc>
          <w:tcPr>
            <w:tcW w:type="dxa" w:w="2880"/>
          </w:tcPr>
          <w:p>
            <w:r>
              <w:t>Available for critical workflows</w:t>
            </w:r>
          </w:p>
        </w:tc>
        <w:tc>
          <w:tcPr>
            <w:tcW w:type="dxa" w:w="2880"/>
          </w:tcPr>
          <w:p>
            <w:r>
              <w:t>Partially Effective</w:t>
            </w:r>
          </w:p>
        </w:tc>
      </w:tr>
      <w:tr>
        <w:tc>
          <w:tcPr>
            <w:tcW w:type="dxa" w:w="2880"/>
          </w:tcPr>
          <w:p>
            <w:r>
              <w:t>Emergency mode operations</w:t>
            </w:r>
          </w:p>
        </w:tc>
        <w:tc>
          <w:tcPr>
            <w:tcW w:type="dxa" w:w="2880"/>
          </w:tcPr>
          <w:p>
            <w:r>
              <w:t>Defined for [areas]</w:t>
            </w:r>
          </w:p>
        </w:tc>
        <w:tc>
          <w:tcPr>
            <w:tcW w:type="dxa" w:w="2880"/>
          </w:tcPr>
          <w:p>
            <w:r>
              <w:t>Partially Effective</w:t>
            </w:r>
          </w:p>
        </w:tc>
      </w:tr>
      <w:tr>
        <w:tc>
          <w:tcPr>
            <w:tcW w:type="dxa" w:w="2880"/>
          </w:tcPr>
          <w:p>
            <w:r>
              <w:t>Business continuity coordination</w:t>
            </w:r>
          </w:p>
        </w:tc>
        <w:tc>
          <w:tcPr>
            <w:tcW w:type="dxa" w:w="2880"/>
          </w:tcPr>
          <w:p>
            <w:r>
              <w:t>Managed by [Owner / Team]</w:t>
            </w:r>
          </w:p>
        </w:tc>
        <w:tc>
          <w:tcPr>
            <w:tcW w:type="dxa" w:w="2880"/>
          </w:tcPr>
          <w:p>
            <w:r>
              <w:t>Partially Effective</w:t>
            </w:r>
          </w:p>
        </w:tc>
      </w:tr>
      <w:tr>
        <w:tc>
          <w:tcPr>
            <w:tcW w:type="dxa" w:w="2880"/>
          </w:tcPr>
          <w:p>
            <w:r>
              <w:t>Backup access restrictions</w:t>
            </w:r>
          </w:p>
        </w:tc>
        <w:tc>
          <w:tcPr>
            <w:tcW w:type="dxa" w:w="2880"/>
          </w:tcPr>
          <w:p>
            <w:r>
              <w:t>Implemented</w:t>
            </w:r>
          </w:p>
        </w:tc>
        <w:tc>
          <w:tcPr>
            <w:tcW w:type="dxa" w:w="2880"/>
          </w:tcPr>
          <w:p>
            <w:r>
              <w:t>Effective</w:t>
            </w:r>
          </w:p>
        </w:tc>
      </w:tr>
    </w:tbl>
    <w:p>
      <w:pPr>
        <w:pStyle w:val="Heading4"/>
      </w:pPr>
      <w:r>
        <w:t>Finding</w:t>
      </w:r>
    </w:p>
    <w:p>
      <w:r>
        <w:t>Finding 12 - Recovery testing does not yet cover all critical systems containing protected health information</w:t>
      </w:r>
    </w:p>
    <w:p>
      <w:r>
        <w:t>Recovery tests were completed for selected systems, but not all critical applications containing protected health information were tested during the reporting period.</w:t>
      </w:r>
    </w:p>
    <w:p>
      <w:pPr>
        <w:pStyle w:val="ListBullet"/>
      </w:pPr>
      <w:r>
        <w:t>Rating: Medium</w:t>
      </w:r>
    </w:p>
    <w:p>
      <w:pPr>
        <w:pStyle w:val="ListBullet"/>
      </w:pPr>
      <w:r>
        <w:t>Risk: The organisation may not be able to demonstrate recovery capability for all critical protected health information systems.</w:t>
      </w:r>
    </w:p>
    <w:p>
      <w:pPr>
        <w:pStyle w:val="ListBullet"/>
      </w:pPr>
      <w:r>
        <w:t>Root cause: Recovery testing schedule is not fully aligned to system criticality and compliance scope.</w:t>
      </w:r>
    </w:p>
    <w:p>
      <w:pPr>
        <w:pStyle w:val="ListBullet"/>
      </w:pPr>
      <w:r>
        <w:t>Current management response: IT Operations will create a risk-based recovery testing calendar.</w:t>
      </w:r>
    </w:p>
    <w:p>
      <w:pPr>
        <w:pStyle w:val="ListBullet"/>
      </w:pPr>
      <w:r>
        <w:t>Owner: [Owner]</w:t>
      </w:r>
    </w:p>
    <w:p>
      <w:pPr>
        <w:pStyle w:val="ListBullet"/>
      </w:pPr>
      <w:r>
        <w:t>Target date: [Target Date]</w:t>
      </w:r>
    </w:p>
    <w:p>
      <w:pPr>
        <w:pStyle w:val="Heading3"/>
      </w:pPr>
      <w:r>
        <w:t>13. Sanctions, Corrective Actions, and Accountability</w:t>
      </w:r>
    </w:p>
    <w:p>
      <w:pPr>
        <w:pStyle w:val="Heading4"/>
      </w:pPr>
      <w:r>
        <w:t>Results</w:t>
      </w:r>
    </w:p>
    <w:p>
      <w:r>
        <w:t>The organisation maintains a sanctions process for workforce non-compliance with privacy and security requirements. Sanctions are coordinated among Compliance, Human Resources, Legal, and department leadership. Corrective actions may include coaching, retraining, written warning, access restriction, disciplinary action, or termination depending on severity and intent.</w:t>
      </w:r>
    </w:p>
    <w:p>
      <w:r>
        <w:t>Sampled cases showed that sanctions were considered and documented. However, the organisation should continue to improve consistency in documenting rationale for the chosen action, especially where coaching is selected rather than formal discipline.</w:t>
      </w:r>
    </w:p>
    <w:tbl>
      <w:tblPr>
        <w:tblStyle w:val="TableGrid"/>
        <w:tblW w:type="auto" w:w="0"/>
        <w:tblLook w:firstColumn="1" w:firstRow="1" w:lastColumn="0" w:lastRow="0" w:noHBand="0" w:noVBand="1" w:val="04A0"/>
      </w:tblPr>
      <w:tblGrid>
        <w:gridCol w:w="2880"/>
        <w:gridCol w:w="2880"/>
        <w:gridCol w:w="2880"/>
      </w:tblGrid>
      <w:tr>
        <w:tc>
          <w:tcPr>
            <w:tcW w:type="dxa" w:w="2880"/>
          </w:tcPr>
          <w:p>
            <w:r>
              <w:t>Accountability Metric</w:t>
            </w:r>
          </w:p>
        </w:tc>
        <w:tc>
          <w:tcPr>
            <w:tcW w:type="dxa" w:w="2880"/>
          </w:tcPr>
          <w:p>
            <w:r>
              <w:t>Result</w:t>
            </w:r>
          </w:p>
        </w:tc>
        <w:tc>
          <w:tcPr>
            <w:tcW w:type="dxa" w:w="2880"/>
          </w:tcPr>
          <w:p>
            <w:r>
              <w:t>Notes</w:t>
            </w:r>
          </w:p>
        </w:tc>
      </w:tr>
      <w:tr>
        <w:tc>
          <w:tcPr>
            <w:tcW w:type="dxa" w:w="2880"/>
          </w:tcPr>
          <w:p>
            <w:r>
              <w:t>Workforce privacy/security investigations requiring sanction review</w:t>
            </w:r>
          </w:p>
        </w:tc>
        <w:tc>
          <w:tcPr>
            <w:tcW w:type="dxa" w:w="2880"/>
          </w:tcPr>
          <w:p>
            <w:r>
              <w:t>[Number]</w:t>
            </w:r>
          </w:p>
        </w:tc>
        <w:tc>
          <w:tcPr>
            <w:tcW w:type="dxa" w:w="2880"/>
          </w:tcPr>
          <w:p>
            <w:r>
              <w:t>[Notes]</w:t>
            </w:r>
          </w:p>
        </w:tc>
      </w:tr>
      <w:tr>
        <w:tc>
          <w:tcPr>
            <w:tcW w:type="dxa" w:w="2880"/>
          </w:tcPr>
          <w:p>
            <w:r>
              <w:t>Coaching or retraining actions</w:t>
            </w:r>
          </w:p>
        </w:tc>
        <w:tc>
          <w:tcPr>
            <w:tcW w:type="dxa" w:w="2880"/>
          </w:tcPr>
          <w:p>
            <w:r>
              <w:t>[Number]</w:t>
            </w:r>
          </w:p>
        </w:tc>
        <w:tc>
          <w:tcPr>
            <w:tcW w:type="dxa" w:w="2880"/>
          </w:tcPr>
          <w:p>
            <w:r>
              <w:t>[Notes]</w:t>
            </w:r>
          </w:p>
        </w:tc>
      </w:tr>
      <w:tr>
        <w:tc>
          <w:tcPr>
            <w:tcW w:type="dxa" w:w="2880"/>
          </w:tcPr>
          <w:p>
            <w:r>
              <w:t>Written disciplinary actions</w:t>
            </w:r>
          </w:p>
        </w:tc>
        <w:tc>
          <w:tcPr>
            <w:tcW w:type="dxa" w:w="2880"/>
          </w:tcPr>
          <w:p>
            <w:r>
              <w:t>[Number]</w:t>
            </w:r>
          </w:p>
        </w:tc>
        <w:tc>
          <w:tcPr>
            <w:tcW w:type="dxa" w:w="2880"/>
          </w:tcPr>
          <w:p>
            <w:r>
              <w:t>[Notes]</w:t>
            </w:r>
          </w:p>
        </w:tc>
      </w:tr>
      <w:tr>
        <w:tc>
          <w:tcPr>
            <w:tcW w:type="dxa" w:w="2880"/>
          </w:tcPr>
          <w:p>
            <w:r>
              <w:t>Access restrictions applied</w:t>
            </w:r>
          </w:p>
        </w:tc>
        <w:tc>
          <w:tcPr>
            <w:tcW w:type="dxa" w:w="2880"/>
          </w:tcPr>
          <w:p>
            <w:r>
              <w:t>[Number]</w:t>
            </w:r>
          </w:p>
        </w:tc>
        <w:tc>
          <w:tcPr>
            <w:tcW w:type="dxa" w:w="2880"/>
          </w:tcPr>
          <w:p>
            <w:r>
              <w:t>[Notes]</w:t>
            </w:r>
          </w:p>
        </w:tc>
      </w:tr>
      <w:tr>
        <w:tc>
          <w:tcPr>
            <w:tcW w:type="dxa" w:w="2880"/>
          </w:tcPr>
          <w:p>
            <w:r>
              <w:t>Terminations related to privacy/security conduct</w:t>
            </w:r>
          </w:p>
        </w:tc>
        <w:tc>
          <w:tcPr>
            <w:tcW w:type="dxa" w:w="2880"/>
          </w:tcPr>
          <w:p>
            <w:r>
              <w:t>[Number]</w:t>
            </w:r>
          </w:p>
        </w:tc>
        <w:tc>
          <w:tcPr>
            <w:tcW w:type="dxa" w:w="2880"/>
          </w:tcPr>
          <w:p>
            <w:r>
              <w:t>[Notes]</w:t>
            </w:r>
          </w:p>
        </w:tc>
      </w:tr>
      <w:tr>
        <w:tc>
          <w:tcPr>
            <w:tcW w:type="dxa" w:w="2880"/>
          </w:tcPr>
          <w:p>
            <w:r>
              <w:t>Corrective actions completed</w:t>
            </w:r>
          </w:p>
        </w:tc>
        <w:tc>
          <w:tcPr>
            <w:tcW w:type="dxa" w:w="2880"/>
          </w:tcPr>
          <w:p>
            <w:r>
              <w:t>[Percentage]%</w:t>
            </w:r>
          </w:p>
        </w:tc>
        <w:tc>
          <w:tcPr>
            <w:tcW w:type="dxa" w:w="2880"/>
          </w:tcPr>
          <w:p>
            <w:r>
              <w:t>[Notes]</w:t>
            </w:r>
          </w:p>
        </w:tc>
      </w:tr>
    </w:tbl>
    <w:p>
      <w:pPr>
        <w:pStyle w:val="Heading4"/>
      </w:pPr>
      <w:r>
        <w:t>Finding</w:t>
      </w:r>
    </w:p>
    <w:p>
      <w:r>
        <w:t>Finding 13 - Sanction rationale documentation should be strengthened</w:t>
      </w:r>
    </w:p>
    <w:p>
      <w:r>
        <w:t>Sanction outcomes were documented, but some files did not clearly explain how the severity, intent, harm, prior history, and mitigating factors were considered.</w:t>
      </w:r>
    </w:p>
    <w:p>
      <w:pPr>
        <w:pStyle w:val="ListBullet"/>
      </w:pPr>
      <w:r>
        <w:t>Rating: Low</w:t>
      </w:r>
    </w:p>
    <w:p>
      <w:pPr>
        <w:pStyle w:val="ListBullet"/>
      </w:pPr>
      <w:r>
        <w:t>Risk: Inconsistent documentation may create perception of uneven enforcement.</w:t>
      </w:r>
    </w:p>
    <w:p>
      <w:pPr>
        <w:pStyle w:val="ListBullet"/>
      </w:pPr>
      <w:r>
        <w:t>Root cause: Sanctions template does not require structured rationale.</w:t>
      </w:r>
    </w:p>
    <w:p>
      <w:pPr>
        <w:pStyle w:val="ListBullet"/>
      </w:pPr>
      <w:r>
        <w:t>Current management response: HR and Compliance will revise the sanctions documentation template.</w:t>
      </w:r>
    </w:p>
    <w:p>
      <w:pPr>
        <w:pStyle w:val="ListBullet"/>
      </w:pPr>
      <w:r>
        <w:t>Owner: [Owner]</w:t>
      </w:r>
    </w:p>
    <w:p>
      <w:pPr>
        <w:pStyle w:val="ListBullet"/>
      </w:pPr>
      <w:r>
        <w:t>Target date: [Target Date]</w:t>
      </w:r>
    </w:p>
    <w:p>
      <w:pPr>
        <w:pStyle w:val="Heading3"/>
      </w:pPr>
      <w:r>
        <w:t>14. Documentation and Record Retention</w:t>
      </w:r>
    </w:p>
    <w:p>
      <w:pPr>
        <w:pStyle w:val="Heading4"/>
      </w:pPr>
      <w:r>
        <w:t>Results</w:t>
      </w:r>
    </w:p>
    <w:p>
      <w:r>
        <w:t>The organisation retains compliance records, including policies, training records, incident files, breach evaluations, complaints, patient rights requests, risk assessments, access reviews, and vendor agreements. Key records were available during the review.</w:t>
      </w:r>
    </w:p>
    <w:p>
      <w:r>
        <w:t>The primary improvement opportunity is centralisation. Evidence is stored across multiple systems, shared drives, email folders, ticketing systems, vendor repositories, and departmental files. This creates retrieval challenges and increases dependency on individual knowledge.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Available</w:t>
            </w:r>
          </w:p>
        </w:tc>
        <w:tc>
          <w:tcPr>
            <w:tcW w:type="dxa" w:w="2160"/>
          </w:tcPr>
          <w:p>
            <w:r>
              <w:t>Retention Approach</w:t>
            </w:r>
          </w:p>
        </w:tc>
        <w:tc>
          <w:tcPr>
            <w:tcW w:type="dxa" w:w="2160"/>
          </w:tcPr>
          <w:p>
            <w:r>
              <w:t>Status</w:t>
            </w:r>
          </w:p>
        </w:tc>
      </w:tr>
      <w:tr>
        <w:tc>
          <w:tcPr>
            <w:tcW w:type="dxa" w:w="2160"/>
          </w:tcPr>
          <w:p>
            <w:r>
              <w:t>Policies and approvals</w:t>
            </w:r>
          </w:p>
        </w:tc>
        <w:tc>
          <w:tcPr>
            <w:tcW w:type="dxa" w:w="2160"/>
          </w:tcPr>
          <w:p>
            <w:r>
              <w:t>Yes</w:t>
            </w:r>
          </w:p>
        </w:tc>
        <w:tc>
          <w:tcPr>
            <w:tcW w:type="dxa" w:w="2160"/>
          </w:tcPr>
          <w:p>
            <w:r>
              <w:t>Document repository</w:t>
            </w:r>
          </w:p>
        </w:tc>
        <w:tc>
          <w:tcPr>
            <w:tcW w:type="dxa" w:w="2160"/>
          </w:tcPr>
          <w:p>
            <w:r>
              <w:t>Effective</w:t>
            </w:r>
          </w:p>
        </w:tc>
      </w:tr>
      <w:tr>
        <w:tc>
          <w:tcPr>
            <w:tcW w:type="dxa" w:w="2160"/>
          </w:tcPr>
          <w:p>
            <w:r>
              <w:t>Training records</w:t>
            </w:r>
          </w:p>
        </w:tc>
        <w:tc>
          <w:tcPr>
            <w:tcW w:type="dxa" w:w="2160"/>
          </w:tcPr>
          <w:p>
            <w:r>
              <w:t>Yes</w:t>
            </w:r>
          </w:p>
        </w:tc>
        <w:tc>
          <w:tcPr>
            <w:tcW w:type="dxa" w:w="2160"/>
          </w:tcPr>
          <w:p>
            <w:r>
              <w:t>Learning management system</w:t>
            </w:r>
          </w:p>
        </w:tc>
        <w:tc>
          <w:tcPr>
            <w:tcW w:type="dxa" w:w="2160"/>
          </w:tcPr>
          <w:p>
            <w:r>
              <w:t>Effective</w:t>
            </w:r>
          </w:p>
        </w:tc>
      </w:tr>
      <w:tr>
        <w:tc>
          <w:tcPr>
            <w:tcW w:type="dxa" w:w="2160"/>
          </w:tcPr>
          <w:p>
            <w:r>
              <w:t>Incident files</w:t>
            </w:r>
          </w:p>
        </w:tc>
        <w:tc>
          <w:tcPr>
            <w:tcW w:type="dxa" w:w="2160"/>
          </w:tcPr>
          <w:p>
            <w:r>
              <w:t>Yes</w:t>
            </w:r>
          </w:p>
        </w:tc>
        <w:tc>
          <w:tcPr>
            <w:tcW w:type="dxa" w:w="2160"/>
          </w:tcPr>
          <w:p>
            <w:r>
              <w:t>Compliance case management / shared repository</w:t>
            </w:r>
          </w:p>
        </w:tc>
        <w:tc>
          <w:tcPr>
            <w:tcW w:type="dxa" w:w="2160"/>
          </w:tcPr>
          <w:p>
            <w:r>
              <w:t>Effective</w:t>
            </w:r>
          </w:p>
        </w:tc>
      </w:tr>
      <w:tr>
        <w:tc>
          <w:tcPr>
            <w:tcW w:type="dxa" w:w="2160"/>
          </w:tcPr>
          <w:p>
            <w:r>
              <w:t>Breach evaluations</w:t>
            </w:r>
          </w:p>
        </w:tc>
        <w:tc>
          <w:tcPr>
            <w:tcW w:type="dxa" w:w="2160"/>
          </w:tcPr>
          <w:p>
            <w:r>
              <w:t>Yes</w:t>
            </w:r>
          </w:p>
        </w:tc>
        <w:tc>
          <w:tcPr>
            <w:tcW w:type="dxa" w:w="2160"/>
          </w:tcPr>
          <w:p>
            <w:r>
              <w:t>Restricted compliance repository</w:t>
            </w:r>
          </w:p>
        </w:tc>
        <w:tc>
          <w:tcPr>
            <w:tcW w:type="dxa" w:w="2160"/>
          </w:tcPr>
          <w:p>
            <w:r>
              <w:t>Effective</w:t>
            </w:r>
          </w:p>
        </w:tc>
      </w:tr>
      <w:tr>
        <w:tc>
          <w:tcPr>
            <w:tcW w:type="dxa" w:w="2160"/>
          </w:tcPr>
          <w:p>
            <w:r>
              <w:t>Patient rights requests</w:t>
            </w:r>
          </w:p>
        </w:tc>
        <w:tc>
          <w:tcPr>
            <w:tcW w:type="dxa" w:w="2160"/>
          </w:tcPr>
          <w:p>
            <w:r>
              <w:t>Yes</w:t>
            </w:r>
          </w:p>
        </w:tc>
        <w:tc>
          <w:tcPr>
            <w:tcW w:type="dxa" w:w="2160"/>
          </w:tcPr>
          <w:p>
            <w:r>
              <w:t>Health information management system</w:t>
            </w:r>
          </w:p>
        </w:tc>
        <w:tc>
          <w:tcPr>
            <w:tcW w:type="dxa" w:w="2160"/>
          </w:tcPr>
          <w:p>
            <w:r>
              <w:t>Effective</w:t>
            </w:r>
          </w:p>
        </w:tc>
      </w:tr>
      <w:tr>
        <w:tc>
          <w:tcPr>
            <w:tcW w:type="dxa" w:w="2160"/>
          </w:tcPr>
          <w:p>
            <w:r>
              <w:t>Risk assessments</w:t>
            </w:r>
          </w:p>
        </w:tc>
        <w:tc>
          <w:tcPr>
            <w:tcW w:type="dxa" w:w="2160"/>
          </w:tcPr>
          <w:p>
            <w:r>
              <w:t>Yes</w:t>
            </w:r>
          </w:p>
        </w:tc>
        <w:tc>
          <w:tcPr>
            <w:tcW w:type="dxa" w:w="2160"/>
          </w:tcPr>
          <w:p>
            <w:r>
              <w:t>Security / compliance repository</w:t>
            </w:r>
          </w:p>
        </w:tc>
        <w:tc>
          <w:tcPr>
            <w:tcW w:type="dxa" w:w="2160"/>
          </w:tcPr>
          <w:p>
            <w:r>
              <w:t>Effective</w:t>
            </w:r>
          </w:p>
        </w:tc>
      </w:tr>
      <w:tr>
        <w:tc>
          <w:tcPr>
            <w:tcW w:type="dxa" w:w="2160"/>
          </w:tcPr>
          <w:p>
            <w:r>
              <w:t>Access reviews</w:t>
            </w:r>
          </w:p>
        </w:tc>
        <w:tc>
          <w:tcPr>
            <w:tcW w:type="dxa" w:w="2160"/>
          </w:tcPr>
          <w:p>
            <w:r>
              <w:t>Partially</w:t>
            </w:r>
          </w:p>
        </w:tc>
        <w:tc>
          <w:tcPr>
            <w:tcW w:type="dxa" w:w="2160"/>
          </w:tcPr>
          <w:p>
            <w:r>
              <w:t>System owner evidence files</w:t>
            </w:r>
          </w:p>
        </w:tc>
        <w:tc>
          <w:tcPr>
            <w:tcW w:type="dxa" w:w="2160"/>
          </w:tcPr>
          <w:p>
            <w:r>
              <w:t>Partially Effective</w:t>
            </w:r>
          </w:p>
        </w:tc>
      </w:tr>
      <w:tr>
        <w:tc>
          <w:tcPr>
            <w:tcW w:type="dxa" w:w="2160"/>
          </w:tcPr>
          <w:p>
            <w:r>
              <w:t>Vendor agreements</w:t>
            </w:r>
          </w:p>
        </w:tc>
        <w:tc>
          <w:tcPr>
            <w:tcW w:type="dxa" w:w="2160"/>
          </w:tcPr>
          <w:p>
            <w:r>
              <w:t>Yes</w:t>
            </w:r>
          </w:p>
        </w:tc>
        <w:tc>
          <w:tcPr>
            <w:tcW w:type="dxa" w:w="2160"/>
          </w:tcPr>
          <w:p>
            <w:r>
              <w:t>Contract repository</w:t>
            </w:r>
          </w:p>
        </w:tc>
        <w:tc>
          <w:tcPr>
            <w:tcW w:type="dxa" w:w="2160"/>
          </w:tcPr>
          <w:p>
            <w:r>
              <w:t>Effective</w:t>
            </w:r>
          </w:p>
        </w:tc>
      </w:tr>
      <w:tr>
        <w:tc>
          <w:tcPr>
            <w:tcW w:type="dxa" w:w="2160"/>
          </w:tcPr>
          <w:p>
            <w:r>
              <w:t>Vendor assurance records</w:t>
            </w:r>
          </w:p>
        </w:tc>
        <w:tc>
          <w:tcPr>
            <w:tcW w:type="dxa" w:w="2160"/>
          </w:tcPr>
          <w:p>
            <w:r>
              <w:t>Partially</w:t>
            </w:r>
          </w:p>
        </w:tc>
        <w:tc>
          <w:tcPr>
            <w:tcW w:type="dxa" w:w="2160"/>
          </w:tcPr>
          <w:p>
            <w:r>
              <w:t>Mixed repositories</w:t>
            </w:r>
          </w:p>
        </w:tc>
        <w:tc>
          <w:tcPr>
            <w:tcW w:type="dxa" w:w="2160"/>
          </w:tcPr>
          <w:p>
            <w:r>
              <w:t>Partially Effective</w:t>
            </w:r>
          </w:p>
        </w:tc>
      </w:tr>
      <w:tr>
        <w:tc>
          <w:tcPr>
            <w:tcW w:type="dxa" w:w="2160"/>
          </w:tcPr>
          <w:p>
            <w:r>
              <w:t>Risk acceptance records</w:t>
            </w:r>
          </w:p>
        </w:tc>
        <w:tc>
          <w:tcPr>
            <w:tcW w:type="dxa" w:w="2160"/>
          </w:tcPr>
          <w:p>
            <w:r>
              <w:t>Partially</w:t>
            </w:r>
          </w:p>
        </w:tc>
        <w:tc>
          <w:tcPr>
            <w:tcW w:type="dxa" w:w="2160"/>
          </w:tcPr>
          <w:p>
            <w:r>
              <w:t>Mixed repositories</w:t>
            </w:r>
          </w:p>
        </w:tc>
        <w:tc>
          <w:tcPr>
            <w:tcW w:type="dxa" w:w="2160"/>
          </w:tcPr>
          <w:p>
            <w:r>
              <w:t>Partially Effective</w:t>
            </w:r>
          </w:p>
        </w:tc>
      </w:tr>
    </w:tbl>
    <w:p>
      <w:pPr>
        <w:pStyle w:val="Heading4"/>
      </w:pPr>
      <w:r>
        <w:t>Finding</w:t>
      </w:r>
    </w:p>
    <w:p>
      <w:r>
        <w:t>Finding 14 - Compliance evidence is not consistently centralised</w:t>
      </w:r>
    </w:p>
    <w:p>
      <w:r>
        <w:t>Evidence exists but is distributed across multiple locations, creating inefficiency and audit readiness risk.</w:t>
      </w:r>
    </w:p>
    <w:p>
      <w:pPr>
        <w:pStyle w:val="ListBullet"/>
      </w:pPr>
      <w:r>
        <w:t>Rating: Medium</w:t>
      </w:r>
    </w:p>
    <w:p>
      <w:pPr>
        <w:pStyle w:val="ListBullet"/>
      </w:pPr>
      <w:r>
        <w:t>Risk: Required documentation may be difficult to retrieve promptly during audits, investigations, or management reviews.</w:t>
      </w:r>
    </w:p>
    <w:p>
      <w:pPr>
        <w:pStyle w:val="ListBullet"/>
      </w:pPr>
      <w:r>
        <w:t>Root cause: No single compliance evidence management standard.</w:t>
      </w:r>
    </w:p>
    <w:p>
      <w:pPr>
        <w:pStyle w:val="ListBullet"/>
      </w:pPr>
      <w:r>
        <w:t>Current management response: Compliance will define minimum evidence retention requirements and repository ownership.</w:t>
      </w:r>
    </w:p>
    <w:p>
      <w:pPr>
        <w:pStyle w:val="ListBullet"/>
      </w:pPr>
      <w:r>
        <w:t>Owner: [Owner]</w:t>
      </w:r>
    </w:p>
    <w:p>
      <w:pPr>
        <w:pStyle w:val="ListBullet"/>
      </w:pPr>
      <w:r>
        <w:t>Target date: [Target Date]</w:t>
      </w:r>
    </w:p>
    <w:p>
      <w:pPr>
        <w:pStyle w:val="Heading3"/>
      </w:pPr>
      <w:r>
        <w:t>Summary of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Finding Title</w:t>
            </w:r>
          </w:p>
        </w:tc>
        <w:tc>
          <w:tcPr>
            <w:tcW w:type="dxa" w:w="1440"/>
          </w:tcPr>
          <w:p>
            <w:r>
              <w:t>Rating</w:t>
            </w:r>
          </w:p>
        </w:tc>
        <w:tc>
          <w:tcPr>
            <w:tcW w:type="dxa" w:w="1440"/>
          </w:tcPr>
          <w:p>
            <w:r>
              <w:t>Owner</w:t>
            </w:r>
          </w:p>
        </w:tc>
        <w:tc>
          <w:tcPr>
            <w:tcW w:type="dxa" w:w="1440"/>
          </w:tcPr>
          <w:p>
            <w:r>
              <w:t>Target Date</w:t>
            </w:r>
          </w:p>
        </w:tc>
        <w:tc>
          <w:tcPr>
            <w:tcW w:type="dxa" w:w="1440"/>
          </w:tcPr>
          <w:p>
            <w:r>
              <w:t>Status</w:t>
            </w:r>
          </w:p>
        </w:tc>
      </w:tr>
      <w:tr>
        <w:tc>
          <w:tcPr>
            <w:tcW w:type="dxa" w:w="1440"/>
          </w:tcPr>
          <w:p>
            <w:r>
              <w:t>F-01</w:t>
            </w:r>
          </w:p>
        </w:tc>
        <w:tc>
          <w:tcPr>
            <w:tcW w:type="dxa" w:w="1440"/>
          </w:tcPr>
          <w:p>
            <w:r>
              <w:t>Incomplete documentation of executive risk decisions</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F-02</w:t>
            </w:r>
          </w:p>
        </w:tc>
        <w:tc>
          <w:tcPr>
            <w:tcW w:type="dxa" w:w="1440"/>
          </w:tcPr>
          <w:p>
            <w:r>
              <w:t>Departmental forms and job aids not consistently controlled</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F-03</w:t>
            </w:r>
          </w:p>
        </w:tc>
        <w:tc>
          <w:tcPr>
            <w:tcW w:type="dxa" w:w="1440"/>
          </w:tcPr>
          <w:p>
            <w:r>
              <w:t>New hire training completion delays</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F-04</w:t>
            </w:r>
          </w:p>
        </w:tc>
        <w:tc>
          <w:tcPr>
            <w:tcW w:type="dxa" w:w="1440"/>
          </w:tcPr>
          <w:p>
            <w:r>
              <w:t>Root cause documentation for lower-severity incidents is inconsistent</w:t>
            </w:r>
          </w:p>
        </w:tc>
        <w:tc>
          <w:tcPr>
            <w:tcW w:type="dxa" w:w="1440"/>
          </w:tcPr>
          <w:p>
            <w:r>
              <w:t>Low</w:t>
            </w:r>
          </w:p>
        </w:tc>
        <w:tc>
          <w:tcPr>
            <w:tcW w:type="dxa" w:w="1440"/>
          </w:tcPr>
          <w:p>
            <w:r>
              <w:t>[Owner]</w:t>
            </w:r>
          </w:p>
        </w:tc>
        <w:tc>
          <w:tcPr>
            <w:tcW w:type="dxa" w:w="1440"/>
          </w:tcPr>
          <w:p>
            <w:r>
              <w:t>[Target Date]</w:t>
            </w:r>
          </w:p>
        </w:tc>
        <w:tc>
          <w:tcPr>
            <w:tcW w:type="dxa" w:w="1440"/>
          </w:tcPr>
          <w:p>
            <w:r>
              <w:t>Open</w:t>
            </w:r>
          </w:p>
        </w:tc>
      </w:tr>
      <w:tr>
        <w:tc>
          <w:tcPr>
            <w:tcW w:type="dxa" w:w="1440"/>
          </w:tcPr>
          <w:p>
            <w:r>
              <w:t>F-05</w:t>
            </w:r>
          </w:p>
        </w:tc>
        <w:tc>
          <w:tcPr>
            <w:tcW w:type="dxa" w:w="1440"/>
          </w:tcPr>
          <w:p>
            <w:r>
              <w:t>Inconsistent recording of request receipt and fulfilment dates</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F-06</w:t>
            </w:r>
          </w:p>
        </w:tc>
        <w:tc>
          <w:tcPr>
            <w:tcW w:type="dxa" w:w="1440"/>
          </w:tcPr>
          <w:p>
            <w:r>
              <w:t>Periodic access reviews are not consistently completed and evidenced</w:t>
            </w:r>
          </w:p>
        </w:tc>
        <w:tc>
          <w:tcPr>
            <w:tcW w:type="dxa" w:w="1440"/>
          </w:tcPr>
          <w:p>
            <w:r>
              <w:t>High</w:t>
            </w:r>
          </w:p>
        </w:tc>
        <w:tc>
          <w:tcPr>
            <w:tcW w:type="dxa" w:w="1440"/>
          </w:tcPr>
          <w:p>
            <w:r>
              <w:t>[Owner]</w:t>
            </w:r>
          </w:p>
        </w:tc>
        <w:tc>
          <w:tcPr>
            <w:tcW w:type="dxa" w:w="1440"/>
          </w:tcPr>
          <w:p>
            <w:r>
              <w:t>[Target Date]</w:t>
            </w:r>
          </w:p>
        </w:tc>
        <w:tc>
          <w:tcPr>
            <w:tcW w:type="dxa" w:w="1440"/>
          </w:tcPr>
          <w:p>
            <w:r>
              <w:t>Open</w:t>
            </w:r>
          </w:p>
        </w:tc>
      </w:tr>
      <w:tr>
        <w:tc>
          <w:tcPr>
            <w:tcW w:type="dxa" w:w="1440"/>
          </w:tcPr>
          <w:p>
            <w:r>
              <w:t>F-07</w:t>
            </w:r>
          </w:p>
        </w:tc>
        <w:tc>
          <w:tcPr>
            <w:tcW w:type="dxa" w:w="1440"/>
          </w:tcPr>
          <w:p>
            <w:r>
              <w:t>Logging coverage is not fully documented for all systems containing protected health information</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F-08</w:t>
            </w:r>
          </w:p>
        </w:tc>
        <w:tc>
          <w:tcPr>
            <w:tcW w:type="dxa" w:w="1440"/>
          </w:tcPr>
          <w:p>
            <w:r>
              <w:t>Risk remediation tracking lacks sufficient management detail</w:t>
            </w:r>
          </w:p>
        </w:tc>
        <w:tc>
          <w:tcPr>
            <w:tcW w:type="dxa" w:w="1440"/>
          </w:tcPr>
          <w:p>
            <w:r>
              <w:t>High</w:t>
            </w:r>
          </w:p>
        </w:tc>
        <w:tc>
          <w:tcPr>
            <w:tcW w:type="dxa" w:w="1440"/>
          </w:tcPr>
          <w:p>
            <w:r>
              <w:t>[Owner]</w:t>
            </w:r>
          </w:p>
        </w:tc>
        <w:tc>
          <w:tcPr>
            <w:tcW w:type="dxa" w:w="1440"/>
          </w:tcPr>
          <w:p>
            <w:r>
              <w:t>[Target Date]</w:t>
            </w:r>
          </w:p>
        </w:tc>
        <w:tc>
          <w:tcPr>
            <w:tcW w:type="dxa" w:w="1440"/>
          </w:tcPr>
          <w:p>
            <w:r>
              <w:t>Open</w:t>
            </w:r>
          </w:p>
        </w:tc>
      </w:tr>
      <w:tr>
        <w:tc>
          <w:tcPr>
            <w:tcW w:type="dxa" w:w="1440"/>
          </w:tcPr>
          <w:p>
            <w:r>
              <w:t>F-09</w:t>
            </w:r>
          </w:p>
        </w:tc>
        <w:tc>
          <w:tcPr>
            <w:tcW w:type="dxa" w:w="1440"/>
          </w:tcPr>
          <w:p>
            <w:r>
              <w:t>Vulnerability remediation exceptions are not consistently documented</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F-10</w:t>
            </w:r>
          </w:p>
        </w:tc>
        <w:tc>
          <w:tcPr>
            <w:tcW w:type="dxa" w:w="1440"/>
          </w:tcPr>
          <w:p>
            <w:r>
              <w:t>Printed protected health information handling is inconsistent in some departments</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F-11</w:t>
            </w:r>
          </w:p>
        </w:tc>
        <w:tc>
          <w:tcPr>
            <w:tcW w:type="dxa" w:w="1440"/>
          </w:tcPr>
          <w:p>
            <w:r>
              <w:t>Ongoing business associate monitoring is not consistently performed</w:t>
            </w:r>
          </w:p>
        </w:tc>
        <w:tc>
          <w:tcPr>
            <w:tcW w:type="dxa" w:w="1440"/>
          </w:tcPr>
          <w:p>
            <w:r>
              <w:t>High</w:t>
            </w:r>
          </w:p>
        </w:tc>
        <w:tc>
          <w:tcPr>
            <w:tcW w:type="dxa" w:w="1440"/>
          </w:tcPr>
          <w:p>
            <w:r>
              <w:t>[Owner]</w:t>
            </w:r>
          </w:p>
        </w:tc>
        <w:tc>
          <w:tcPr>
            <w:tcW w:type="dxa" w:w="1440"/>
          </w:tcPr>
          <w:p>
            <w:r>
              <w:t>[Target Date]</w:t>
            </w:r>
          </w:p>
        </w:tc>
        <w:tc>
          <w:tcPr>
            <w:tcW w:type="dxa" w:w="1440"/>
          </w:tcPr>
          <w:p>
            <w:r>
              <w:t>Open</w:t>
            </w:r>
          </w:p>
        </w:tc>
      </w:tr>
      <w:tr>
        <w:tc>
          <w:tcPr>
            <w:tcW w:type="dxa" w:w="1440"/>
          </w:tcPr>
          <w:p>
            <w:r>
              <w:t>F-12</w:t>
            </w:r>
          </w:p>
        </w:tc>
        <w:tc>
          <w:tcPr>
            <w:tcW w:type="dxa" w:w="1440"/>
          </w:tcPr>
          <w:p>
            <w:r>
              <w:t>Recovery testing does not yet cover all critical systems containing protected health information</w:t>
            </w:r>
          </w:p>
        </w:tc>
        <w:tc>
          <w:tcPr>
            <w:tcW w:type="dxa" w:w="1440"/>
          </w:tcPr>
          <w:p>
            <w:r>
              <w:t>Medium</w:t>
            </w:r>
          </w:p>
        </w:tc>
        <w:tc>
          <w:tcPr>
            <w:tcW w:type="dxa" w:w="1440"/>
          </w:tcPr>
          <w:p>
            <w:r>
              <w:t>[Owner]</w:t>
            </w:r>
          </w:p>
        </w:tc>
        <w:tc>
          <w:tcPr>
            <w:tcW w:type="dxa" w:w="1440"/>
          </w:tcPr>
          <w:p>
            <w:r>
              <w:t>[Target Date]</w:t>
            </w:r>
          </w:p>
        </w:tc>
        <w:tc>
          <w:tcPr>
            <w:tcW w:type="dxa" w:w="1440"/>
          </w:tcPr>
          <w:p>
            <w:r>
              <w:t>Open</w:t>
            </w:r>
          </w:p>
        </w:tc>
      </w:tr>
      <w:tr>
        <w:tc>
          <w:tcPr>
            <w:tcW w:type="dxa" w:w="1440"/>
          </w:tcPr>
          <w:p>
            <w:r>
              <w:t>F-13</w:t>
            </w:r>
          </w:p>
        </w:tc>
        <w:tc>
          <w:tcPr>
            <w:tcW w:type="dxa" w:w="1440"/>
          </w:tcPr>
          <w:p>
            <w:r>
              <w:t>Sanction rationale documentation should be strengthened</w:t>
            </w:r>
          </w:p>
        </w:tc>
        <w:tc>
          <w:tcPr>
            <w:tcW w:type="dxa" w:w="1440"/>
          </w:tcPr>
          <w:p>
            <w:r>
              <w:t>Low</w:t>
            </w:r>
          </w:p>
        </w:tc>
        <w:tc>
          <w:tcPr>
            <w:tcW w:type="dxa" w:w="1440"/>
          </w:tcPr>
          <w:p>
            <w:r>
              <w:t>[Owner]</w:t>
            </w:r>
          </w:p>
        </w:tc>
        <w:tc>
          <w:tcPr>
            <w:tcW w:type="dxa" w:w="1440"/>
          </w:tcPr>
          <w:p>
            <w:r>
              <w:t>[Target Date]</w:t>
            </w:r>
          </w:p>
        </w:tc>
        <w:tc>
          <w:tcPr>
            <w:tcW w:type="dxa" w:w="1440"/>
          </w:tcPr>
          <w:p>
            <w:r>
              <w:t>Open</w:t>
            </w:r>
          </w:p>
        </w:tc>
      </w:tr>
      <w:tr>
        <w:tc>
          <w:tcPr>
            <w:tcW w:type="dxa" w:w="1440"/>
          </w:tcPr>
          <w:p>
            <w:r>
              <w:t>F-14</w:t>
            </w:r>
          </w:p>
        </w:tc>
        <w:tc>
          <w:tcPr>
            <w:tcW w:type="dxa" w:w="1440"/>
          </w:tcPr>
          <w:p>
            <w:r>
              <w:t>Compliance evidence is not consistently centralised</w:t>
            </w:r>
          </w:p>
        </w:tc>
        <w:tc>
          <w:tcPr>
            <w:tcW w:type="dxa" w:w="1440"/>
          </w:tcPr>
          <w:p>
            <w:r>
              <w:t>Medium</w:t>
            </w:r>
          </w:p>
        </w:tc>
        <w:tc>
          <w:tcPr>
            <w:tcW w:type="dxa" w:w="1440"/>
          </w:tcPr>
          <w:p>
            <w:r>
              <w:t>[Owner]</w:t>
            </w:r>
          </w:p>
        </w:tc>
        <w:tc>
          <w:tcPr>
            <w:tcW w:type="dxa" w:w="1440"/>
          </w:tcPr>
          <w:p>
            <w:r>
              <w:t>[Target Date]</w:t>
            </w:r>
          </w:p>
        </w:tc>
        <w:tc>
          <w:tcPr>
            <w:tcW w:type="dxa" w:w="1440"/>
          </w:tcPr>
          <w:p>
            <w:r>
              <w:t>Open</w:t>
            </w:r>
          </w:p>
        </w:tc>
      </w:tr>
    </w:tbl>
    <w:p>
      <w:pPr>
        <w:pStyle w:val="Heading2"/>
      </w:pPr>
      <w:r>
        <w:t>Analysis</w:t>
      </w:r>
    </w:p>
    <w:p>
      <w:pPr>
        <w:pStyle w:val="Heading3"/>
      </w:pPr>
      <w:r>
        <w:t>Overall Compliance Posture</w:t>
      </w:r>
    </w:p>
    <w:p>
      <w:r>
        <w:t>The organisation has established the core components expected of a mature HIPAA compliance programme. Governance roles are defined, workforce members receive annual training, privacy events are investigated, security risks are assessed, policies are maintained, and business associate agreements are generally in place.</w:t>
      </w:r>
    </w:p>
    <w:p>
      <w:r>
        <w:t>The programme is strongest where activities are centrally owned, such as policy management, annual training, privacy incident handling, and breach evaluation. The programme is less mature where controls rely on distributed ownership across departments, system owners, or vendors, such as access reviews, local document control, paper handling, business associate reassessments, and evidence retention.</w:t>
      </w:r>
    </w:p>
    <w:p>
      <w:r>
        <w:t>The overall risk posture is assessed as moderate, with no single finding indicating systemic programme failure. However, the combination of incomplete access review evidence, open risk remediation items, vendor oversight gaps, and decentralised documentation creates avoidable compliance and operational risk.</w:t>
      </w:r>
    </w:p>
    <w:p>
      <w:pPr>
        <w:pStyle w:val="Heading3"/>
      </w:pPr>
      <w:r>
        <w:t>Key Risk Themes</w:t>
      </w:r>
    </w:p>
    <w:p>
      <w:pPr>
        <w:pStyle w:val="Heading4"/>
      </w:pPr>
      <w:r>
        <w:t>1. Decentralised Control Execution</w:t>
      </w:r>
    </w:p>
    <w:p>
      <w:r>
        <w:t>Several findings arise from control activities that are assigned across multiple departments without a central calendar, standard evidence requirement, or formal escalation process. Examples include access reviews, local forms, departmental paper handling, vendor reassessments, and recovery testing.</w:t>
      </w:r>
    </w:p>
    <w:p>
      <w:r>
        <w:t>This does not indicate that controls are absent. Rather, it indicates that control operation is inconsistent and may not be fully demonstrable during audit or investigation.</w:t>
      </w:r>
    </w:p>
    <w:p>
      <w:pPr>
        <w:pStyle w:val="Heading4"/>
      </w:pPr>
      <w:r>
        <w:t>2. Evidence Quality and Audit Readiness</w:t>
      </w:r>
    </w:p>
    <w:p>
      <w:r>
        <w:t>Evidence is generally available, but it is not consistently complete, centralised, or structured. Audit readiness depends not only on doing the right activities, but also on retaining clear proof that those activities were performed, reviewed, approved, and corrected when necessary.</w:t>
      </w:r>
    </w:p>
    <w:p>
      <w:r>
        <w:t>The highest evidence-related concerns involve:</w:t>
      </w:r>
    </w:p>
    <w:p>
      <w:pPr>
        <w:pStyle w:val="ListBullet"/>
      </w:pPr>
      <w:r>
        <w:t>User access reviews.</w:t>
      </w:r>
    </w:p>
    <w:p>
      <w:pPr>
        <w:pStyle w:val="ListBullet"/>
      </w:pPr>
      <w:r>
        <w:t>Risk acceptance decisions.</w:t>
      </w:r>
    </w:p>
    <w:p>
      <w:pPr>
        <w:pStyle w:val="ListBullet"/>
      </w:pPr>
      <w:r>
        <w:t>Vendor assurance activities.</w:t>
      </w:r>
    </w:p>
    <w:p>
      <w:pPr>
        <w:pStyle w:val="ListBullet"/>
      </w:pPr>
      <w:r>
        <w:t>Vulnerability exceptions.</w:t>
      </w:r>
    </w:p>
    <w:p>
      <w:pPr>
        <w:pStyle w:val="ListBullet"/>
      </w:pPr>
      <w:r>
        <w:t>Patient rights request timelines.</w:t>
      </w:r>
    </w:p>
    <w:p>
      <w:pPr>
        <w:pStyle w:val="ListBullet"/>
      </w:pPr>
      <w:r>
        <w:t>Corrective action closure.</w:t>
      </w:r>
    </w:p>
    <w:p>
      <w:pPr>
        <w:pStyle w:val="ListBullet"/>
      </w:pPr>
      <w:r>
        <w:t>Recovery testing results.</w:t>
      </w:r>
    </w:p>
    <w:p>
      <w:pPr>
        <w:pStyle w:val="Heading4"/>
      </w:pPr>
      <w:r>
        <w:t>3. Risk Remediation Discipline</w:t>
      </w:r>
    </w:p>
    <w:p>
      <w:r>
        <w:t>The annual security risk assessment was completed and produced meaningful results. The primary concern is the quality and timeliness of follow-through. Some remediation plans require more measurable milestones, named owners, resource commitments, and interim safeguards.</w:t>
      </w:r>
    </w:p>
    <w:p>
      <w:r>
        <w:t>Without stronger remediation tracking, the organisation may continue to identify the same risks year after year without sufficient reduction in exposure.</w:t>
      </w:r>
    </w:p>
    <w:p>
      <w:pPr>
        <w:pStyle w:val="Heading4"/>
      </w:pPr>
      <w:r>
        <w:t>4. Vendor Dependence</w:t>
      </w:r>
    </w:p>
    <w:p>
      <w:r>
        <w:t>The organisation relies on third parties for key healthcare, technology, billing, analytics, communications, storage, and support services. Business associate agreements are necessary but not sufficient by themselves. Higher-risk vendors should be subject to periodic review based on the sensitivity and volume of protected health information handled, system criticality, connectivity, and incident history.</w:t>
      </w:r>
    </w:p>
    <w:p>
      <w:pPr>
        <w:pStyle w:val="Heading4"/>
      </w:pPr>
      <w:r>
        <w:t>5. Human and Process Factors</w:t>
      </w:r>
    </w:p>
    <w:p>
      <w:r>
        <w:t>Many incidents and observations involved workflow execution rather than technology failure. Examples include misdirected communications, printed information handling, incomplete documentation, and delayed training completion. Continued awareness, process simplification, standard checklists, and supervisory monitoring will reduce repeat events.</w:t>
      </w:r>
    </w:p>
    <w:p>
      <w:pPr>
        <w:pStyle w:val="Heading3"/>
      </w:pPr>
      <w:r>
        <w:t>Trend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Prior Year Status</w:t>
            </w:r>
          </w:p>
        </w:tc>
        <w:tc>
          <w:tcPr>
            <w:tcW w:type="dxa" w:w="1728"/>
          </w:tcPr>
          <w:p>
            <w:r>
              <w:t>Current Year Status</w:t>
            </w:r>
          </w:p>
        </w:tc>
        <w:tc>
          <w:tcPr>
            <w:tcW w:type="dxa" w:w="1728"/>
          </w:tcPr>
          <w:p>
            <w:r>
              <w:t>Trend</w:t>
            </w:r>
          </w:p>
        </w:tc>
        <w:tc>
          <w:tcPr>
            <w:tcW w:type="dxa" w:w="1728"/>
          </w:tcPr>
          <w:p>
            <w:r>
              <w:t>Commentary</w:t>
            </w:r>
          </w:p>
        </w:tc>
      </w:tr>
      <w:tr>
        <w:tc>
          <w:tcPr>
            <w:tcW w:type="dxa" w:w="1728"/>
          </w:tcPr>
          <w:p>
            <w:r>
              <w:t>Governance</w:t>
            </w:r>
          </w:p>
        </w:tc>
        <w:tc>
          <w:tcPr>
            <w:tcW w:type="dxa" w:w="1728"/>
          </w:tcPr>
          <w:p>
            <w:r>
              <w:t>[Status]</w:t>
            </w:r>
          </w:p>
        </w:tc>
        <w:tc>
          <w:tcPr>
            <w:tcW w:type="dxa" w:w="1728"/>
          </w:tcPr>
          <w:p>
            <w:r>
              <w:t>[Status]</w:t>
            </w:r>
          </w:p>
        </w:tc>
        <w:tc>
          <w:tcPr>
            <w:tcW w:type="dxa" w:w="1728"/>
          </w:tcPr>
          <w:p>
            <w:r>
              <w:t>[Improving / Stable / Declining]</w:t>
            </w:r>
          </w:p>
        </w:tc>
        <w:tc>
          <w:tcPr>
            <w:tcW w:type="dxa" w:w="1728"/>
          </w:tcPr>
          <w:p>
            <w:r>
              <w:t>Leadership visibility has improved, but risk decisions require stronger documentation</w:t>
            </w:r>
          </w:p>
        </w:tc>
      </w:tr>
      <w:tr>
        <w:tc>
          <w:tcPr>
            <w:tcW w:type="dxa" w:w="1728"/>
          </w:tcPr>
          <w:p>
            <w:r>
              <w:t>Training</w:t>
            </w:r>
          </w:p>
        </w:tc>
        <w:tc>
          <w:tcPr>
            <w:tcW w:type="dxa" w:w="1728"/>
          </w:tcPr>
          <w:p>
            <w:r>
              <w:t>[Status]</w:t>
            </w:r>
          </w:p>
        </w:tc>
        <w:tc>
          <w:tcPr>
            <w:tcW w:type="dxa" w:w="1728"/>
          </w:tcPr>
          <w:p>
            <w:r>
              <w:t>[Status]</w:t>
            </w:r>
          </w:p>
        </w:tc>
        <w:tc>
          <w:tcPr>
            <w:tcW w:type="dxa" w:w="1728"/>
          </w:tcPr>
          <w:p>
            <w:r>
              <w:t>[Improving / Stable / Declining]</w:t>
            </w:r>
          </w:p>
        </w:tc>
        <w:tc>
          <w:tcPr>
            <w:tcW w:type="dxa" w:w="1728"/>
          </w:tcPr>
          <w:p>
            <w:r>
              <w:t>Completion rate remains strong; onboarding timing requires attention</w:t>
            </w:r>
          </w:p>
        </w:tc>
      </w:tr>
      <w:tr>
        <w:tc>
          <w:tcPr>
            <w:tcW w:type="dxa" w:w="1728"/>
          </w:tcPr>
          <w:p>
            <w:r>
              <w:t>Incident management</w:t>
            </w:r>
          </w:p>
        </w:tc>
        <w:tc>
          <w:tcPr>
            <w:tcW w:type="dxa" w:w="1728"/>
          </w:tcPr>
          <w:p>
            <w:r>
              <w:t>[Status]</w:t>
            </w:r>
          </w:p>
        </w:tc>
        <w:tc>
          <w:tcPr>
            <w:tcW w:type="dxa" w:w="1728"/>
          </w:tcPr>
          <w:p>
            <w:r>
              <w:t>[Status]</w:t>
            </w:r>
          </w:p>
        </w:tc>
        <w:tc>
          <w:tcPr>
            <w:tcW w:type="dxa" w:w="1728"/>
          </w:tcPr>
          <w:p>
            <w:r>
              <w:t>[Improving / Stable / Declining]</w:t>
            </w:r>
          </w:p>
        </w:tc>
        <w:tc>
          <w:tcPr>
            <w:tcW w:type="dxa" w:w="1728"/>
          </w:tcPr>
          <w:p>
            <w:r>
              <w:t>Process is effective; root cause documentation should be more consistent</w:t>
            </w:r>
          </w:p>
        </w:tc>
      </w:tr>
      <w:tr>
        <w:tc>
          <w:tcPr>
            <w:tcW w:type="dxa" w:w="1728"/>
          </w:tcPr>
          <w:p>
            <w:r>
              <w:t>Access management</w:t>
            </w:r>
          </w:p>
        </w:tc>
        <w:tc>
          <w:tcPr>
            <w:tcW w:type="dxa" w:w="1728"/>
          </w:tcPr>
          <w:p>
            <w:r>
              <w:t>[Status]</w:t>
            </w:r>
          </w:p>
        </w:tc>
        <w:tc>
          <w:tcPr>
            <w:tcW w:type="dxa" w:w="1728"/>
          </w:tcPr>
          <w:p>
            <w:r>
              <w:t>[Status]</w:t>
            </w:r>
          </w:p>
        </w:tc>
        <w:tc>
          <w:tcPr>
            <w:tcW w:type="dxa" w:w="1728"/>
          </w:tcPr>
          <w:p>
            <w:r>
              <w:t>[Improving / Stable / Declining]</w:t>
            </w:r>
          </w:p>
        </w:tc>
        <w:tc>
          <w:tcPr>
            <w:tcW w:type="dxa" w:w="1728"/>
          </w:tcPr>
          <w:p>
            <w:r>
              <w:t>Provisioning is controlled; periodic reviews remain a recurring issue</w:t>
            </w:r>
          </w:p>
        </w:tc>
      </w:tr>
      <w:tr>
        <w:tc>
          <w:tcPr>
            <w:tcW w:type="dxa" w:w="1728"/>
          </w:tcPr>
          <w:p>
            <w:r>
              <w:t>Security risk management</w:t>
            </w:r>
          </w:p>
        </w:tc>
        <w:tc>
          <w:tcPr>
            <w:tcW w:type="dxa" w:w="1728"/>
          </w:tcPr>
          <w:p>
            <w:r>
              <w:t>[Status]</w:t>
            </w:r>
          </w:p>
        </w:tc>
        <w:tc>
          <w:tcPr>
            <w:tcW w:type="dxa" w:w="1728"/>
          </w:tcPr>
          <w:p>
            <w:r>
              <w:t>[Status]</w:t>
            </w:r>
          </w:p>
        </w:tc>
        <w:tc>
          <w:tcPr>
            <w:tcW w:type="dxa" w:w="1728"/>
          </w:tcPr>
          <w:p>
            <w:r>
              <w:t>[Improving / Stable / Declining]</w:t>
            </w:r>
          </w:p>
        </w:tc>
        <w:tc>
          <w:tcPr>
            <w:tcW w:type="dxa" w:w="1728"/>
          </w:tcPr>
          <w:p>
            <w:r>
              <w:t>Assessment completed; remediation management needs improvement</w:t>
            </w:r>
          </w:p>
        </w:tc>
      </w:tr>
      <w:tr>
        <w:tc>
          <w:tcPr>
            <w:tcW w:type="dxa" w:w="1728"/>
          </w:tcPr>
          <w:p>
            <w:r>
              <w:t>Vendor oversight</w:t>
            </w:r>
          </w:p>
        </w:tc>
        <w:tc>
          <w:tcPr>
            <w:tcW w:type="dxa" w:w="1728"/>
          </w:tcPr>
          <w:p>
            <w:r>
              <w:t>[Status]</w:t>
            </w:r>
          </w:p>
        </w:tc>
        <w:tc>
          <w:tcPr>
            <w:tcW w:type="dxa" w:w="1728"/>
          </w:tcPr>
          <w:p>
            <w:r>
              <w:t>[Status]</w:t>
            </w:r>
          </w:p>
        </w:tc>
        <w:tc>
          <w:tcPr>
            <w:tcW w:type="dxa" w:w="1728"/>
          </w:tcPr>
          <w:p>
            <w:r>
              <w:t>[Improving / Stable / Declining]</w:t>
            </w:r>
          </w:p>
        </w:tc>
        <w:tc>
          <w:tcPr>
            <w:tcW w:type="dxa" w:w="1728"/>
          </w:tcPr>
          <w:p>
            <w:r>
              <w:t>Contracting is strong; ongoing monitoring remains underdeveloped</w:t>
            </w:r>
          </w:p>
        </w:tc>
      </w:tr>
      <w:tr>
        <w:tc>
          <w:tcPr>
            <w:tcW w:type="dxa" w:w="1728"/>
          </w:tcPr>
          <w:p>
            <w:r>
              <w:t>Physical safeguards</w:t>
            </w:r>
          </w:p>
        </w:tc>
        <w:tc>
          <w:tcPr>
            <w:tcW w:type="dxa" w:w="1728"/>
          </w:tcPr>
          <w:p>
            <w:r>
              <w:t>[Status]</w:t>
            </w:r>
          </w:p>
        </w:tc>
        <w:tc>
          <w:tcPr>
            <w:tcW w:type="dxa" w:w="1728"/>
          </w:tcPr>
          <w:p>
            <w:r>
              <w:t>[Status]</w:t>
            </w:r>
          </w:p>
        </w:tc>
        <w:tc>
          <w:tcPr>
            <w:tcW w:type="dxa" w:w="1728"/>
          </w:tcPr>
          <w:p>
            <w:r>
              <w:t>[Improving / Stable / Declining]</w:t>
            </w:r>
          </w:p>
        </w:tc>
        <w:tc>
          <w:tcPr>
            <w:tcW w:type="dxa" w:w="1728"/>
          </w:tcPr>
          <w:p>
            <w:r>
              <w:t>Core safeguards are present; departmental consistency varies</w:t>
            </w:r>
          </w:p>
        </w:tc>
      </w:tr>
      <w:tr>
        <w:tc>
          <w:tcPr>
            <w:tcW w:type="dxa" w:w="1728"/>
          </w:tcPr>
          <w:p>
            <w:r>
              <w:t>Documentation</w:t>
            </w:r>
          </w:p>
        </w:tc>
        <w:tc>
          <w:tcPr>
            <w:tcW w:type="dxa" w:w="1728"/>
          </w:tcPr>
          <w:p>
            <w:r>
              <w:t>[Status]</w:t>
            </w:r>
          </w:p>
        </w:tc>
        <w:tc>
          <w:tcPr>
            <w:tcW w:type="dxa" w:w="1728"/>
          </w:tcPr>
          <w:p>
            <w:r>
              <w:t>[Status]</w:t>
            </w:r>
          </w:p>
        </w:tc>
        <w:tc>
          <w:tcPr>
            <w:tcW w:type="dxa" w:w="1728"/>
          </w:tcPr>
          <w:p>
            <w:r>
              <w:t>[Improving / Stable / Declining]</w:t>
            </w:r>
          </w:p>
        </w:tc>
        <w:tc>
          <w:tcPr>
            <w:tcW w:type="dxa" w:w="1728"/>
          </w:tcPr>
          <w:p>
            <w:r>
              <w:t>Records exist but are not consistently centralised</w:t>
            </w:r>
          </w:p>
        </w:tc>
      </w:tr>
    </w:tbl>
    <w:p>
      <w:pPr>
        <w:pStyle w:val="Heading3"/>
      </w:pPr>
      <w:r>
        <w:t>Residual Risk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Residual Risk Level</w:t>
            </w:r>
          </w:p>
        </w:tc>
        <w:tc>
          <w:tcPr>
            <w:tcW w:type="dxa" w:w="2880"/>
          </w:tcPr>
          <w:p>
            <w:r>
              <w:t>Rationale</w:t>
            </w:r>
          </w:p>
        </w:tc>
      </w:tr>
      <w:tr>
        <w:tc>
          <w:tcPr>
            <w:tcW w:type="dxa" w:w="2880"/>
          </w:tcPr>
          <w:p>
            <w:r>
              <w:t>Unauthorised access to electronic protected health information</w:t>
            </w:r>
          </w:p>
        </w:tc>
        <w:tc>
          <w:tcPr>
            <w:tcW w:type="dxa" w:w="2880"/>
          </w:tcPr>
          <w:p>
            <w:r>
              <w:t>Moderate to High</w:t>
            </w:r>
          </w:p>
        </w:tc>
        <w:tc>
          <w:tcPr>
            <w:tcW w:type="dxa" w:w="2880"/>
          </w:tcPr>
          <w:p>
            <w:r>
              <w:t>Access reviews and logging coverage need improvement</w:t>
            </w:r>
          </w:p>
        </w:tc>
      </w:tr>
      <w:tr>
        <w:tc>
          <w:tcPr>
            <w:tcW w:type="dxa" w:w="2880"/>
          </w:tcPr>
          <w:p>
            <w:r>
              <w:t>Impermissible disclosure through communication errors</w:t>
            </w:r>
          </w:p>
        </w:tc>
        <w:tc>
          <w:tcPr>
            <w:tcW w:type="dxa" w:w="2880"/>
          </w:tcPr>
          <w:p>
            <w:r>
              <w:t>Moderate</w:t>
            </w:r>
          </w:p>
        </w:tc>
        <w:tc>
          <w:tcPr>
            <w:tcW w:type="dxa" w:w="2880"/>
          </w:tcPr>
          <w:p>
            <w:r>
              <w:t>Incidents occur but are generally detected and managed</w:t>
            </w:r>
          </w:p>
        </w:tc>
      </w:tr>
      <w:tr>
        <w:tc>
          <w:tcPr>
            <w:tcW w:type="dxa" w:w="2880"/>
          </w:tcPr>
          <w:p>
            <w:r>
              <w:t>Vendor-related exposure</w:t>
            </w:r>
          </w:p>
        </w:tc>
        <w:tc>
          <w:tcPr>
            <w:tcW w:type="dxa" w:w="2880"/>
          </w:tcPr>
          <w:p>
            <w:r>
              <w:t>Moderate to High</w:t>
            </w:r>
          </w:p>
        </w:tc>
        <w:tc>
          <w:tcPr>
            <w:tcW w:type="dxa" w:w="2880"/>
          </w:tcPr>
          <w:p>
            <w:r>
              <w:t>Agreements exist, but periodic assurance is inconsistent</w:t>
            </w:r>
          </w:p>
        </w:tc>
      </w:tr>
      <w:tr>
        <w:tc>
          <w:tcPr>
            <w:tcW w:type="dxa" w:w="2880"/>
          </w:tcPr>
          <w:p>
            <w:r>
              <w:t>Incomplete security risk remediation</w:t>
            </w:r>
          </w:p>
        </w:tc>
        <w:tc>
          <w:tcPr>
            <w:tcW w:type="dxa" w:w="2880"/>
          </w:tcPr>
          <w:p>
            <w:r>
              <w:t>High</w:t>
            </w:r>
          </w:p>
        </w:tc>
        <w:tc>
          <w:tcPr>
            <w:tcW w:type="dxa" w:w="2880"/>
          </w:tcPr>
          <w:p>
            <w:r>
              <w:t>Open high and medium risks require stronger tracking</w:t>
            </w:r>
          </w:p>
        </w:tc>
      </w:tr>
      <w:tr>
        <w:tc>
          <w:tcPr>
            <w:tcW w:type="dxa" w:w="2880"/>
          </w:tcPr>
          <w:p>
            <w:r>
              <w:t>Failure to demonstrate compliance evidence promptly</w:t>
            </w:r>
          </w:p>
        </w:tc>
        <w:tc>
          <w:tcPr>
            <w:tcW w:type="dxa" w:w="2880"/>
          </w:tcPr>
          <w:p>
            <w:r>
              <w:t>Moderate</w:t>
            </w:r>
          </w:p>
        </w:tc>
        <w:tc>
          <w:tcPr>
            <w:tcW w:type="dxa" w:w="2880"/>
          </w:tcPr>
          <w:p>
            <w:r>
              <w:t>Evidence exists but is decentralised</w:t>
            </w:r>
          </w:p>
        </w:tc>
      </w:tr>
      <w:tr>
        <w:tc>
          <w:tcPr>
            <w:tcW w:type="dxa" w:w="2880"/>
          </w:tcPr>
          <w:p>
            <w:r>
              <w:t>Inappropriate handling of paper records</w:t>
            </w:r>
          </w:p>
        </w:tc>
        <w:tc>
          <w:tcPr>
            <w:tcW w:type="dxa" w:w="2880"/>
          </w:tcPr>
          <w:p>
            <w:r>
              <w:t>Moderate</w:t>
            </w:r>
          </w:p>
        </w:tc>
        <w:tc>
          <w:tcPr>
            <w:tcW w:type="dxa" w:w="2880"/>
          </w:tcPr>
          <w:p>
            <w:r>
              <w:t>Physical safeguards exist but local practices vary</w:t>
            </w:r>
          </w:p>
        </w:tc>
      </w:tr>
      <w:tr>
        <w:tc>
          <w:tcPr>
            <w:tcW w:type="dxa" w:w="2880"/>
          </w:tcPr>
          <w:p>
            <w:r>
              <w:t>Delayed recovery of critical systems</w:t>
            </w:r>
          </w:p>
        </w:tc>
        <w:tc>
          <w:tcPr>
            <w:tcW w:type="dxa" w:w="2880"/>
          </w:tcPr>
          <w:p>
            <w:r>
              <w:t>Moderate</w:t>
            </w:r>
          </w:p>
        </w:tc>
        <w:tc>
          <w:tcPr>
            <w:tcW w:type="dxa" w:w="2880"/>
          </w:tcPr>
          <w:p>
            <w:r>
              <w:t>Backups exist; recovery testing coverage should expand</w:t>
            </w:r>
          </w:p>
        </w:tc>
      </w:tr>
      <w:tr>
        <w:tc>
          <w:tcPr>
            <w:tcW w:type="dxa" w:w="2880"/>
          </w:tcPr>
          <w:p>
            <w:r>
              <w:t>Workforce non-compliance</w:t>
            </w:r>
          </w:p>
        </w:tc>
        <w:tc>
          <w:tcPr>
            <w:tcW w:type="dxa" w:w="2880"/>
          </w:tcPr>
          <w:p>
            <w:r>
              <w:t>Low to Moderate</w:t>
            </w:r>
          </w:p>
        </w:tc>
        <w:tc>
          <w:tcPr>
            <w:tcW w:type="dxa" w:w="2880"/>
          </w:tcPr>
          <w:p>
            <w:r>
              <w:t>Training is strong; sanctions and coaching processes are active</w:t>
            </w:r>
          </w:p>
        </w:tc>
      </w:tr>
    </w:tbl>
    <w:p>
      <w:pPr>
        <w:pStyle w:val="Heading3"/>
      </w:pPr>
      <w:r>
        <w:t>Management Conclusion</w:t>
      </w:r>
    </w:p>
    <w:p>
      <w:r>
        <w:t>The HIPAA compliance programme is operational and provides meaningful protection for patient information. The organisation has not identified evidence of widespread non-compliance or unmanaged programme failure during the reporting period.</w:t>
      </w:r>
    </w:p>
    <w:p>
      <w:r>
        <w:t>Leadership attention is required to improve consistency, evidence quality, risk remediation, and vendor oversight. Addressing these areas will reduce regulatory exposure, improve operational resilience, strengthen patient trust, and better position the organisation for external audit, investigation, or due diligence review.</w:t>
      </w:r>
    </w:p>
    <w:p>
      <w:pPr>
        <w:pStyle w:val="Heading2"/>
      </w:pPr>
      <w:r>
        <w:t>Recommendations &amp; Actions</w:t>
      </w:r>
    </w:p>
    <w:p>
      <w:pPr>
        <w:pStyle w:val="Heading3"/>
      </w:pPr>
      <w:r>
        <w:t>Priority Recommendations</w:t>
      </w:r>
    </w:p>
    <w:p>
      <w:r>
        <w:t>The following recommendations are proposed for leadership approval and oversight during the next reporting 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Recommendation</w:t>
            </w:r>
          </w:p>
        </w:tc>
        <w:tc>
          <w:tcPr>
            <w:tcW w:type="dxa" w:w="2160"/>
          </w:tcPr>
          <w:p>
            <w:r>
              <w:t>Expected Outcome</w:t>
            </w:r>
          </w:p>
        </w:tc>
        <w:tc>
          <w:tcPr>
            <w:tcW w:type="dxa" w:w="2160"/>
          </w:tcPr>
          <w:p>
            <w:r>
              <w:t>Executive Sponsor</w:t>
            </w:r>
          </w:p>
        </w:tc>
      </w:tr>
      <w:tr>
        <w:tc>
          <w:tcPr>
            <w:tcW w:type="dxa" w:w="2160"/>
          </w:tcPr>
          <w:p>
            <w:r>
              <w:t>1</w:t>
            </w:r>
          </w:p>
        </w:tc>
        <w:tc>
          <w:tcPr>
            <w:tcW w:type="dxa" w:w="2160"/>
          </w:tcPr>
          <w:p>
            <w:r>
              <w:t>Establish a formal compliance corrective action tracking process with monthly reporting for high and medium findings</w:t>
            </w:r>
          </w:p>
        </w:tc>
        <w:tc>
          <w:tcPr>
            <w:tcW w:type="dxa" w:w="2160"/>
          </w:tcPr>
          <w:p>
            <w:r>
              <w:t>Improved accountability and timely remediation</w:t>
            </w:r>
          </w:p>
        </w:tc>
        <w:tc>
          <w:tcPr>
            <w:tcW w:type="dxa" w:w="2160"/>
          </w:tcPr>
          <w:p>
            <w:r>
              <w:t>[Executive Sponsor]</w:t>
            </w:r>
          </w:p>
        </w:tc>
      </w:tr>
      <w:tr>
        <w:tc>
          <w:tcPr>
            <w:tcW w:type="dxa" w:w="2160"/>
          </w:tcPr>
          <w:p>
            <w:r>
              <w:t>2</w:t>
            </w:r>
          </w:p>
        </w:tc>
        <w:tc>
          <w:tcPr>
            <w:tcW w:type="dxa" w:w="2160"/>
          </w:tcPr>
          <w:p>
            <w:r>
              <w:t>Implement a central access review calendar and standard certification evidence requirements</w:t>
            </w:r>
          </w:p>
        </w:tc>
        <w:tc>
          <w:tcPr>
            <w:tcW w:type="dxa" w:w="2160"/>
          </w:tcPr>
          <w:p>
            <w:r>
              <w:t>Reduced risk of excessive or inappropriate access</w:t>
            </w:r>
          </w:p>
        </w:tc>
        <w:tc>
          <w:tcPr>
            <w:tcW w:type="dxa" w:w="2160"/>
          </w:tcPr>
          <w:p>
            <w:r>
              <w:t>[Executive Sponsor]</w:t>
            </w:r>
          </w:p>
        </w:tc>
      </w:tr>
      <w:tr>
        <w:tc>
          <w:tcPr>
            <w:tcW w:type="dxa" w:w="2160"/>
          </w:tcPr>
          <w:p>
            <w:r>
              <w:t>3</w:t>
            </w:r>
          </w:p>
        </w:tc>
        <w:tc>
          <w:tcPr>
            <w:tcW w:type="dxa" w:w="2160"/>
          </w:tcPr>
          <w:p>
            <w:r>
              <w:t>Enhance risk register detail for security risk remediation, including milestones, funding, dependencies, and compensating controls</w:t>
            </w:r>
          </w:p>
        </w:tc>
        <w:tc>
          <w:tcPr>
            <w:tcW w:type="dxa" w:w="2160"/>
          </w:tcPr>
          <w:p>
            <w:r>
              <w:t>Improved risk reduction and leadership decision-making</w:t>
            </w:r>
          </w:p>
        </w:tc>
        <w:tc>
          <w:tcPr>
            <w:tcW w:type="dxa" w:w="2160"/>
          </w:tcPr>
          <w:p>
            <w:r>
              <w:t>[Executive Sponsor]</w:t>
            </w:r>
          </w:p>
        </w:tc>
      </w:tr>
      <w:tr>
        <w:tc>
          <w:tcPr>
            <w:tcW w:type="dxa" w:w="2160"/>
          </w:tcPr>
          <w:p>
            <w:r>
              <w:t>4</w:t>
            </w:r>
          </w:p>
        </w:tc>
        <w:tc>
          <w:tcPr>
            <w:tcW w:type="dxa" w:w="2160"/>
          </w:tcPr>
          <w:p>
            <w:r>
              <w:t>Establish risk-tiered business associate reassessment requirements</w:t>
            </w:r>
          </w:p>
        </w:tc>
        <w:tc>
          <w:tcPr>
            <w:tcW w:type="dxa" w:w="2160"/>
          </w:tcPr>
          <w:p>
            <w:r>
              <w:t>Stronger vendor oversight for protected health information</w:t>
            </w:r>
          </w:p>
        </w:tc>
        <w:tc>
          <w:tcPr>
            <w:tcW w:type="dxa" w:w="2160"/>
          </w:tcPr>
          <w:p>
            <w:r>
              <w:t>[Executive Sponsor]</w:t>
            </w:r>
          </w:p>
        </w:tc>
      </w:tr>
      <w:tr>
        <w:tc>
          <w:tcPr>
            <w:tcW w:type="dxa" w:w="2160"/>
          </w:tcPr>
          <w:p>
            <w:r>
              <w:t>5</w:t>
            </w:r>
          </w:p>
        </w:tc>
        <w:tc>
          <w:tcPr>
            <w:tcW w:type="dxa" w:w="2160"/>
          </w:tcPr>
          <w:p>
            <w:r>
              <w:t>Centralise compliance evidence management with defined repository ownership and retention expectations</w:t>
            </w:r>
          </w:p>
        </w:tc>
        <w:tc>
          <w:tcPr>
            <w:tcW w:type="dxa" w:w="2160"/>
          </w:tcPr>
          <w:p>
            <w:r>
              <w:t>Improved audit readiness and record retrieval</w:t>
            </w:r>
          </w:p>
        </w:tc>
        <w:tc>
          <w:tcPr>
            <w:tcW w:type="dxa" w:w="2160"/>
          </w:tcPr>
          <w:p>
            <w:r>
              <w:t>[Executive Sponsor]</w:t>
            </w:r>
          </w:p>
        </w:tc>
      </w:tr>
      <w:tr>
        <w:tc>
          <w:tcPr>
            <w:tcW w:type="dxa" w:w="2160"/>
          </w:tcPr>
          <w:p>
            <w:r>
              <w:t>6</w:t>
            </w:r>
          </w:p>
        </w:tc>
        <w:tc>
          <w:tcPr>
            <w:tcW w:type="dxa" w:w="2160"/>
          </w:tcPr>
          <w:p>
            <w:r>
              <w:t>Strengthen onboarding controls so HIPAA training is completed before access to protected health information systems</w:t>
            </w:r>
          </w:p>
        </w:tc>
        <w:tc>
          <w:tcPr>
            <w:tcW w:type="dxa" w:w="2160"/>
          </w:tcPr>
          <w:p>
            <w:r>
              <w:t>Reduced workforce compliance risk</w:t>
            </w:r>
          </w:p>
        </w:tc>
        <w:tc>
          <w:tcPr>
            <w:tcW w:type="dxa" w:w="2160"/>
          </w:tcPr>
          <w:p>
            <w:r>
              <w:t>[Executive Sponsor]</w:t>
            </w:r>
          </w:p>
        </w:tc>
      </w:tr>
      <w:tr>
        <w:tc>
          <w:tcPr>
            <w:tcW w:type="dxa" w:w="2160"/>
          </w:tcPr>
          <w:p>
            <w:r>
              <w:t>7</w:t>
            </w:r>
          </w:p>
        </w:tc>
        <w:tc>
          <w:tcPr>
            <w:tcW w:type="dxa" w:w="2160"/>
          </w:tcPr>
          <w:p>
            <w:r>
              <w:t>Expand logging coverage documentation and monitoring standards across all in-scope systems</w:t>
            </w:r>
          </w:p>
        </w:tc>
        <w:tc>
          <w:tcPr>
            <w:tcW w:type="dxa" w:w="2160"/>
          </w:tcPr>
          <w:p>
            <w:r>
              <w:t>Improved detection and investigation capability</w:t>
            </w:r>
          </w:p>
        </w:tc>
        <w:tc>
          <w:tcPr>
            <w:tcW w:type="dxa" w:w="2160"/>
          </w:tcPr>
          <w:p>
            <w:r>
              <w:t>[Executive Sponsor]</w:t>
            </w:r>
          </w:p>
        </w:tc>
      </w:tr>
      <w:tr>
        <w:tc>
          <w:tcPr>
            <w:tcW w:type="dxa" w:w="2160"/>
          </w:tcPr>
          <w:p>
            <w:r>
              <w:t>8</w:t>
            </w:r>
          </w:p>
        </w:tc>
        <w:tc>
          <w:tcPr>
            <w:tcW w:type="dxa" w:w="2160"/>
          </w:tcPr>
          <w:p>
            <w:r>
              <w:t>Implement department-level printed protected health information handling checklists and spot checks</w:t>
            </w:r>
          </w:p>
        </w:tc>
        <w:tc>
          <w:tcPr>
            <w:tcW w:type="dxa" w:w="2160"/>
          </w:tcPr>
          <w:p>
            <w:r>
              <w:t>Reduced paper disclosure risk</w:t>
            </w:r>
          </w:p>
        </w:tc>
        <w:tc>
          <w:tcPr>
            <w:tcW w:type="dxa" w:w="2160"/>
          </w:tcPr>
          <w:p>
            <w:r>
              <w:t>[Executive Sponsor]</w:t>
            </w:r>
          </w:p>
        </w:tc>
      </w:tr>
      <w:tr>
        <w:tc>
          <w:tcPr>
            <w:tcW w:type="dxa" w:w="2160"/>
          </w:tcPr>
          <w:p>
            <w:r>
              <w:t>9</w:t>
            </w:r>
          </w:p>
        </w:tc>
        <w:tc>
          <w:tcPr>
            <w:tcW w:type="dxa" w:w="2160"/>
          </w:tcPr>
          <w:p>
            <w:r>
              <w:t>Expand recovery testing for critical systems containing protected health information</w:t>
            </w:r>
          </w:p>
        </w:tc>
        <w:tc>
          <w:tcPr>
            <w:tcW w:type="dxa" w:w="2160"/>
          </w:tcPr>
          <w:p>
            <w:r>
              <w:t>Improved resilience and availability assurance</w:t>
            </w:r>
          </w:p>
        </w:tc>
        <w:tc>
          <w:tcPr>
            <w:tcW w:type="dxa" w:w="2160"/>
          </w:tcPr>
          <w:p>
            <w:r>
              <w:t>[Executive Sponsor]</w:t>
            </w:r>
          </w:p>
        </w:tc>
      </w:tr>
      <w:tr>
        <w:tc>
          <w:tcPr>
            <w:tcW w:type="dxa" w:w="2160"/>
          </w:tcPr>
          <w:p>
            <w:r>
              <w:t>10</w:t>
            </w:r>
          </w:p>
        </w:tc>
        <w:tc>
          <w:tcPr>
            <w:tcW w:type="dxa" w:w="2160"/>
          </w:tcPr>
          <w:p>
            <w:r>
              <w:t>Conduct privacy and security tabletop exercises involving leadership, Legal, IT, Communications, and operations</w:t>
            </w:r>
          </w:p>
        </w:tc>
        <w:tc>
          <w:tcPr>
            <w:tcW w:type="dxa" w:w="2160"/>
          </w:tcPr>
          <w:p>
            <w:r>
              <w:t>Improved incident response readiness</w:t>
            </w:r>
          </w:p>
        </w:tc>
        <w:tc>
          <w:tcPr>
            <w:tcW w:type="dxa" w:w="2160"/>
          </w:tcPr>
          <w:p>
            <w:r>
              <w:t>[Executive Sponsor]</w:t>
            </w:r>
          </w:p>
        </w:tc>
      </w:tr>
    </w:tbl>
    <w:p>
      <w:pPr>
        <w:pStyle w:val="Heading3"/>
      </w:pPr>
      <w:r>
        <w:t>Corrective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Related Finding</w:t>
            </w:r>
          </w:p>
        </w:tc>
        <w:tc>
          <w:tcPr>
            <w:tcW w:type="dxa" w:w="1234"/>
          </w:tcPr>
          <w:p>
            <w:r>
              <w:t>Corrective Action</w:t>
            </w:r>
          </w:p>
        </w:tc>
        <w:tc>
          <w:tcPr>
            <w:tcW w:type="dxa" w:w="1234"/>
          </w:tcPr>
          <w:p>
            <w:r>
              <w:t>Owner</w:t>
            </w:r>
          </w:p>
        </w:tc>
        <w:tc>
          <w:tcPr>
            <w:tcW w:type="dxa" w:w="1234"/>
          </w:tcPr>
          <w:p>
            <w:r>
              <w:t>Due Date</w:t>
            </w:r>
          </w:p>
        </w:tc>
        <w:tc>
          <w:tcPr>
            <w:tcW w:type="dxa" w:w="1234"/>
          </w:tcPr>
          <w:p>
            <w:r>
              <w:t>Success Measure</w:t>
            </w:r>
          </w:p>
        </w:tc>
        <w:tc>
          <w:tcPr>
            <w:tcW w:type="dxa" w:w="1234"/>
          </w:tcPr>
          <w:p>
            <w:r>
              <w:t>Status</w:t>
            </w:r>
          </w:p>
        </w:tc>
      </w:tr>
      <w:tr>
        <w:tc>
          <w:tcPr>
            <w:tcW w:type="dxa" w:w="1234"/>
          </w:tcPr>
          <w:p>
            <w:r>
              <w:t>CAP-01</w:t>
            </w:r>
          </w:p>
        </w:tc>
        <w:tc>
          <w:tcPr>
            <w:tcW w:type="dxa" w:w="1234"/>
          </w:tcPr>
          <w:p>
            <w:r>
              <w:t>F-01</w:t>
            </w:r>
          </w:p>
        </w:tc>
        <w:tc>
          <w:tcPr>
            <w:tcW w:type="dxa" w:w="1234"/>
          </w:tcPr>
          <w:p>
            <w:r>
              <w:t>Create and implement a risk decision and acceptance register</w:t>
            </w:r>
          </w:p>
        </w:tc>
        <w:tc>
          <w:tcPr>
            <w:tcW w:type="dxa" w:w="1234"/>
          </w:tcPr>
          <w:p>
            <w:r>
              <w:t>[Owner]</w:t>
            </w:r>
          </w:p>
        </w:tc>
        <w:tc>
          <w:tcPr>
            <w:tcW w:type="dxa" w:w="1234"/>
          </w:tcPr>
          <w:p>
            <w:r>
              <w:t>[Date]</w:t>
            </w:r>
          </w:p>
        </w:tc>
        <w:tc>
          <w:tcPr>
            <w:tcW w:type="dxa" w:w="1234"/>
          </w:tcPr>
          <w:p>
            <w:r>
              <w:t>100% of accepted risks documented with rationale, owner, review date, and approver</w:t>
            </w:r>
          </w:p>
        </w:tc>
        <w:tc>
          <w:tcPr>
            <w:tcW w:type="dxa" w:w="1234"/>
          </w:tcPr>
          <w:p>
            <w:r>
              <w:t>Open</w:t>
            </w:r>
          </w:p>
        </w:tc>
      </w:tr>
      <w:tr>
        <w:tc>
          <w:tcPr>
            <w:tcW w:type="dxa" w:w="1234"/>
          </w:tcPr>
          <w:p>
            <w:r>
              <w:t>CAP-02</w:t>
            </w:r>
          </w:p>
        </w:tc>
        <w:tc>
          <w:tcPr>
            <w:tcW w:type="dxa" w:w="1234"/>
          </w:tcPr>
          <w:p>
            <w:r>
              <w:t>F-02</w:t>
            </w:r>
          </w:p>
        </w:tc>
        <w:tc>
          <w:tcPr>
            <w:tcW w:type="dxa" w:w="1234"/>
          </w:tcPr>
          <w:p>
            <w:r>
              <w:t>Build inventory of departmental privacy-related forms and job aids; complete Compliance review</w:t>
            </w:r>
          </w:p>
        </w:tc>
        <w:tc>
          <w:tcPr>
            <w:tcW w:type="dxa" w:w="1234"/>
          </w:tcPr>
          <w:p>
            <w:r>
              <w:t>[Owner]</w:t>
            </w:r>
          </w:p>
        </w:tc>
        <w:tc>
          <w:tcPr>
            <w:tcW w:type="dxa" w:w="1234"/>
          </w:tcPr>
          <w:p>
            <w:r>
              <w:t>[Date]</w:t>
            </w:r>
          </w:p>
        </w:tc>
        <w:tc>
          <w:tcPr>
            <w:tcW w:type="dxa" w:w="1234"/>
          </w:tcPr>
          <w:p>
            <w:r>
              <w:t>Inventory completed and all high-use forms reviewed</w:t>
            </w:r>
          </w:p>
        </w:tc>
        <w:tc>
          <w:tcPr>
            <w:tcW w:type="dxa" w:w="1234"/>
          </w:tcPr>
          <w:p>
            <w:r>
              <w:t>Open</w:t>
            </w:r>
          </w:p>
        </w:tc>
      </w:tr>
      <w:tr>
        <w:tc>
          <w:tcPr>
            <w:tcW w:type="dxa" w:w="1234"/>
          </w:tcPr>
          <w:p>
            <w:r>
              <w:t>CAP-03</w:t>
            </w:r>
          </w:p>
        </w:tc>
        <w:tc>
          <w:tcPr>
            <w:tcW w:type="dxa" w:w="1234"/>
          </w:tcPr>
          <w:p>
            <w:r>
              <w:t>F-03</w:t>
            </w:r>
          </w:p>
        </w:tc>
        <w:tc>
          <w:tcPr>
            <w:tcW w:type="dxa" w:w="1234"/>
          </w:tcPr>
          <w:p>
            <w:r>
              <w:t>Configure onboarding workflow to confirm HIPAA training before system access where feasible</w:t>
            </w:r>
          </w:p>
        </w:tc>
        <w:tc>
          <w:tcPr>
            <w:tcW w:type="dxa" w:w="1234"/>
          </w:tcPr>
          <w:p>
            <w:r>
              <w:t>[Owner]</w:t>
            </w:r>
          </w:p>
        </w:tc>
        <w:tc>
          <w:tcPr>
            <w:tcW w:type="dxa" w:w="1234"/>
          </w:tcPr>
          <w:p>
            <w:r>
              <w:t>[Date]</w:t>
            </w:r>
          </w:p>
        </w:tc>
        <w:tc>
          <w:tcPr>
            <w:tcW w:type="dxa" w:w="1234"/>
          </w:tcPr>
          <w:p>
            <w:r>
              <w:t>No sampled new users receive access before required training completion unless approved exception exists</w:t>
            </w:r>
          </w:p>
        </w:tc>
        <w:tc>
          <w:tcPr>
            <w:tcW w:type="dxa" w:w="1234"/>
          </w:tcPr>
          <w:p>
            <w:r>
              <w:t>Open</w:t>
            </w:r>
          </w:p>
        </w:tc>
      </w:tr>
      <w:tr>
        <w:tc>
          <w:tcPr>
            <w:tcW w:type="dxa" w:w="1234"/>
          </w:tcPr>
          <w:p>
            <w:r>
              <w:t>CAP-04</w:t>
            </w:r>
          </w:p>
        </w:tc>
        <w:tc>
          <w:tcPr>
            <w:tcW w:type="dxa" w:w="1234"/>
          </w:tcPr>
          <w:p>
            <w:r>
              <w:t>F-04</w:t>
            </w:r>
          </w:p>
        </w:tc>
        <w:tc>
          <w:tcPr>
            <w:tcW w:type="dxa" w:w="1234"/>
          </w:tcPr>
          <w:p>
            <w:r>
              <w:t>Update incident closure template to require root cause and prevention action for all confirmed incidents</w:t>
            </w:r>
          </w:p>
        </w:tc>
        <w:tc>
          <w:tcPr>
            <w:tcW w:type="dxa" w:w="1234"/>
          </w:tcPr>
          <w:p>
            <w:r>
              <w:t>[Owner]</w:t>
            </w:r>
          </w:p>
        </w:tc>
        <w:tc>
          <w:tcPr>
            <w:tcW w:type="dxa" w:w="1234"/>
          </w:tcPr>
          <w:p>
            <w:r>
              <w:t>[Date]</w:t>
            </w:r>
          </w:p>
        </w:tc>
        <w:tc>
          <w:tcPr>
            <w:tcW w:type="dxa" w:w="1234"/>
          </w:tcPr>
          <w:p>
            <w:r>
              <w:t>95% of closed incident files include root cause documentation</w:t>
            </w:r>
          </w:p>
        </w:tc>
        <w:tc>
          <w:tcPr>
            <w:tcW w:type="dxa" w:w="1234"/>
          </w:tcPr>
          <w:p>
            <w:r>
              <w:t>Open</w:t>
            </w:r>
          </w:p>
        </w:tc>
      </w:tr>
      <w:tr>
        <w:tc>
          <w:tcPr>
            <w:tcW w:type="dxa" w:w="1234"/>
          </w:tcPr>
          <w:p>
            <w:r>
              <w:t>CAP-05</w:t>
            </w:r>
          </w:p>
        </w:tc>
        <w:tc>
          <w:tcPr>
            <w:tcW w:type="dxa" w:w="1234"/>
          </w:tcPr>
          <w:p>
            <w:r>
              <w:t>F-05</w:t>
            </w:r>
          </w:p>
        </w:tc>
        <w:tc>
          <w:tcPr>
            <w:tcW w:type="dxa" w:w="1234"/>
          </w:tcPr>
          <w:p>
            <w:r>
              <w:t>Standardise patient rights tracking fields and train intake teams</w:t>
            </w:r>
          </w:p>
        </w:tc>
        <w:tc>
          <w:tcPr>
            <w:tcW w:type="dxa" w:w="1234"/>
          </w:tcPr>
          <w:p>
            <w:r>
              <w:t>[Owner]</w:t>
            </w:r>
          </w:p>
        </w:tc>
        <w:tc>
          <w:tcPr>
            <w:tcW w:type="dxa" w:w="1234"/>
          </w:tcPr>
          <w:p>
            <w:r>
              <w:t>[Date]</w:t>
            </w:r>
          </w:p>
        </w:tc>
        <w:tc>
          <w:tcPr>
            <w:tcW w:type="dxa" w:w="1234"/>
          </w:tcPr>
          <w:p>
            <w:r>
              <w:t>100% of sampled requests show receipt date, identity verification date, response date, and outcome</w:t>
            </w:r>
          </w:p>
        </w:tc>
        <w:tc>
          <w:tcPr>
            <w:tcW w:type="dxa" w:w="1234"/>
          </w:tcPr>
          <w:p>
            <w:r>
              <w:t>Open</w:t>
            </w:r>
          </w:p>
        </w:tc>
      </w:tr>
      <w:tr>
        <w:tc>
          <w:tcPr>
            <w:tcW w:type="dxa" w:w="1234"/>
          </w:tcPr>
          <w:p>
            <w:r>
              <w:t>CAP-06</w:t>
            </w:r>
          </w:p>
        </w:tc>
        <w:tc>
          <w:tcPr>
            <w:tcW w:type="dxa" w:w="1234"/>
          </w:tcPr>
          <w:p>
            <w:r>
              <w:t>F-06</w:t>
            </w:r>
          </w:p>
        </w:tc>
        <w:tc>
          <w:tcPr>
            <w:tcW w:type="dxa" w:w="1234"/>
          </w:tcPr>
          <w:p>
            <w:r>
              <w:t>Implement central access review schedule and evidence checklist for all protected health information systems</w:t>
            </w:r>
          </w:p>
        </w:tc>
        <w:tc>
          <w:tcPr>
            <w:tcW w:type="dxa" w:w="1234"/>
          </w:tcPr>
          <w:p>
            <w:r>
              <w:t>[Owner]</w:t>
            </w:r>
          </w:p>
        </w:tc>
        <w:tc>
          <w:tcPr>
            <w:tcW w:type="dxa" w:w="1234"/>
          </w:tcPr>
          <w:p>
            <w:r>
              <w:t>[Date]</w:t>
            </w:r>
          </w:p>
        </w:tc>
        <w:tc>
          <w:tcPr>
            <w:tcW w:type="dxa" w:w="1234"/>
          </w:tcPr>
          <w:p>
            <w:r>
              <w:t>100% of required reviews completed by due date with owner sign-off</w:t>
            </w:r>
          </w:p>
        </w:tc>
        <w:tc>
          <w:tcPr>
            <w:tcW w:type="dxa" w:w="1234"/>
          </w:tcPr>
          <w:p>
            <w:r>
              <w:t>Open</w:t>
            </w:r>
          </w:p>
        </w:tc>
      </w:tr>
      <w:tr>
        <w:tc>
          <w:tcPr>
            <w:tcW w:type="dxa" w:w="1234"/>
          </w:tcPr>
          <w:p>
            <w:r>
              <w:t>CAP-07</w:t>
            </w:r>
          </w:p>
        </w:tc>
        <w:tc>
          <w:tcPr>
            <w:tcW w:type="dxa" w:w="1234"/>
          </w:tcPr>
          <w:p>
            <w:r>
              <w:t>F-07</w:t>
            </w:r>
          </w:p>
        </w:tc>
        <w:tc>
          <w:tcPr>
            <w:tcW w:type="dxa" w:w="1234"/>
          </w:tcPr>
          <w:p>
            <w:r>
              <w:t>Develop logging and monitoring matrix for all systems containing protected health information</w:t>
            </w:r>
          </w:p>
        </w:tc>
        <w:tc>
          <w:tcPr>
            <w:tcW w:type="dxa" w:w="1234"/>
          </w:tcPr>
          <w:p>
            <w:r>
              <w:t>[Owner]</w:t>
            </w:r>
          </w:p>
        </w:tc>
        <w:tc>
          <w:tcPr>
            <w:tcW w:type="dxa" w:w="1234"/>
          </w:tcPr>
          <w:p>
            <w:r>
              <w:t>[Date]</w:t>
            </w:r>
          </w:p>
        </w:tc>
        <w:tc>
          <w:tcPr>
            <w:tcW w:type="dxa" w:w="1234"/>
          </w:tcPr>
          <w:p>
            <w:r>
              <w:t>Matrix approved and reviewed by Security Officer and system owners</w:t>
            </w:r>
          </w:p>
        </w:tc>
        <w:tc>
          <w:tcPr>
            <w:tcW w:type="dxa" w:w="1234"/>
          </w:tcPr>
          <w:p>
            <w:r>
              <w:t>Open</w:t>
            </w:r>
          </w:p>
        </w:tc>
      </w:tr>
      <w:tr>
        <w:tc>
          <w:tcPr>
            <w:tcW w:type="dxa" w:w="1234"/>
          </w:tcPr>
          <w:p>
            <w:r>
              <w:t>CAP-08</w:t>
            </w:r>
          </w:p>
        </w:tc>
        <w:tc>
          <w:tcPr>
            <w:tcW w:type="dxa" w:w="1234"/>
          </w:tcPr>
          <w:p>
            <w:r>
              <w:t>F-08</w:t>
            </w:r>
          </w:p>
        </w:tc>
        <w:tc>
          <w:tcPr>
            <w:tcW w:type="dxa" w:w="1234"/>
          </w:tcPr>
          <w:p>
            <w:r>
              <w:t>Update risk register to require milestones, resource needs, compensating controls, and monthly status updates</w:t>
            </w:r>
          </w:p>
        </w:tc>
        <w:tc>
          <w:tcPr>
            <w:tcW w:type="dxa" w:w="1234"/>
          </w:tcPr>
          <w:p>
            <w:r>
              <w:t>[Owner]</w:t>
            </w:r>
          </w:p>
        </w:tc>
        <w:tc>
          <w:tcPr>
            <w:tcW w:type="dxa" w:w="1234"/>
          </w:tcPr>
          <w:p>
            <w:r>
              <w:t>[Date]</w:t>
            </w:r>
          </w:p>
        </w:tc>
        <w:tc>
          <w:tcPr>
            <w:tcW w:type="dxa" w:w="1234"/>
          </w:tcPr>
          <w:p>
            <w:r>
              <w:t>100% of high and medium risks have approved treatment plans</w:t>
            </w:r>
          </w:p>
        </w:tc>
        <w:tc>
          <w:tcPr>
            <w:tcW w:type="dxa" w:w="1234"/>
          </w:tcPr>
          <w:p>
            <w:r>
              <w:t>Open</w:t>
            </w:r>
          </w:p>
        </w:tc>
      </w:tr>
      <w:tr>
        <w:tc>
          <w:tcPr>
            <w:tcW w:type="dxa" w:w="1234"/>
          </w:tcPr>
          <w:p>
            <w:r>
              <w:t>CAP-09</w:t>
            </w:r>
          </w:p>
        </w:tc>
        <w:tc>
          <w:tcPr>
            <w:tcW w:type="dxa" w:w="1234"/>
          </w:tcPr>
          <w:p>
            <w:r>
              <w:t>F-09</w:t>
            </w:r>
          </w:p>
        </w:tc>
        <w:tc>
          <w:tcPr>
            <w:tcW w:type="dxa" w:w="1234"/>
          </w:tcPr>
          <w:p>
            <w:r>
              <w:t>Require formal exception approval for overdue vulnerabilities</w:t>
            </w:r>
          </w:p>
        </w:tc>
        <w:tc>
          <w:tcPr>
            <w:tcW w:type="dxa" w:w="1234"/>
          </w:tcPr>
          <w:p>
            <w:r>
              <w:t>[Owner]</w:t>
            </w:r>
          </w:p>
        </w:tc>
        <w:tc>
          <w:tcPr>
            <w:tcW w:type="dxa" w:w="1234"/>
          </w:tcPr>
          <w:p>
            <w:r>
              <w:t>[Date]</w:t>
            </w:r>
          </w:p>
        </w:tc>
        <w:tc>
          <w:tcPr>
            <w:tcW w:type="dxa" w:w="1234"/>
          </w:tcPr>
          <w:p>
            <w:r>
              <w:t>100% of overdue critical and high vulnerabilities have remediation or accepted exception</w:t>
            </w:r>
          </w:p>
        </w:tc>
        <w:tc>
          <w:tcPr>
            <w:tcW w:type="dxa" w:w="1234"/>
          </w:tcPr>
          <w:p>
            <w:r>
              <w:t>Open</w:t>
            </w:r>
          </w:p>
        </w:tc>
      </w:tr>
      <w:tr>
        <w:tc>
          <w:tcPr>
            <w:tcW w:type="dxa" w:w="1234"/>
          </w:tcPr>
          <w:p>
            <w:r>
              <w:t>CAP-10</w:t>
            </w:r>
          </w:p>
        </w:tc>
        <w:tc>
          <w:tcPr>
            <w:tcW w:type="dxa" w:w="1234"/>
          </w:tcPr>
          <w:p>
            <w:r>
              <w:t>F-10</w:t>
            </w:r>
          </w:p>
        </w:tc>
        <w:tc>
          <w:tcPr>
            <w:tcW w:type="dxa" w:w="1234"/>
          </w:tcPr>
          <w:p>
            <w:r>
              <w:t>Implement printed information handling checklist and departmental spot checks</w:t>
            </w:r>
          </w:p>
        </w:tc>
        <w:tc>
          <w:tcPr>
            <w:tcW w:type="dxa" w:w="1234"/>
          </w:tcPr>
          <w:p>
            <w:r>
              <w:t>[Owner]</w:t>
            </w:r>
          </w:p>
        </w:tc>
        <w:tc>
          <w:tcPr>
            <w:tcW w:type="dxa" w:w="1234"/>
          </w:tcPr>
          <w:p>
            <w:r>
              <w:t>[Date]</w:t>
            </w:r>
          </w:p>
        </w:tc>
        <w:tc>
          <w:tcPr>
            <w:tcW w:type="dxa" w:w="1234"/>
          </w:tcPr>
          <w:p>
            <w:r>
              <w:t>Spot checks completed in all high-risk departments with corrective coaching documented</w:t>
            </w:r>
          </w:p>
        </w:tc>
        <w:tc>
          <w:tcPr>
            <w:tcW w:type="dxa" w:w="1234"/>
          </w:tcPr>
          <w:p>
            <w:r>
              <w:t>Open</w:t>
            </w:r>
          </w:p>
        </w:tc>
      </w:tr>
      <w:tr>
        <w:tc>
          <w:tcPr>
            <w:tcW w:type="dxa" w:w="1234"/>
          </w:tcPr>
          <w:p>
            <w:r>
              <w:t>CAP-11</w:t>
            </w:r>
          </w:p>
        </w:tc>
        <w:tc>
          <w:tcPr>
            <w:tcW w:type="dxa" w:w="1234"/>
          </w:tcPr>
          <w:p>
            <w:r>
              <w:t>F-11</w:t>
            </w:r>
          </w:p>
        </w:tc>
        <w:tc>
          <w:tcPr>
            <w:tcW w:type="dxa" w:w="1234"/>
          </w:tcPr>
          <w:p>
            <w:r>
              <w:t>Launch risk-tiered business associate reassessment programme</w:t>
            </w:r>
          </w:p>
        </w:tc>
        <w:tc>
          <w:tcPr>
            <w:tcW w:type="dxa" w:w="1234"/>
          </w:tcPr>
          <w:p>
            <w:r>
              <w:t>[Owner]</w:t>
            </w:r>
          </w:p>
        </w:tc>
        <w:tc>
          <w:tcPr>
            <w:tcW w:type="dxa" w:w="1234"/>
          </w:tcPr>
          <w:p>
            <w:r>
              <w:t>[Date]</w:t>
            </w:r>
          </w:p>
        </w:tc>
        <w:tc>
          <w:tcPr>
            <w:tcW w:type="dxa" w:w="1234"/>
          </w:tcPr>
          <w:p>
            <w:r>
              <w:t>100% of high-risk business associates reassessed within the approved cycle</w:t>
            </w:r>
          </w:p>
        </w:tc>
        <w:tc>
          <w:tcPr>
            <w:tcW w:type="dxa" w:w="1234"/>
          </w:tcPr>
          <w:p>
            <w:r>
              <w:t>Open</w:t>
            </w:r>
          </w:p>
        </w:tc>
      </w:tr>
      <w:tr>
        <w:tc>
          <w:tcPr>
            <w:tcW w:type="dxa" w:w="1234"/>
          </w:tcPr>
          <w:p>
            <w:r>
              <w:t>CAP-12</w:t>
            </w:r>
          </w:p>
        </w:tc>
        <w:tc>
          <w:tcPr>
            <w:tcW w:type="dxa" w:w="1234"/>
          </w:tcPr>
          <w:p>
            <w:r>
              <w:t>F-12</w:t>
            </w:r>
          </w:p>
        </w:tc>
        <w:tc>
          <w:tcPr>
            <w:tcW w:type="dxa" w:w="1234"/>
          </w:tcPr>
          <w:p>
            <w:r>
              <w:t>Create recovery testing schedule aligned to system criticality</w:t>
            </w:r>
          </w:p>
        </w:tc>
        <w:tc>
          <w:tcPr>
            <w:tcW w:type="dxa" w:w="1234"/>
          </w:tcPr>
          <w:p>
            <w:r>
              <w:t>[Owner]</w:t>
            </w:r>
          </w:p>
        </w:tc>
        <w:tc>
          <w:tcPr>
            <w:tcW w:type="dxa" w:w="1234"/>
          </w:tcPr>
          <w:p>
            <w:r>
              <w:t>[Date]</w:t>
            </w:r>
          </w:p>
        </w:tc>
        <w:tc>
          <w:tcPr>
            <w:tcW w:type="dxa" w:w="1234"/>
          </w:tcPr>
          <w:p>
            <w:r>
              <w:t>Recovery tests completed for all critical protected health information systems in cycle</w:t>
            </w:r>
          </w:p>
        </w:tc>
        <w:tc>
          <w:tcPr>
            <w:tcW w:type="dxa" w:w="1234"/>
          </w:tcPr>
          <w:p>
            <w:r>
              <w:t>Open</w:t>
            </w:r>
          </w:p>
        </w:tc>
      </w:tr>
      <w:tr>
        <w:tc>
          <w:tcPr>
            <w:tcW w:type="dxa" w:w="1234"/>
          </w:tcPr>
          <w:p>
            <w:r>
              <w:t>CAP-13</w:t>
            </w:r>
          </w:p>
        </w:tc>
        <w:tc>
          <w:tcPr>
            <w:tcW w:type="dxa" w:w="1234"/>
          </w:tcPr>
          <w:p>
            <w:r>
              <w:t>F-13</w:t>
            </w:r>
          </w:p>
        </w:tc>
        <w:tc>
          <w:tcPr>
            <w:tcW w:type="dxa" w:w="1234"/>
          </w:tcPr>
          <w:p>
            <w:r>
              <w:t>Revise sanctions documentation template to include structured rationale</w:t>
            </w:r>
          </w:p>
        </w:tc>
        <w:tc>
          <w:tcPr>
            <w:tcW w:type="dxa" w:w="1234"/>
          </w:tcPr>
          <w:p>
            <w:r>
              <w:t>[Owner]</w:t>
            </w:r>
          </w:p>
        </w:tc>
        <w:tc>
          <w:tcPr>
            <w:tcW w:type="dxa" w:w="1234"/>
          </w:tcPr>
          <w:p>
            <w:r>
              <w:t>[Date]</w:t>
            </w:r>
          </w:p>
        </w:tc>
        <w:tc>
          <w:tcPr>
            <w:tcW w:type="dxa" w:w="1234"/>
          </w:tcPr>
          <w:p>
            <w:r>
              <w:t>100% of sampled sanction files include rationale and approval evidence</w:t>
            </w:r>
          </w:p>
        </w:tc>
        <w:tc>
          <w:tcPr>
            <w:tcW w:type="dxa" w:w="1234"/>
          </w:tcPr>
          <w:p>
            <w:r>
              <w:t>Open</w:t>
            </w:r>
          </w:p>
        </w:tc>
      </w:tr>
      <w:tr>
        <w:tc>
          <w:tcPr>
            <w:tcW w:type="dxa" w:w="1234"/>
          </w:tcPr>
          <w:p>
            <w:r>
              <w:t>CAP-14</w:t>
            </w:r>
          </w:p>
        </w:tc>
        <w:tc>
          <w:tcPr>
            <w:tcW w:type="dxa" w:w="1234"/>
          </w:tcPr>
          <w:p>
            <w:r>
              <w:t>F-14</w:t>
            </w:r>
          </w:p>
        </w:tc>
        <w:tc>
          <w:tcPr>
            <w:tcW w:type="dxa" w:w="1234"/>
          </w:tcPr>
          <w:p>
            <w:r>
              <w:t>Define compliance evidence repository model and minimum retention expectations</w:t>
            </w:r>
          </w:p>
        </w:tc>
        <w:tc>
          <w:tcPr>
            <w:tcW w:type="dxa" w:w="1234"/>
          </w:tcPr>
          <w:p>
            <w:r>
              <w:t>[Owner]</w:t>
            </w:r>
          </w:p>
        </w:tc>
        <w:tc>
          <w:tcPr>
            <w:tcW w:type="dxa" w:w="1234"/>
          </w:tcPr>
          <w:p>
            <w:r>
              <w:t>[Date]</w:t>
            </w:r>
          </w:p>
        </w:tc>
        <w:tc>
          <w:tcPr>
            <w:tcW w:type="dxa" w:w="1234"/>
          </w:tcPr>
          <w:p>
            <w:r>
              <w:t>Evidence index completed and approved for core compliance activities</w:t>
            </w:r>
          </w:p>
        </w:tc>
        <w:tc>
          <w:tcPr>
            <w:tcW w:type="dxa" w:w="1234"/>
          </w:tcPr>
          <w:p>
            <w:r>
              <w:t>Open</w:t>
            </w:r>
          </w:p>
        </w:tc>
      </w:tr>
    </w:tbl>
    <w:p>
      <w:pPr>
        <w:pStyle w:val="Heading3"/>
      </w:pPr>
      <w:r>
        <w:t>Proposed Next-Year Compliance Programme Calendar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Quarter</w:t>
            </w:r>
          </w:p>
        </w:tc>
        <w:tc>
          <w:tcPr>
            <w:tcW w:type="dxa" w:w="2160"/>
          </w:tcPr>
          <w:p>
            <w:r>
              <w:t>Planned Activity</w:t>
            </w:r>
          </w:p>
        </w:tc>
        <w:tc>
          <w:tcPr>
            <w:tcW w:type="dxa" w:w="2160"/>
          </w:tcPr>
          <w:p>
            <w:r>
              <w:t>Lead</w:t>
            </w:r>
          </w:p>
        </w:tc>
        <w:tc>
          <w:tcPr>
            <w:tcW w:type="dxa" w:w="2160"/>
          </w:tcPr>
          <w:p>
            <w:r>
              <w:t>Output</w:t>
            </w:r>
          </w:p>
        </w:tc>
      </w:tr>
      <w:tr>
        <w:tc>
          <w:tcPr>
            <w:tcW w:type="dxa" w:w="2160"/>
          </w:tcPr>
          <w:p>
            <w:r>
              <w:t>Q1</w:t>
            </w:r>
          </w:p>
        </w:tc>
        <w:tc>
          <w:tcPr>
            <w:tcW w:type="dxa" w:w="2160"/>
          </w:tcPr>
          <w:p>
            <w:r>
              <w:t>Approve annual compliance work plan</w:t>
            </w:r>
          </w:p>
        </w:tc>
        <w:tc>
          <w:tcPr>
            <w:tcW w:type="dxa" w:w="2160"/>
          </w:tcPr>
          <w:p>
            <w:r>
              <w:t>Compliance Officer</w:t>
            </w:r>
          </w:p>
        </w:tc>
        <w:tc>
          <w:tcPr>
            <w:tcW w:type="dxa" w:w="2160"/>
          </w:tcPr>
          <w:p>
            <w:r>
              <w:t>Approved work plan</w:t>
            </w:r>
          </w:p>
        </w:tc>
      </w:tr>
      <w:tr>
        <w:tc>
          <w:tcPr>
            <w:tcW w:type="dxa" w:w="2160"/>
          </w:tcPr>
          <w:p>
            <w:r>
              <w:t>Q1</w:t>
            </w:r>
          </w:p>
        </w:tc>
        <w:tc>
          <w:tcPr>
            <w:tcW w:type="dxa" w:w="2160"/>
          </w:tcPr>
          <w:p>
            <w:r>
              <w:t>Update risk register and corrective action dashboard</w:t>
            </w:r>
          </w:p>
        </w:tc>
        <w:tc>
          <w:tcPr>
            <w:tcW w:type="dxa" w:w="2160"/>
          </w:tcPr>
          <w:p>
            <w:r>
              <w:t>Security Officer / Compliance Officer</w:t>
            </w:r>
          </w:p>
        </w:tc>
        <w:tc>
          <w:tcPr>
            <w:tcW w:type="dxa" w:w="2160"/>
          </w:tcPr>
          <w:p>
            <w:r>
              <w:t>Updated risk and action register</w:t>
            </w:r>
          </w:p>
        </w:tc>
      </w:tr>
      <w:tr>
        <w:tc>
          <w:tcPr>
            <w:tcW w:type="dxa" w:w="2160"/>
          </w:tcPr>
          <w:p>
            <w:r>
              <w:t>Q1</w:t>
            </w:r>
          </w:p>
        </w:tc>
        <w:tc>
          <w:tcPr>
            <w:tcW w:type="dxa" w:w="2160"/>
          </w:tcPr>
          <w:p>
            <w:r>
              <w:t>Launch access review calendar</w:t>
            </w:r>
          </w:p>
        </w:tc>
        <w:tc>
          <w:tcPr>
            <w:tcW w:type="dxa" w:w="2160"/>
          </w:tcPr>
          <w:p>
            <w:r>
              <w:t>IT / System Owners</w:t>
            </w:r>
          </w:p>
        </w:tc>
        <w:tc>
          <w:tcPr>
            <w:tcW w:type="dxa" w:w="2160"/>
          </w:tcPr>
          <w:p>
            <w:r>
              <w:t>Review schedule and evidence templates</w:t>
            </w:r>
          </w:p>
        </w:tc>
      </w:tr>
      <w:tr>
        <w:tc>
          <w:tcPr>
            <w:tcW w:type="dxa" w:w="2160"/>
          </w:tcPr>
          <w:p>
            <w:r>
              <w:t>Q1</w:t>
            </w:r>
          </w:p>
        </w:tc>
        <w:tc>
          <w:tcPr>
            <w:tcW w:type="dxa" w:w="2160"/>
          </w:tcPr>
          <w:p>
            <w:r>
              <w:t>Begin high-risk business associate reassessments</w:t>
            </w:r>
          </w:p>
        </w:tc>
        <w:tc>
          <w:tcPr>
            <w:tcW w:type="dxa" w:w="2160"/>
          </w:tcPr>
          <w:p>
            <w:r>
              <w:t>Vendor Management / Compliance</w:t>
            </w:r>
          </w:p>
        </w:tc>
        <w:tc>
          <w:tcPr>
            <w:tcW w:type="dxa" w:w="2160"/>
          </w:tcPr>
          <w:p>
            <w:r>
              <w:t>Vendor review records</w:t>
            </w:r>
          </w:p>
        </w:tc>
      </w:tr>
      <w:tr>
        <w:tc>
          <w:tcPr>
            <w:tcW w:type="dxa" w:w="2160"/>
          </w:tcPr>
          <w:p>
            <w:r>
              <w:t>Q2</w:t>
            </w:r>
          </w:p>
        </w:tc>
        <w:tc>
          <w:tcPr>
            <w:tcW w:type="dxa" w:w="2160"/>
          </w:tcPr>
          <w:p>
            <w:r>
              <w:t>Conduct privacy and security tabletop exercise</w:t>
            </w:r>
          </w:p>
        </w:tc>
        <w:tc>
          <w:tcPr>
            <w:tcW w:type="dxa" w:w="2160"/>
          </w:tcPr>
          <w:p>
            <w:r>
              <w:t>Compliance / Security / Legal</w:t>
            </w:r>
          </w:p>
        </w:tc>
        <w:tc>
          <w:tcPr>
            <w:tcW w:type="dxa" w:w="2160"/>
          </w:tcPr>
          <w:p>
            <w:r>
              <w:t>Exercise report and action plan</w:t>
            </w:r>
          </w:p>
        </w:tc>
      </w:tr>
      <w:tr>
        <w:tc>
          <w:tcPr>
            <w:tcW w:type="dxa" w:w="2160"/>
          </w:tcPr>
          <w:p>
            <w:r>
              <w:t>Q2</w:t>
            </w:r>
          </w:p>
        </w:tc>
        <w:tc>
          <w:tcPr>
            <w:tcW w:type="dxa" w:w="2160"/>
          </w:tcPr>
          <w:p>
            <w:r>
              <w:t>Complete departmental printed information handling spot checks</w:t>
            </w:r>
          </w:p>
        </w:tc>
        <w:tc>
          <w:tcPr>
            <w:tcW w:type="dxa" w:w="2160"/>
          </w:tcPr>
          <w:p>
            <w:r>
              <w:t>Compliance / Operations</w:t>
            </w:r>
          </w:p>
        </w:tc>
        <w:tc>
          <w:tcPr>
            <w:tcW w:type="dxa" w:w="2160"/>
          </w:tcPr>
          <w:p>
            <w:r>
              <w:t>Spot-check results</w:t>
            </w:r>
          </w:p>
        </w:tc>
      </w:tr>
      <w:tr>
        <w:tc>
          <w:tcPr>
            <w:tcW w:type="dxa" w:w="2160"/>
          </w:tcPr>
          <w:p>
            <w:r>
              <w:t>Q2</w:t>
            </w:r>
          </w:p>
        </w:tc>
        <w:tc>
          <w:tcPr>
            <w:tcW w:type="dxa" w:w="2160"/>
          </w:tcPr>
          <w:p>
            <w:r>
              <w:t>Review patient rights request tracking process</w:t>
            </w:r>
          </w:p>
        </w:tc>
        <w:tc>
          <w:tcPr>
            <w:tcW w:type="dxa" w:w="2160"/>
          </w:tcPr>
          <w:p>
            <w:r>
              <w:t>Health Information Management</w:t>
            </w:r>
          </w:p>
        </w:tc>
        <w:tc>
          <w:tcPr>
            <w:tcW w:type="dxa" w:w="2160"/>
          </w:tcPr>
          <w:p>
            <w:r>
              <w:t>Updated tracking report</w:t>
            </w:r>
          </w:p>
        </w:tc>
      </w:tr>
      <w:tr>
        <w:tc>
          <w:tcPr>
            <w:tcW w:type="dxa" w:w="2160"/>
          </w:tcPr>
          <w:p>
            <w:r>
              <w:t>Q2</w:t>
            </w:r>
          </w:p>
        </w:tc>
        <w:tc>
          <w:tcPr>
            <w:tcW w:type="dxa" w:w="2160"/>
          </w:tcPr>
          <w:p>
            <w:r>
              <w:t>Validate logging and monitoring matrix</w:t>
            </w:r>
          </w:p>
        </w:tc>
        <w:tc>
          <w:tcPr>
            <w:tcW w:type="dxa" w:w="2160"/>
          </w:tcPr>
          <w:p>
            <w:r>
              <w:t>Security Officer</w:t>
            </w:r>
          </w:p>
        </w:tc>
        <w:tc>
          <w:tcPr>
            <w:tcW w:type="dxa" w:w="2160"/>
          </w:tcPr>
          <w:p>
            <w:r>
              <w:t>Approved monitoring matrix</w:t>
            </w:r>
          </w:p>
        </w:tc>
      </w:tr>
      <w:tr>
        <w:tc>
          <w:tcPr>
            <w:tcW w:type="dxa" w:w="2160"/>
          </w:tcPr>
          <w:p>
            <w:r>
              <w:t>Q3</w:t>
            </w:r>
          </w:p>
        </w:tc>
        <w:tc>
          <w:tcPr>
            <w:tcW w:type="dxa" w:w="2160"/>
          </w:tcPr>
          <w:p>
            <w:r>
              <w:t>Conduct mid-year compliance programme review</w:t>
            </w:r>
          </w:p>
        </w:tc>
        <w:tc>
          <w:tcPr>
            <w:tcW w:type="dxa" w:w="2160"/>
          </w:tcPr>
          <w:p>
            <w:r>
              <w:t>Compliance Officer</w:t>
            </w:r>
          </w:p>
        </w:tc>
        <w:tc>
          <w:tcPr>
            <w:tcW w:type="dxa" w:w="2160"/>
          </w:tcPr>
          <w:p>
            <w:r>
              <w:t>Leadership briefing</w:t>
            </w:r>
          </w:p>
        </w:tc>
      </w:tr>
      <w:tr>
        <w:tc>
          <w:tcPr>
            <w:tcW w:type="dxa" w:w="2160"/>
          </w:tcPr>
          <w:p>
            <w:r>
              <w:t>Q3</w:t>
            </w:r>
          </w:p>
        </w:tc>
        <w:tc>
          <w:tcPr>
            <w:tcW w:type="dxa" w:w="2160"/>
          </w:tcPr>
          <w:p>
            <w:r>
              <w:t>Test recovery for critical protected health information systems</w:t>
            </w:r>
          </w:p>
        </w:tc>
        <w:tc>
          <w:tcPr>
            <w:tcW w:type="dxa" w:w="2160"/>
          </w:tcPr>
          <w:p>
            <w:r>
              <w:t>IT Operations</w:t>
            </w:r>
          </w:p>
        </w:tc>
        <w:tc>
          <w:tcPr>
            <w:tcW w:type="dxa" w:w="2160"/>
          </w:tcPr>
          <w:p>
            <w:r>
              <w:t>Recovery test evidence</w:t>
            </w:r>
          </w:p>
        </w:tc>
      </w:tr>
      <w:tr>
        <w:tc>
          <w:tcPr>
            <w:tcW w:type="dxa" w:w="2160"/>
          </w:tcPr>
          <w:p>
            <w:r>
              <w:t>Q3</w:t>
            </w:r>
          </w:p>
        </w:tc>
        <w:tc>
          <w:tcPr>
            <w:tcW w:type="dxa" w:w="2160"/>
          </w:tcPr>
          <w:p>
            <w:r>
              <w:t>Refresh role-based training for high-risk teams</w:t>
            </w:r>
          </w:p>
        </w:tc>
        <w:tc>
          <w:tcPr>
            <w:tcW w:type="dxa" w:w="2160"/>
          </w:tcPr>
          <w:p>
            <w:r>
              <w:t>Compliance / HR</w:t>
            </w:r>
          </w:p>
        </w:tc>
        <w:tc>
          <w:tcPr>
            <w:tcW w:type="dxa" w:w="2160"/>
          </w:tcPr>
          <w:p>
            <w:r>
              <w:t>Training completion records</w:t>
            </w:r>
          </w:p>
        </w:tc>
      </w:tr>
      <w:tr>
        <w:tc>
          <w:tcPr>
            <w:tcW w:type="dxa" w:w="2160"/>
          </w:tcPr>
          <w:p>
            <w:r>
              <w:t>Q4</w:t>
            </w:r>
          </w:p>
        </w:tc>
        <w:tc>
          <w:tcPr>
            <w:tcW w:type="dxa" w:w="2160"/>
          </w:tcPr>
          <w:p>
            <w:r>
              <w:t>Complete annual security risk assessment</w:t>
            </w:r>
          </w:p>
        </w:tc>
        <w:tc>
          <w:tcPr>
            <w:tcW w:type="dxa" w:w="2160"/>
          </w:tcPr>
          <w:p>
            <w:r>
              <w:t>Security Officer</w:t>
            </w:r>
          </w:p>
        </w:tc>
        <w:tc>
          <w:tcPr>
            <w:tcW w:type="dxa" w:w="2160"/>
          </w:tcPr>
          <w:p>
            <w:r>
              <w:t>Risk assessment report</w:t>
            </w:r>
          </w:p>
        </w:tc>
      </w:tr>
      <w:tr>
        <w:tc>
          <w:tcPr>
            <w:tcW w:type="dxa" w:w="2160"/>
          </w:tcPr>
          <w:p>
            <w:r>
              <w:t>Q4</w:t>
            </w:r>
          </w:p>
        </w:tc>
        <w:tc>
          <w:tcPr>
            <w:tcW w:type="dxa" w:w="2160"/>
          </w:tcPr>
          <w:p>
            <w:r>
              <w:t>Review and update core HIPAA policies</w:t>
            </w:r>
          </w:p>
        </w:tc>
        <w:tc>
          <w:tcPr>
            <w:tcW w:type="dxa" w:w="2160"/>
          </w:tcPr>
          <w:p>
            <w:r>
              <w:t>Compliance Officer</w:t>
            </w:r>
          </w:p>
        </w:tc>
        <w:tc>
          <w:tcPr>
            <w:tcW w:type="dxa" w:w="2160"/>
          </w:tcPr>
          <w:p>
            <w:r>
              <w:t>Approved policy set</w:t>
            </w:r>
          </w:p>
        </w:tc>
      </w:tr>
      <w:tr>
        <w:tc>
          <w:tcPr>
            <w:tcW w:type="dxa" w:w="2160"/>
          </w:tcPr>
          <w:p>
            <w:r>
              <w:t>Q4</w:t>
            </w:r>
          </w:p>
        </w:tc>
        <w:tc>
          <w:tcPr>
            <w:tcW w:type="dxa" w:w="2160"/>
          </w:tcPr>
          <w:p>
            <w:r>
              <w:t>Prepare annual compliance programme report</w:t>
            </w:r>
          </w:p>
        </w:tc>
        <w:tc>
          <w:tcPr>
            <w:tcW w:type="dxa" w:w="2160"/>
          </w:tcPr>
          <w:p>
            <w:r>
              <w:t>Compliance Officer</w:t>
            </w:r>
          </w:p>
        </w:tc>
        <w:tc>
          <w:tcPr>
            <w:tcW w:type="dxa" w:w="2160"/>
          </w:tcPr>
          <w:p>
            <w:r>
              <w:t>Annual report to leadership</w:t>
            </w:r>
          </w:p>
        </w:tc>
      </w:tr>
    </w:tbl>
    <w:p>
      <w:pPr>
        <w:pStyle w:val="Heading3"/>
      </w:pPr>
      <w:r>
        <w:t>Resource Considerations</w:t>
      </w:r>
    </w:p>
    <w:p>
      <w:r>
        <w:t>Leadership should consider the following resource needs to support timely remediation and programme maturity:</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 Need</w:t>
            </w:r>
          </w:p>
        </w:tc>
        <w:tc>
          <w:tcPr>
            <w:tcW w:type="dxa" w:w="2880"/>
          </w:tcPr>
          <w:p>
            <w:r>
              <w:t>Rationale</w:t>
            </w:r>
          </w:p>
        </w:tc>
        <w:tc>
          <w:tcPr>
            <w:tcW w:type="dxa" w:w="2880"/>
          </w:tcPr>
          <w:p>
            <w:r>
              <w:t>Estimated Impact if Not Funded</w:t>
            </w:r>
          </w:p>
        </w:tc>
      </w:tr>
      <w:tr>
        <w:tc>
          <w:tcPr>
            <w:tcW w:type="dxa" w:w="2880"/>
          </w:tcPr>
          <w:p>
            <w:r>
              <w:t>Access review automation or workflow tool</w:t>
            </w:r>
          </w:p>
        </w:tc>
        <w:tc>
          <w:tcPr>
            <w:tcW w:type="dxa" w:w="2880"/>
          </w:tcPr>
          <w:p>
            <w:r>
              <w:t>Manual reviews are inconsistent and evidence is difficult to manage</w:t>
            </w:r>
          </w:p>
        </w:tc>
        <w:tc>
          <w:tcPr>
            <w:tcW w:type="dxa" w:w="2880"/>
          </w:tcPr>
          <w:p>
            <w:r>
              <w:t>Continued access review delays and audit gaps</w:t>
            </w:r>
          </w:p>
        </w:tc>
      </w:tr>
      <w:tr>
        <w:tc>
          <w:tcPr>
            <w:tcW w:type="dxa" w:w="2880"/>
          </w:tcPr>
          <w:p>
            <w:r>
              <w:t>Compliance evidence repository improvements</w:t>
            </w:r>
          </w:p>
        </w:tc>
        <w:tc>
          <w:tcPr>
            <w:tcW w:type="dxa" w:w="2880"/>
          </w:tcPr>
          <w:p>
            <w:r>
              <w:t>Evidence is decentralised across multiple locations</w:t>
            </w:r>
          </w:p>
        </w:tc>
        <w:tc>
          <w:tcPr>
            <w:tcW w:type="dxa" w:w="2880"/>
          </w:tcPr>
          <w:p>
            <w:r>
              <w:t>Increased audit preparation time and retrieval risk</w:t>
            </w:r>
          </w:p>
        </w:tc>
      </w:tr>
      <w:tr>
        <w:tc>
          <w:tcPr>
            <w:tcW w:type="dxa" w:w="2880"/>
          </w:tcPr>
          <w:p>
            <w:r>
              <w:t>Vendor risk management support</w:t>
            </w:r>
          </w:p>
        </w:tc>
        <w:tc>
          <w:tcPr>
            <w:tcW w:type="dxa" w:w="2880"/>
          </w:tcPr>
          <w:p>
            <w:r>
              <w:t>Business associate reassessments require coordinated reviews</w:t>
            </w:r>
          </w:p>
        </w:tc>
        <w:tc>
          <w:tcPr>
            <w:tcW w:type="dxa" w:w="2880"/>
          </w:tcPr>
          <w:p>
            <w:r>
              <w:t>Incomplete assurance over high-risk vendors</w:t>
            </w:r>
          </w:p>
        </w:tc>
      </w:tr>
      <w:tr>
        <w:tc>
          <w:tcPr>
            <w:tcW w:type="dxa" w:w="2880"/>
          </w:tcPr>
          <w:p>
            <w:r>
              <w:t>Security monitoring enhancements</w:t>
            </w:r>
          </w:p>
        </w:tc>
        <w:tc>
          <w:tcPr>
            <w:tcW w:type="dxa" w:w="2880"/>
          </w:tcPr>
          <w:p>
            <w:r>
              <w:t>Logging coverage is not fully centralised</w:t>
            </w:r>
          </w:p>
        </w:tc>
        <w:tc>
          <w:tcPr>
            <w:tcW w:type="dxa" w:w="2880"/>
          </w:tcPr>
          <w:p>
            <w:r>
              <w:t>Delayed detection and investigation of suspicious activity</w:t>
            </w:r>
          </w:p>
        </w:tc>
      </w:tr>
      <w:tr>
        <w:tc>
          <w:tcPr>
            <w:tcW w:type="dxa" w:w="2880"/>
          </w:tcPr>
          <w:p>
            <w:r>
              <w:t>Recovery testing support</w:t>
            </w:r>
          </w:p>
        </w:tc>
        <w:tc>
          <w:tcPr>
            <w:tcW w:type="dxa" w:w="2880"/>
          </w:tcPr>
          <w:p>
            <w:r>
              <w:t>Critical systems require planned testing and documentation</w:t>
            </w:r>
          </w:p>
        </w:tc>
        <w:tc>
          <w:tcPr>
            <w:tcW w:type="dxa" w:w="2880"/>
          </w:tcPr>
          <w:p>
            <w:r>
              <w:t>Reduced confidence in system restoration capability</w:t>
            </w:r>
          </w:p>
        </w:tc>
      </w:tr>
      <w:tr>
        <w:tc>
          <w:tcPr>
            <w:tcW w:type="dxa" w:w="2880"/>
          </w:tcPr>
          <w:p>
            <w:r>
              <w:t>Additional privacy awareness materials</w:t>
            </w:r>
          </w:p>
        </w:tc>
        <w:tc>
          <w:tcPr>
            <w:tcW w:type="dxa" w:w="2880"/>
          </w:tcPr>
          <w:p>
            <w:r>
              <w:t>Human error remains a recurring incident driver</w:t>
            </w:r>
          </w:p>
        </w:tc>
        <w:tc>
          <w:tcPr>
            <w:tcW w:type="dxa" w:w="2880"/>
          </w:tcPr>
          <w:p>
            <w:r>
              <w:t>Continued preventable disclosure events</w:t>
            </w:r>
          </w:p>
        </w:tc>
      </w:tr>
    </w:tbl>
    <w:p>
      <w:pPr>
        <w:pStyle w:val="Heading3"/>
      </w:pPr>
      <w:r>
        <w:t>Management Acknowledgement</w:t>
      </w:r>
    </w:p>
    <w:p>
      <w:r>
        <w:t>Leadership is requested to:</w:t>
      </w:r>
    </w:p>
    <w:p>
      <w:pPr>
        <w:pStyle w:val="ListBullet"/>
      </w:pPr>
      <w:r>
        <w:t>Review and accept the results of this report.</w:t>
      </w:r>
    </w:p>
    <w:p>
      <w:pPr>
        <w:pStyle w:val="ListBullet"/>
      </w:pPr>
      <w:r>
        <w:t>Approve the corrective action plan and assigned owners.</w:t>
      </w:r>
    </w:p>
    <w:p>
      <w:pPr>
        <w:pStyle w:val="ListBullet"/>
      </w:pPr>
      <w:r>
        <w:t>Confirm prioritisation of high-risk remediation activities.</w:t>
      </w:r>
    </w:p>
    <w:p>
      <w:pPr>
        <w:pStyle w:val="ListBullet"/>
      </w:pPr>
      <w:r>
        <w:t>Ensure appropriate resources are allocated.</w:t>
      </w:r>
    </w:p>
    <w:p>
      <w:pPr>
        <w:pStyle w:val="ListBullet"/>
      </w:pPr>
      <w:r>
        <w:t>Require periodic status reporting until all actions are closed.</w:t>
      </w:r>
    </w:p>
    <w:p>
      <w:pPr>
        <w:pStyle w:val="ListBullet"/>
      </w:pPr>
      <w:r>
        <w:t>Document any accepted risks, funding deferrals, or target date extensions.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Role</w:t>
            </w:r>
          </w:p>
        </w:tc>
        <w:tc>
          <w:tcPr>
            <w:tcW w:type="dxa" w:w="2160"/>
          </w:tcPr>
          <w:p>
            <w:r>
              <w:t>Name</w:t>
            </w:r>
          </w:p>
        </w:tc>
        <w:tc>
          <w:tcPr>
            <w:tcW w:type="dxa" w:w="2160"/>
          </w:tcPr>
          <w:p>
            <w:r>
              <w:t>Decision</w:t>
            </w:r>
          </w:p>
        </w:tc>
        <w:tc>
          <w:tcPr>
            <w:tcW w:type="dxa" w:w="2160"/>
          </w:tcPr>
          <w:p>
            <w:r>
              <w:t>Date</w:t>
            </w:r>
          </w:p>
        </w:tc>
      </w:tr>
      <w:tr>
        <w:tc>
          <w:tcPr>
            <w:tcW w:type="dxa" w:w="2160"/>
          </w:tcPr>
          <w:p>
            <w:r>
              <w:t>Compliance Officer</w:t>
            </w:r>
          </w:p>
        </w:tc>
        <w:tc>
          <w:tcPr>
            <w:tcW w:type="dxa" w:w="2160"/>
          </w:tcPr>
          <w:p>
            <w:r>
              <w:t>[Name]</w:t>
            </w:r>
          </w:p>
        </w:tc>
        <w:tc>
          <w:tcPr>
            <w:tcW w:type="dxa" w:w="2160"/>
          </w:tcPr>
          <w:p>
            <w:r>
              <w:t>[Approved / Approved with Changes / Not Approved]</w:t>
            </w:r>
          </w:p>
        </w:tc>
        <w:tc>
          <w:tcPr>
            <w:tcW w:type="dxa" w:w="2160"/>
          </w:tcPr>
          <w:p>
            <w:r>
              <w:t>[Date]</w:t>
            </w:r>
          </w:p>
        </w:tc>
      </w:tr>
      <w:tr>
        <w:tc>
          <w:tcPr>
            <w:tcW w:type="dxa" w:w="2160"/>
          </w:tcPr>
          <w:p>
            <w:r>
              <w:t>Privacy Officer</w:t>
            </w:r>
          </w:p>
        </w:tc>
        <w:tc>
          <w:tcPr>
            <w:tcW w:type="dxa" w:w="2160"/>
          </w:tcPr>
          <w:p>
            <w:r>
              <w:t>[Name]</w:t>
            </w:r>
          </w:p>
        </w:tc>
        <w:tc>
          <w:tcPr>
            <w:tcW w:type="dxa" w:w="2160"/>
          </w:tcPr>
          <w:p>
            <w:r>
              <w:t>[Approved / Approved with Changes / Not Approved]</w:t>
            </w:r>
          </w:p>
        </w:tc>
        <w:tc>
          <w:tcPr>
            <w:tcW w:type="dxa" w:w="2160"/>
          </w:tcPr>
          <w:p>
            <w:r>
              <w:t>[Date]</w:t>
            </w:r>
          </w:p>
        </w:tc>
      </w:tr>
      <w:tr>
        <w:tc>
          <w:tcPr>
            <w:tcW w:type="dxa" w:w="2160"/>
          </w:tcPr>
          <w:p>
            <w:r>
              <w:t>Security Officer</w:t>
            </w:r>
          </w:p>
        </w:tc>
        <w:tc>
          <w:tcPr>
            <w:tcW w:type="dxa" w:w="2160"/>
          </w:tcPr>
          <w:p>
            <w:r>
              <w:t>[Name]</w:t>
            </w:r>
          </w:p>
        </w:tc>
        <w:tc>
          <w:tcPr>
            <w:tcW w:type="dxa" w:w="2160"/>
          </w:tcPr>
          <w:p>
            <w:r>
              <w:t>[Approved / Approved with Changes / Not Approved]</w:t>
            </w:r>
          </w:p>
        </w:tc>
        <w:tc>
          <w:tcPr>
            <w:tcW w:type="dxa" w:w="2160"/>
          </w:tcPr>
          <w:p>
            <w:r>
              <w:t>[Date]</w:t>
            </w:r>
          </w:p>
        </w:tc>
      </w:tr>
      <w:tr>
        <w:tc>
          <w:tcPr>
            <w:tcW w:type="dxa" w:w="2160"/>
          </w:tcPr>
          <w:p>
            <w:r>
              <w:t>Executive Sponsor</w:t>
            </w:r>
          </w:p>
        </w:tc>
        <w:tc>
          <w:tcPr>
            <w:tcW w:type="dxa" w:w="2160"/>
          </w:tcPr>
          <w:p>
            <w:r>
              <w:t>[Name]</w:t>
            </w:r>
          </w:p>
        </w:tc>
        <w:tc>
          <w:tcPr>
            <w:tcW w:type="dxa" w:w="2160"/>
          </w:tcPr>
          <w:p>
            <w:r>
              <w:t>[Approved / Approved with Changes / Not Approved]</w:t>
            </w:r>
          </w:p>
        </w:tc>
        <w:tc>
          <w:tcPr>
            <w:tcW w:type="dxa" w:w="2160"/>
          </w:tcPr>
          <w:p>
            <w:r>
              <w:t>[Date]</w:t>
            </w:r>
          </w:p>
        </w:tc>
      </w:tr>
      <w:tr>
        <w:tc>
          <w:tcPr>
            <w:tcW w:type="dxa" w:w="2160"/>
          </w:tcPr>
          <w:p>
            <w:r>
              <w:t>Legal Counsel</w:t>
            </w:r>
          </w:p>
        </w:tc>
        <w:tc>
          <w:tcPr>
            <w:tcW w:type="dxa" w:w="2160"/>
          </w:tcPr>
          <w:p>
            <w:r>
              <w:t>[Name]</w:t>
            </w:r>
          </w:p>
        </w:tc>
        <w:tc>
          <w:tcPr>
            <w:tcW w:type="dxa" w:w="2160"/>
          </w:tcPr>
          <w:p>
            <w:r>
              <w:t>[Reviewed / Not Reviewed]</w:t>
            </w:r>
          </w:p>
        </w:tc>
        <w:tc>
          <w:tcPr>
            <w:tcW w:type="dxa" w:w="2160"/>
          </w:tcPr>
          <w:p>
            <w:r>
              <w:t>[Date]</w:t>
            </w:r>
          </w:p>
        </w:tc>
      </w:tr>
    </w:tbl>
    <w:p>
      <w:pPr>
        <w:pStyle w:val="Heading2"/>
      </w:pPr>
      <w:r>
        <w:t>Distribution &amp; Confidentiality</w:t>
      </w:r>
    </w:p>
    <w:p>
      <w:pPr>
        <w:pStyle w:val="Heading3"/>
      </w:pPr>
      <w:r>
        <w:t>Distribution</w:t>
      </w:r>
    </w:p>
    <w:p>
      <w:r>
        <w:t>This report is intended for internal governance and oversight. Distribution is limited to individuals with a legitimate business need to review HIPAA compliance programme performance, risk status, and corrective actions.</w:t>
      </w:r>
    </w:p>
    <w:p>
      <w:r>
        <w:t>Authorised recipients include: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Leadership Team</w:t>
            </w:r>
          </w:p>
        </w:tc>
        <w:tc>
          <w:tcPr>
            <w:tcW w:type="dxa" w:w="4320"/>
          </w:tcPr>
          <w:p>
            <w:r>
              <w:t>Programme oversight, risk acceptance, and resource decisions</w:t>
            </w:r>
          </w:p>
        </w:tc>
      </w:tr>
      <w:tr>
        <w:tc>
          <w:tcPr>
            <w:tcW w:type="dxa" w:w="4320"/>
          </w:tcPr>
          <w:p>
            <w:r>
              <w:t>Board Committee / Governance Committee</w:t>
            </w:r>
          </w:p>
        </w:tc>
        <w:tc>
          <w:tcPr>
            <w:tcW w:type="dxa" w:w="4320"/>
          </w:tcPr>
          <w:p>
            <w:r>
              <w:t>Oversight of compliance and risk management</w:t>
            </w:r>
          </w:p>
        </w:tc>
      </w:tr>
      <w:tr>
        <w:tc>
          <w:tcPr>
            <w:tcW w:type="dxa" w:w="4320"/>
          </w:tcPr>
          <w:p>
            <w:r>
              <w:t>Compliance Officer</w:t>
            </w:r>
          </w:p>
        </w:tc>
        <w:tc>
          <w:tcPr>
            <w:tcW w:type="dxa" w:w="4320"/>
          </w:tcPr>
          <w:p>
            <w:r>
              <w:t>Programme ownership and corrective action coordination</w:t>
            </w:r>
          </w:p>
        </w:tc>
      </w:tr>
      <w:tr>
        <w:tc>
          <w:tcPr>
            <w:tcW w:type="dxa" w:w="4320"/>
          </w:tcPr>
          <w:p>
            <w:r>
              <w:t>Privacy Officer</w:t>
            </w:r>
          </w:p>
        </w:tc>
        <w:tc>
          <w:tcPr>
            <w:tcW w:type="dxa" w:w="4320"/>
          </w:tcPr>
          <w:p>
            <w:r>
              <w:t>Privacy operations and incident management oversight</w:t>
            </w:r>
          </w:p>
        </w:tc>
      </w:tr>
      <w:tr>
        <w:tc>
          <w:tcPr>
            <w:tcW w:type="dxa" w:w="4320"/>
          </w:tcPr>
          <w:p>
            <w:r>
              <w:t>Security Officer</w:t>
            </w:r>
          </w:p>
        </w:tc>
        <w:tc>
          <w:tcPr>
            <w:tcW w:type="dxa" w:w="4320"/>
          </w:tcPr>
          <w:p>
            <w:r>
              <w:t>Security risk and safeguard oversight</w:t>
            </w:r>
          </w:p>
        </w:tc>
      </w:tr>
      <w:tr>
        <w:tc>
          <w:tcPr>
            <w:tcW w:type="dxa" w:w="4320"/>
          </w:tcPr>
          <w:p>
            <w:r>
              <w:t>Legal Counsel</w:t>
            </w:r>
          </w:p>
        </w:tc>
        <w:tc>
          <w:tcPr>
            <w:tcW w:type="dxa" w:w="4320"/>
          </w:tcPr>
          <w:p>
            <w:r>
              <w:t>Legal review and regulatory response support</w:t>
            </w:r>
          </w:p>
        </w:tc>
      </w:tr>
      <w:tr>
        <w:tc>
          <w:tcPr>
            <w:tcW w:type="dxa" w:w="4320"/>
          </w:tcPr>
          <w:p>
            <w:r>
              <w:t>Human Resources Leadership</w:t>
            </w:r>
          </w:p>
        </w:tc>
        <w:tc>
          <w:tcPr>
            <w:tcW w:type="dxa" w:w="4320"/>
          </w:tcPr>
          <w:p>
            <w:r>
              <w:t>Training, sanctions, and workforce accountability</w:t>
            </w:r>
          </w:p>
        </w:tc>
      </w:tr>
      <w:tr>
        <w:tc>
          <w:tcPr>
            <w:tcW w:type="dxa" w:w="4320"/>
          </w:tcPr>
          <w:p>
            <w:r>
              <w:t>Information Technology Leadership</w:t>
            </w:r>
          </w:p>
        </w:tc>
        <w:tc>
          <w:tcPr>
            <w:tcW w:type="dxa" w:w="4320"/>
          </w:tcPr>
          <w:p>
            <w:r>
              <w:t>Technical safeguards, access controls, and remediation</w:t>
            </w:r>
          </w:p>
        </w:tc>
      </w:tr>
      <w:tr>
        <w:tc>
          <w:tcPr>
            <w:tcW w:type="dxa" w:w="4320"/>
          </w:tcPr>
          <w:p>
            <w:r>
              <w:t>Health Information Management Leadership</w:t>
            </w:r>
          </w:p>
        </w:tc>
        <w:tc>
          <w:tcPr>
            <w:tcW w:type="dxa" w:w="4320"/>
          </w:tcPr>
          <w:p>
            <w:r>
              <w:t>Patient rights and records handling oversight</w:t>
            </w:r>
          </w:p>
        </w:tc>
      </w:tr>
      <w:tr>
        <w:tc>
          <w:tcPr>
            <w:tcW w:type="dxa" w:w="4320"/>
          </w:tcPr>
          <w:p>
            <w:r>
              <w:t>Vendor Management / Procurement Leadership</w:t>
            </w:r>
          </w:p>
        </w:tc>
        <w:tc>
          <w:tcPr>
            <w:tcW w:type="dxa" w:w="4320"/>
          </w:tcPr>
          <w:p>
            <w:r>
              <w:t>Business associate oversight</w:t>
            </w:r>
          </w:p>
        </w:tc>
      </w:tr>
      <w:tr>
        <w:tc>
          <w:tcPr>
            <w:tcW w:type="dxa" w:w="4320"/>
          </w:tcPr>
          <w:p>
            <w:r>
              <w:t>Internal Audit</w:t>
            </w:r>
          </w:p>
        </w:tc>
        <w:tc>
          <w:tcPr>
            <w:tcW w:type="dxa" w:w="4320"/>
          </w:tcPr>
          <w:p>
            <w:r>
              <w:t>Independent review and audit planning</w:t>
            </w:r>
          </w:p>
        </w:tc>
      </w:tr>
      <w:tr>
        <w:tc>
          <w:tcPr>
            <w:tcW w:type="dxa" w:w="4320"/>
          </w:tcPr>
          <w:p>
            <w:r>
              <w:t>External Advisors / Auditors</w:t>
            </w:r>
          </w:p>
        </w:tc>
        <w:tc>
          <w:tcPr>
            <w:tcW w:type="dxa" w:w="4320"/>
          </w:tcPr>
          <w:p>
            <w:r>
              <w:t>Only when approved by Legal or executive leadership</w:t>
            </w:r>
          </w:p>
        </w:tc>
      </w:tr>
    </w:tbl>
    <w:p>
      <w:pPr>
        <w:pStyle w:val="Heading3"/>
      </w:pPr>
      <w:r>
        <w:t>Confidentiality Requirements</w:t>
      </w:r>
    </w:p>
    <w:p>
      <w:r>
        <w:t>This report is classified as Confidential - Internal Use Only. It may contain sensitive compliance information, security risk details, incident trends, vendor information, internal control weaknesses, and management action plans.</w:t>
      </w:r>
    </w:p>
    <w:p>
      <w:r>
        <w:t>Recipients must:</w:t>
      </w:r>
    </w:p>
    <w:p>
      <w:pPr>
        <w:pStyle w:val="ListBullet"/>
      </w:pPr>
      <w:r>
        <w:t>Use the report only for authorised governance, compliance, audit, legal, or risk management purposes.</w:t>
      </w:r>
    </w:p>
    <w:p>
      <w:pPr>
        <w:pStyle w:val="ListBullet"/>
      </w:pPr>
      <w:r>
        <w:t>Not distribute the report outside the authorised recipient list without approval from the Compliance Officer and Legal Counsel.</w:t>
      </w:r>
    </w:p>
    <w:p>
      <w:pPr>
        <w:pStyle w:val="ListBullet"/>
      </w:pPr>
      <w:r>
        <w:t>Store the report in an approved secure repository with access restricted to authorised personnel.</w:t>
      </w:r>
    </w:p>
    <w:p>
      <w:pPr>
        <w:pStyle w:val="ListBullet"/>
      </w:pPr>
      <w:r>
        <w:t>Avoid placing copies in unrestricted shared drives, email groups, collaboration spaces, or personal storage locations.</w:t>
      </w:r>
    </w:p>
    <w:p>
      <w:pPr>
        <w:pStyle w:val="ListBullet"/>
      </w:pPr>
      <w:r>
        <w:t>Protect printed copies from unauthorised viewing and securely destroy them when no longer needed.</w:t>
      </w:r>
    </w:p>
    <w:p>
      <w:pPr>
        <w:pStyle w:val="ListBullet"/>
      </w:pPr>
      <w:r>
        <w:t>Not disclose findings, risk ratings, incident details, vendor weaknesses, or corrective actions to unauthorised individuals.</w:t>
      </w:r>
    </w:p>
    <w:p>
      <w:pPr>
        <w:pStyle w:val="ListBullet"/>
      </w:pPr>
      <w:r>
        <w:t>Notify the Compliance Officer immediately if the report is misdirected, lost, or disclosed without authorisation.</w:t>
      </w:r>
    </w:p>
    <w:p>
      <w:pPr>
        <w:pStyle w:val="Heading3"/>
      </w:pPr>
      <w:r>
        <w:t>External Disclosure</w:t>
      </w:r>
    </w:p>
    <w:p>
      <w:r>
        <w:t>External disclosure of this report, in whole or in part, requires prior approval from Legal Counsel and executive leadership. If disclosure is required for regulatory, contractual, audit, litigation, or investigation purposes, Legal Counsel will coordinate the response and determine whether redaction, privilege marking, confidentiality agreement, or other protective measures are appropriate.</w:t>
      </w:r>
    </w:p>
    <w:p>
      <w:pPr>
        <w:pStyle w:val="Heading3"/>
      </w:pPr>
      <w:r>
        <w:t>Retention</w:t>
      </w:r>
    </w:p>
    <w:p>
      <w:r>
        <w:t>The final approved report, supporting evidence index, leadership approval record, and corrective action tracking records must be retained in the approved compliance repository for the organisation’s required retention period. Draft versions should be retained only where required by legal hold, audit instruction, or internal records management requirements.</w:t>
      </w:r>
    </w:p>
    <w:p>
      <w:pPr>
        <w:pStyle w:val="Heading3"/>
      </w:pPr>
      <w:r>
        <w:t>Report Owner</w:t>
      </w:r>
    </w:p>
    <w:p>
      <w:r>
        <w:t>The Compliance Officer is responsible for maintaining the official version of this report, coordinating updates to the corrective action plan, reporting progress to leadership, and ensuring that distribution remains controlled.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