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 Operator Security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[POL-SWIFT-OPS-001]</w:t>
            </w:r>
          </w:p>
        </w:tc>
        <w:tc>
          <w:tcPr>
            <w:tcW w:type="dxa" w:w="1440"/>
          </w:tcPr>
          <w:p>
            <w:r>
              <w:t>1.0</w:t>
            </w:r>
          </w:p>
        </w:tc>
        <w:tc>
          <w:tcPr>
            <w:tcW w:type="dxa" w:w="1440"/>
          </w:tcPr>
          <w:p>
            <w:r>
              <w:t>[Head of Information Security]</w:t>
            </w:r>
          </w:p>
        </w:tc>
        <w:tc>
          <w:tcPr>
            <w:tcW w:type="dxa" w:w="1440"/>
          </w:tcPr>
          <w:p>
            <w:r>
              <w:t>[YYYY-MM-DD]</w:t>
            </w:r>
          </w:p>
        </w:tc>
        <w:tc>
          <w:tcPr>
            <w:tcW w:type="dxa" w:w="1440"/>
          </w:tcPr>
          <w:p>
            <w:r>
              <w:t>SWIFT Customer Security Controls Framework</w:t>
            </w:r>
          </w:p>
        </w:tc>
        <w:tc>
          <w:tcPr>
            <w:tcW w:type="dxa" w:w="1440"/>
          </w:tcPr>
          <w:p>
            <w:r>
              <w:t>Internal</w:t>
            </w:r>
          </w:p>
        </w:tc>
      </w:tr>
    </w:tbl>
    <w:p>
      <w:pPr>
        <w:pStyle w:val="Heading1"/>
      </w:pPr>
      <w:r>
        <w:t>Swift Operator Security Policy</w:t>
      </w:r>
    </w:p>
    <w:p>
      <w:pPr>
        <w:pStyle w:val="Heading2"/>
      </w:pPr>
      <w:r>
        <w:t>Purpose</w:t>
      </w:r>
    </w:p>
    <w:p>
      <w:r>
        <w:t>This Policy establishes mandatory security requirements for personnel who operate, administer, approve, monitor, or support the organisation’s SWIFT environment.</w:t>
      </w:r>
    </w:p>
    <w:p>
      <w:r>
        <w:t>The purpose of this Policy is to ensure that SWIFT operational activities are performed by competent, authorised personnel under clearly defined roles, appropriate segregation of duties, and ongoing training requirements. This Policy supports the confidentiality, integrity, availability, and non-repudiation of SWIFT-related processes, messages, systems, credentials, and operational records.</w:t>
      </w:r>
    </w:p>
    <w:p>
      <w:pPr>
        <w:pStyle w:val="Heading2"/>
      </w:pPr>
      <w:r>
        <w:t>Scope</w:t>
      </w:r>
    </w:p>
    <w:p>
      <w:r>
        <w:t>This Policy applies to:</w:t>
      </w:r>
    </w:p>
    <w:p>
      <w:pPr>
        <w:pStyle w:val="ListBullet"/>
      </w:pPr>
      <w:r>
        <w:t>All employees, contractors, temporary staff, third-party support personnel, and service providers who access, operate, administer, monitor, or support the organisation’s SWIFT environment.</w:t>
      </w:r>
    </w:p>
    <w:p>
      <w:pPr>
        <w:pStyle w:val="ListBullet"/>
      </w:pPr>
      <w:r>
        <w:t>All SWIFT-connected systems, including messaging interfaces, operator workstations, secure zones, connectivity components, middleware, authentication devices, backup systems, monitoring platforms, and supporting infrastructure.</w:t>
      </w:r>
    </w:p>
    <w:p>
      <w:pPr>
        <w:pStyle w:val="ListBullet"/>
      </w:pPr>
      <w:r>
        <w:t>All SWIFT operational processes, including message creation, verification, approval, release, repair, cancellation, reconciliation, exception handling, certificate management, user administration, security monitoring, incident response, and change support.</w:t>
      </w:r>
    </w:p>
    <w:p>
      <w:pPr>
        <w:pStyle w:val="ListBullet"/>
      </w:pPr>
      <w:r>
        <w:t>All environments that can affect SWIFT operations, including production, disaster recovery, test, staging, and administrative environments.</w:t>
      </w:r>
    </w:p>
    <w:p>
      <w:pPr>
        <w:pStyle w:val="ListBullet"/>
      </w:pPr>
      <w:r>
        <w:t>All access methods used for SWIFT-related activities, including interactive login, privileged administration, remote access, service accounts, emergency access, and third-party support access.</w:t>
      </w:r>
    </w:p>
    <w:p>
      <w:r>
        <w:t>This Policy does not replace detailed operating procedures, access management procedures, incident response plans, or technical standards. Those documents shall align with and support this Policy.</w:t>
      </w:r>
    </w:p>
    <w:p>
      <w:pPr>
        <w:pStyle w:val="Heading2"/>
      </w:pPr>
      <w:r>
        <w:t>Policy Statements</w:t>
      </w:r>
    </w:p>
    <w:p>
      <w:pPr>
        <w:pStyle w:val="ListBullet"/>
      </w:pPr>
      <w:r>
        <w:t>Authorised Personnel Only</w:t>
      </w:r>
    </w:p>
    <w:p>
      <w:r>
        <w:t>1.1. The organisation shall permit only formally authorised personnel to perform SWIFT operator, verifier, approver, administrator, security monitoring, or support activities. 1.2. Authorisation shall be based on a documented business need, assigned role, completion of required training, and approval by the appropriate business and security owners. 1.3. Access shall not be granted solely on the basis of job title, seniority, convenience, or historical practice.</w:t>
      </w:r>
    </w:p>
    <w:p>
      <w:pPr>
        <w:pStyle w:val="ListBullet"/>
      </w:pPr>
      <w:r>
        <w:t>Defined SWIFT Operational Roles</w:t>
      </w:r>
    </w:p>
    <w:p>
      <w:r>
        <w:t>2.1. The organisation shall maintain documented SWIFT operational roles with clearly defined responsibilities, permitted activities, prohibited activities, required approvals, and access entitlements. 2.2. At a minimum, the following roles shall be defined where applicable to the organisation’s operating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Primary Purpose</w:t>
            </w:r>
          </w:p>
        </w:tc>
        <w:tc>
          <w:tcPr>
            <w:tcW w:type="dxa" w:w="2160"/>
          </w:tcPr>
          <w:p>
            <w:r>
              <w:t>Typical Permitted Activities</w:t>
            </w:r>
          </w:p>
        </w:tc>
        <w:tc>
          <w:tcPr>
            <w:tcW w:type="dxa" w:w="2160"/>
          </w:tcPr>
          <w:p>
            <w:r>
              <w:t>Key Restrictions</w:t>
            </w:r>
          </w:p>
        </w:tc>
      </w:tr>
      <w:tr>
        <w:tc>
          <w:tcPr>
            <w:tcW w:type="dxa" w:w="2160"/>
          </w:tcPr>
          <w:p>
            <w:r>
              <w:t>SWIFT Message Creator</w:t>
            </w:r>
          </w:p>
        </w:tc>
        <w:tc>
          <w:tcPr>
            <w:tcW w:type="dxa" w:w="2160"/>
          </w:tcPr>
          <w:p>
            <w:r>
              <w:t>Initiates payment or message instructions</w:t>
            </w:r>
          </w:p>
        </w:tc>
        <w:tc>
          <w:tcPr>
            <w:tcW w:type="dxa" w:w="2160"/>
          </w:tcPr>
          <w:p>
            <w:r>
              <w:t>Create draft messages, input transaction details, attach supporting references</w:t>
            </w:r>
          </w:p>
        </w:tc>
        <w:tc>
          <w:tcPr>
            <w:tcW w:type="dxa" w:w="2160"/>
          </w:tcPr>
          <w:p>
            <w:r>
              <w:t>Shall not independently approve or release messages created by themselves</w:t>
            </w:r>
          </w:p>
        </w:tc>
      </w:tr>
      <w:tr>
        <w:tc>
          <w:tcPr>
            <w:tcW w:type="dxa" w:w="2160"/>
          </w:tcPr>
          <w:p>
            <w:r>
              <w:t>SWIFT Message Verifier</w:t>
            </w:r>
          </w:p>
        </w:tc>
        <w:tc>
          <w:tcPr>
            <w:tcW w:type="dxa" w:w="2160"/>
          </w:tcPr>
          <w:p>
            <w:r>
              <w:t>Reviews message accuracy and completeness</w:t>
            </w:r>
          </w:p>
        </w:tc>
        <w:tc>
          <w:tcPr>
            <w:tcW w:type="dxa" w:w="2160"/>
          </w:tcPr>
          <w:p>
            <w:r>
              <w:t>Validate message fields, beneficiary details, references, and supporting documentation</w:t>
            </w:r>
          </w:p>
        </w:tc>
        <w:tc>
          <w:tcPr>
            <w:tcW w:type="dxa" w:w="2160"/>
          </w:tcPr>
          <w:p>
            <w:r>
              <w:t>Shall not verify messages they created where dual control is required</w:t>
            </w:r>
          </w:p>
        </w:tc>
      </w:tr>
      <w:tr>
        <w:tc>
          <w:tcPr>
            <w:tcW w:type="dxa" w:w="2160"/>
          </w:tcPr>
          <w:p>
            <w:r>
              <w:t>SWIFT Message Approver</w:t>
            </w:r>
          </w:p>
        </w:tc>
        <w:tc>
          <w:tcPr>
            <w:tcW w:type="dxa" w:w="2160"/>
          </w:tcPr>
          <w:p>
            <w:r>
              <w:t>Authorises message release according to delegated authority</w:t>
            </w:r>
          </w:p>
        </w:tc>
        <w:tc>
          <w:tcPr>
            <w:tcW w:type="dxa" w:w="2160"/>
          </w:tcPr>
          <w:p>
            <w:r>
              <w:t>Approve messages within assigned limits and business mandate</w:t>
            </w:r>
          </w:p>
        </w:tc>
        <w:tc>
          <w:tcPr>
            <w:tcW w:type="dxa" w:w="2160"/>
          </w:tcPr>
          <w:p>
            <w:r>
              <w:t>Shall not administer own approval permissions or bypass approval workflow</w:t>
            </w:r>
          </w:p>
        </w:tc>
      </w:tr>
      <w:tr>
        <w:tc>
          <w:tcPr>
            <w:tcW w:type="dxa" w:w="2160"/>
          </w:tcPr>
          <w:p>
            <w:r>
              <w:t>SWIFT Release Operator</w:t>
            </w:r>
          </w:p>
        </w:tc>
        <w:tc>
          <w:tcPr>
            <w:tcW w:type="dxa" w:w="2160"/>
          </w:tcPr>
          <w:p>
            <w:r>
              <w:t>Performs controlled release or transmission activities</w:t>
            </w:r>
          </w:p>
        </w:tc>
        <w:tc>
          <w:tcPr>
            <w:tcW w:type="dxa" w:w="2160"/>
          </w:tcPr>
          <w:p>
            <w:r>
              <w:t>Release approved messages, monitor transmission status, manage operational queues</w:t>
            </w:r>
          </w:p>
        </w:tc>
        <w:tc>
          <w:tcPr>
            <w:tcW w:type="dxa" w:w="2160"/>
          </w:tcPr>
          <w:p>
            <w:r>
              <w:t>Shall not approve messages unless separately authorised and segregated</w:t>
            </w:r>
          </w:p>
        </w:tc>
      </w:tr>
      <w:tr>
        <w:tc>
          <w:tcPr>
            <w:tcW w:type="dxa" w:w="2160"/>
          </w:tcPr>
          <w:p>
            <w:r>
              <w:t>SWIFT Reconciliation Operator</w:t>
            </w:r>
          </w:p>
        </w:tc>
        <w:tc>
          <w:tcPr>
            <w:tcW w:type="dxa" w:w="2160"/>
          </w:tcPr>
          <w:p>
            <w:r>
              <w:t>Confirms message and account activity alignment</w:t>
            </w:r>
          </w:p>
        </w:tc>
        <w:tc>
          <w:tcPr>
            <w:tcW w:type="dxa" w:w="2160"/>
          </w:tcPr>
          <w:p>
            <w:r>
              <w:t>Reconcile confirmations, acknowledgements, statements, and exceptions</w:t>
            </w:r>
          </w:p>
        </w:tc>
        <w:tc>
          <w:tcPr>
            <w:tcW w:type="dxa" w:w="2160"/>
          </w:tcPr>
          <w:p>
            <w:r>
              <w:t>Shall not alter source transaction records without independent approval</w:t>
            </w:r>
          </w:p>
        </w:tc>
      </w:tr>
      <w:tr>
        <w:tc>
          <w:tcPr>
            <w:tcW w:type="dxa" w:w="2160"/>
          </w:tcPr>
          <w:p>
            <w:r>
              <w:t>SWIFT Security Administrator</w:t>
            </w:r>
          </w:p>
        </w:tc>
        <w:tc>
          <w:tcPr>
            <w:tcW w:type="dxa" w:w="2160"/>
          </w:tcPr>
          <w:p>
            <w:r>
              <w:t>Manages security configuration and user access</w:t>
            </w:r>
          </w:p>
        </w:tc>
        <w:tc>
          <w:tcPr>
            <w:tcW w:type="dxa" w:w="2160"/>
          </w:tcPr>
          <w:p>
            <w:r>
              <w:t>Create, modify, disable users; assign roles; support credential lifecycle</w:t>
            </w:r>
          </w:p>
        </w:tc>
        <w:tc>
          <w:tcPr>
            <w:tcW w:type="dxa" w:w="2160"/>
          </w:tcPr>
          <w:p>
            <w:r>
              <w:t>Shall not create or approve business messages</w:t>
            </w:r>
          </w:p>
        </w:tc>
      </w:tr>
      <w:tr>
        <w:tc>
          <w:tcPr>
            <w:tcW w:type="dxa" w:w="2160"/>
          </w:tcPr>
          <w:p>
            <w:r>
              <w:t>SWIFT Technical Administrator</w:t>
            </w:r>
          </w:p>
        </w:tc>
        <w:tc>
          <w:tcPr>
            <w:tcW w:type="dxa" w:w="2160"/>
          </w:tcPr>
          <w:p>
            <w:r>
              <w:t>Maintains supporting platforms and infrastructure</w:t>
            </w:r>
          </w:p>
        </w:tc>
        <w:tc>
          <w:tcPr>
            <w:tcW w:type="dxa" w:w="2160"/>
          </w:tcPr>
          <w:p>
            <w:r>
              <w:t>Patch systems, manage availability, backup, recovery, technical configuration</w:t>
            </w:r>
          </w:p>
        </w:tc>
        <w:tc>
          <w:tcPr>
            <w:tcW w:type="dxa" w:w="2160"/>
          </w:tcPr>
          <w:p>
            <w:r>
              <w:t>Shall not perform business message approval or release unless explicitly approved under emergency conditions</w:t>
            </w:r>
          </w:p>
        </w:tc>
      </w:tr>
      <w:tr>
        <w:tc>
          <w:tcPr>
            <w:tcW w:type="dxa" w:w="2160"/>
          </w:tcPr>
          <w:p>
            <w:r>
              <w:t>SWIFT Security Monitor</w:t>
            </w:r>
          </w:p>
        </w:tc>
        <w:tc>
          <w:tcPr>
            <w:tcW w:type="dxa" w:w="2160"/>
          </w:tcPr>
          <w:p>
            <w:r>
              <w:t>Reviews alerts, logs, and suspicious activity</w:t>
            </w:r>
          </w:p>
        </w:tc>
        <w:tc>
          <w:tcPr>
            <w:tcW w:type="dxa" w:w="2160"/>
          </w:tcPr>
          <w:p>
            <w:r>
              <w:t>Monitor system events, investigate anomalies, escalate incidents</w:t>
            </w:r>
          </w:p>
        </w:tc>
        <w:tc>
          <w:tcPr>
            <w:tcW w:type="dxa" w:w="2160"/>
          </w:tcPr>
          <w:p>
            <w:r>
              <w:t>Shall not suppress, delete, or alter security logs</w:t>
            </w:r>
          </w:p>
        </w:tc>
      </w:tr>
      <w:tr>
        <w:tc>
          <w:tcPr>
            <w:tcW w:type="dxa" w:w="2160"/>
          </w:tcPr>
          <w:p>
            <w:r>
              <w:t>SWIFT Emergency Access User</w:t>
            </w:r>
          </w:p>
        </w:tc>
        <w:tc>
          <w:tcPr>
            <w:tcW w:type="dxa" w:w="2160"/>
          </w:tcPr>
          <w:p>
            <w:r>
              <w:t>Performs urgent activities under controlled conditions</w:t>
            </w:r>
          </w:p>
        </w:tc>
        <w:tc>
          <w:tcPr>
            <w:tcW w:type="dxa" w:w="2160"/>
          </w:tcPr>
          <w:p>
            <w:r>
              <w:t>Use temporary elevated access for approved emergency tasks</w:t>
            </w:r>
          </w:p>
        </w:tc>
        <w:tc>
          <w:tcPr>
            <w:tcW w:type="dxa" w:w="2160"/>
          </w:tcPr>
          <w:p>
            <w:r>
              <w:t>Shall be time-limited, monitored, and independently reviewed after use</w:t>
            </w:r>
          </w:p>
        </w:tc>
      </w:tr>
      <w:tr>
        <w:tc>
          <w:tcPr>
            <w:tcW w:type="dxa" w:w="2160"/>
          </w:tcPr>
          <w:p>
            <w:r>
              <w:t>SWIFT Third-Party Support User</w:t>
            </w:r>
          </w:p>
        </w:tc>
        <w:tc>
          <w:tcPr>
            <w:tcW w:type="dxa" w:w="2160"/>
          </w:tcPr>
          <w:p>
            <w:r>
              <w:t>Provides contracted technical support</w:t>
            </w:r>
          </w:p>
        </w:tc>
        <w:tc>
          <w:tcPr>
            <w:tcW w:type="dxa" w:w="2160"/>
          </w:tcPr>
          <w:p>
            <w:r>
              <w:t>Perform approved support activities under supervision</w:t>
            </w:r>
          </w:p>
        </w:tc>
        <w:tc>
          <w:tcPr>
            <w:tcW w:type="dxa" w:w="2160"/>
          </w:tcPr>
          <w:p>
            <w:r>
              <w:t>Shall not access production without approval, monitoring, and contractual safeguards</w:t>
            </w:r>
          </w:p>
        </w:tc>
      </w:tr>
    </w:tbl>
    <w:p>
      <w:pPr>
        <w:pStyle w:val="ListBullet"/>
      </w:pPr>
      <w:r>
        <w:t>Segregation of Duties</w:t>
      </w:r>
    </w:p>
    <w:p>
      <w:r>
        <w:t>3.1. The organisation shall implement segregation of duties to prevent any individual from having end-to-end control over SWIFT message initiation, approval, release, security administration, and reconciliation. 3.2. A single individual shall not create, verify, approve, and release the same SWIFT message unless a documented and approved emergency exception is in place. 3.3. Personnel responsible for SWIFT user administration shall not approve their own access, assign themselves privileged permissions, or perform business message approval activities unless explicitly authorised through an exception. 3.4. Personnel responsible for technical administration shall not independently approve or release financial messages. 3.5. Personnel responsible for monitoring security logs shall not have the ability to delete, modify, or disable the logging sources they monitor unless compensating controls are approved. 3.6. Reconciliation activities shall be performed by personnel independent of the original message creation and approval process wherever practicable. 3.7. Any unavoidable segregation of duties conflict shall be documented, risk-assessed, approved, monitored, and periodically reviewed.</w:t>
      </w:r>
    </w:p>
    <w:p>
      <w:pPr>
        <w:pStyle w:val="ListBullet"/>
      </w:pPr>
      <w:r>
        <w:t>Dual Control for Sensitive Activities</w:t>
      </w:r>
    </w:p>
    <w:p>
      <w:r>
        <w:t>4.1. The organisation shall require dual control or independent approval for high-risk SWIFT activities, including but not limited to:</w:t>
      </w:r>
    </w:p>
    <w:p>
      <w:pPr>
        <w:pStyle w:val="ListBullet"/>
      </w:pPr>
      <w:r>
        <w:t>Creation or approval of high-value or high-risk messages.</w:t>
      </w:r>
    </w:p>
    <w:p>
      <w:pPr>
        <w:pStyle w:val="ListBullet"/>
      </w:pPr>
      <w:r>
        <w:t>Changes to operator roles, approval limits, or privileged access.</w:t>
      </w:r>
    </w:p>
    <w:p>
      <w:pPr>
        <w:pStyle w:val="ListBullet"/>
      </w:pPr>
      <w:r>
        <w:t>Certificate, token, or cryptographic key lifecycle activities.</w:t>
      </w:r>
    </w:p>
    <w:p>
      <w:pPr>
        <w:pStyle w:val="ListBullet"/>
      </w:pPr>
      <w:r>
        <w:t>Emergency access activation.</w:t>
      </w:r>
    </w:p>
    <w:p>
      <w:pPr>
        <w:pStyle w:val="ListBullet"/>
      </w:pPr>
      <w:r>
        <w:t>Changes to SWIFT connectivity or security configuration.</w:t>
      </w:r>
    </w:p>
    <w:p>
      <w:pPr>
        <w:pStyle w:val="ListBullet"/>
      </w:pPr>
      <w:r>
        <w:t>Release of messages following repair, amendment, or exception handling.</w:t>
      </w:r>
    </w:p>
    <w:p>
      <w:pPr>
        <w:pStyle w:val="ListBullet"/>
      </w:pPr>
      <w:r>
        <w:t>Restoration of SWIFT systems from backup.</w:t>
      </w:r>
    </w:p>
    <w:p>
      <w:r>
        <w:t>4.2. Dual control shall require participation by two authorised individuals with appropriate independence and authority. 4.3. Evidence of dual control shall be retained in system logs, workflow records, ticketing systems, or signed approval records.</w:t>
      </w:r>
    </w:p>
    <w:p>
      <w:pPr>
        <w:pStyle w:val="ListBullet"/>
      </w:pPr>
      <w:r>
        <w:t>Least Privilege and Need-to-Know Access</w:t>
      </w:r>
    </w:p>
    <w:p>
      <w:r>
        <w:t>5.1. SWIFT operator access shall be limited to the minimum permissions required to perform assigned duties. 5.2. Access permissions shall be mapped to approved roles and shall not be granted through informal, shared, generic, or unmanaged accounts. 5.3. Privileged access shall be restricted to authorised administrators and shall be used only for approved administrative tasks. 5.4. Access to SWIFT-related data, message content, logs, configuration information, and credentials shall be limited to personnel with a legitimate business or security need. 5.5. Temporary access shall have a defined expiry date and shall be removed when no longer required.</w:t>
      </w:r>
    </w:p>
    <w:p>
      <w:pPr>
        <w:pStyle w:val="ListBullet"/>
      </w:pPr>
      <w:r>
        <w:t>User Access Approval and Provisioning</w:t>
      </w:r>
    </w:p>
    <w:p>
      <w:r>
        <w:t>6.1. All SWIFT user access shall be requested through the organisation’s approved access management process. 6.2. Each request shall identify the user, business justification, required role, access duration, approving manager, system owner approval, and any required security approval. 6.3. Access shall not be provisioned until all mandatory approvals and training requirements are complete. 6.4. User access shall be uniquely assigned to named individuals. Shared operator accounts shall be prohibited except where technically unavoidable and formally approved with compensating controls. 6.5. Access provisioning shall be recorded and retained as auditable evidence.</w:t>
      </w:r>
    </w:p>
    <w:p>
      <w:pPr>
        <w:pStyle w:val="ListBullet"/>
      </w:pPr>
      <w:r>
        <w:t>Access Modification and Removal</w:t>
      </w:r>
    </w:p>
    <w:p>
      <w:r>
        <w:t>7.1. SWIFT access shall be modified promptly when personnel change role, department, employment status, supplier status, or business responsibility. 7.2. SWIFT access shall be removed promptly when no longer required. 7.3. Managers shall notify the access management team of changes affecting SWIFT operators without delay. 7.4. Human Resources, Procurement, Vendor Management, and line management processes shall support timely identification of joiners, movers, and leavers affecting SWIFT access. 7.5. Access for departed personnel, expired contractors, or inactive users shall be disabled in accordance with the organisation’s access removal timelines.</w:t>
      </w:r>
    </w:p>
    <w:p>
      <w:pPr>
        <w:pStyle w:val="ListBullet"/>
      </w:pPr>
      <w:r>
        <w:t>Periodic Access Review</w:t>
      </w:r>
    </w:p>
    <w:p>
      <w:r>
        <w:t>8.1. The organisation shall review SWIFT operator, administrator, privileged, emergency, and third-party access at defined intervals. 8.2. Access reviews shall validate that each user remains authorised, trained, active, and assigned to appropriate permissions. 8.3. Reviewers shall include business owners for operational roles and security or technology owners for administrative roles. 8.4. Inappropriate, excessive, dormant, or orphaned access shall be removed or remediated promptly. 8.5. Evidence of access reviews, decisions, and remediation actions shall be retained.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Access Type</w:t>
            </w:r>
          </w:p>
        </w:tc>
        <w:tc>
          <w:tcPr>
            <w:tcW w:type="dxa" w:w="2160"/>
          </w:tcPr>
          <w:p>
            <w:r>
              <w:t>Minimum Review Frequency</w:t>
            </w:r>
          </w:p>
        </w:tc>
        <w:tc>
          <w:tcPr>
            <w:tcW w:type="dxa" w:w="2160"/>
          </w:tcPr>
          <w:p>
            <w:r>
              <w:t>Required Reviewer</w:t>
            </w:r>
          </w:p>
        </w:tc>
        <w:tc>
          <w:tcPr>
            <w:tcW w:type="dxa" w:w="2160"/>
          </w:tcPr>
          <w:p>
            <w:r>
              <w:t>Required Evidence</w:t>
            </w:r>
          </w:p>
        </w:tc>
      </w:tr>
      <w:tr>
        <w:tc>
          <w:tcPr>
            <w:tcW w:type="dxa" w:w="2160"/>
          </w:tcPr>
          <w:p>
            <w:r>
              <w:t>SWIFT business operators</w:t>
            </w:r>
          </w:p>
        </w:tc>
        <w:tc>
          <w:tcPr>
            <w:tcW w:type="dxa" w:w="2160"/>
          </w:tcPr>
          <w:p>
            <w:r>
              <w:t>Quarterly</w:t>
            </w:r>
          </w:p>
        </w:tc>
        <w:tc>
          <w:tcPr>
            <w:tcW w:type="dxa" w:w="2160"/>
          </w:tcPr>
          <w:p>
            <w:r>
              <w:t>SWIFT Business Process Owner</w:t>
            </w:r>
          </w:p>
        </w:tc>
        <w:tc>
          <w:tcPr>
            <w:tcW w:type="dxa" w:w="2160"/>
          </w:tcPr>
          <w:p>
            <w:r>
              <w:t>Certified user list, approval decision, remediation record</w:t>
            </w:r>
          </w:p>
        </w:tc>
      </w:tr>
      <w:tr>
        <w:tc>
          <w:tcPr>
            <w:tcW w:type="dxa" w:w="2160"/>
          </w:tcPr>
          <w:p>
            <w:r>
              <w:t>SWIFT approvers and release operators</w:t>
            </w:r>
          </w:p>
        </w:tc>
        <w:tc>
          <w:tcPr>
            <w:tcW w:type="dxa" w:w="2160"/>
          </w:tcPr>
          <w:p>
            <w:r>
              <w:t>Quarterly</w:t>
            </w:r>
          </w:p>
        </w:tc>
        <w:tc>
          <w:tcPr>
            <w:tcW w:type="dxa" w:w="2160"/>
          </w:tcPr>
          <w:p>
            <w:r>
              <w:t>Business Owner and Operations Manager</w:t>
            </w:r>
          </w:p>
        </w:tc>
        <w:tc>
          <w:tcPr>
            <w:tcW w:type="dxa" w:w="2160"/>
          </w:tcPr>
          <w:p>
            <w:r>
              <w:t>Role and limit validation, conflict review</w:t>
            </w:r>
          </w:p>
        </w:tc>
      </w:tr>
      <w:tr>
        <w:tc>
          <w:tcPr>
            <w:tcW w:type="dxa" w:w="2160"/>
          </w:tcPr>
          <w:p>
            <w:r>
              <w:t>SWIFT security administrators</w:t>
            </w:r>
          </w:p>
        </w:tc>
        <w:tc>
          <w:tcPr>
            <w:tcW w:type="dxa" w:w="2160"/>
          </w:tcPr>
          <w:p>
            <w:r>
              <w:t>Quarterly</w:t>
            </w:r>
          </w:p>
        </w:tc>
        <w:tc>
          <w:tcPr>
            <w:tcW w:type="dxa" w:w="2160"/>
          </w:tcPr>
          <w:p>
            <w:r>
              <w:t>Information Security Owner</w:t>
            </w:r>
          </w:p>
        </w:tc>
        <w:tc>
          <w:tcPr>
            <w:tcW w:type="dxa" w:w="2160"/>
          </w:tcPr>
          <w:p>
            <w:r>
              <w:t>Privilege validation, activity review</w:t>
            </w:r>
          </w:p>
        </w:tc>
      </w:tr>
      <w:tr>
        <w:tc>
          <w:tcPr>
            <w:tcW w:type="dxa" w:w="2160"/>
          </w:tcPr>
          <w:p>
            <w:r>
              <w:t>SWIFT technical administrators</w:t>
            </w:r>
          </w:p>
        </w:tc>
        <w:tc>
          <w:tcPr>
            <w:tcW w:type="dxa" w:w="2160"/>
          </w:tcPr>
          <w:p>
            <w:r>
              <w:t>Quarterly</w:t>
            </w:r>
          </w:p>
        </w:tc>
        <w:tc>
          <w:tcPr>
            <w:tcW w:type="dxa" w:w="2160"/>
          </w:tcPr>
          <w:p>
            <w:r>
              <w:t>Technology Owner and Information Security</w:t>
            </w:r>
          </w:p>
        </w:tc>
        <w:tc>
          <w:tcPr>
            <w:tcW w:type="dxa" w:w="2160"/>
          </w:tcPr>
          <w:p>
            <w:r>
              <w:t>Privilege validation, change linkage</w:t>
            </w:r>
          </w:p>
        </w:tc>
      </w:tr>
      <w:tr>
        <w:tc>
          <w:tcPr>
            <w:tcW w:type="dxa" w:w="2160"/>
          </w:tcPr>
          <w:p>
            <w:r>
              <w:t>Emergency access users</w:t>
            </w:r>
          </w:p>
        </w:tc>
        <w:tc>
          <w:tcPr>
            <w:tcW w:type="dxa" w:w="2160"/>
          </w:tcPr>
          <w:p>
            <w:r>
              <w:t>After each use and quarterly</w:t>
            </w:r>
          </w:p>
        </w:tc>
        <w:tc>
          <w:tcPr>
            <w:tcW w:type="dxa" w:w="2160"/>
          </w:tcPr>
          <w:p>
            <w:r>
              <w:t>Information Security and System Owner</w:t>
            </w:r>
          </w:p>
        </w:tc>
        <w:tc>
          <w:tcPr>
            <w:tcW w:type="dxa" w:w="2160"/>
          </w:tcPr>
          <w:p>
            <w:r>
              <w:t>Activation record, activity log, post-use review</w:t>
            </w:r>
          </w:p>
        </w:tc>
      </w:tr>
      <w:tr>
        <w:tc>
          <w:tcPr>
            <w:tcW w:type="dxa" w:w="2160"/>
          </w:tcPr>
          <w:p>
            <w:r>
              <w:t>Third-party support access</w:t>
            </w:r>
          </w:p>
        </w:tc>
        <w:tc>
          <w:tcPr>
            <w:tcW w:type="dxa" w:w="2160"/>
          </w:tcPr>
          <w:p>
            <w:r>
              <w:t>Monthly while active</w:t>
            </w:r>
          </w:p>
        </w:tc>
        <w:tc>
          <w:tcPr>
            <w:tcW w:type="dxa" w:w="2160"/>
          </w:tcPr>
          <w:p>
            <w:r>
              <w:t>Vendor Owner and System Owner</w:t>
            </w:r>
          </w:p>
        </w:tc>
        <w:tc>
          <w:tcPr>
            <w:tcW w:type="dxa" w:w="2160"/>
          </w:tcPr>
          <w:p>
            <w:r>
              <w:t>Access justification, activity review, expiry confirmation</w:t>
            </w:r>
          </w:p>
        </w:tc>
      </w:tr>
      <w:tr>
        <w:tc>
          <w:tcPr>
            <w:tcW w:type="dxa" w:w="2160"/>
          </w:tcPr>
          <w:p>
            <w:r>
              <w:t>Inactive or dormant accounts</w:t>
            </w:r>
          </w:p>
        </w:tc>
        <w:tc>
          <w:tcPr>
            <w:tcW w:type="dxa" w:w="2160"/>
          </w:tcPr>
          <w:p>
            <w:r>
              <w:t>Monthly</w:t>
            </w:r>
          </w:p>
        </w:tc>
        <w:tc>
          <w:tcPr>
            <w:tcW w:type="dxa" w:w="2160"/>
          </w:tcPr>
          <w:p>
            <w:r>
              <w:t>Access Management Team</w:t>
            </w:r>
          </w:p>
        </w:tc>
        <w:tc>
          <w:tcPr>
            <w:tcW w:type="dxa" w:w="2160"/>
          </w:tcPr>
          <w:p>
            <w:r>
              <w:t>Disablement or business revalidation evidence</w:t>
            </w:r>
          </w:p>
        </w:tc>
      </w:tr>
    </w:tbl>
    <w:p>
      <w:pPr>
        <w:pStyle w:val="ListBullet"/>
      </w:pPr>
      <w:r>
        <w:t>Training and Competence Requirements</w:t>
      </w:r>
    </w:p>
    <w:p>
      <w:r>
        <w:t>9.1. All SWIFT operators and support personnel shall complete role-appropriate training before receiving production access. 9.2. Training shall cover security responsibilities, acceptable use, fraud risk indicators, phishing and social engineering risks, secure handling of credentials, message handling controls, escalation procedures, incident reporting, and applicable operating procedures. 9.3. Personnel in approval, release, administration, monitoring, and emergency access roles shall receive enhanced training relevant to their elevated responsibilities. 9.4. SWIFT operators shall complete refresher training at least annually and whenever significant changes occur to SWIFT processes, systems, threats, or internal control requirements. 9.5. Training completion shall be recorded and retained as evidence. 9.6. Personnel who fail to complete mandatory training by the required deadline shall have SWIFT access suspended or restricted until training is complete, unless an approved exception exists.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Training Audience</w:t>
            </w:r>
          </w:p>
        </w:tc>
        <w:tc>
          <w:tcPr>
            <w:tcW w:type="dxa" w:w="2160"/>
          </w:tcPr>
          <w:p>
            <w:r>
              <w:t>Required Training</w:t>
            </w:r>
          </w:p>
        </w:tc>
        <w:tc>
          <w:tcPr>
            <w:tcW w:type="dxa" w:w="2160"/>
          </w:tcPr>
          <w:p>
            <w:r>
              <w:t>Timing</w:t>
            </w:r>
          </w:p>
        </w:tc>
        <w:tc>
          <w:tcPr>
            <w:tcW w:type="dxa" w:w="2160"/>
          </w:tcPr>
          <w:p>
            <w:r>
              <w:t>Evidence</w:t>
            </w:r>
          </w:p>
        </w:tc>
      </w:tr>
      <w:tr>
        <w:tc>
          <w:tcPr>
            <w:tcW w:type="dxa" w:w="2160"/>
          </w:tcPr>
          <w:p>
            <w:r>
              <w:t>New SWIFT operators</w:t>
            </w:r>
          </w:p>
        </w:tc>
        <w:tc>
          <w:tcPr>
            <w:tcW w:type="dxa" w:w="2160"/>
          </w:tcPr>
          <w:p>
            <w:r>
              <w:t>SWIFT operational security induction and role-specific procedures</w:t>
            </w:r>
          </w:p>
        </w:tc>
        <w:tc>
          <w:tcPr>
            <w:tcW w:type="dxa" w:w="2160"/>
          </w:tcPr>
          <w:p>
            <w:r>
              <w:t>Before production access</w:t>
            </w:r>
          </w:p>
        </w:tc>
        <w:tc>
          <w:tcPr>
            <w:tcW w:type="dxa" w:w="2160"/>
          </w:tcPr>
          <w:p>
            <w:r>
              <w:t>Learning record and manager confirmation</w:t>
            </w:r>
          </w:p>
        </w:tc>
      </w:tr>
      <w:tr>
        <w:tc>
          <w:tcPr>
            <w:tcW w:type="dxa" w:w="2160"/>
          </w:tcPr>
          <w:p>
            <w:r>
              <w:t>Message creators, verifiers, approvers, and release operators</w:t>
            </w:r>
          </w:p>
        </w:tc>
        <w:tc>
          <w:tcPr>
            <w:tcW w:type="dxa" w:w="2160"/>
          </w:tcPr>
          <w:p>
            <w:r>
              <w:t>Secure message handling, fraud red flags, dual control, escalation</w:t>
            </w:r>
          </w:p>
        </w:tc>
        <w:tc>
          <w:tcPr>
            <w:tcW w:type="dxa" w:w="2160"/>
          </w:tcPr>
          <w:p>
            <w:r>
              <w:t>Before role assignment and annually</w:t>
            </w:r>
          </w:p>
        </w:tc>
        <w:tc>
          <w:tcPr>
            <w:tcW w:type="dxa" w:w="2160"/>
          </w:tcPr>
          <w:p>
            <w:r>
              <w:t>Training completion record</w:t>
            </w:r>
          </w:p>
        </w:tc>
      </w:tr>
      <w:tr>
        <w:tc>
          <w:tcPr>
            <w:tcW w:type="dxa" w:w="2160"/>
          </w:tcPr>
          <w:p>
            <w:r>
              <w:t>Security and technical administrators</w:t>
            </w:r>
          </w:p>
        </w:tc>
        <w:tc>
          <w:tcPr>
            <w:tcW w:type="dxa" w:w="2160"/>
          </w:tcPr>
          <w:p>
            <w:r>
              <w:t>Privileged access responsibilities, secure configuration, logging, change control, emergency access</w:t>
            </w:r>
          </w:p>
        </w:tc>
        <w:tc>
          <w:tcPr>
            <w:tcW w:type="dxa" w:w="2160"/>
          </w:tcPr>
          <w:p>
            <w:r>
              <w:t>Before privileged access and annually</w:t>
            </w:r>
          </w:p>
        </w:tc>
        <w:tc>
          <w:tcPr>
            <w:tcW w:type="dxa" w:w="2160"/>
          </w:tcPr>
          <w:p>
            <w:r>
              <w:t>Training completion record and access approval</w:t>
            </w:r>
          </w:p>
        </w:tc>
      </w:tr>
      <w:tr>
        <w:tc>
          <w:tcPr>
            <w:tcW w:type="dxa" w:w="2160"/>
          </w:tcPr>
          <w:p>
            <w:r>
              <w:t>Security monitoring personnel</w:t>
            </w:r>
          </w:p>
        </w:tc>
        <w:tc>
          <w:tcPr>
            <w:tcW w:type="dxa" w:w="2160"/>
          </w:tcPr>
          <w:p>
            <w:r>
              <w:t>Alert triage, log review, escalation, evidence preservation, incident reporting</w:t>
            </w:r>
          </w:p>
        </w:tc>
        <w:tc>
          <w:tcPr>
            <w:tcW w:type="dxa" w:w="2160"/>
          </w:tcPr>
          <w:p>
            <w:r>
              <w:t>Before monitoring duties and annually</w:t>
            </w:r>
          </w:p>
        </w:tc>
        <w:tc>
          <w:tcPr>
            <w:tcW w:type="dxa" w:w="2160"/>
          </w:tcPr>
          <w:p>
            <w:r>
              <w:t>Training completion record</w:t>
            </w:r>
          </w:p>
        </w:tc>
      </w:tr>
      <w:tr>
        <w:tc>
          <w:tcPr>
            <w:tcW w:type="dxa" w:w="2160"/>
          </w:tcPr>
          <w:p>
            <w:r>
              <w:t>Third-party support personnel</w:t>
            </w:r>
          </w:p>
        </w:tc>
        <w:tc>
          <w:tcPr>
            <w:tcW w:type="dxa" w:w="2160"/>
          </w:tcPr>
          <w:p>
            <w:r>
              <w:t>Organisation-specific access rules, confidentiality, remote access conditions, incident escalation</w:t>
            </w:r>
          </w:p>
        </w:tc>
        <w:tc>
          <w:tcPr>
            <w:tcW w:type="dxa" w:w="2160"/>
          </w:tcPr>
          <w:p>
            <w:r>
              <w:t>Before access and on contract renewal where applicable</w:t>
            </w:r>
          </w:p>
        </w:tc>
        <w:tc>
          <w:tcPr>
            <w:tcW w:type="dxa" w:w="2160"/>
          </w:tcPr>
          <w:p>
            <w:r>
              <w:t>Vendor attestation or individual record</w:t>
            </w:r>
          </w:p>
        </w:tc>
      </w:tr>
      <w:tr>
        <w:tc>
          <w:tcPr>
            <w:tcW w:type="dxa" w:w="2160"/>
          </w:tcPr>
          <w:p>
            <w:r>
              <w:t>All SWIFT personnel</w:t>
            </w:r>
          </w:p>
        </w:tc>
        <w:tc>
          <w:tcPr>
            <w:tcW w:type="dxa" w:w="2160"/>
          </w:tcPr>
          <w:p>
            <w:r>
              <w:t>Security awareness, phishing resistance, acceptable use, reporting obligations</w:t>
            </w:r>
          </w:p>
        </w:tc>
        <w:tc>
          <w:tcPr>
            <w:tcW w:type="dxa" w:w="2160"/>
          </w:tcPr>
          <w:p>
            <w:r>
              <w:t>At onboarding and annually</w:t>
            </w:r>
          </w:p>
        </w:tc>
        <w:tc>
          <w:tcPr>
            <w:tcW w:type="dxa" w:w="2160"/>
          </w:tcPr>
          <w:p>
            <w:r>
              <w:t>Learning management record</w:t>
            </w:r>
          </w:p>
        </w:tc>
      </w:tr>
    </w:tbl>
    <w:p>
      <w:pPr>
        <w:pStyle w:val="ListBullet"/>
      </w:pPr>
      <w:r>
        <w:t>Fitness, Independence, and Delegated Authority</w:t>
      </w:r>
    </w:p>
    <w:p>
      <w:r>
        <w:t>10.1. Personnel assigned to SWIFT roles shall have appropriate competence, integrity, and authority for the activities they perform. 10.2. Delegated approval limits shall be documented, approved by management, and reflected in system configuration where technically possible. 10.3. Approval authority shall be assigned to named individuals or approved role groups and shall not be assumed informally. 10.4. Operators shall not approve messages outside their authority, outside documented limits, or without appropriate supporting information. 10.5. Conflicts of interest affecting SWIFT duties shall be declared to management and handled through reassignment, additional oversight, or other approved controls.</w:t>
      </w:r>
    </w:p>
    <w:p>
      <w:pPr>
        <w:pStyle w:val="ListBullet"/>
      </w:pPr>
      <w:r>
        <w:t>Operator Authentication and Credential Protection</w:t>
      </w:r>
    </w:p>
    <w:p>
      <w:r>
        <w:t>11.1. SWIFT operators shall authenticate using approved authentication mechanisms appropriate to the sensitivity of the environment. 11.2. Operators shall protect passwords, passphrases, tokens, certificates, smart cards, authentication devices, and any other credentials from disclosure, sharing, loss, or misuse. 11.3. Credentials shall not be shared, written in insecure locations, reused inappropriately, or delegated to another person. 11.4. Lost, suspected compromised, or malfunctioning authentication devices shall be reported immediately through the defined escalation process. 11.5. Operators shall lock sessions or log out when systems are unattended.</w:t>
      </w:r>
    </w:p>
    <w:p>
      <w:pPr>
        <w:pStyle w:val="ListBullet"/>
      </w:pPr>
      <w:r>
        <w:t>Use of Privileged and Emergency Access</w:t>
      </w:r>
    </w:p>
    <w:p>
      <w:r>
        <w:t>12.1. Privileged access to SWIFT systems shall be used only for authorised administrative activities. 12.2. Emergency access shall be used only when normal access processes cannot meet urgent operational, security, or availability needs. 12.3. Emergency access shall be approved before use wherever possible. If prior approval is not possible, approval shall be obtained retrospectively as soon as practicable. 12.4. Emergency access shall be time-bound, logged, monitored, and reviewed after use. 12.5. Activities performed using emergency access shall be traceable to a named individual.</w:t>
      </w:r>
    </w:p>
    <w:p>
      <w:pPr>
        <w:pStyle w:val="ListBullet"/>
      </w:pPr>
      <w:r>
        <w:t>Third-Party and Vendor Access</w:t>
      </w:r>
    </w:p>
    <w:p>
      <w:r>
        <w:t>13.1. Third-party access to the SWIFT environment shall be limited to approved support activities under contractual confidentiality, security, and audit obligations. 13.2. Third-party users shall be individually identified, approved, trained on organisation-specific requirements, and assigned least-privilege access. 13.3. Third-party access to production SWIFT systems shall be enabled only for the approved period of work and disabled when no longer required. 13.4. Remote third-party access shall use approved secure channels, strong authentication, session logging where available, and supervision for high-risk activities. 13.5. Third parties shall not perform SWIFT business message creation, approval, or release unless explicitly authorised by contract, approved by management, and covered by documented controls.</w:t>
      </w:r>
    </w:p>
    <w:p>
      <w:pPr>
        <w:pStyle w:val="ListBullet"/>
      </w:pPr>
      <w:r>
        <w:t>Secure Operating Conduct</w:t>
      </w:r>
    </w:p>
    <w:p>
      <w:r>
        <w:t>14.1. SWIFT operators shall follow approved operating procedures when creating, verifying, approving, releasing, repairing, cancelling, reconciling, or investigating messages. 14.2. Operators shall not bypass workflow controls, approval steps, security prompts, reconciliation checks, or monitoring requirements. 14.3. Operators shall validate unusual, urgent, high-value, or amended instructions using approved verification channels. 14.4. Operators shall not rely solely on email, chat, or telephone instructions for high-risk SWIFT activities unless the instruction is validated through approved procedures. 14.5. Operators shall report suspicious requests, unexpected system behaviour, unexplained message status changes, or suspected fraud immediately.</w:t>
      </w:r>
    </w:p>
    <w:p>
      <w:pPr>
        <w:pStyle w:val="ListBullet"/>
      </w:pPr>
      <w:r>
        <w:t>Change, Configuration, and Maintenance Activities</w:t>
      </w:r>
    </w:p>
    <w:p>
      <w:r>
        <w:t>15.1. Changes affecting SWIFT operator roles, workflows, approval routing, message templates, security configuration, connectivity, authentication, logging, or monitoring shall follow the organisation’s change management process. 15.2. Operators and administrators shall not make unauthorised changes to SWIFT systems or supporting infrastructure. 15.3. Changes shall be tested, approved, documented, and implemented by authorised personnel. 15.4. Emergency changes shall be documented, reviewed, and approved after implementation in accordance with the organisation’s emergency change process. 15.5. Access used to implement changes shall be appropriate to the task and removed when no longer required.</w:t>
      </w:r>
    </w:p>
    <w:p>
      <w:pPr>
        <w:pStyle w:val="ListBullet"/>
      </w:pPr>
      <w:r>
        <w:t>Logging, Monitoring, and Evidence Retention</w:t>
      </w:r>
    </w:p>
    <w:p>
      <w:r>
        <w:t>16.1. SWIFT operator and administrator activities shall be logged where technically feasible. 16.2. Logs shall capture sufficient information to identify the user, activity, system, date, time, and outcome of relevant actions. 16.3. Security-relevant events shall be monitored, investigated, and escalated in accordance with the organisation’s security monitoring and incident response processes. 16.4. Operators shall not disable, alter, delete, or suppress logs unless explicitly authorised for a documented maintenance activity with independent approval. 16.5. Records supporting SWIFT operator security shall be retained in accordance with legal, regulatory, business, and audit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Retention</w:t>
            </w:r>
          </w:p>
        </w:tc>
        <w:tc>
          <w:tcPr>
            <w:tcW w:type="dxa" w:w="2880"/>
          </w:tcPr>
          <w:p>
            <w:r>
              <w:t>Responsible Owner</w:t>
            </w:r>
          </w:p>
        </w:tc>
      </w:tr>
      <w:tr>
        <w:tc>
          <w:tcPr>
            <w:tcW w:type="dxa" w:w="2880"/>
          </w:tcPr>
          <w:p>
            <w:r>
              <w:t>SWIFT role definitions and access matrices</w:t>
            </w:r>
          </w:p>
        </w:tc>
        <w:tc>
          <w:tcPr>
            <w:tcW w:type="dxa" w:w="2880"/>
          </w:tcPr>
          <w:p>
            <w:r>
              <w:t>[Retention Period]</w:t>
            </w:r>
          </w:p>
        </w:tc>
        <w:tc>
          <w:tcPr>
            <w:tcW w:type="dxa" w:w="2880"/>
          </w:tcPr>
          <w:p>
            <w:r>
              <w:t>SWIFT System Owner</w:t>
            </w:r>
          </w:p>
        </w:tc>
      </w:tr>
      <w:tr>
        <w:tc>
          <w:tcPr>
            <w:tcW w:type="dxa" w:w="2880"/>
          </w:tcPr>
          <w:p>
            <w:r>
              <w:t>Access requests, approvals, modifications, and removals</w:t>
            </w:r>
          </w:p>
        </w:tc>
        <w:tc>
          <w:tcPr>
            <w:tcW w:type="dxa" w:w="2880"/>
          </w:tcPr>
          <w:p>
            <w:r>
              <w:t>[Retention Period]</w:t>
            </w:r>
          </w:p>
        </w:tc>
        <w:tc>
          <w:tcPr>
            <w:tcW w:type="dxa" w:w="2880"/>
          </w:tcPr>
          <w:p>
            <w:r>
              <w:t>Access Management Team</w:t>
            </w:r>
          </w:p>
        </w:tc>
      </w:tr>
      <w:tr>
        <w:tc>
          <w:tcPr>
            <w:tcW w:type="dxa" w:w="2880"/>
          </w:tcPr>
          <w:p>
            <w:r>
              <w:t>Periodic access review evidence</w:t>
            </w:r>
          </w:p>
        </w:tc>
        <w:tc>
          <w:tcPr>
            <w:tcW w:type="dxa" w:w="2880"/>
          </w:tcPr>
          <w:p>
            <w:r>
              <w:t>[Retention Period]</w:t>
            </w:r>
          </w:p>
        </w:tc>
        <w:tc>
          <w:tcPr>
            <w:tcW w:type="dxa" w:w="2880"/>
          </w:tcPr>
          <w:p>
            <w:r>
              <w:t>Information Security</w:t>
            </w:r>
          </w:p>
        </w:tc>
      </w:tr>
      <w:tr>
        <w:tc>
          <w:tcPr>
            <w:tcW w:type="dxa" w:w="2880"/>
          </w:tcPr>
          <w:p>
            <w:r>
              <w:t>Training records</w:t>
            </w:r>
          </w:p>
        </w:tc>
        <w:tc>
          <w:tcPr>
            <w:tcW w:type="dxa" w:w="2880"/>
          </w:tcPr>
          <w:p>
            <w:r>
              <w:t>[Retention Period]</w:t>
            </w:r>
          </w:p>
        </w:tc>
        <w:tc>
          <w:tcPr>
            <w:tcW w:type="dxa" w:w="2880"/>
          </w:tcPr>
          <w:p>
            <w:r>
              <w:t>Learning and Development / Information Security</w:t>
            </w:r>
          </w:p>
        </w:tc>
      </w:tr>
      <w:tr>
        <w:tc>
          <w:tcPr>
            <w:tcW w:type="dxa" w:w="2880"/>
          </w:tcPr>
          <w:p>
            <w:r>
              <w:t>Segregation of duties conflict records</w:t>
            </w:r>
          </w:p>
        </w:tc>
        <w:tc>
          <w:tcPr>
            <w:tcW w:type="dxa" w:w="2880"/>
          </w:tcPr>
          <w:p>
            <w:r>
              <w:t>[Retention Period]</w:t>
            </w:r>
          </w:p>
        </w:tc>
        <w:tc>
          <w:tcPr>
            <w:tcW w:type="dxa" w:w="2880"/>
          </w:tcPr>
          <w:p>
            <w:r>
              <w:t>Risk Management</w:t>
            </w:r>
          </w:p>
        </w:tc>
      </w:tr>
      <w:tr>
        <w:tc>
          <w:tcPr>
            <w:tcW w:type="dxa" w:w="2880"/>
          </w:tcPr>
          <w:p>
            <w:r>
              <w:t>Emergency access approvals and activity reviews</w:t>
            </w:r>
          </w:p>
        </w:tc>
        <w:tc>
          <w:tcPr>
            <w:tcW w:type="dxa" w:w="2880"/>
          </w:tcPr>
          <w:p>
            <w:r>
              <w:t>[Retention Period]</w:t>
            </w:r>
          </w:p>
        </w:tc>
        <w:tc>
          <w:tcPr>
            <w:tcW w:type="dxa" w:w="2880"/>
          </w:tcPr>
          <w:p>
            <w:r>
              <w:t>Information Security</w:t>
            </w:r>
          </w:p>
        </w:tc>
      </w:tr>
      <w:tr>
        <w:tc>
          <w:tcPr>
            <w:tcW w:type="dxa" w:w="2880"/>
          </w:tcPr>
          <w:p>
            <w:r>
              <w:t>Third-party access approvals and monitoring records</w:t>
            </w:r>
          </w:p>
        </w:tc>
        <w:tc>
          <w:tcPr>
            <w:tcW w:type="dxa" w:w="2880"/>
          </w:tcPr>
          <w:p>
            <w:r>
              <w:t>[Retention Period]</w:t>
            </w:r>
          </w:p>
        </w:tc>
        <w:tc>
          <w:tcPr>
            <w:tcW w:type="dxa" w:w="2880"/>
          </w:tcPr>
          <w:p>
            <w:r>
              <w:t>Vendor Management</w:t>
            </w:r>
          </w:p>
        </w:tc>
      </w:tr>
      <w:tr>
        <w:tc>
          <w:tcPr>
            <w:tcW w:type="dxa" w:w="2880"/>
          </w:tcPr>
          <w:p>
            <w:r>
              <w:t>Operator activity logs and security monitoring records</w:t>
            </w:r>
          </w:p>
        </w:tc>
        <w:tc>
          <w:tcPr>
            <w:tcW w:type="dxa" w:w="2880"/>
          </w:tcPr>
          <w:p>
            <w:r>
              <w:t>[Retention Period]</w:t>
            </w:r>
          </w:p>
        </w:tc>
        <w:tc>
          <w:tcPr>
            <w:tcW w:type="dxa" w:w="2880"/>
          </w:tcPr>
          <w:p>
            <w:r>
              <w:t>Technology Operations / Security Operations</w:t>
            </w:r>
          </w:p>
        </w:tc>
      </w:tr>
      <w:tr>
        <w:tc>
          <w:tcPr>
            <w:tcW w:type="dxa" w:w="2880"/>
          </w:tcPr>
          <w:p>
            <w:r>
              <w:t>Policy exceptions and risk acceptances</w:t>
            </w:r>
          </w:p>
        </w:tc>
        <w:tc>
          <w:tcPr>
            <w:tcW w:type="dxa" w:w="2880"/>
          </w:tcPr>
          <w:p>
            <w:r>
              <w:t>[Retention Period]</w:t>
            </w:r>
          </w:p>
        </w:tc>
        <w:tc>
          <w:tcPr>
            <w:tcW w:type="dxa" w:w="2880"/>
          </w:tcPr>
          <w:p>
            <w:r>
              <w:t>Risk Management</w:t>
            </w:r>
          </w:p>
        </w:tc>
      </w:tr>
    </w:tbl>
    <w:p>
      <w:pPr>
        <w:pStyle w:val="ListBullet"/>
      </w:pPr>
      <w:r>
        <w:t>Incident Reporting and Escalation</w:t>
      </w:r>
    </w:p>
    <w:p>
      <w:r>
        <w:t>17.1. SWIFT operators shall immediately report suspected or confirmed security incidents, fraud attempts, credential compromise, unauthorised access, suspicious messages, system tampering, or unusual operational behaviour. 17.2. Reports shall be made through the approved incident reporting channels and escalated to Security Operations, SWIFT Operations, and management as appropriate. 17.3. Operators shall preserve evidence and shall not investigate beyond their authorised role unless instructed by the incident response team. 17.4. Security incidents involving SWIFT systems shall be handled with urgency due to potential financial, operational, regulatory, and reputational impact.</w:t>
      </w:r>
    </w:p>
    <w:p>
      <w:pPr>
        <w:pStyle w:val="ListBullet"/>
      </w:pPr>
      <w:r>
        <w:t>Backup, Resilience, and Continuity Responsibilities</w:t>
      </w:r>
    </w:p>
    <w:p>
      <w:r>
        <w:t>18.1. Personnel supporting SWIFT resilience activities shall be trained on their continuity, recovery, and crisis management responsibilities. 18.2. Access used for disaster recovery testing or continuity operations shall follow the same approval, segregation, and monitoring requirements as production access. 18.3. Operators participating in recovery activities shall follow approved recovery procedures and shall not bypass security controls unless authorised through an approved emergency process. 18.4. Recovery exercises involving SWIFT operators shall include validation of role coverage, escalation paths, alternate approvers, and access availability.</w:t>
      </w:r>
    </w:p>
    <w:p>
      <w:pPr>
        <w:pStyle w:val="ListBullet"/>
      </w:pPr>
      <w:r>
        <w:t>Minimum Staffing and Role Coverage</w:t>
      </w:r>
    </w:p>
    <w:p>
      <w:r>
        <w:t>19.1. The organisation shall maintain sufficient trained personnel to support SWIFT operations without creating persistent segregation of duties conflicts. 19.2. Critical SWIFT roles shall have named primary and alternate personnel. 19.3. Absence, leave, shift coverage, and contingency arrangements shall be planned to maintain dual control and approval requirements. 19.4. Temporary role assignments used for coverage shall be approved, time-bound, and reviewed after use.</w:t>
      </w:r>
    </w:p>
    <w:p>
      <w:pPr>
        <w:pStyle w:val="ListBullet"/>
      </w:pPr>
      <w:r>
        <w:t>Prohibited Activities</w:t>
      </w:r>
    </w:p>
    <w:p>
      <w:r>
        <w:t>20.1. SWIFT personnel shall not:</w:t>
      </w:r>
    </w:p>
    <w:p>
      <w:pPr>
        <w:pStyle w:val="ListBullet"/>
      </w:pPr>
      <w:r>
        <w:t>Share user accounts, passwords, tokens, certificates, or authentication devices.</w:t>
      </w:r>
    </w:p>
    <w:p>
      <w:pPr>
        <w:pStyle w:val="ListBullet"/>
      </w:pPr>
      <w:r>
        <w:t>Use another person’s credentials or allow another person to use their credentials.</w:t>
      </w:r>
    </w:p>
    <w:p>
      <w:pPr>
        <w:pStyle w:val="ListBullet"/>
      </w:pPr>
      <w:r>
        <w:t>Approve their own access, transactions, configuration changes, or emergency access use.</w:t>
      </w:r>
    </w:p>
    <w:p>
      <w:pPr>
        <w:pStyle w:val="ListBullet"/>
      </w:pPr>
      <w:r>
        <w:t>Create, approve, and release the same message where independent control is required.</w:t>
      </w:r>
    </w:p>
    <w:p>
      <w:pPr>
        <w:pStyle w:val="ListBullet"/>
      </w:pPr>
      <w:r>
        <w:t>Circumvent approval workflows, access controls, monitoring tools, or reconciliation controls.</w:t>
      </w:r>
    </w:p>
    <w:p>
      <w:pPr>
        <w:pStyle w:val="ListBullet"/>
      </w:pPr>
      <w:r>
        <w:t>Process SWIFT messages based on unverified or suspicious instructions.</w:t>
      </w:r>
    </w:p>
    <w:p>
      <w:pPr>
        <w:pStyle w:val="ListBullet"/>
      </w:pPr>
      <w:r>
        <w:t>Disable security controls without formal approval.</w:t>
      </w:r>
    </w:p>
    <w:p>
      <w:pPr>
        <w:pStyle w:val="ListBullet"/>
      </w:pPr>
      <w:r>
        <w:t>Alter or delete logs without authorisation.</w:t>
      </w:r>
    </w:p>
    <w:p>
      <w:pPr>
        <w:pStyle w:val="ListBullet"/>
      </w:pPr>
      <w:r>
        <w:t>Use SWIFT systems for unauthorised, personal, test, or non-business purposes.</w:t>
      </w:r>
    </w:p>
    <w:p>
      <w:pPr>
        <w:pStyle w:val="ListBullet"/>
      </w:pPr>
      <w:r>
        <w:t>Permit unapproved third-party access to SWIFT systems or information.</w:t>
      </w:r>
    </w:p>
    <w:p>
      <w:pPr>
        <w:pStyle w:val="ListBullet"/>
      </w:pPr>
      <w:r>
        <w:t>Documentation Requirements</w:t>
      </w:r>
    </w:p>
    <w:p>
      <w:r>
        <w:t>21.1. The organisation shall maintain current documentation supporting SWIFT operator security, including role descriptions, access matrices, training requirements, operating procedures, escalation contacts, access review records, and exception records. 21.2. Documentation shall be accurate, available to authorised personnel, protected from unauthorised modification, and reviewed periodically. 21.3. Material changes to SWIFT operating responsibilities shall be reflected in relevant documentation without undue delay.</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 oversight of SWIFT security governance, ensure adequate resources, and support enforcement of this Policy.</w:t>
            </w:r>
          </w:p>
        </w:tc>
      </w:tr>
      <w:tr>
        <w:tc>
          <w:tcPr>
            <w:tcW w:type="dxa" w:w="4320"/>
          </w:tcPr>
          <w:p>
            <w:r>
              <w:t>Chief Information Security Officer or Equivalent</w:t>
            </w:r>
          </w:p>
        </w:tc>
        <w:tc>
          <w:tcPr>
            <w:tcW w:type="dxa" w:w="4320"/>
          </w:tcPr>
          <w:p>
            <w:r>
              <w:t>Own the security requirements for SWIFT operator controls, approve security exceptions, oversee monitoring, and report significant risks to management.</w:t>
            </w:r>
          </w:p>
        </w:tc>
      </w:tr>
      <w:tr>
        <w:tc>
          <w:tcPr>
            <w:tcW w:type="dxa" w:w="4320"/>
          </w:tcPr>
          <w:p>
            <w:r>
              <w:t>SWIFT Business Process Owner</w:t>
            </w:r>
          </w:p>
        </w:tc>
        <w:tc>
          <w:tcPr>
            <w:tcW w:type="dxa" w:w="4320"/>
          </w:tcPr>
          <w:p>
            <w:r>
              <w:t>Define business operating requirements, approve operational roles, validate delegated authority, and ensure business users comply with this Policy.</w:t>
            </w:r>
          </w:p>
        </w:tc>
      </w:tr>
      <w:tr>
        <w:tc>
          <w:tcPr>
            <w:tcW w:type="dxa" w:w="4320"/>
          </w:tcPr>
          <w:p>
            <w:r>
              <w:t>SWIFT System Owner</w:t>
            </w:r>
          </w:p>
        </w:tc>
        <w:tc>
          <w:tcPr>
            <w:tcW w:type="dxa" w:w="4320"/>
          </w:tcPr>
          <w:p>
            <w:r>
              <w:t>Maintain accountability for the secure operation of SWIFT systems, approve system access, ensure role definitions are current, and support audit evidence collection.</w:t>
            </w:r>
          </w:p>
        </w:tc>
      </w:tr>
      <w:tr>
        <w:tc>
          <w:tcPr>
            <w:tcW w:type="dxa" w:w="4320"/>
          </w:tcPr>
          <w:p>
            <w:r>
              <w:t>SWIFT Operations Manager</w:t>
            </w:r>
          </w:p>
        </w:tc>
        <w:tc>
          <w:tcPr>
            <w:tcW w:type="dxa" w:w="4320"/>
          </w:tcPr>
          <w:p>
            <w:r>
              <w:t>Manage day-to-day operator assignments, ensure procedures are followed, maintain adequate staffing, and coordinate training and access reviews.</w:t>
            </w:r>
          </w:p>
        </w:tc>
      </w:tr>
      <w:tr>
        <w:tc>
          <w:tcPr>
            <w:tcW w:type="dxa" w:w="4320"/>
          </w:tcPr>
          <w:p>
            <w:r>
              <w:t>Information Security Team</w:t>
            </w:r>
          </w:p>
        </w:tc>
        <w:tc>
          <w:tcPr>
            <w:tcW w:type="dxa" w:w="4320"/>
          </w:tcPr>
          <w:p>
            <w:r>
              <w:t>Define security standards, review privileged access, monitor compliance, investigate security events, and advise on segregation of duties risks.</w:t>
            </w:r>
          </w:p>
        </w:tc>
      </w:tr>
      <w:tr>
        <w:tc>
          <w:tcPr>
            <w:tcW w:type="dxa" w:w="4320"/>
          </w:tcPr>
          <w:p>
            <w:r>
              <w:t>Access Management Team</w:t>
            </w:r>
          </w:p>
        </w:tc>
        <w:tc>
          <w:tcPr>
            <w:tcW w:type="dxa" w:w="4320"/>
          </w:tcPr>
          <w:p>
            <w:r>
              <w:t>Process approved access requests, modifications, removals, periodic reviews, and maintain access records.</w:t>
            </w:r>
          </w:p>
        </w:tc>
      </w:tr>
      <w:tr>
        <w:tc>
          <w:tcPr>
            <w:tcW w:type="dxa" w:w="4320"/>
          </w:tcPr>
          <w:p>
            <w:r>
              <w:t>Technology Operations Team</w:t>
            </w:r>
          </w:p>
        </w:tc>
        <w:tc>
          <w:tcPr>
            <w:tcW w:type="dxa" w:w="4320"/>
          </w:tcPr>
          <w:p>
            <w:r>
              <w:t>Maintain SWIFT supporting infrastructure, perform authorised technical administration, preserve system availability, and follow change management requirements.</w:t>
            </w:r>
          </w:p>
        </w:tc>
      </w:tr>
      <w:tr>
        <w:tc>
          <w:tcPr>
            <w:tcW w:type="dxa" w:w="4320"/>
          </w:tcPr>
          <w:p>
            <w:r>
              <w:t>Security Operations Team</w:t>
            </w:r>
          </w:p>
        </w:tc>
        <w:tc>
          <w:tcPr>
            <w:tcW w:type="dxa" w:w="4320"/>
          </w:tcPr>
          <w:p>
            <w:r>
              <w:t>Monitor SWIFT-related security alerts, review logs, escalate incidents, and support investigations.</w:t>
            </w:r>
          </w:p>
        </w:tc>
      </w:tr>
      <w:tr>
        <w:tc>
          <w:tcPr>
            <w:tcW w:type="dxa" w:w="4320"/>
          </w:tcPr>
          <w:p>
            <w:r>
              <w:t>Risk Management Team</w:t>
            </w:r>
          </w:p>
        </w:tc>
        <w:tc>
          <w:tcPr>
            <w:tcW w:type="dxa" w:w="4320"/>
          </w:tcPr>
          <w:p>
            <w:r>
              <w:t>Support segregation of duties conflict assessments, exception risk assessments, and risk acceptance tracking.</w:t>
            </w:r>
          </w:p>
        </w:tc>
      </w:tr>
      <w:tr>
        <w:tc>
          <w:tcPr>
            <w:tcW w:type="dxa" w:w="4320"/>
          </w:tcPr>
          <w:p>
            <w:r>
              <w:t>Human Resources</w:t>
            </w:r>
          </w:p>
        </w:tc>
        <w:tc>
          <w:tcPr>
            <w:tcW w:type="dxa" w:w="4320"/>
          </w:tcPr>
          <w:p>
            <w:r>
              <w:t>Support joiner, mover, leaver processes and ensure employment status changes are communicated in a timely manner.</w:t>
            </w:r>
          </w:p>
        </w:tc>
      </w:tr>
      <w:tr>
        <w:tc>
          <w:tcPr>
            <w:tcW w:type="dxa" w:w="4320"/>
          </w:tcPr>
          <w:p>
            <w:r>
              <w:t>Learning and Development</w:t>
            </w:r>
          </w:p>
        </w:tc>
        <w:tc>
          <w:tcPr>
            <w:tcW w:type="dxa" w:w="4320"/>
          </w:tcPr>
          <w:p>
            <w:r>
              <w:t>Maintain training records and support delivery of mandatory SWIFT security training.</w:t>
            </w:r>
          </w:p>
        </w:tc>
      </w:tr>
      <w:tr>
        <w:tc>
          <w:tcPr>
            <w:tcW w:type="dxa" w:w="4320"/>
          </w:tcPr>
          <w:p>
            <w:r>
              <w:t>Vendor Management</w:t>
            </w:r>
          </w:p>
        </w:tc>
        <w:tc>
          <w:tcPr>
            <w:tcW w:type="dxa" w:w="4320"/>
          </w:tcPr>
          <w:p>
            <w:r>
              <w:t>Ensure third-party support arrangements include appropriate security obligations, access conditions, and evidence requirements.</w:t>
            </w:r>
          </w:p>
        </w:tc>
      </w:tr>
      <w:tr>
        <w:tc>
          <w:tcPr>
            <w:tcW w:type="dxa" w:w="4320"/>
          </w:tcPr>
          <w:p>
            <w:r>
              <w:t>Line Managers</w:t>
            </w:r>
          </w:p>
        </w:tc>
        <w:tc>
          <w:tcPr>
            <w:tcW w:type="dxa" w:w="4320"/>
          </w:tcPr>
          <w:p>
            <w:r>
              <w:t>Request and approve access only where justified, ensure staff complete training, notify role changes, and participate in access reviews.</w:t>
            </w:r>
          </w:p>
        </w:tc>
      </w:tr>
      <w:tr>
        <w:tc>
          <w:tcPr>
            <w:tcW w:type="dxa" w:w="4320"/>
          </w:tcPr>
          <w:p>
            <w:r>
              <w:t>SWIFT Operators and Administrators</w:t>
            </w:r>
          </w:p>
        </w:tc>
        <w:tc>
          <w:tcPr>
            <w:tcW w:type="dxa" w:w="4320"/>
          </w:tcPr>
          <w:p>
            <w:r>
              <w:t>Comply with this Policy, complete required training, protect credentials, perform only authorised activities, report suspicious events, and follow approved procedures.</w:t>
            </w:r>
          </w:p>
        </w:tc>
      </w:tr>
      <w:tr>
        <w:tc>
          <w:tcPr>
            <w:tcW w:type="dxa" w:w="4320"/>
          </w:tcPr>
          <w:p>
            <w:r>
              <w:t>Internal Audit or Independent Assurance Function</w:t>
            </w:r>
          </w:p>
        </w:tc>
        <w:tc>
          <w:tcPr>
            <w:tcW w:type="dxa" w:w="4320"/>
          </w:tcPr>
          <w:p>
            <w:r>
              <w:t>Provide independent review of SWIFT operator security controls, access governance, segregation of duties, and supporting evidence.</w:t>
            </w:r>
          </w:p>
        </w:tc>
      </w:tr>
    </w:tbl>
    <w:p>
      <w:pPr>
        <w:pStyle w:val="Heading2"/>
      </w:pPr>
      <w:r>
        <w:t>Compliance, Monitoring &amp; Enforcement</w:t>
      </w:r>
    </w:p>
    <w:p>
      <w:r>
        <w:t>Compliance with this Policy is mandatory.</w:t>
      </w:r>
    </w:p>
    <w:p>
      <w:r>
        <w:t>The organisation shall monitor compliance through a combination of preventative, detective, and corrective activities, including:</w:t>
      </w:r>
    </w:p>
    <w:p>
      <w:pPr>
        <w:pStyle w:val="ListBullet"/>
      </w:pPr>
      <w:r>
        <w:t>Access request and approval reviews.</w:t>
      </w:r>
    </w:p>
    <w:p>
      <w:pPr>
        <w:pStyle w:val="ListBullet"/>
      </w:pPr>
      <w:r>
        <w:t>Periodic user access recertification.</w:t>
      </w:r>
    </w:p>
    <w:p>
      <w:pPr>
        <w:pStyle w:val="ListBullet"/>
      </w:pPr>
      <w:r>
        <w:t>Segregation of duties conflict reviews.</w:t>
      </w:r>
    </w:p>
    <w:p>
      <w:pPr>
        <w:pStyle w:val="ListBullet"/>
      </w:pPr>
      <w:r>
        <w:t>Privileged access monitoring.</w:t>
      </w:r>
    </w:p>
    <w:p>
      <w:pPr>
        <w:pStyle w:val="ListBullet"/>
      </w:pPr>
      <w:r>
        <w:t>Emergency access reviews.</w:t>
      </w:r>
    </w:p>
    <w:p>
      <w:pPr>
        <w:pStyle w:val="ListBullet"/>
      </w:pPr>
      <w:r>
        <w:t>Operator activity log reviews.</w:t>
      </w:r>
    </w:p>
    <w:p>
      <w:pPr>
        <w:pStyle w:val="ListBullet"/>
      </w:pPr>
      <w:r>
        <w:t>Security alert monitoring.</w:t>
      </w:r>
    </w:p>
    <w:p>
      <w:pPr>
        <w:pStyle w:val="ListBullet"/>
      </w:pPr>
      <w:r>
        <w:t>Training completion reporting.</w:t>
      </w:r>
    </w:p>
    <w:p>
      <w:pPr>
        <w:pStyle w:val="ListBullet"/>
      </w:pPr>
      <w:r>
        <w:t>Third-party access reviews.</w:t>
      </w:r>
    </w:p>
    <w:p>
      <w:pPr>
        <w:pStyle w:val="ListBullet"/>
      </w:pPr>
      <w:r>
        <w:t>Change management reviews.</w:t>
      </w:r>
    </w:p>
    <w:p>
      <w:pPr>
        <w:pStyle w:val="ListBullet"/>
      </w:pPr>
      <w:r>
        <w:t>Internal control testing.</w:t>
      </w:r>
    </w:p>
    <w:p>
      <w:pPr>
        <w:pStyle w:val="ListBullet"/>
      </w:pPr>
      <w:r>
        <w:t>Independent assurance reviews.</w:t>
      </w:r>
    </w:p>
    <w:p>
      <w:pPr>
        <w:pStyle w:val="ListBullet"/>
      </w:pPr>
      <w:r>
        <w:t>Incident and problem management trend analysis.</w:t>
      </w:r>
    </w:p>
    <w:p>
      <w:r>
        <w:t>The following minimum compliance indicators shall be tracked and reported to appropriate management forums: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Reporting Frequency</w:t>
            </w:r>
          </w:p>
        </w:tc>
        <w:tc>
          <w:tcPr>
            <w:tcW w:type="dxa" w:w="2160"/>
          </w:tcPr>
          <w:p>
            <w:r>
              <w:t>Owner</w:t>
            </w:r>
          </w:p>
        </w:tc>
      </w:tr>
      <w:tr>
        <w:tc>
          <w:tcPr>
            <w:tcW w:type="dxa" w:w="2160"/>
          </w:tcPr>
          <w:p>
            <w:r>
              <w:t>SWIFT users with current approved access</w:t>
            </w:r>
          </w:p>
        </w:tc>
        <w:tc>
          <w:tcPr>
            <w:tcW w:type="dxa" w:w="2160"/>
          </w:tcPr>
          <w:p>
            <w:r>
              <w:t>100%</w:t>
            </w:r>
          </w:p>
        </w:tc>
        <w:tc>
          <w:tcPr>
            <w:tcW w:type="dxa" w:w="2160"/>
          </w:tcPr>
          <w:p>
            <w:r>
              <w:t>Monthly</w:t>
            </w:r>
          </w:p>
        </w:tc>
        <w:tc>
          <w:tcPr>
            <w:tcW w:type="dxa" w:w="2160"/>
          </w:tcPr>
          <w:p>
            <w:r>
              <w:t>Access Management Team</w:t>
            </w:r>
          </w:p>
        </w:tc>
      </w:tr>
      <w:tr>
        <w:tc>
          <w:tcPr>
            <w:tcW w:type="dxa" w:w="2160"/>
          </w:tcPr>
          <w:p>
            <w:r>
              <w:t>SWIFT users with completed mandatory training</w:t>
            </w:r>
          </w:p>
        </w:tc>
        <w:tc>
          <w:tcPr>
            <w:tcW w:type="dxa" w:w="2160"/>
          </w:tcPr>
          <w:p>
            <w:r>
              <w:t>100%</w:t>
            </w:r>
          </w:p>
        </w:tc>
        <w:tc>
          <w:tcPr>
            <w:tcW w:type="dxa" w:w="2160"/>
          </w:tcPr>
          <w:p>
            <w:r>
              <w:t>Monthly</w:t>
            </w:r>
          </w:p>
        </w:tc>
        <w:tc>
          <w:tcPr>
            <w:tcW w:type="dxa" w:w="2160"/>
          </w:tcPr>
          <w:p>
            <w:r>
              <w:t>Learning and Development / Information Security</w:t>
            </w:r>
          </w:p>
        </w:tc>
      </w:tr>
      <w:tr>
        <w:tc>
          <w:tcPr>
            <w:tcW w:type="dxa" w:w="2160"/>
          </w:tcPr>
          <w:p>
            <w:r>
              <w:t>Overdue SWIFT access reviews</w:t>
            </w:r>
          </w:p>
        </w:tc>
        <w:tc>
          <w:tcPr>
            <w:tcW w:type="dxa" w:w="2160"/>
          </w:tcPr>
          <w:p>
            <w:r>
              <w:t>0</w:t>
            </w:r>
          </w:p>
        </w:tc>
        <w:tc>
          <w:tcPr>
            <w:tcW w:type="dxa" w:w="2160"/>
          </w:tcPr>
          <w:p>
            <w:r>
              <w:t>Quarterly</w:t>
            </w:r>
          </w:p>
        </w:tc>
        <w:tc>
          <w:tcPr>
            <w:tcW w:type="dxa" w:w="2160"/>
          </w:tcPr>
          <w:p>
            <w:r>
              <w:t>Information Security</w:t>
            </w:r>
          </w:p>
        </w:tc>
      </w:tr>
      <w:tr>
        <w:tc>
          <w:tcPr>
            <w:tcW w:type="dxa" w:w="2160"/>
          </w:tcPr>
          <w:p>
            <w:r>
              <w:t>Unresolved segregation of duties conflicts</w:t>
            </w:r>
          </w:p>
        </w:tc>
        <w:tc>
          <w:tcPr>
            <w:tcW w:type="dxa" w:w="2160"/>
          </w:tcPr>
          <w:p>
            <w:r>
              <w:t>0 unapproved conflicts</w:t>
            </w:r>
          </w:p>
        </w:tc>
        <w:tc>
          <w:tcPr>
            <w:tcW w:type="dxa" w:w="2160"/>
          </w:tcPr>
          <w:p>
            <w:r>
              <w:t>Quarterly</w:t>
            </w:r>
          </w:p>
        </w:tc>
        <w:tc>
          <w:tcPr>
            <w:tcW w:type="dxa" w:w="2160"/>
          </w:tcPr>
          <w:p>
            <w:r>
              <w:t>Risk Management</w:t>
            </w:r>
          </w:p>
        </w:tc>
      </w:tr>
      <w:tr>
        <w:tc>
          <w:tcPr>
            <w:tcW w:type="dxa" w:w="2160"/>
          </w:tcPr>
          <w:p>
            <w:r>
              <w:t>Emergency access uses reviewed after use</w:t>
            </w:r>
          </w:p>
        </w:tc>
        <w:tc>
          <w:tcPr>
            <w:tcW w:type="dxa" w:w="2160"/>
          </w:tcPr>
          <w:p>
            <w:r>
              <w:t>100%</w:t>
            </w:r>
          </w:p>
        </w:tc>
        <w:tc>
          <w:tcPr>
            <w:tcW w:type="dxa" w:w="2160"/>
          </w:tcPr>
          <w:p>
            <w:r>
              <w:t>Monthly</w:t>
            </w:r>
          </w:p>
        </w:tc>
        <w:tc>
          <w:tcPr>
            <w:tcW w:type="dxa" w:w="2160"/>
          </w:tcPr>
          <w:p>
            <w:r>
              <w:t>Information Security</w:t>
            </w:r>
          </w:p>
        </w:tc>
      </w:tr>
      <w:tr>
        <w:tc>
          <w:tcPr>
            <w:tcW w:type="dxa" w:w="2160"/>
          </w:tcPr>
          <w:p>
            <w:r>
              <w:t>Dormant SWIFT accounts remediated</w:t>
            </w:r>
          </w:p>
        </w:tc>
        <w:tc>
          <w:tcPr>
            <w:tcW w:type="dxa" w:w="2160"/>
          </w:tcPr>
          <w:p>
            <w:r>
              <w:t>100% within approved timeline</w:t>
            </w:r>
          </w:p>
        </w:tc>
        <w:tc>
          <w:tcPr>
            <w:tcW w:type="dxa" w:w="2160"/>
          </w:tcPr>
          <w:p>
            <w:r>
              <w:t>Monthly</w:t>
            </w:r>
          </w:p>
        </w:tc>
        <w:tc>
          <w:tcPr>
            <w:tcW w:type="dxa" w:w="2160"/>
          </w:tcPr>
          <w:p>
            <w:r>
              <w:t>Access Management Team</w:t>
            </w:r>
          </w:p>
        </w:tc>
      </w:tr>
      <w:tr>
        <w:tc>
          <w:tcPr>
            <w:tcW w:type="dxa" w:w="2160"/>
          </w:tcPr>
          <w:p>
            <w:r>
              <w:t>Third-party access with valid business justification</w:t>
            </w:r>
          </w:p>
        </w:tc>
        <w:tc>
          <w:tcPr>
            <w:tcW w:type="dxa" w:w="2160"/>
          </w:tcPr>
          <w:p>
            <w:r>
              <w:t>100%</w:t>
            </w:r>
          </w:p>
        </w:tc>
        <w:tc>
          <w:tcPr>
            <w:tcW w:type="dxa" w:w="2160"/>
          </w:tcPr>
          <w:p>
            <w:r>
              <w:t>Monthly</w:t>
            </w:r>
          </w:p>
        </w:tc>
        <w:tc>
          <w:tcPr>
            <w:tcW w:type="dxa" w:w="2160"/>
          </w:tcPr>
          <w:p>
            <w:r>
              <w:t>Vendor Management</w:t>
            </w:r>
          </w:p>
        </w:tc>
      </w:tr>
      <w:tr>
        <w:tc>
          <w:tcPr>
            <w:tcW w:type="dxa" w:w="2160"/>
          </w:tcPr>
          <w:p>
            <w:r>
              <w:t>Privileged access assigned to named users</w:t>
            </w:r>
          </w:p>
        </w:tc>
        <w:tc>
          <w:tcPr>
            <w:tcW w:type="dxa" w:w="2160"/>
          </w:tcPr>
          <w:p>
            <w:r>
              <w:t>100%</w:t>
            </w:r>
          </w:p>
        </w:tc>
        <w:tc>
          <w:tcPr>
            <w:tcW w:type="dxa" w:w="2160"/>
          </w:tcPr>
          <w:p>
            <w:r>
              <w:t>Quarterly</w:t>
            </w:r>
          </w:p>
        </w:tc>
        <w:tc>
          <w:tcPr>
            <w:tcW w:type="dxa" w:w="2160"/>
          </w:tcPr>
          <w:p>
            <w:r>
              <w:t>Technology Operations</w:t>
            </w:r>
          </w:p>
        </w:tc>
      </w:tr>
      <w:tr>
        <w:tc>
          <w:tcPr>
            <w:tcW w:type="dxa" w:w="2160"/>
          </w:tcPr>
          <w:p>
            <w:r>
              <w:t>High-risk operator activities with evidence of dual control</w:t>
            </w:r>
          </w:p>
        </w:tc>
        <w:tc>
          <w:tcPr>
            <w:tcW w:type="dxa" w:w="2160"/>
          </w:tcPr>
          <w:p>
            <w:r>
              <w:t>100%</w:t>
            </w:r>
          </w:p>
        </w:tc>
        <w:tc>
          <w:tcPr>
            <w:tcW w:type="dxa" w:w="2160"/>
          </w:tcPr>
          <w:p>
            <w:r>
              <w:t>Quarterly</w:t>
            </w:r>
          </w:p>
        </w:tc>
        <w:tc>
          <w:tcPr>
            <w:tcW w:type="dxa" w:w="2160"/>
          </w:tcPr>
          <w:p>
            <w:r>
              <w:t>SWIFT Operations Manager</w:t>
            </w:r>
          </w:p>
        </w:tc>
      </w:tr>
      <w:tr>
        <w:tc>
          <w:tcPr>
            <w:tcW w:type="dxa" w:w="2160"/>
          </w:tcPr>
          <w:p>
            <w:r>
              <w:t>SWIFT security incidents escalated within required timelines</w:t>
            </w:r>
          </w:p>
        </w:tc>
        <w:tc>
          <w:tcPr>
            <w:tcW w:type="dxa" w:w="2160"/>
          </w:tcPr>
          <w:p>
            <w:r>
              <w:t>100%</w:t>
            </w:r>
          </w:p>
        </w:tc>
        <w:tc>
          <w:tcPr>
            <w:tcW w:type="dxa" w:w="2160"/>
          </w:tcPr>
          <w:p>
            <w:r>
              <w:t>Monthly</w:t>
            </w:r>
          </w:p>
        </w:tc>
        <w:tc>
          <w:tcPr>
            <w:tcW w:type="dxa" w:w="2160"/>
          </w:tcPr>
          <w:p>
            <w:r>
              <w:t>Security Operations Team</w:t>
            </w:r>
          </w:p>
        </w:tc>
      </w:tr>
    </w:tbl>
    <w:p>
      <w:r>
        <w:t>Non-compliance may result in one or more of the following actions:</w:t>
      </w:r>
    </w:p>
    <w:p>
      <w:pPr>
        <w:pStyle w:val="ListBullet"/>
      </w:pPr>
      <w:r>
        <w:t>Immediate suspension or restriction of SWIFT access.</w:t>
      </w:r>
    </w:p>
    <w:p>
      <w:pPr>
        <w:pStyle w:val="ListBullet"/>
      </w:pPr>
      <w:r>
        <w:t>Mandatory retraining.</w:t>
      </w:r>
    </w:p>
    <w:p>
      <w:pPr>
        <w:pStyle w:val="ListBullet"/>
      </w:pPr>
      <w:r>
        <w:t>Revocation of privileged or approval authority.</w:t>
      </w:r>
    </w:p>
    <w:p>
      <w:pPr>
        <w:pStyle w:val="ListBullet"/>
      </w:pPr>
      <w:r>
        <w:t>Formal management escalation.</w:t>
      </w:r>
    </w:p>
    <w:p>
      <w:pPr>
        <w:pStyle w:val="ListBullet"/>
      </w:pPr>
      <w:r>
        <w:t>Corrective action plan.</w:t>
      </w:r>
    </w:p>
    <w:p>
      <w:pPr>
        <w:pStyle w:val="ListBullet"/>
      </w:pPr>
      <w:r>
        <w:t>Supplier remediation or contractual action.</w:t>
      </w:r>
    </w:p>
    <w:p>
      <w:pPr>
        <w:pStyle w:val="ListBullet"/>
      </w:pPr>
      <w:r>
        <w:t>Disciplinary action in accordance with organisational policy.</w:t>
      </w:r>
    </w:p>
    <w:p>
      <w:pPr>
        <w:pStyle w:val="ListBullet"/>
      </w:pPr>
      <w:r>
        <w:t>Legal, regulatory, or law enforcement referral where appropriate.</w:t>
      </w:r>
    </w:p>
    <w:p>
      <w:r>
        <w:t>Intentional circumvention of SWIFT security controls, unauthorised message activity, credential sharing, or failure to report suspected compromise shall be treated as serious misconduct.</w:t>
      </w:r>
    </w:p>
    <w:p>
      <w:pPr>
        <w:pStyle w:val="Heading2"/>
      </w:pPr>
      <w:r>
        <w:t>Exceptions</w:t>
      </w:r>
    </w:p>
    <w:p>
      <w:r>
        <w:t>Exceptions to this Policy shall be permitted only where there is a documented business need and the associated risk has been assessed, approved, and recorded.</w:t>
      </w:r>
    </w:p>
    <w:p>
      <w:r>
        <w:t>Exception requests shall include:</w:t>
      </w:r>
    </w:p>
    <w:p>
      <w:pPr>
        <w:pStyle w:val="ListBullet"/>
      </w:pPr>
      <w:r>
        <w:t>Description of the requested exception.</w:t>
      </w:r>
    </w:p>
    <w:p>
      <w:pPr>
        <w:pStyle w:val="ListBullet"/>
      </w:pPr>
      <w:r>
        <w:t>Business justification.</w:t>
      </w:r>
    </w:p>
    <w:p>
      <w:pPr>
        <w:pStyle w:val="ListBullet"/>
      </w:pPr>
      <w:r>
        <w:t>Systems, users, roles, processes, or third parties affected.</w:t>
      </w:r>
    </w:p>
    <w:p>
      <w:pPr>
        <w:pStyle w:val="ListBullet"/>
      </w:pPr>
      <w:r>
        <w:t>Risk assessment and potential impact.</w:t>
      </w:r>
    </w:p>
    <w:p>
      <w:pPr>
        <w:pStyle w:val="ListBullet"/>
      </w:pPr>
      <w:r>
        <w:t>Compensating controls.</w:t>
      </w:r>
    </w:p>
    <w:p>
      <w:pPr>
        <w:pStyle w:val="ListBullet"/>
      </w:pPr>
      <w:r>
        <w:t>Exception owner.</w:t>
      </w:r>
    </w:p>
    <w:p>
      <w:pPr>
        <w:pStyle w:val="ListBullet"/>
      </w:pPr>
      <w:r>
        <w:t>Required approvals.</w:t>
      </w:r>
    </w:p>
    <w:p>
      <w:pPr>
        <w:pStyle w:val="ListBullet"/>
      </w:pPr>
      <w:r>
        <w:t>Start date and expiry date.</w:t>
      </w:r>
    </w:p>
    <w:p>
      <w:pPr>
        <w:pStyle w:val="ListBullet"/>
      </w:pPr>
      <w:r>
        <w:t>Monitoring requirements.</w:t>
      </w:r>
    </w:p>
    <w:p>
      <w:pPr>
        <w:pStyle w:val="ListBullet"/>
      </w:pPr>
      <w:r>
        <w:t>Remediation or return-to-compliance plan.</w:t>
      </w:r>
    </w:p>
    <w:p>
      <w:r>
        <w:t>Exceptions shall not be open-ended. Each exception shall have a defined expiry date and shall be reviewed before renewal. Expired exceptions shall be closed or escalated for management action.</w:t>
      </w:r>
    </w:p>
    <w:p>
      <w:r>
        <w:t>The following approvals are required as a minimum:</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Required Approval</w:t>
            </w:r>
          </w:p>
        </w:tc>
      </w:tr>
      <w:tr>
        <w:tc>
          <w:tcPr>
            <w:tcW w:type="dxa" w:w="4320"/>
          </w:tcPr>
          <w:p>
            <w:r>
              <w:t>Temporary segregation of duties conflict</w:t>
            </w:r>
          </w:p>
        </w:tc>
        <w:tc>
          <w:tcPr>
            <w:tcW w:type="dxa" w:w="4320"/>
          </w:tcPr>
          <w:p>
            <w:r>
              <w:t>SWIFT Business Process Owner, Information Security, Risk Management</w:t>
            </w:r>
          </w:p>
        </w:tc>
      </w:tr>
      <w:tr>
        <w:tc>
          <w:tcPr>
            <w:tcW w:type="dxa" w:w="4320"/>
          </w:tcPr>
          <w:p>
            <w:r>
              <w:t>Temporary privileged access outside standard role</w:t>
            </w:r>
          </w:p>
        </w:tc>
        <w:tc>
          <w:tcPr>
            <w:tcW w:type="dxa" w:w="4320"/>
          </w:tcPr>
          <w:p>
            <w:r>
              <w:t>System Owner and Information Security</w:t>
            </w:r>
          </w:p>
        </w:tc>
      </w:tr>
      <w:tr>
        <w:tc>
          <w:tcPr>
            <w:tcW w:type="dxa" w:w="4320"/>
          </w:tcPr>
          <w:p>
            <w:r>
              <w:t>Emergency access without prior approval</w:t>
            </w:r>
          </w:p>
        </w:tc>
        <w:tc>
          <w:tcPr>
            <w:tcW w:type="dxa" w:w="4320"/>
          </w:tcPr>
          <w:p>
            <w:r>
              <w:t>Retrospective approval by System Owner and Information Security</w:t>
            </w:r>
          </w:p>
        </w:tc>
      </w:tr>
      <w:tr>
        <w:tc>
          <w:tcPr>
            <w:tcW w:type="dxa" w:w="4320"/>
          </w:tcPr>
          <w:p>
            <w:r>
              <w:t>Shared or generic account use where technically unavoidable</w:t>
            </w:r>
          </w:p>
        </w:tc>
        <w:tc>
          <w:tcPr>
            <w:tcW w:type="dxa" w:w="4320"/>
          </w:tcPr>
          <w:p>
            <w:r>
              <w:t>Chief Information Security Officer or delegate</w:t>
            </w:r>
          </w:p>
        </w:tc>
      </w:tr>
      <w:tr>
        <w:tc>
          <w:tcPr>
            <w:tcW w:type="dxa" w:w="4320"/>
          </w:tcPr>
          <w:p>
            <w:r>
              <w:t>Third-party production access outside normal support window</w:t>
            </w:r>
          </w:p>
        </w:tc>
        <w:tc>
          <w:tcPr>
            <w:tcW w:type="dxa" w:w="4320"/>
          </w:tcPr>
          <w:p>
            <w:r>
              <w:t>Vendor Owner, System Owner, and Information Security</w:t>
            </w:r>
          </w:p>
        </w:tc>
      </w:tr>
      <w:tr>
        <w:tc>
          <w:tcPr>
            <w:tcW w:type="dxa" w:w="4320"/>
          </w:tcPr>
          <w:p>
            <w:r>
              <w:t>Training deadline extension before access suspension</w:t>
            </w:r>
          </w:p>
        </w:tc>
        <w:tc>
          <w:tcPr>
            <w:tcW w:type="dxa" w:w="4320"/>
          </w:tcPr>
          <w:p>
            <w:r>
              <w:t>Line Manager and Information Security</w:t>
            </w:r>
          </w:p>
        </w:tc>
      </w:tr>
      <w:tr>
        <w:tc>
          <w:tcPr>
            <w:tcW w:type="dxa" w:w="4320"/>
          </w:tcPr>
          <w:p>
            <w:r>
              <w:t>Deviation from dual control requirement</w:t>
            </w:r>
          </w:p>
        </w:tc>
        <w:tc>
          <w:tcPr>
            <w:tcW w:type="dxa" w:w="4320"/>
          </w:tcPr>
          <w:p>
            <w:r>
              <w:t>SWIFT Business Process Owner, Information Security, and Risk Management</w:t>
            </w:r>
          </w:p>
        </w:tc>
      </w:tr>
    </w:tbl>
    <w:p>
      <w:r>
        <w:t>Emergency exceptions may be granted verbally or through expedited approval where immediate action is necessary to protect funds, restore critical services, contain an incident, or meet urgent operational obligations. Such exceptions shall be documented retrospectively as soon as practicable.</w:t>
      </w:r>
    </w:p>
    <w:p>
      <w:pPr>
        <w:pStyle w:val="Heading2"/>
      </w:pPr>
      <w:r>
        <w:t>Review &amp; Maintenance</w:t>
      </w:r>
    </w:p>
    <w:p>
      <w:r>
        <w:t>This Policy shall be reviewed at least annually and whenever significant changes occur that affect SWIFT operations, including:</w:t>
      </w:r>
    </w:p>
    <w:p>
      <w:pPr>
        <w:pStyle w:val="ListBullet"/>
      </w:pPr>
      <w:r>
        <w:t>Changes to the SWIFT environment or architecture.</w:t>
      </w:r>
    </w:p>
    <w:p>
      <w:pPr>
        <w:pStyle w:val="ListBullet"/>
      </w:pPr>
      <w:r>
        <w:t>Changes to operator roles, approval workflows, or message processing models.</w:t>
      </w:r>
    </w:p>
    <w:p>
      <w:pPr>
        <w:pStyle w:val="ListBullet"/>
      </w:pPr>
      <w:r>
        <w:t>Material changes in threat landscape or fraud patterns.</w:t>
      </w:r>
    </w:p>
    <w:p>
      <w:pPr>
        <w:pStyle w:val="ListBullet"/>
      </w:pPr>
      <w:r>
        <w:t>Significant security incidents or control failures.</w:t>
      </w:r>
    </w:p>
    <w:p>
      <w:pPr>
        <w:pStyle w:val="ListBullet"/>
      </w:pPr>
      <w:r>
        <w:t>Changes to business operations, outsourcing arrangements, or third-party support models.</w:t>
      </w:r>
    </w:p>
    <w:p>
      <w:pPr>
        <w:pStyle w:val="ListBullet"/>
      </w:pPr>
      <w:r>
        <w:t>Audit findings or management actions requiring policy updates.</w:t>
      </w:r>
    </w:p>
    <w:p>
      <w:pPr>
        <w:pStyle w:val="ListBullet"/>
      </w:pPr>
      <w:r>
        <w:t>Changes to internal governance, risk appetite, or security requirements.</w:t>
      </w:r>
    </w:p>
    <w:p>
      <w:r>
        <w:t>The Policy Owner shall coordinate review with SWIFT Operations, Information Security, Technology Operations, Risk Management, Legal, Compliance, Human Resources, and other relevant stakeholders.</w:t>
      </w:r>
    </w:p>
    <w:p>
      <w:r>
        <w:t>Policy changes shall be approved through the organisation’s governance process before publication. Superseded versions shall be retained in accordance with document 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Activity</w:t>
            </w:r>
          </w:p>
        </w:tc>
        <w:tc>
          <w:tcPr>
            <w:tcW w:type="dxa" w:w="2880"/>
          </w:tcPr>
          <w:p>
            <w:r>
              <w:t>Frequency</w:t>
            </w:r>
          </w:p>
        </w:tc>
        <w:tc>
          <w:tcPr>
            <w:tcW w:type="dxa" w:w="2880"/>
          </w:tcPr>
          <w:p>
            <w:r>
              <w:t>Responsible Party</w:t>
            </w:r>
          </w:p>
        </w:tc>
      </w:tr>
      <w:tr>
        <w:tc>
          <w:tcPr>
            <w:tcW w:type="dxa" w:w="2880"/>
          </w:tcPr>
          <w:p>
            <w:r>
              <w:t>Formal policy review</w:t>
            </w:r>
          </w:p>
        </w:tc>
        <w:tc>
          <w:tcPr>
            <w:tcW w:type="dxa" w:w="2880"/>
          </w:tcPr>
          <w:p>
            <w:r>
              <w:t>Annually</w:t>
            </w:r>
          </w:p>
        </w:tc>
        <w:tc>
          <w:tcPr>
            <w:tcW w:type="dxa" w:w="2880"/>
          </w:tcPr>
          <w:p>
            <w:r>
              <w:t>Policy Owner</w:t>
            </w:r>
          </w:p>
        </w:tc>
      </w:tr>
      <w:tr>
        <w:tc>
          <w:tcPr>
            <w:tcW w:type="dxa" w:w="2880"/>
          </w:tcPr>
          <w:p>
            <w:r>
              <w:t>Role and responsibility validation</w:t>
            </w:r>
          </w:p>
        </w:tc>
        <w:tc>
          <w:tcPr>
            <w:tcW w:type="dxa" w:w="2880"/>
          </w:tcPr>
          <w:p>
            <w:r>
              <w:t>Annually or upon material change</w:t>
            </w:r>
          </w:p>
        </w:tc>
        <w:tc>
          <w:tcPr>
            <w:tcW w:type="dxa" w:w="2880"/>
          </w:tcPr>
          <w:p>
            <w:r>
              <w:t>SWIFT Business Process Owner</w:t>
            </w:r>
          </w:p>
        </w:tc>
      </w:tr>
      <w:tr>
        <w:tc>
          <w:tcPr>
            <w:tcW w:type="dxa" w:w="2880"/>
          </w:tcPr>
          <w:p>
            <w:r>
              <w:t>Training requirement review</w:t>
            </w:r>
          </w:p>
        </w:tc>
        <w:tc>
          <w:tcPr>
            <w:tcW w:type="dxa" w:w="2880"/>
          </w:tcPr>
          <w:p>
            <w:r>
              <w:t>Annually</w:t>
            </w:r>
          </w:p>
        </w:tc>
        <w:tc>
          <w:tcPr>
            <w:tcW w:type="dxa" w:w="2880"/>
          </w:tcPr>
          <w:p>
            <w:r>
              <w:t>Information Security and Learning and Development</w:t>
            </w:r>
          </w:p>
        </w:tc>
      </w:tr>
      <w:tr>
        <w:tc>
          <w:tcPr>
            <w:tcW w:type="dxa" w:w="2880"/>
          </w:tcPr>
          <w:p>
            <w:r>
              <w:t>Segregation of duties model review</w:t>
            </w:r>
          </w:p>
        </w:tc>
        <w:tc>
          <w:tcPr>
            <w:tcW w:type="dxa" w:w="2880"/>
          </w:tcPr>
          <w:p>
            <w:r>
              <w:t>Annually or upon workflow change</w:t>
            </w:r>
          </w:p>
        </w:tc>
        <w:tc>
          <w:tcPr>
            <w:tcW w:type="dxa" w:w="2880"/>
          </w:tcPr>
          <w:p>
            <w:r>
              <w:t>Risk Management and Information Security</w:t>
            </w:r>
          </w:p>
        </w:tc>
      </w:tr>
      <w:tr>
        <w:tc>
          <w:tcPr>
            <w:tcW w:type="dxa" w:w="2880"/>
          </w:tcPr>
          <w:p>
            <w:r>
              <w:t>Access review frequency validation</w:t>
            </w:r>
          </w:p>
        </w:tc>
        <w:tc>
          <w:tcPr>
            <w:tcW w:type="dxa" w:w="2880"/>
          </w:tcPr>
          <w:p>
            <w:r>
              <w:t>Annually</w:t>
            </w:r>
          </w:p>
        </w:tc>
        <w:tc>
          <w:tcPr>
            <w:tcW w:type="dxa" w:w="2880"/>
          </w:tcPr>
          <w:p>
            <w:r>
              <w:t>Information Security</w:t>
            </w:r>
          </w:p>
        </w:tc>
      </w:tr>
      <w:tr>
        <w:tc>
          <w:tcPr>
            <w:tcW w:type="dxa" w:w="2880"/>
          </w:tcPr>
          <w:p>
            <w:r>
              <w:t>Exception register review</w:t>
            </w:r>
          </w:p>
        </w:tc>
        <w:tc>
          <w:tcPr>
            <w:tcW w:type="dxa" w:w="2880"/>
          </w:tcPr>
          <w:p>
            <w:r>
              <w:t>Quarterly</w:t>
            </w:r>
          </w:p>
        </w:tc>
        <w:tc>
          <w:tcPr>
            <w:tcW w:type="dxa" w:w="2880"/>
          </w:tcPr>
          <w:p>
            <w:r>
              <w:t>Risk Management</w:t>
            </w:r>
          </w:p>
        </w:tc>
      </w:tr>
      <w:tr>
        <w:tc>
          <w:tcPr>
            <w:tcW w:type="dxa" w:w="2880"/>
          </w:tcPr>
          <w:p>
            <w:r>
              <w:t>Management reporting review</w:t>
            </w:r>
          </w:p>
        </w:tc>
        <w:tc>
          <w:tcPr>
            <w:tcW w:type="dxa" w:w="2880"/>
          </w:tcPr>
          <w:p>
            <w:r>
              <w:t>Quarterly</w:t>
            </w:r>
          </w:p>
        </w:tc>
        <w:tc>
          <w:tcPr>
            <w:tcW w:type="dxa" w:w="2880"/>
          </w:tcPr>
          <w:p>
            <w:r>
              <w:t>Chief Information Security Officer or delegate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