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HR Policies (Hiring, Onboarding, Termination)</w:t>
      </w:r>
    </w:p>
    <w:tbl>
      <w:tblPr>
        <w:tblStyle w:val="TableGrid"/>
        <w:tblW w:type="auto" w:w="0"/>
        <w:tblLook w:firstColumn="1" w:firstRow="1" w:lastColumn="0" w:lastRow="0" w:noHBand="0" w:noVBand="1" w:val="04A0"/>
      </w:tblPr>
      <w:tblGrid>
        <w:gridCol w:w="4320"/>
        <w:gridCol w:w="4320"/>
      </w:tblGrid>
      <w:tr>
        <w:tc>
          <w:tcPr>
            <w:tcW w:type="dxa" w:w="4320"/>
          </w:tcPr>
          <w:p>
            <w:r>
              <w:t>Metadata</w:t>
            </w:r>
          </w:p>
        </w:tc>
        <w:tc>
          <w:tcPr>
            <w:tcW w:type="dxa" w:w="4320"/>
          </w:tcPr>
          <w:p>
            <w:r>
              <w:t>Value</w:t>
            </w:r>
          </w:p>
        </w:tc>
      </w:tr>
      <w:tr>
        <w:tc>
          <w:tcPr>
            <w:tcW w:type="dxa" w:w="4320"/>
          </w:tcPr>
          <w:p>
            <w:r>
              <w:t>Document ID</w:t>
            </w:r>
          </w:p>
        </w:tc>
        <w:tc>
          <w:tcPr>
            <w:tcW w:type="dxa" w:w="4320"/>
          </w:tcPr>
          <w:p>
            <w:r>
              <w:t>[HR-POL-001]</w:t>
            </w:r>
          </w:p>
        </w:tc>
      </w:tr>
      <w:tr>
        <w:tc>
          <w:tcPr>
            <w:tcW w:type="dxa" w:w="4320"/>
          </w:tcPr>
          <w:p>
            <w:r>
              <w:t>Version</w:t>
            </w:r>
          </w:p>
        </w:tc>
        <w:tc>
          <w:tcPr>
            <w:tcW w:type="dxa" w:w="4320"/>
          </w:tcPr>
          <w:p>
            <w:r>
              <w:t>1.0</w:t>
            </w:r>
          </w:p>
        </w:tc>
      </w:tr>
      <w:tr>
        <w:tc>
          <w:tcPr>
            <w:tcW w:type="dxa" w:w="4320"/>
          </w:tcPr>
          <w:p>
            <w:r>
              <w:t>Owner</w:t>
            </w:r>
          </w:p>
        </w:tc>
        <w:tc>
          <w:tcPr>
            <w:tcW w:type="dxa" w:w="4320"/>
          </w:tcPr>
          <w:p>
            <w:r>
              <w:t>Human Resources</w:t>
            </w:r>
          </w:p>
        </w:tc>
      </w:tr>
      <w:tr>
        <w:tc>
          <w:tcPr>
            <w:tcW w:type="dxa" w:w="4320"/>
          </w:tcPr>
          <w:p>
            <w:r>
              <w:t>Effective Date</w:t>
            </w:r>
          </w:p>
        </w:tc>
        <w:tc>
          <w:tcPr>
            <w:tcW w:type="dxa" w:w="4320"/>
          </w:tcPr>
          <w:p>
            <w:r>
              <w:t>[Effective Date]</w:t>
            </w:r>
          </w:p>
        </w:tc>
      </w:tr>
      <w:tr>
        <w:tc>
          <w:tcPr>
            <w:tcW w:type="dxa" w:w="4320"/>
          </w:tcPr>
          <w:p>
            <w:r>
              <w:t>Framework</w:t>
            </w:r>
          </w:p>
        </w:tc>
        <w:tc>
          <w:tcPr>
            <w:tcW w:type="dxa" w:w="4320"/>
          </w:tcPr>
          <w:p>
            <w:r>
              <w:t>SOC 2</w:t>
            </w:r>
          </w:p>
        </w:tc>
      </w:tr>
      <w:tr>
        <w:tc>
          <w:tcPr>
            <w:tcW w:type="dxa" w:w="4320"/>
          </w:tcPr>
          <w:p>
            <w:r>
              <w:t>Classification</w:t>
            </w:r>
          </w:p>
        </w:tc>
        <w:tc>
          <w:tcPr>
            <w:tcW w:type="dxa" w:w="4320"/>
          </w:tcPr>
          <w:p>
            <w:r>
              <w:t>Internal</w:t>
            </w:r>
          </w:p>
        </w:tc>
      </w:tr>
    </w:tbl>
    <w:p>
      <w:pPr>
        <w:pStyle w:val="Heading2"/>
      </w:pPr>
      <w:r>
        <w:t>Purpose</w:t>
      </w:r>
    </w:p>
    <w:p>
      <w:r>
        <w:t>This policy establishes mandatory requirements for hiring, onboarding, employment changes, and termination practices to ensure that personnel are qualified, appropriately vetted, informed of their responsibilities, granted access based on business need, and removed from systems and facilities in a timely manner when employment or engagement ends.</w:t>
      </w:r>
    </w:p>
    <w:p>
      <w:r>
        <w:t>The policy supports the organisation’s commitment to trustworthy operations by ensuring people-related controls are consistently applied throughout the workforce lifecycle.</w:t>
      </w:r>
    </w:p>
    <w:p>
      <w:pPr>
        <w:pStyle w:val="Heading2"/>
      </w:pPr>
      <w:r>
        <w:t>Scope</w:t>
      </w:r>
    </w:p>
    <w:p>
      <w:r>
        <w:t>This policy applies to:</w:t>
      </w:r>
    </w:p>
    <w:p>
      <w:pPr>
        <w:pStyle w:val="ListBullet"/>
      </w:pPr>
      <w:r>
        <w:t>All employees, contractors, temporary staff, interns, consultants, and other workforce members who perform work for or on behalf of [Organisation Name].</w:t>
      </w:r>
    </w:p>
    <w:p>
      <w:pPr>
        <w:pStyle w:val="ListBullet"/>
      </w:pPr>
      <w:r>
        <w:t>All hiring, onboarding, role transfer, promotion, leave of absence, disciplinary, and termination activities.</w:t>
      </w:r>
    </w:p>
    <w:p>
      <w:pPr>
        <w:pStyle w:val="ListBullet"/>
      </w:pPr>
      <w:r>
        <w:t>All departments involved in workforce management, including Human Resources, Legal, Information Security, Information Technology, Finance, Facilities, department managers, and executive leadership.</w:t>
      </w:r>
    </w:p>
    <w:p>
      <w:pPr>
        <w:pStyle w:val="ListBullet"/>
      </w:pPr>
      <w:r>
        <w:t>All systems, applications, facilities, records, equipment, accounts, credentials, and information assets made available to workforce members.</w:t>
      </w:r>
    </w:p>
    <w:p>
      <w:r>
        <w:t>This policy applies regardless of employment type, work location, or whether work is performed remotely, in-office, or at a customer or third-party location.</w:t>
      </w:r>
    </w:p>
    <w:p>
      <w:pPr>
        <w:pStyle w:val="Heading2"/>
      </w:pPr>
      <w:r>
        <w:t>Policy Statements</w:t>
      </w:r>
    </w:p>
    <w:p>
      <w:pPr>
        <w:pStyle w:val="ListBullet"/>
      </w:pPr>
      <w:r>
        <w:t>Workforce Planning and Role Definition</w:t>
      </w:r>
    </w:p>
    <w:p>
      <w:r>
        <w:t>1.1. The organisation shall define and approve each role before recruitment begins.</w:t>
      </w:r>
    </w:p>
    <w:p>
      <w:r>
        <w:t>1.2. Each role shall have a documented job description that includes, at minimum:</w:t>
      </w:r>
    </w:p>
    <w:p>
      <w:pPr>
        <w:pStyle w:val="ListBullet"/>
      </w:pPr>
      <w:r>
        <w:t>Job title.</w:t>
      </w:r>
    </w:p>
    <w:p>
      <w:pPr>
        <w:pStyle w:val="ListBullet"/>
      </w:pPr>
      <w:r>
        <w:t>Department or business function.</w:t>
      </w:r>
    </w:p>
    <w:p>
      <w:pPr>
        <w:pStyle w:val="ListBullet"/>
      </w:pPr>
      <w:r>
        <w:t>Reporting line.</w:t>
      </w:r>
    </w:p>
    <w:p>
      <w:pPr>
        <w:pStyle w:val="ListBullet"/>
      </w:pPr>
      <w:r>
        <w:t>Key responsibilities.</w:t>
      </w:r>
    </w:p>
    <w:p>
      <w:pPr>
        <w:pStyle w:val="ListBullet"/>
      </w:pPr>
      <w:r>
        <w:t>Required qualifications, experience, or certifications.</w:t>
      </w:r>
    </w:p>
    <w:p>
      <w:pPr>
        <w:pStyle w:val="ListBullet"/>
      </w:pPr>
      <w:r>
        <w:t>Security, privacy, compliance, or customer-facing responsibilities, where applicable.</w:t>
      </w:r>
    </w:p>
    <w:p>
      <w:pPr>
        <w:pStyle w:val="ListBullet"/>
      </w:pPr>
      <w:r>
        <w:t>Expected access to systems, data, facilities, or privileged functions.</w:t>
      </w:r>
    </w:p>
    <w:p>
      <w:pPr>
        <w:pStyle w:val="ListBullet"/>
      </w:pPr>
      <w:r>
        <w:t>Employment or engagement type.</w:t>
      </w:r>
    </w:p>
    <w:p>
      <w:r>
        <w:t>1.3. Hiring managers shall confirm that the role is necessary, budgeted, and authorised prior to initiating recruitment.</w:t>
      </w:r>
    </w:p>
    <w:p>
      <w:r>
        <w:t>1.4. Roles involving access to sensitive information, production systems, customer environments, financial systems, administrative privileges, or regulated data shall be identified as sensitive roles.</w:t>
      </w:r>
    </w:p>
    <w:p>
      <w:r>
        <w:t>1.5. Sensitive roles shall be subject to enhanced screening, role-specific training, and access approval requirements.</w:t>
      </w:r>
    </w:p>
    <w:p>
      <w:pPr>
        <w:pStyle w:val="ListBullet"/>
      </w:pPr>
      <w:r>
        <w:t>Equal Opportunity and Fair Hiring</w:t>
      </w:r>
    </w:p>
    <w:p>
      <w:r>
        <w:t>2.1. The organisation shall conduct hiring in a fair, consistent, and non-discriminatory manner.</w:t>
      </w:r>
    </w:p>
    <w:p>
      <w:r>
        <w:t>2.2. Employment decisions shall be based on job-related qualifications, skills, experience, performance, and legitimate business requirements.</w:t>
      </w:r>
    </w:p>
    <w:p>
      <w:r>
        <w:t>2.3. Interviewers and hiring managers shall not make selection decisions based on protected characteristics, personal relationships, conflicts of interest, or other inappropriate factors.</w:t>
      </w:r>
    </w:p>
    <w:p>
      <w:r>
        <w:t>2.4. Human Resources shall maintain standard hiring practices to promote consistency across departments and locations.</w:t>
      </w:r>
    </w:p>
    <w:p>
      <w:r>
        <w:t>2.5. Hiring records shall be retained in accordance with applicable legal, regulatory, and internal retention requirements.</w:t>
      </w:r>
    </w:p>
    <w:p>
      <w:pPr>
        <w:pStyle w:val="ListBullet"/>
      </w:pPr>
      <w:r>
        <w:t>Recruitment Approval and Candidate Selection</w:t>
      </w:r>
    </w:p>
    <w:p>
      <w:r>
        <w:t>3.1. New hires and replacement hires shall be approved by authorised management before an offer is made.</w:t>
      </w:r>
    </w:p>
    <w:p>
      <w:r>
        <w:t>3.2. Recruitment activities shall be coordinated through Human Resources or an approved recruiting process.</w:t>
      </w:r>
    </w:p>
    <w:p>
      <w:r>
        <w:t>3.3. Candidates shall be evaluated using job-related criteria.</w:t>
      </w:r>
    </w:p>
    <w:p>
      <w:r>
        <w:t>3.4. Hiring managers shall document the basis for candidate selection.</w:t>
      </w:r>
    </w:p>
    <w:p>
      <w:r>
        <w:t>3.5. Where recruitment agencies or third-party hiring platforms are used, they shall be approved in accordance with the organisation’s vendor management and privacy requirements.</w:t>
      </w:r>
    </w:p>
    <w:p>
      <w:pPr>
        <w:pStyle w:val="ListBullet"/>
      </w:pPr>
      <w:r>
        <w:t>Employment Eligibility and Right to Work</w:t>
      </w:r>
    </w:p>
    <w:p>
      <w:r>
        <w:t>4.1. The organisation shall verify employment eligibility and right to work before employment begins or within the legally permitted timeframe.</w:t>
      </w:r>
    </w:p>
    <w:p>
      <w:r>
        <w:t>4.2. Workforce members shall provide accurate and complete information required for employment verification, payroll, tax, and legal compliance purposes.</w:t>
      </w:r>
    </w:p>
    <w:p>
      <w:r>
        <w:t>4.3. Human Resources shall retain evidence of employment eligibility verification in accordance with applicable retention requirements.</w:t>
      </w:r>
    </w:p>
    <w:p>
      <w:r>
        <w:t>4.4. Workforce members shall not begin work or receive access to organisation systems until required employment eligibility checks have been completed or formally authorised under an approved exception.</w:t>
      </w:r>
    </w:p>
    <w:p>
      <w:pPr>
        <w:pStyle w:val="ListBullet"/>
      </w:pPr>
      <w:r>
        <w:t>Background Screening</w:t>
      </w:r>
    </w:p>
    <w:p>
      <w:r>
        <w:t>5.1. Background screening shall be completed for workforce members before they are granted access to organisation systems, customer data, production environments, or confidential information, unless an approved exception is documented.</w:t>
      </w:r>
    </w:p>
    <w:p>
      <w:r>
        <w:t>5.2. Background checks shall be conducted in accordance with applicable law, local employment requirements, candidate consent requirements, and privacy obligations.</w:t>
      </w:r>
    </w:p>
    <w:p>
      <w:r>
        <w:t>5.3. The level of background screening shall be proportionate to the nature of the role, location, and access required.</w:t>
      </w:r>
    </w:p>
    <w:p>
      <w:r>
        <w:t>5.4. Background screening for employees shall include, where legally permissible and role-appropriate:</w:t>
      </w:r>
    </w:p>
    <w:p>
      <w:pPr>
        <w:pStyle w:val="ListBullet"/>
      </w:pPr>
      <w:r>
        <w:t>Identity verification.</w:t>
      </w:r>
    </w:p>
    <w:p>
      <w:pPr>
        <w:pStyle w:val="ListBullet"/>
      </w:pPr>
      <w:r>
        <w:t>Employment history verification.</w:t>
      </w:r>
    </w:p>
    <w:p>
      <w:pPr>
        <w:pStyle w:val="ListBullet"/>
      </w:pPr>
      <w:r>
        <w:t>Education or credential verification, where required for the role.</w:t>
      </w:r>
    </w:p>
    <w:p>
      <w:pPr>
        <w:pStyle w:val="ListBullet"/>
      </w:pPr>
      <w:r>
        <w:t>Criminal history screening, where legally permitted.</w:t>
      </w:r>
    </w:p>
    <w:p>
      <w:pPr>
        <w:pStyle w:val="ListBullet"/>
      </w:pPr>
      <w:r>
        <w:t>Professional licence or certification verification, where applicable.</w:t>
      </w:r>
    </w:p>
    <w:p>
      <w:pPr>
        <w:pStyle w:val="ListBullet"/>
      </w:pPr>
      <w:r>
        <w:t>Reference checks, where appropriate.</w:t>
      </w:r>
    </w:p>
    <w:p>
      <w:r>
        <w:t>5.5. Background screening for contractors and consultants shall be completed either by [Organisation Name] or by the contracting organisation under written agreement.</w:t>
      </w:r>
    </w:p>
    <w:p>
      <w:r>
        <w:t>5.6. Sensitive roles shall be subject to enhanced screening where permitted by law and justified by business risk.</w:t>
      </w:r>
    </w:p>
    <w:p>
      <w:r>
        <w:t>5.7. Human Resources shall review background screening results and determine employment eligibility in consultation with Legal when required.</w:t>
      </w:r>
    </w:p>
    <w:p>
      <w:r>
        <w:t>5.8. Adverse results shall be handled confidentially, fairly, and in accordance with applicable legal requirements.</w:t>
      </w:r>
    </w:p>
    <w:p>
      <w:r>
        <w:t>5.9. Workforce members shall not be permitted to bypass background screening requirements due to urgency, seniority, or business pressure without documented approval.</w:t>
      </w:r>
    </w:p>
    <w:p>
      <w:pPr>
        <w:pStyle w:val="ListBullet"/>
      </w:pPr>
      <w:r>
        <w:t>Employment Agreements and Confidentiality Obligations</w:t>
      </w:r>
    </w:p>
    <w:p>
      <w:r>
        <w:t>6.1. Workforce members shall sign an employment agreement, contractor agreement, offer letter, statement of work, or equivalent written agreement before beginning work.</w:t>
      </w:r>
    </w:p>
    <w:p>
      <w:r>
        <w:t>6.2. Workforce members shall sign confidentiality, non-disclosure, intellectual property, acceptable use, and security acknowledgement documents as applicable to their role.</w:t>
      </w:r>
    </w:p>
    <w:p>
      <w:r>
        <w:t>6.3. Agreements shall clearly communicate the workforce member’s obligations to protect organisation, customer, employee, and third-party information.</w:t>
      </w:r>
    </w:p>
    <w:p>
      <w:r>
        <w:t>6.4. Workforce members shall agree to comply with applicable organisation policies as a condition of employment or engagement.</w:t>
      </w:r>
    </w:p>
    <w:p>
      <w:r>
        <w:t>6.5. Contractors, consultants, and third-party personnel shall be bound by contractual terms that impose confidentiality, security, privacy, and acceptable use obligations consistent with organisation requirements.</w:t>
      </w:r>
    </w:p>
    <w:p>
      <w:pPr>
        <w:pStyle w:val="ListBullet"/>
      </w:pPr>
      <w:r>
        <w:t>Onboarding Requirements</w:t>
      </w:r>
    </w:p>
    <w:p>
      <w:r>
        <w:t>7.1. All workforce members shall complete an approved onboarding process before being considered fully active.</w:t>
      </w:r>
    </w:p>
    <w:p>
      <w:r>
        <w:t>7.2. Onboarding shall be coordinated by Human Resources and supported by Information Technology, Information Security, Facilities, Finance, Legal, and the hiring manager as applicable.</w:t>
      </w:r>
    </w:p>
    <w:p>
      <w:r>
        <w:t>7.3. The onboarding process shall include, at minimum:</w:t>
      </w:r>
    </w:p>
    <w:p>
      <w:pPr>
        <w:pStyle w:val="ListBullet"/>
      </w:pPr>
      <w:r>
        <w:t>Verification that required hiring approvals are complete.</w:t>
      </w:r>
    </w:p>
    <w:p>
      <w:pPr>
        <w:pStyle w:val="ListBullet"/>
      </w:pPr>
      <w:r>
        <w:t>Confirmation of completed background screening or approved exception.</w:t>
      </w:r>
    </w:p>
    <w:p>
      <w:pPr>
        <w:pStyle w:val="ListBullet"/>
      </w:pPr>
      <w:r>
        <w:t>Execution of required employment or engagement agreements.</w:t>
      </w:r>
    </w:p>
    <w:p>
      <w:pPr>
        <w:pStyle w:val="ListBullet"/>
      </w:pPr>
      <w:r>
        <w:t>Completion of payroll, tax, benefits, and administrative setup, where applicable.</w:t>
      </w:r>
    </w:p>
    <w:p>
      <w:pPr>
        <w:pStyle w:val="ListBullet"/>
      </w:pPr>
      <w:r>
        <w:t>Assignment of a manager and department.</w:t>
      </w:r>
    </w:p>
    <w:p>
      <w:pPr>
        <w:pStyle w:val="ListBullet"/>
      </w:pPr>
      <w:r>
        <w:t>Provision of required equipment.</w:t>
      </w:r>
    </w:p>
    <w:p>
      <w:pPr>
        <w:pStyle w:val="ListBullet"/>
      </w:pPr>
      <w:r>
        <w:t>Setup of approved user accounts and access.</w:t>
      </w:r>
    </w:p>
    <w:p>
      <w:pPr>
        <w:pStyle w:val="ListBullet"/>
      </w:pPr>
      <w:r>
        <w:t>Delivery of required security, privacy, compliance, and role-specific training.</w:t>
      </w:r>
    </w:p>
    <w:p>
      <w:pPr>
        <w:pStyle w:val="ListBullet"/>
      </w:pPr>
      <w:r>
        <w:t>Acknowledgement of required policies.</w:t>
      </w:r>
    </w:p>
    <w:p>
      <w:pPr>
        <w:pStyle w:val="ListBullet"/>
      </w:pPr>
      <w:r>
        <w:t>Communication of job responsibilities, performance expectations, and reporting lines.</w:t>
      </w:r>
    </w:p>
    <w:p>
      <w:r>
        <w:t>7.4. Workforce members shall not receive access to systems, applications, facilities, customer data, production environments, or confidential information until onboarding prerequisites for the role have been satisfied.</w:t>
      </w:r>
    </w:p>
    <w:p>
      <w:r>
        <w:t>7.5. Hiring managers shall ensure that new workforce members understand their role responsibilities, required conduct, escalation paths, and security obligations.</w:t>
      </w:r>
    </w:p>
    <w:p>
      <w:r>
        <w:t>7.6. Onboarding tasks shall be tracked to completion using [HRIS/System of Record] or another approved tracking mechanism.</w:t>
      </w:r>
    </w:p>
    <w:p>
      <w:pPr>
        <w:pStyle w:val="ListBullet"/>
      </w:pPr>
      <w:r>
        <w:t>Access Provisioning During Onboarding</w:t>
      </w:r>
    </w:p>
    <w:p>
      <w:r>
        <w:t>8.1. Access for new workforce members shall be requested, approved, provisioned, and documented in accordance with the organisation’s access management requirements.</w:t>
      </w:r>
    </w:p>
    <w:p>
      <w:r>
        <w:t>8.2. Access shall be granted based on least privilege, business need, role responsibilities, and employment status.</w:t>
      </w:r>
    </w:p>
    <w:p>
      <w:r>
        <w:t>8.3. Managers shall approve access requests before access is provisioned.</w:t>
      </w:r>
    </w:p>
    <w:p>
      <w:r>
        <w:t>8.4. Privileged access, access to production environments, access to customer data, and access to sensitive systems shall require additional approval by the system owner or other authorised approver.</w:t>
      </w:r>
    </w:p>
    <w:p>
      <w:r>
        <w:t>8.5. Generic, shared, or unmanaged accounts shall not be assigned to new workforce members unless specifically approved for a documented business need and protected by compensating controls.</w:t>
      </w:r>
    </w:p>
    <w:p>
      <w:r>
        <w:t>8.6. Access provisioning shall be completed only by authorised personnel or approved automated workflows.</w:t>
      </w:r>
    </w:p>
    <w:p>
      <w:r>
        <w:t>8.7. Access granted during onboarding shall be documented and retained for audit and review purposes.</w:t>
      </w:r>
    </w:p>
    <w:p>
      <w:pPr>
        <w:pStyle w:val="ListBullet"/>
      </w:pPr>
      <w:r>
        <w:t>Required Policy Acknowledgements</w:t>
      </w:r>
    </w:p>
    <w:p>
      <w:r>
        <w:t>9.1. Workforce members shall acknowledge required policies before or during onboarding and at least annually thereafter.</w:t>
      </w:r>
    </w:p>
    <w:p>
      <w:r>
        <w:t>9.2. Required acknowledgements shall include, as applicable:</w:t>
      </w:r>
    </w:p>
    <w:p>
      <w:pPr>
        <w:pStyle w:val="ListBullet"/>
      </w:pPr>
      <w:r>
        <w:t>Code of Conduct.</w:t>
      </w:r>
    </w:p>
    <w:p>
      <w:pPr>
        <w:pStyle w:val="ListBullet"/>
      </w:pPr>
      <w:r>
        <w:t>Information Security Policy.</w:t>
      </w:r>
    </w:p>
    <w:p>
      <w:pPr>
        <w:pStyle w:val="ListBullet"/>
      </w:pPr>
      <w:r>
        <w:t>Acceptable Use Policy.</w:t>
      </w:r>
    </w:p>
    <w:p>
      <w:pPr>
        <w:pStyle w:val="ListBullet"/>
      </w:pPr>
      <w:r>
        <w:t>Confidentiality or Non-Disclosure Agreement.</w:t>
      </w:r>
    </w:p>
    <w:p>
      <w:pPr>
        <w:pStyle w:val="ListBullet"/>
      </w:pPr>
      <w:r>
        <w:t>Data Protection and Privacy Policy.</w:t>
      </w:r>
    </w:p>
    <w:p>
      <w:pPr>
        <w:pStyle w:val="ListBullet"/>
      </w:pPr>
      <w:r>
        <w:t>Remote Work Policy.</w:t>
      </w:r>
    </w:p>
    <w:p>
      <w:pPr>
        <w:pStyle w:val="ListBullet"/>
      </w:pPr>
      <w:r>
        <w:t>Incident Reporting Policy.</w:t>
      </w:r>
    </w:p>
    <w:p>
      <w:pPr>
        <w:pStyle w:val="ListBullet"/>
      </w:pPr>
      <w:r>
        <w:t>Anti-Harassment and Non-Discrimination Policy.</w:t>
      </w:r>
    </w:p>
    <w:p>
      <w:pPr>
        <w:pStyle w:val="ListBullet"/>
      </w:pPr>
      <w:r>
        <w:t>Conflict of Interest Policy.</w:t>
      </w:r>
    </w:p>
    <w:p>
      <w:pPr>
        <w:pStyle w:val="ListBullet"/>
      </w:pPr>
      <w:r>
        <w:t>Any role-specific policies required by the organisation.</w:t>
      </w:r>
    </w:p>
    <w:p>
      <w:r>
        <w:t>9.3. Policy acknowledgement records shall be retained in [HRIS/System of Record] or another approved repository.</w:t>
      </w:r>
    </w:p>
    <w:p>
      <w:r>
        <w:t>9.4. Workforce members who fail to acknowledge required policies within the defined timeframe shall be escalated to their manager and Human Resources.</w:t>
      </w:r>
    </w:p>
    <w:p>
      <w:pPr>
        <w:pStyle w:val="ListBullet"/>
      </w:pPr>
      <w:r>
        <w:t>Security, Privacy, and Compliance Training</w:t>
      </w:r>
    </w:p>
    <w:p>
      <w:r>
        <w:t>10.1. Workforce members shall complete required security, privacy, and compliance training as part of onboarding.</w:t>
      </w:r>
    </w:p>
    <w:p>
      <w:r>
        <w:t>10.2. Workforce members shall complete recurring training at least annually.</w:t>
      </w:r>
    </w:p>
    <w:p>
      <w:r>
        <w:t>10.3. Workforce members in sensitive roles shall complete additional role-specific training before performing sensitive duties, where required.</w:t>
      </w:r>
    </w:p>
    <w:p>
      <w:r>
        <w:t>10.4. Training shall cover, at minimum:</w:t>
      </w:r>
    </w:p>
    <w:p>
      <w:pPr>
        <w:pStyle w:val="ListBullet"/>
      </w:pPr>
      <w:r>
        <w:t>Protection of confidential and customer information.</w:t>
      </w:r>
    </w:p>
    <w:p>
      <w:pPr>
        <w:pStyle w:val="ListBullet"/>
      </w:pPr>
      <w:r>
        <w:t>Acceptable use of organisation systems.</w:t>
      </w:r>
    </w:p>
    <w:p>
      <w:pPr>
        <w:pStyle w:val="ListBullet"/>
      </w:pPr>
      <w:r>
        <w:t>Password and authentication requirements.</w:t>
      </w:r>
    </w:p>
    <w:p>
      <w:pPr>
        <w:pStyle w:val="ListBullet"/>
      </w:pPr>
      <w:r>
        <w:t>Phishing and social engineering awareness.</w:t>
      </w:r>
    </w:p>
    <w:p>
      <w:pPr>
        <w:pStyle w:val="ListBullet"/>
      </w:pPr>
      <w:r>
        <w:t>Incident and suspected breach reporting.</w:t>
      </w:r>
    </w:p>
    <w:p>
      <w:pPr>
        <w:pStyle w:val="ListBullet"/>
      </w:pPr>
      <w:r>
        <w:t>Secure handling of data.</w:t>
      </w:r>
    </w:p>
    <w:p>
      <w:pPr>
        <w:pStyle w:val="ListBullet"/>
      </w:pPr>
      <w:r>
        <w:t>Privacy responsibilities.</w:t>
      </w:r>
    </w:p>
    <w:p>
      <w:pPr>
        <w:pStyle w:val="ListBullet"/>
      </w:pPr>
      <w:r>
        <w:t>Physical and remote work security.</w:t>
      </w:r>
    </w:p>
    <w:p>
      <w:pPr>
        <w:pStyle w:val="ListBullet"/>
      </w:pPr>
      <w:r>
        <w:t>Reporting of conflicts of interest, misconduct, or policy violations.</w:t>
      </w:r>
    </w:p>
    <w:p>
      <w:r>
        <w:t>10.5. Training completion shall be tracked and reported to management.</w:t>
      </w:r>
    </w:p>
    <w:p>
      <w:r>
        <w:t>10.6. Workforce members who fail to complete required training by the due date shall be subject to escalation, access restrictions, or disciplinary action as appropriate.</w:t>
      </w:r>
    </w:p>
    <w:p>
      <w:pPr>
        <w:pStyle w:val="ListBullet"/>
      </w:pPr>
      <w:r>
        <w:t>Probationary Period and Initial Performance Expectations</w:t>
      </w:r>
    </w:p>
    <w:p>
      <w:r>
        <w:t>11.1. Where applicable, workforce members shall be subject to a probationary or introductory period in accordance with employment agreements and local law.</w:t>
      </w:r>
    </w:p>
    <w:p>
      <w:r>
        <w:t>11.2. Managers shall set clear initial performance, conduct, and security expectations for new workforce members.</w:t>
      </w:r>
    </w:p>
    <w:p>
      <w:r>
        <w:t>11.3. Managers shall provide timely feedback during the initial employment period.</w:t>
      </w:r>
    </w:p>
    <w:p>
      <w:r>
        <w:t>11.4. Concerns regarding performance, conduct, policy adherence, or suitability for continued employment shall be escalated to Human Resources promptly.</w:t>
      </w:r>
    </w:p>
    <w:p>
      <w:pPr>
        <w:pStyle w:val="ListBullet"/>
      </w:pPr>
      <w:r>
        <w:t>Workforce Records Management</w:t>
      </w:r>
    </w:p>
    <w:p>
      <w:r>
        <w:t>12.1. Human Resources shall maintain accurate and complete workforce records.</w:t>
      </w:r>
    </w:p>
    <w:p>
      <w:r>
        <w:t>12.2. Workforce records shall include, as applicable:</w:t>
      </w:r>
    </w:p>
    <w:p>
      <w:pPr>
        <w:pStyle w:val="ListBullet"/>
      </w:pPr>
      <w:r>
        <w:t>Job application and recruiting records.</w:t>
      </w:r>
    </w:p>
    <w:p>
      <w:pPr>
        <w:pStyle w:val="ListBullet"/>
      </w:pPr>
      <w:r>
        <w:t>Offer letters or engagement agreements.</w:t>
      </w:r>
    </w:p>
    <w:p>
      <w:pPr>
        <w:pStyle w:val="ListBullet"/>
      </w:pPr>
      <w:r>
        <w:t>Background screening status and results handling records.</w:t>
      </w:r>
    </w:p>
    <w:p>
      <w:pPr>
        <w:pStyle w:val="ListBullet"/>
      </w:pPr>
      <w:r>
        <w:t>Employment eligibility documentation.</w:t>
      </w:r>
    </w:p>
    <w:p>
      <w:pPr>
        <w:pStyle w:val="ListBullet"/>
      </w:pPr>
      <w:r>
        <w:t>Policy acknowledgements.</w:t>
      </w:r>
    </w:p>
    <w:p>
      <w:pPr>
        <w:pStyle w:val="ListBullet"/>
      </w:pPr>
      <w:r>
        <w:t>Training records.</w:t>
      </w:r>
    </w:p>
    <w:p>
      <w:pPr>
        <w:pStyle w:val="ListBullet"/>
      </w:pPr>
      <w:r>
        <w:t>Role and department information.</w:t>
      </w:r>
    </w:p>
    <w:p>
      <w:pPr>
        <w:pStyle w:val="ListBullet"/>
      </w:pPr>
      <w:r>
        <w:t>Compensation and benefits records.</w:t>
      </w:r>
    </w:p>
    <w:p>
      <w:pPr>
        <w:pStyle w:val="ListBullet"/>
      </w:pPr>
      <w:r>
        <w:t>Performance and disciplinary records.</w:t>
      </w:r>
    </w:p>
    <w:p>
      <w:pPr>
        <w:pStyle w:val="ListBullet"/>
      </w:pPr>
      <w:r>
        <w:t>Employment status changes.</w:t>
      </w:r>
    </w:p>
    <w:p>
      <w:pPr>
        <w:pStyle w:val="ListBullet"/>
      </w:pPr>
      <w:r>
        <w:t>Termination documentation.</w:t>
      </w:r>
    </w:p>
    <w:p>
      <w:r>
        <w:t>12.3. Workforce records shall be stored securely and accessible only to authorised personnel with a legitimate business need.</w:t>
      </w:r>
    </w:p>
    <w:p>
      <w:r>
        <w:t>12.4. Workforce records shall be retained and disposed of in accordance with the organisation’s records retention requirements and applicable law.</w:t>
      </w:r>
    </w:p>
    <w:p>
      <w:r>
        <w:t>12.5. Sensitive personnel information shall be protected from unauthorised access, disclosure, alteration, or destruction.</w:t>
      </w:r>
    </w:p>
    <w:p>
      <w:pPr>
        <w:pStyle w:val="ListBullet"/>
      </w:pPr>
      <w:r>
        <w:t>Employment Status and Role Changes</w:t>
      </w:r>
    </w:p>
    <w:p>
      <w:r>
        <w:t>13.1. Human Resources shall maintain current records of workforce member status, including active, inactive, leave, suspended, transferred, terminated, contractor, or temporary status.</w:t>
      </w:r>
    </w:p>
    <w:p>
      <w:r>
        <w:t>13.2. Managers shall notify Human Resources promptly of role changes, department transfers, promotions, demotions, reporting line changes, location changes, contract end dates, and leave status changes.</w:t>
      </w:r>
    </w:p>
    <w:p>
      <w:r>
        <w:t>13.3. Access rights shall be reviewed and adjusted when a workforce member changes role, department, location, manager, employment type, or business responsibilities.</w:t>
      </w:r>
    </w:p>
    <w:p>
      <w:r>
        <w:t>13.4. Access no longer required for the new role shall be removed promptly.</w:t>
      </w:r>
    </w:p>
    <w:p>
      <w:r>
        <w:t>13.5. Sensitive role changes shall not become effective until required approvals, training, and access reviews are completed.</w:t>
      </w:r>
    </w:p>
    <w:p>
      <w:r>
        <w:t>13.6. Human Resources shall notify Information Technology, Information Security, Facilities, Finance, and other relevant functions of employment status changes that require account, facility, payroll, asset, or access updates.</w:t>
      </w:r>
    </w:p>
    <w:p>
      <w:pPr>
        <w:pStyle w:val="ListBullet"/>
      </w:pPr>
      <w:r>
        <w:t>Leave of Absence and Suspension</w:t>
      </w:r>
    </w:p>
    <w:p>
      <w:r>
        <w:t>14.1. Human Resources shall document approved leaves of absence and suspensions.</w:t>
      </w:r>
    </w:p>
    <w:p>
      <w:r>
        <w:t>14.2. Managers shall notify Human Resources and Information Technology of workforce members going on extended leave, administrative leave, or suspension.</w:t>
      </w:r>
    </w:p>
    <w:p>
      <w:r>
        <w:t>14.3. Access shall be reviewed and may be temporarily disabled or restricted during extended leave, suspension, or other periods of inactivity based on business need and risk.</w:t>
      </w:r>
    </w:p>
    <w:p>
      <w:r>
        <w:t>14.4. Workforce members on suspension or involuntary leave shall have access disabled or restricted as directed by Human Resources, Legal, or management.</w:t>
      </w:r>
    </w:p>
    <w:p>
      <w:r>
        <w:t>14.5. Access shall be restored only after Human Resources confirms the workforce member’s return and the manager confirms business need.</w:t>
      </w:r>
    </w:p>
    <w:p>
      <w:pPr>
        <w:pStyle w:val="ListBullet"/>
      </w:pPr>
      <w:r>
        <w:t>Conduct and Professional Responsibilities</w:t>
      </w:r>
    </w:p>
    <w:p>
      <w:r>
        <w:t>15.1. Workforce members shall conduct themselves professionally, ethically, and in accordance with organisation policies.</w:t>
      </w:r>
    </w:p>
    <w:p>
      <w:r>
        <w:t>15.2. Workforce members shall protect organisation assets, customer data, confidential information, intellectual property, and personal information.</w:t>
      </w:r>
    </w:p>
    <w:p>
      <w:r>
        <w:t>15.3. Workforce members shall report suspected policy violations, security incidents, privacy incidents, conflicts of interest, harassment, discrimination, fraud, or unethical conduct through approved reporting channels.</w:t>
      </w:r>
    </w:p>
    <w:p>
      <w:r>
        <w:t>15.4. Retaliation against any person who reports concerns in good faith shall be prohibited.</w:t>
      </w:r>
    </w:p>
    <w:p>
      <w:r>
        <w:t>15.5. Managers shall model expected behaviour and reinforce compliance with policies and security responsibilities.</w:t>
      </w:r>
    </w:p>
    <w:p>
      <w:pPr>
        <w:pStyle w:val="ListBullet"/>
      </w:pPr>
      <w:r>
        <w:t>Performance Management and Disciplinary Action</w:t>
      </w:r>
    </w:p>
    <w:p>
      <w:r>
        <w:t>16.1. Managers shall address performance, conduct, and policy compliance concerns in a timely and documented manner.</w:t>
      </w:r>
    </w:p>
    <w:p>
      <w:r>
        <w:t>16.2. Disciplinary action shall be proportionate to the nature and severity of the issue, prior conduct, business impact, legal requirements, and risk to the organisation.</w:t>
      </w:r>
    </w:p>
    <w:p>
      <w:r>
        <w:t>16.3. Human Resources shall be consulted before formal disciplinary action is taken.</w:t>
      </w:r>
    </w:p>
    <w:p>
      <w:r>
        <w:t>16.4. Disciplinary actions may include coaching, written warning, access restriction, suspension, termination, legal action, or other appropriate measures.</w:t>
      </w:r>
    </w:p>
    <w:p>
      <w:r>
        <w:t>16.5. Security or privacy violations shall be escalated to Information Security, Privacy, Legal, or executive management as appropriate.</w:t>
      </w:r>
    </w:p>
    <w:p>
      <w:pPr>
        <w:pStyle w:val="ListBullet"/>
      </w:pPr>
      <w:r>
        <w:t>Termination Types and Approval</w:t>
      </w:r>
    </w:p>
    <w:p>
      <w:r>
        <w:t>17.1. Terminations shall be classified and managed according to type, including voluntary resignation, involuntary termination, contract end, retirement, reduction in force, abandonment, or death.</w:t>
      </w:r>
    </w:p>
    <w:p>
      <w:r>
        <w:t>17.2. Human Resources shall coordinate termination activities and ensure appropriate approvals are obtained.</w:t>
      </w:r>
    </w:p>
    <w:p>
      <w:r>
        <w:t>17.3. Involuntary terminations shall be reviewed with Legal or authorised leadership before execution when required.</w:t>
      </w:r>
    </w:p>
    <w:p>
      <w:r>
        <w:t>17.4. Managers shall notify Human Resources immediately when they become aware of a resignation, intended termination, contract end, or employment status change.</w:t>
      </w:r>
    </w:p>
    <w:p>
      <w:r>
        <w:t>17.5. Contractor end dates shall be tracked and reviewed to ensure access does not remain active after engagement ends.</w:t>
      </w:r>
    </w:p>
    <w:p>
      <w:pPr>
        <w:pStyle w:val="ListBullet"/>
      </w:pPr>
      <w:r>
        <w:t>Termination Notification and Coordination</w:t>
      </w:r>
    </w:p>
    <w:p>
      <w:r>
        <w:t>18.1. Human Resources shall notify Information Technology, Information Security, Facilities, Finance, Legal, and relevant managers of terminations in time to complete offboarding activities.</w:t>
      </w:r>
    </w:p>
    <w:p>
      <w:r>
        <w:t>18.2. Termination notifications shall include, at minimum:</w:t>
      </w:r>
    </w:p>
    <w:p>
      <w:pPr>
        <w:pStyle w:val="ListBullet"/>
      </w:pPr>
      <w:r>
        <w:t>Workforce member name.</w:t>
      </w:r>
    </w:p>
    <w:p>
      <w:pPr>
        <w:pStyle w:val="ListBullet"/>
      </w:pPr>
      <w:r>
        <w:t>Employee or contractor identifier.</w:t>
      </w:r>
    </w:p>
    <w:p>
      <w:pPr>
        <w:pStyle w:val="ListBullet"/>
      </w:pPr>
      <w:r>
        <w:t>Manager.</w:t>
      </w:r>
    </w:p>
    <w:p>
      <w:pPr>
        <w:pStyle w:val="ListBullet"/>
      </w:pPr>
      <w:r>
        <w:t>Department.</w:t>
      </w:r>
    </w:p>
    <w:p>
      <w:pPr>
        <w:pStyle w:val="ListBullet"/>
      </w:pPr>
      <w:r>
        <w:t>Termination type.</w:t>
      </w:r>
    </w:p>
    <w:p>
      <w:pPr>
        <w:pStyle w:val="ListBullet"/>
      </w:pPr>
      <w:r>
        <w:t>Last working day.</w:t>
      </w:r>
    </w:p>
    <w:p>
      <w:pPr>
        <w:pStyle w:val="ListBullet"/>
      </w:pPr>
      <w:r>
        <w:t>Effective termination date and time.</w:t>
      </w:r>
    </w:p>
    <w:p>
      <w:pPr>
        <w:pStyle w:val="ListBullet"/>
      </w:pPr>
      <w:r>
        <w:t>Required access removal timing.</w:t>
      </w:r>
    </w:p>
    <w:p>
      <w:pPr>
        <w:pStyle w:val="ListBullet"/>
      </w:pPr>
      <w:r>
        <w:t>Equipment return requirements.</w:t>
      </w:r>
    </w:p>
    <w:p>
      <w:pPr>
        <w:pStyle w:val="ListBullet"/>
      </w:pPr>
      <w:r>
        <w:t>Any legal hold or investigation requirements.</w:t>
      </w:r>
    </w:p>
    <w:p>
      <w:pPr>
        <w:pStyle w:val="ListBullet"/>
      </w:pPr>
      <w:r>
        <w:t>Any special risk considerations.</w:t>
      </w:r>
    </w:p>
    <w:p>
      <w:r>
        <w:t>18.3. Termination notifications shall be handled confidentially and disclosed only to personnel with a business need to know.</w:t>
      </w:r>
    </w:p>
    <w:p>
      <w:r>
        <w:t>18.4. High-risk or involuntary terminations shall be coordinated in advance to ensure access is removed at or before the time of notification.</w:t>
      </w:r>
    </w:p>
    <w:p>
      <w:pPr>
        <w:pStyle w:val="ListBullet"/>
      </w:pPr>
      <w:r>
        <w:t>Access Removal During Termination</w:t>
      </w:r>
    </w:p>
    <w:p>
      <w:r>
        <w:t>19.1. Logical access shall be disabled or removed promptly upon termination or when access is no longer required.</w:t>
      </w:r>
    </w:p>
    <w:p>
      <w:r>
        <w:t>19.2. For involuntary terminations, high-risk terminations, or terminations involving personnel with privileged access, access shall be disabled at or before the termination notification.</w:t>
      </w:r>
    </w:p>
    <w:p>
      <w:r>
        <w:t>19.3. For voluntary terminations, access shall be removed no later than the workforce member’s final working day unless an approved business need requires earlier removal.</w:t>
      </w:r>
    </w:p>
    <w:p>
      <w:r>
        <w:t>19.4. Access removal shall include, as applicable:</w:t>
      </w:r>
    </w:p>
    <w:p>
      <w:pPr>
        <w:pStyle w:val="ListBullet"/>
      </w:pPr>
      <w:r>
        <w:t>Identity provider and single sign-on accounts.</w:t>
      </w:r>
    </w:p>
    <w:p>
      <w:pPr>
        <w:pStyle w:val="ListBullet"/>
      </w:pPr>
      <w:r>
        <w:t>Email and collaboration tools.</w:t>
      </w:r>
    </w:p>
    <w:p>
      <w:pPr>
        <w:pStyle w:val="ListBullet"/>
      </w:pPr>
      <w:r>
        <w:t>Virtual private network access.</w:t>
      </w:r>
    </w:p>
    <w:p>
      <w:pPr>
        <w:pStyle w:val="ListBullet"/>
      </w:pPr>
      <w:r>
        <w:t>Cloud platforms.</w:t>
      </w:r>
    </w:p>
    <w:p>
      <w:pPr>
        <w:pStyle w:val="ListBullet"/>
      </w:pPr>
      <w:r>
        <w:t>Production systems.</w:t>
      </w:r>
    </w:p>
    <w:p>
      <w:pPr>
        <w:pStyle w:val="ListBullet"/>
      </w:pPr>
      <w:r>
        <w:t>Source code repositories.</w:t>
      </w:r>
    </w:p>
    <w:p>
      <w:pPr>
        <w:pStyle w:val="ListBullet"/>
      </w:pPr>
      <w:r>
        <w:t>Customer support tools.</w:t>
      </w:r>
    </w:p>
    <w:p>
      <w:pPr>
        <w:pStyle w:val="ListBullet"/>
      </w:pPr>
      <w:r>
        <w:t>Administrative and privileged accounts.</w:t>
      </w:r>
    </w:p>
    <w:p>
      <w:pPr>
        <w:pStyle w:val="ListBullet"/>
      </w:pPr>
      <w:r>
        <w:t>Financial systems.</w:t>
      </w:r>
    </w:p>
    <w:p>
      <w:pPr>
        <w:pStyle w:val="ListBullet"/>
      </w:pPr>
      <w:r>
        <w:t>Human Resources systems.</w:t>
      </w:r>
    </w:p>
    <w:p>
      <w:pPr>
        <w:pStyle w:val="ListBullet"/>
      </w:pPr>
      <w:r>
        <w:t>Ticketing systems.</w:t>
      </w:r>
    </w:p>
    <w:p>
      <w:pPr>
        <w:pStyle w:val="ListBullet"/>
      </w:pPr>
      <w:r>
        <w:t>Physical access badges and facility access.</w:t>
      </w:r>
    </w:p>
    <w:p>
      <w:pPr>
        <w:pStyle w:val="ListBullet"/>
      </w:pPr>
      <w:r>
        <w:t>Mobile device management enrolment.</w:t>
      </w:r>
    </w:p>
    <w:p>
      <w:pPr>
        <w:pStyle w:val="ListBullet"/>
      </w:pPr>
      <w:r>
        <w:t>Shared folders and file repositories.</w:t>
      </w:r>
    </w:p>
    <w:p>
      <w:pPr>
        <w:pStyle w:val="ListBullet"/>
      </w:pPr>
      <w:r>
        <w:t>Third-party applications and vendor portals.</w:t>
      </w:r>
    </w:p>
    <w:p>
      <w:r>
        <w:t>19.5. Managers and system owners shall assist Information Technology and Information Security in identifying all access requiring removal.</w:t>
      </w:r>
    </w:p>
    <w:p>
      <w:r>
        <w:t>19.6. Access removal shall be documented and retained as evidence.</w:t>
      </w:r>
    </w:p>
    <w:p>
      <w:r>
        <w:t>19.7. Where access cannot be removed immediately due to technical constraints, compensating controls shall be implemented and documented.</w:t>
      </w:r>
    </w:p>
    <w:p>
      <w:pPr>
        <w:pStyle w:val="ListBullet"/>
      </w:pPr>
      <w:r>
        <w:t>Return of Organisation Property</w:t>
      </w:r>
    </w:p>
    <w:p>
      <w:r>
        <w:t>20.1. Workforce members shall return all organisation property upon termination or when requested.</w:t>
      </w:r>
    </w:p>
    <w:p>
      <w:r>
        <w:t>20.2. Organisation property includes, as applicable:</w:t>
      </w:r>
    </w:p>
    <w:p>
      <w:pPr>
        <w:pStyle w:val="ListBullet"/>
      </w:pPr>
      <w:r>
        <w:t>Laptops, desktops, tablets, and mobile phones.</w:t>
      </w:r>
    </w:p>
    <w:p>
      <w:pPr>
        <w:pStyle w:val="ListBullet"/>
      </w:pPr>
      <w:r>
        <w:t>Security keys, tokens, smart cards, and authentication devices.</w:t>
      </w:r>
    </w:p>
    <w:p>
      <w:pPr>
        <w:pStyle w:val="ListBullet"/>
      </w:pPr>
      <w:r>
        <w:t>Access badges, keys, parking passes, and facility credentials.</w:t>
      </w:r>
    </w:p>
    <w:p>
      <w:pPr>
        <w:pStyle w:val="ListBullet"/>
      </w:pPr>
      <w:r>
        <w:t>Storage media and removable drives.</w:t>
      </w:r>
    </w:p>
    <w:p>
      <w:pPr>
        <w:pStyle w:val="ListBullet"/>
      </w:pPr>
      <w:r>
        <w:t>Documents, records, notebooks, and printed materials.</w:t>
      </w:r>
    </w:p>
    <w:p>
      <w:pPr>
        <w:pStyle w:val="ListBullet"/>
      </w:pPr>
      <w:r>
        <w:t>Corporate credit cards.</w:t>
      </w:r>
    </w:p>
    <w:p>
      <w:pPr>
        <w:pStyle w:val="ListBullet"/>
      </w:pPr>
      <w:r>
        <w:t>Tools, peripherals, and office equipment.</w:t>
      </w:r>
    </w:p>
    <w:p>
      <w:pPr>
        <w:pStyle w:val="ListBullet"/>
      </w:pPr>
      <w:r>
        <w:t>Customer or third-party property issued through the organisation.</w:t>
      </w:r>
    </w:p>
    <w:p>
      <w:r>
        <w:t>20.3. Managers and Human Resources shall coordinate recovery of assets from remote workers, contractors, and personnel at off-site locations.</w:t>
      </w:r>
    </w:p>
    <w:p>
      <w:r>
        <w:t>20.4. Information Technology shall verify receipt of technology assets and assess whether data preservation, device wiping, reimaging, or forensic retention is required.</w:t>
      </w:r>
    </w:p>
    <w:p>
      <w:r>
        <w:t>20.5. Failure to return organisation property shall be escalated to Human Resources, Legal, Finance, or management as appropriate.</w:t>
      </w:r>
    </w:p>
    <w:p>
      <w:pPr>
        <w:pStyle w:val="ListBullet"/>
      </w:pPr>
      <w:r>
        <w:t>Exit Process</w:t>
      </w:r>
    </w:p>
    <w:p>
      <w:r>
        <w:t>21.1. Human Resources shall conduct an exit process for departing employees where appropriate and legally permissible.</w:t>
      </w:r>
    </w:p>
    <w:p>
      <w:r>
        <w:t>21.2. The exit process shall include confirmation of:</w:t>
      </w:r>
    </w:p>
    <w:p>
      <w:pPr>
        <w:pStyle w:val="ListBullet"/>
      </w:pPr>
      <w:r>
        <w:t>Final working day.</w:t>
      </w:r>
    </w:p>
    <w:p>
      <w:pPr>
        <w:pStyle w:val="ListBullet"/>
      </w:pPr>
      <w:r>
        <w:t>Return of organisation property.</w:t>
      </w:r>
    </w:p>
    <w:p>
      <w:pPr>
        <w:pStyle w:val="ListBullet"/>
      </w:pPr>
      <w:r>
        <w:t>Ongoing confidentiality obligations.</w:t>
      </w:r>
    </w:p>
    <w:p>
      <w:pPr>
        <w:pStyle w:val="ListBullet"/>
      </w:pPr>
      <w:r>
        <w:t>Intellectual property obligations.</w:t>
      </w:r>
    </w:p>
    <w:p>
      <w:pPr>
        <w:pStyle w:val="ListBullet"/>
      </w:pPr>
      <w:r>
        <w:t>Post-employment restrictions, where applicable.</w:t>
      </w:r>
    </w:p>
    <w:p>
      <w:pPr>
        <w:pStyle w:val="ListBullet"/>
      </w:pPr>
      <w:r>
        <w:t>Final pay, benefits, and administrative matters.</w:t>
      </w:r>
    </w:p>
    <w:p>
      <w:pPr>
        <w:pStyle w:val="ListBullet"/>
      </w:pPr>
      <w:r>
        <w:t>Contact information for post-employment communications.</w:t>
      </w:r>
    </w:p>
    <w:p>
      <w:pPr>
        <w:pStyle w:val="ListBullet"/>
      </w:pPr>
      <w:r>
        <w:t>Revocation of access.</w:t>
      </w:r>
    </w:p>
    <w:p>
      <w:pPr>
        <w:pStyle w:val="ListBullet"/>
      </w:pPr>
      <w:r>
        <w:t>Completion of required exit documentation.</w:t>
      </w:r>
    </w:p>
    <w:p>
      <w:r>
        <w:t>21.3. Exit interviews may be conducted to collect feedback and identify potential workplace, security, compliance, or operational concerns.</w:t>
      </w:r>
    </w:p>
    <w:p>
      <w:r>
        <w:t>21.4. Any concerns identified during exit interviews that indicate misconduct, control weakness, security risk, privacy issue, or legal exposure shall be escalated to appropriate management.</w:t>
      </w:r>
    </w:p>
    <w:p>
      <w:pPr>
        <w:pStyle w:val="ListBullet"/>
      </w:pPr>
      <w:r>
        <w:t>Post-Termination Confidentiality and Data Protection</w:t>
      </w:r>
    </w:p>
    <w:p>
      <w:r>
        <w:t>22.1. Departing workforce members shall remain bound by confidentiality, intellectual property, data protection, and other continuing obligations after termination.</w:t>
      </w:r>
    </w:p>
    <w:p>
      <w:r>
        <w:t>22.2. Workforce members shall not retain, use, copy, transmit, disclose, or destroy organisation, customer, employee, or third-party information except as authorised.</w:t>
      </w:r>
    </w:p>
    <w:p>
      <w:r>
        <w:t>22.3. Departing workforce members shall certify return or deletion of organisation information from personal devices, personal accounts, removable media, or other unauthorised locations where applicable.</w:t>
      </w:r>
    </w:p>
    <w:p>
      <w:r>
        <w:t>22.4. Human Resources and Legal shall coordinate any post-employment restrictions, litigation hold requirements, or regulatory obligations.</w:t>
      </w:r>
    </w:p>
    <w:p>
      <w:pPr>
        <w:pStyle w:val="ListBullet"/>
      </w:pPr>
      <w:r>
        <w:t>Timelines for Workforce Lifecycle Activities</w:t>
      </w:r>
    </w:p>
    <w:p>
      <w:r>
        <w:t>The following minimum timelines shall apply unless a stricter requirement is defined by law, contract, risk assessment, or another approved policy: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Activity</w:t>
            </w:r>
          </w:p>
        </w:tc>
        <w:tc>
          <w:tcPr>
            <w:tcW w:type="dxa" w:w="2160"/>
          </w:tcPr>
          <w:p>
            <w:r>
              <w:t>Required Timing</w:t>
            </w:r>
          </w:p>
        </w:tc>
        <w:tc>
          <w:tcPr>
            <w:tcW w:type="dxa" w:w="2160"/>
          </w:tcPr>
          <w:p>
            <w:r>
              <w:t>Responsible Party</w:t>
            </w:r>
          </w:p>
        </w:tc>
        <w:tc>
          <w:tcPr>
            <w:tcW w:type="dxa" w:w="2160"/>
          </w:tcPr>
          <w:p>
            <w:r>
              <w:t>Evidence Required</w:t>
            </w:r>
          </w:p>
        </w:tc>
      </w:tr>
      <w:tr>
        <w:tc>
          <w:tcPr>
            <w:tcW w:type="dxa" w:w="2160"/>
          </w:tcPr>
          <w:p>
            <w:r>
              <w:t>Role approval before recruitment</w:t>
            </w:r>
          </w:p>
        </w:tc>
        <w:tc>
          <w:tcPr>
            <w:tcW w:type="dxa" w:w="2160"/>
          </w:tcPr>
          <w:p>
            <w:r>
              <w:t>Before job posting or sourcing begins</w:t>
            </w:r>
          </w:p>
        </w:tc>
        <w:tc>
          <w:tcPr>
            <w:tcW w:type="dxa" w:w="2160"/>
          </w:tcPr>
          <w:p>
            <w:r>
              <w:t>Hiring Manager / Finance / Human Resources</w:t>
            </w:r>
          </w:p>
        </w:tc>
        <w:tc>
          <w:tcPr>
            <w:tcW w:type="dxa" w:w="2160"/>
          </w:tcPr>
          <w:p>
            <w:r>
              <w:t>Approved requisition</w:t>
            </w:r>
          </w:p>
        </w:tc>
      </w:tr>
      <w:tr>
        <w:tc>
          <w:tcPr>
            <w:tcW w:type="dxa" w:w="2160"/>
          </w:tcPr>
          <w:p>
            <w:r>
              <w:t>Background screening initiation</w:t>
            </w:r>
          </w:p>
        </w:tc>
        <w:tc>
          <w:tcPr>
            <w:tcW w:type="dxa" w:w="2160"/>
          </w:tcPr>
          <w:p>
            <w:r>
              <w:t>After conditional offer and before start date, where legally permitted</w:t>
            </w:r>
          </w:p>
        </w:tc>
        <w:tc>
          <w:tcPr>
            <w:tcW w:type="dxa" w:w="2160"/>
          </w:tcPr>
          <w:p>
            <w:r>
              <w:t>Human Resources</w:t>
            </w:r>
          </w:p>
        </w:tc>
        <w:tc>
          <w:tcPr>
            <w:tcW w:type="dxa" w:w="2160"/>
          </w:tcPr>
          <w:p>
            <w:r>
              <w:t>Screening request and status</w:t>
            </w:r>
          </w:p>
        </w:tc>
      </w:tr>
      <w:tr>
        <w:tc>
          <w:tcPr>
            <w:tcW w:type="dxa" w:w="2160"/>
          </w:tcPr>
          <w:p>
            <w:r>
              <w:t>Employment agreement execution</w:t>
            </w:r>
          </w:p>
        </w:tc>
        <w:tc>
          <w:tcPr>
            <w:tcW w:type="dxa" w:w="2160"/>
          </w:tcPr>
          <w:p>
            <w:r>
              <w:t>Before first working day</w:t>
            </w:r>
          </w:p>
        </w:tc>
        <w:tc>
          <w:tcPr>
            <w:tcW w:type="dxa" w:w="2160"/>
          </w:tcPr>
          <w:p>
            <w:r>
              <w:t>Human Resources / Legal</w:t>
            </w:r>
          </w:p>
        </w:tc>
        <w:tc>
          <w:tcPr>
            <w:tcW w:type="dxa" w:w="2160"/>
          </w:tcPr>
          <w:p>
            <w:r>
              <w:t>Signed agreement</w:t>
            </w:r>
          </w:p>
        </w:tc>
      </w:tr>
      <w:tr>
        <w:tc>
          <w:tcPr>
            <w:tcW w:type="dxa" w:w="2160"/>
          </w:tcPr>
          <w:p>
            <w:r>
              <w:t>Policy acknowledgements</w:t>
            </w:r>
          </w:p>
        </w:tc>
        <w:tc>
          <w:tcPr>
            <w:tcW w:type="dxa" w:w="2160"/>
          </w:tcPr>
          <w:p>
            <w:r>
              <w:t>Before or within [X] business days of start date</w:t>
            </w:r>
          </w:p>
        </w:tc>
        <w:tc>
          <w:tcPr>
            <w:tcW w:type="dxa" w:w="2160"/>
          </w:tcPr>
          <w:p>
            <w:r>
              <w:t>Workforce Member / Human Resources</w:t>
            </w:r>
          </w:p>
        </w:tc>
        <w:tc>
          <w:tcPr>
            <w:tcW w:type="dxa" w:w="2160"/>
          </w:tcPr>
          <w:p>
            <w:r>
              <w:t>Acknowledgement record</w:t>
            </w:r>
          </w:p>
        </w:tc>
      </w:tr>
      <w:tr>
        <w:tc>
          <w:tcPr>
            <w:tcW w:type="dxa" w:w="2160"/>
          </w:tcPr>
          <w:p>
            <w:r>
              <w:t>Initial security and privacy training</w:t>
            </w:r>
          </w:p>
        </w:tc>
        <w:tc>
          <w:tcPr>
            <w:tcW w:type="dxa" w:w="2160"/>
          </w:tcPr>
          <w:p>
            <w:r>
              <w:t>Before or within [X] business days of start date</w:t>
            </w:r>
          </w:p>
        </w:tc>
        <w:tc>
          <w:tcPr>
            <w:tcW w:type="dxa" w:w="2160"/>
          </w:tcPr>
          <w:p>
            <w:r>
              <w:t>Workforce Member / Human Resources / Information Security</w:t>
            </w:r>
          </w:p>
        </w:tc>
        <w:tc>
          <w:tcPr>
            <w:tcW w:type="dxa" w:w="2160"/>
          </w:tcPr>
          <w:p>
            <w:r>
              <w:t>Training completion record</w:t>
            </w:r>
          </w:p>
        </w:tc>
      </w:tr>
      <w:tr>
        <w:tc>
          <w:tcPr>
            <w:tcW w:type="dxa" w:w="2160"/>
          </w:tcPr>
          <w:p>
            <w:r>
              <w:t>Standard access provisioning</w:t>
            </w:r>
          </w:p>
        </w:tc>
        <w:tc>
          <w:tcPr>
            <w:tcW w:type="dxa" w:w="2160"/>
          </w:tcPr>
          <w:p>
            <w:r>
              <w:t>On or after approval and start date</w:t>
            </w:r>
          </w:p>
        </w:tc>
        <w:tc>
          <w:tcPr>
            <w:tcW w:type="dxa" w:w="2160"/>
          </w:tcPr>
          <w:p>
            <w:r>
              <w:t>Information Technology</w:t>
            </w:r>
          </w:p>
        </w:tc>
        <w:tc>
          <w:tcPr>
            <w:tcW w:type="dxa" w:w="2160"/>
          </w:tcPr>
          <w:p>
            <w:r>
              <w:t>Access request and approval</w:t>
            </w:r>
          </w:p>
        </w:tc>
      </w:tr>
      <w:tr>
        <w:tc>
          <w:tcPr>
            <w:tcW w:type="dxa" w:w="2160"/>
          </w:tcPr>
          <w:p>
            <w:r>
              <w:t>Privileged access provisioning</w:t>
            </w:r>
          </w:p>
        </w:tc>
        <w:tc>
          <w:tcPr>
            <w:tcW w:type="dxa" w:w="2160"/>
          </w:tcPr>
          <w:p>
            <w:r>
              <w:t>After business owner and security approval</w:t>
            </w:r>
          </w:p>
        </w:tc>
        <w:tc>
          <w:tcPr>
            <w:tcW w:type="dxa" w:w="2160"/>
          </w:tcPr>
          <w:p>
            <w:r>
              <w:t>Information Technology / Information Security</w:t>
            </w:r>
          </w:p>
        </w:tc>
        <w:tc>
          <w:tcPr>
            <w:tcW w:type="dxa" w:w="2160"/>
          </w:tcPr>
          <w:p>
            <w:r>
              <w:t>Approved access record</w:t>
            </w:r>
          </w:p>
        </w:tc>
      </w:tr>
      <w:tr>
        <w:tc>
          <w:tcPr>
            <w:tcW w:type="dxa" w:w="2160"/>
          </w:tcPr>
          <w:p>
            <w:r>
              <w:t>Role change notification</w:t>
            </w:r>
          </w:p>
        </w:tc>
        <w:tc>
          <w:tcPr>
            <w:tcW w:type="dxa" w:w="2160"/>
          </w:tcPr>
          <w:p>
            <w:r>
              <w:t>Within [X] business days of approval</w:t>
            </w:r>
          </w:p>
        </w:tc>
        <w:tc>
          <w:tcPr>
            <w:tcW w:type="dxa" w:w="2160"/>
          </w:tcPr>
          <w:p>
            <w:r>
              <w:t>Manager / Human Resources</w:t>
            </w:r>
          </w:p>
        </w:tc>
        <w:tc>
          <w:tcPr>
            <w:tcW w:type="dxa" w:w="2160"/>
          </w:tcPr>
          <w:p>
            <w:r>
              <w:t>HR status update</w:t>
            </w:r>
          </w:p>
        </w:tc>
      </w:tr>
      <w:tr>
        <w:tc>
          <w:tcPr>
            <w:tcW w:type="dxa" w:w="2160"/>
          </w:tcPr>
          <w:p>
            <w:r>
              <w:t>Access review after role change</w:t>
            </w:r>
          </w:p>
        </w:tc>
        <w:tc>
          <w:tcPr>
            <w:tcW w:type="dxa" w:w="2160"/>
          </w:tcPr>
          <w:p>
            <w:r>
              <w:t>Within [X] business days of effective change</w:t>
            </w:r>
          </w:p>
        </w:tc>
        <w:tc>
          <w:tcPr>
            <w:tcW w:type="dxa" w:w="2160"/>
          </w:tcPr>
          <w:p>
            <w:r>
              <w:t>Manager / System Owner</w:t>
            </w:r>
          </w:p>
        </w:tc>
        <w:tc>
          <w:tcPr>
            <w:tcW w:type="dxa" w:w="2160"/>
          </w:tcPr>
          <w:p>
            <w:r>
              <w:t>Access review evidence</w:t>
            </w:r>
          </w:p>
        </w:tc>
      </w:tr>
      <w:tr>
        <w:tc>
          <w:tcPr>
            <w:tcW w:type="dxa" w:w="2160"/>
          </w:tcPr>
          <w:p>
            <w:r>
              <w:t>Voluntary termination access removal</w:t>
            </w:r>
          </w:p>
        </w:tc>
        <w:tc>
          <w:tcPr>
            <w:tcW w:type="dxa" w:w="2160"/>
          </w:tcPr>
          <w:p>
            <w:r>
              <w:t>No later than final working day</w:t>
            </w:r>
          </w:p>
        </w:tc>
        <w:tc>
          <w:tcPr>
            <w:tcW w:type="dxa" w:w="2160"/>
          </w:tcPr>
          <w:p>
            <w:r>
              <w:t>Information Technology / System Owners</w:t>
            </w:r>
          </w:p>
        </w:tc>
        <w:tc>
          <w:tcPr>
            <w:tcW w:type="dxa" w:w="2160"/>
          </w:tcPr>
          <w:p>
            <w:r>
              <w:t>Deprovisioning record</w:t>
            </w:r>
          </w:p>
        </w:tc>
      </w:tr>
      <w:tr>
        <w:tc>
          <w:tcPr>
            <w:tcW w:type="dxa" w:w="2160"/>
          </w:tcPr>
          <w:p>
            <w:r>
              <w:t>Involuntary or high-risk termination access removal</w:t>
            </w:r>
          </w:p>
        </w:tc>
        <w:tc>
          <w:tcPr>
            <w:tcW w:type="dxa" w:w="2160"/>
          </w:tcPr>
          <w:p>
            <w:r>
              <w:t>At or before termination notification</w:t>
            </w:r>
          </w:p>
        </w:tc>
        <w:tc>
          <w:tcPr>
            <w:tcW w:type="dxa" w:w="2160"/>
          </w:tcPr>
          <w:p>
            <w:r>
              <w:t>Human Resources / Information Technology / Information Security</w:t>
            </w:r>
          </w:p>
        </w:tc>
        <w:tc>
          <w:tcPr>
            <w:tcW w:type="dxa" w:w="2160"/>
          </w:tcPr>
          <w:p>
            <w:r>
              <w:t>Deprovisioning record</w:t>
            </w:r>
          </w:p>
        </w:tc>
      </w:tr>
      <w:tr>
        <w:tc>
          <w:tcPr>
            <w:tcW w:type="dxa" w:w="2160"/>
          </w:tcPr>
          <w:p>
            <w:r>
              <w:t>Contractor access removal</w:t>
            </w:r>
          </w:p>
        </w:tc>
        <w:tc>
          <w:tcPr>
            <w:tcW w:type="dxa" w:w="2160"/>
          </w:tcPr>
          <w:p>
            <w:r>
              <w:t>On contract end date or earlier if no longer required</w:t>
            </w:r>
          </w:p>
        </w:tc>
        <w:tc>
          <w:tcPr>
            <w:tcW w:type="dxa" w:w="2160"/>
          </w:tcPr>
          <w:p>
            <w:r>
              <w:t>Manager / Information Technology</w:t>
            </w:r>
          </w:p>
        </w:tc>
        <w:tc>
          <w:tcPr>
            <w:tcW w:type="dxa" w:w="2160"/>
          </w:tcPr>
          <w:p>
            <w:r>
              <w:t>Deprovisioning record</w:t>
            </w:r>
          </w:p>
        </w:tc>
      </w:tr>
      <w:tr>
        <w:tc>
          <w:tcPr>
            <w:tcW w:type="dxa" w:w="2160"/>
          </w:tcPr>
          <w:p>
            <w:r>
              <w:t>Asset return</w:t>
            </w:r>
          </w:p>
        </w:tc>
        <w:tc>
          <w:tcPr>
            <w:tcW w:type="dxa" w:w="2160"/>
          </w:tcPr>
          <w:p>
            <w:r>
              <w:t>On or before final working day, or within [X] business days for remote personnel</w:t>
            </w:r>
          </w:p>
        </w:tc>
        <w:tc>
          <w:tcPr>
            <w:tcW w:type="dxa" w:w="2160"/>
          </w:tcPr>
          <w:p>
            <w:r>
              <w:t>Workforce Member / Manager / Information Technology</w:t>
            </w:r>
          </w:p>
        </w:tc>
        <w:tc>
          <w:tcPr>
            <w:tcW w:type="dxa" w:w="2160"/>
          </w:tcPr>
          <w:p>
            <w:r>
              <w:t>Asset receipt record</w:t>
            </w:r>
          </w:p>
        </w:tc>
      </w:tr>
      <w:tr>
        <w:tc>
          <w:tcPr>
            <w:tcW w:type="dxa" w:w="2160"/>
          </w:tcPr>
          <w:p>
            <w:r>
              <w:t>Final offboarding checklist completion</w:t>
            </w:r>
          </w:p>
        </w:tc>
        <w:tc>
          <w:tcPr>
            <w:tcW w:type="dxa" w:w="2160"/>
          </w:tcPr>
          <w:p>
            <w:r>
              <w:t>Within [X] business days after termination</w:t>
            </w:r>
          </w:p>
        </w:tc>
        <w:tc>
          <w:tcPr>
            <w:tcW w:type="dxa" w:w="2160"/>
          </w:tcPr>
          <w:p>
            <w:r>
              <w:t>Human Resources</w:t>
            </w:r>
          </w:p>
        </w:tc>
        <w:tc>
          <w:tcPr>
            <w:tcW w:type="dxa" w:w="2160"/>
          </w:tcPr>
          <w:p>
            <w:r>
              <w:t>Completed checklist</w:t>
            </w:r>
          </w:p>
        </w:tc>
      </w:tr>
    </w:tbl>
    <w:p>
      <w:pPr>
        <w:pStyle w:val="ListBullet"/>
      </w:pPr>
      <w:r>
        <w:t>Minimum Hiring and Onboarding Evidence</w:t>
      </w:r>
    </w:p>
    <w:p>
      <w:r>
        <w:t>24.1. Human Resources shall maintain evidence that hiring and onboarding requirements have been completed.</w:t>
      </w:r>
    </w:p>
    <w:p>
      <w:r>
        <w:t>24.2. Minimum evidence shall include, as applicable: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Evidence Item</w:t>
            </w:r>
          </w:p>
        </w:tc>
        <w:tc>
          <w:tcPr>
            <w:tcW w:type="dxa" w:w="2160"/>
          </w:tcPr>
          <w:p>
            <w:r>
              <w:t>Required For</w:t>
            </w:r>
          </w:p>
        </w:tc>
        <w:tc>
          <w:tcPr>
            <w:tcW w:type="dxa" w:w="2160"/>
          </w:tcPr>
          <w:p>
            <w:r>
              <w:t>System or Repository</w:t>
            </w:r>
          </w:p>
        </w:tc>
        <w:tc>
          <w:tcPr>
            <w:tcW w:type="dxa" w:w="2160"/>
          </w:tcPr>
          <w:p>
            <w:r>
              <w:t>Owner</w:t>
            </w:r>
          </w:p>
        </w:tc>
      </w:tr>
      <w:tr>
        <w:tc>
          <w:tcPr>
            <w:tcW w:type="dxa" w:w="2160"/>
          </w:tcPr>
          <w:p>
            <w:r>
              <w:t>Approved role requisition</w:t>
            </w:r>
          </w:p>
        </w:tc>
        <w:tc>
          <w:tcPr>
            <w:tcW w:type="dxa" w:w="2160"/>
          </w:tcPr>
          <w:p>
            <w:r>
              <w:t>Employees and long-term contractors</w:t>
            </w:r>
          </w:p>
        </w:tc>
        <w:tc>
          <w:tcPr>
            <w:tcW w:type="dxa" w:w="2160"/>
          </w:tcPr>
          <w:p>
            <w:r>
              <w:t>[HRIS/ATS]</w:t>
            </w:r>
          </w:p>
        </w:tc>
        <w:tc>
          <w:tcPr>
            <w:tcW w:type="dxa" w:w="2160"/>
          </w:tcPr>
          <w:p>
            <w:r>
              <w:t>Human Resources</w:t>
            </w:r>
          </w:p>
        </w:tc>
      </w:tr>
      <w:tr>
        <w:tc>
          <w:tcPr>
            <w:tcW w:type="dxa" w:w="2160"/>
          </w:tcPr>
          <w:p>
            <w:r>
              <w:t>Job description</w:t>
            </w:r>
          </w:p>
        </w:tc>
        <w:tc>
          <w:tcPr>
            <w:tcW w:type="dxa" w:w="2160"/>
          </w:tcPr>
          <w:p>
            <w:r>
              <w:t>All roles</w:t>
            </w:r>
          </w:p>
        </w:tc>
        <w:tc>
          <w:tcPr>
            <w:tcW w:type="dxa" w:w="2160"/>
          </w:tcPr>
          <w:p>
            <w:r>
              <w:t>[HRIS/Document Repository]</w:t>
            </w:r>
          </w:p>
        </w:tc>
        <w:tc>
          <w:tcPr>
            <w:tcW w:type="dxa" w:w="2160"/>
          </w:tcPr>
          <w:p>
            <w:r>
              <w:t>Hiring Manager</w:t>
            </w:r>
          </w:p>
        </w:tc>
      </w:tr>
      <w:tr>
        <w:tc>
          <w:tcPr>
            <w:tcW w:type="dxa" w:w="2160"/>
          </w:tcPr>
          <w:p>
            <w:r>
              <w:t>Candidate selection documentation</w:t>
            </w:r>
          </w:p>
        </w:tc>
        <w:tc>
          <w:tcPr>
            <w:tcW w:type="dxa" w:w="2160"/>
          </w:tcPr>
          <w:p>
            <w:r>
              <w:t>Employees</w:t>
            </w:r>
          </w:p>
        </w:tc>
        <w:tc>
          <w:tcPr>
            <w:tcW w:type="dxa" w:w="2160"/>
          </w:tcPr>
          <w:p>
            <w:r>
              <w:t>[ATS]</w:t>
            </w:r>
          </w:p>
        </w:tc>
        <w:tc>
          <w:tcPr>
            <w:tcW w:type="dxa" w:w="2160"/>
          </w:tcPr>
          <w:p>
            <w:r>
              <w:t>Hiring Manager / Human Resources</w:t>
            </w:r>
          </w:p>
        </w:tc>
      </w:tr>
      <w:tr>
        <w:tc>
          <w:tcPr>
            <w:tcW w:type="dxa" w:w="2160"/>
          </w:tcPr>
          <w:p>
            <w:r>
              <w:t>Signed offer or engagement agreement</w:t>
            </w:r>
          </w:p>
        </w:tc>
        <w:tc>
          <w:tcPr>
            <w:tcW w:type="dxa" w:w="2160"/>
          </w:tcPr>
          <w:p>
            <w:r>
              <w:t>All workforce members</w:t>
            </w:r>
          </w:p>
        </w:tc>
        <w:tc>
          <w:tcPr>
            <w:tcW w:type="dxa" w:w="2160"/>
          </w:tcPr>
          <w:p>
            <w:r>
              <w:t>[HRIS/Contract Repository]</w:t>
            </w:r>
          </w:p>
        </w:tc>
        <w:tc>
          <w:tcPr>
            <w:tcW w:type="dxa" w:w="2160"/>
          </w:tcPr>
          <w:p>
            <w:r>
              <w:t>Human Resources / Legal</w:t>
            </w:r>
          </w:p>
        </w:tc>
      </w:tr>
      <w:tr>
        <w:tc>
          <w:tcPr>
            <w:tcW w:type="dxa" w:w="2160"/>
          </w:tcPr>
          <w:p>
            <w:r>
              <w:t>Background screening status</w:t>
            </w:r>
          </w:p>
        </w:tc>
        <w:tc>
          <w:tcPr>
            <w:tcW w:type="dxa" w:w="2160"/>
          </w:tcPr>
          <w:p>
            <w:r>
              <w:t>Roles requiring screening</w:t>
            </w:r>
          </w:p>
        </w:tc>
        <w:tc>
          <w:tcPr>
            <w:tcW w:type="dxa" w:w="2160"/>
          </w:tcPr>
          <w:p>
            <w:r>
              <w:t>[Background Check Provider/HRIS]</w:t>
            </w:r>
          </w:p>
        </w:tc>
        <w:tc>
          <w:tcPr>
            <w:tcW w:type="dxa" w:w="2160"/>
          </w:tcPr>
          <w:p>
            <w:r>
              <w:t>Human Resources</w:t>
            </w:r>
          </w:p>
        </w:tc>
      </w:tr>
      <w:tr>
        <w:tc>
          <w:tcPr>
            <w:tcW w:type="dxa" w:w="2160"/>
          </w:tcPr>
          <w:p>
            <w:r>
              <w:t>Employment eligibility verification</w:t>
            </w:r>
          </w:p>
        </w:tc>
        <w:tc>
          <w:tcPr>
            <w:tcW w:type="dxa" w:w="2160"/>
          </w:tcPr>
          <w:p>
            <w:r>
              <w:t>Employees, where applicable</w:t>
            </w:r>
          </w:p>
        </w:tc>
        <w:tc>
          <w:tcPr>
            <w:tcW w:type="dxa" w:w="2160"/>
          </w:tcPr>
          <w:p>
            <w:r>
              <w:t>[HRIS]</w:t>
            </w:r>
          </w:p>
        </w:tc>
        <w:tc>
          <w:tcPr>
            <w:tcW w:type="dxa" w:w="2160"/>
          </w:tcPr>
          <w:p>
            <w:r>
              <w:t>Human Resources</w:t>
            </w:r>
          </w:p>
        </w:tc>
      </w:tr>
      <w:tr>
        <w:tc>
          <w:tcPr>
            <w:tcW w:type="dxa" w:w="2160"/>
          </w:tcPr>
          <w:p>
            <w:r>
              <w:t>Confidentiality agreement</w:t>
            </w:r>
          </w:p>
        </w:tc>
        <w:tc>
          <w:tcPr>
            <w:tcW w:type="dxa" w:w="2160"/>
          </w:tcPr>
          <w:p>
            <w:r>
              <w:t>All workforce members</w:t>
            </w:r>
          </w:p>
        </w:tc>
        <w:tc>
          <w:tcPr>
            <w:tcW w:type="dxa" w:w="2160"/>
          </w:tcPr>
          <w:p>
            <w:r>
              <w:t>[HRIS/Contract Repository]</w:t>
            </w:r>
          </w:p>
        </w:tc>
        <w:tc>
          <w:tcPr>
            <w:tcW w:type="dxa" w:w="2160"/>
          </w:tcPr>
          <w:p>
            <w:r>
              <w:t>Human Resources / Legal</w:t>
            </w:r>
          </w:p>
        </w:tc>
      </w:tr>
      <w:tr>
        <w:tc>
          <w:tcPr>
            <w:tcW w:type="dxa" w:w="2160"/>
          </w:tcPr>
          <w:p>
            <w:r>
              <w:t>Policy acknowledgements</w:t>
            </w:r>
          </w:p>
        </w:tc>
        <w:tc>
          <w:tcPr>
            <w:tcW w:type="dxa" w:w="2160"/>
          </w:tcPr>
          <w:p>
            <w:r>
              <w:t>All workforce members</w:t>
            </w:r>
          </w:p>
        </w:tc>
        <w:tc>
          <w:tcPr>
            <w:tcW w:type="dxa" w:w="2160"/>
          </w:tcPr>
          <w:p>
            <w:r>
              <w:t>[Policy Management System]</w:t>
            </w:r>
          </w:p>
        </w:tc>
        <w:tc>
          <w:tcPr>
            <w:tcW w:type="dxa" w:w="2160"/>
          </w:tcPr>
          <w:p>
            <w:r>
              <w:t>Human Resources</w:t>
            </w:r>
          </w:p>
        </w:tc>
      </w:tr>
      <w:tr>
        <w:tc>
          <w:tcPr>
            <w:tcW w:type="dxa" w:w="2160"/>
          </w:tcPr>
          <w:p>
            <w:r>
              <w:t>Training completion record</w:t>
            </w:r>
          </w:p>
        </w:tc>
        <w:tc>
          <w:tcPr>
            <w:tcW w:type="dxa" w:w="2160"/>
          </w:tcPr>
          <w:p>
            <w:r>
              <w:t>All workforce members</w:t>
            </w:r>
          </w:p>
        </w:tc>
        <w:tc>
          <w:tcPr>
            <w:tcW w:type="dxa" w:w="2160"/>
          </w:tcPr>
          <w:p>
            <w:r>
              <w:t>[LMS]</w:t>
            </w:r>
          </w:p>
        </w:tc>
        <w:tc>
          <w:tcPr>
            <w:tcW w:type="dxa" w:w="2160"/>
          </w:tcPr>
          <w:p>
            <w:r>
              <w:t>Human Resources / Information Security</w:t>
            </w:r>
          </w:p>
        </w:tc>
      </w:tr>
      <w:tr>
        <w:tc>
          <w:tcPr>
            <w:tcW w:type="dxa" w:w="2160"/>
          </w:tcPr>
          <w:p>
            <w:r>
              <w:t>Access approval records</w:t>
            </w:r>
          </w:p>
        </w:tc>
        <w:tc>
          <w:tcPr>
            <w:tcW w:type="dxa" w:w="2160"/>
          </w:tcPr>
          <w:p>
            <w:r>
              <w:t>Users requiring system access</w:t>
            </w:r>
          </w:p>
        </w:tc>
        <w:tc>
          <w:tcPr>
            <w:tcW w:type="dxa" w:w="2160"/>
          </w:tcPr>
          <w:p>
            <w:r>
              <w:t>[Ticketing/IAM System]</w:t>
            </w:r>
          </w:p>
        </w:tc>
        <w:tc>
          <w:tcPr>
            <w:tcW w:type="dxa" w:w="2160"/>
          </w:tcPr>
          <w:p>
            <w:r>
              <w:t>Information Technology</w:t>
            </w:r>
          </w:p>
        </w:tc>
      </w:tr>
      <w:tr>
        <w:tc>
          <w:tcPr>
            <w:tcW w:type="dxa" w:w="2160"/>
          </w:tcPr>
          <w:p>
            <w:r>
              <w:t>Equipment assignment record</w:t>
            </w:r>
          </w:p>
        </w:tc>
        <w:tc>
          <w:tcPr>
            <w:tcW w:type="dxa" w:w="2160"/>
          </w:tcPr>
          <w:p>
            <w:r>
              <w:t>Personnel issued equipment</w:t>
            </w:r>
          </w:p>
        </w:tc>
        <w:tc>
          <w:tcPr>
            <w:tcW w:type="dxa" w:w="2160"/>
          </w:tcPr>
          <w:p>
            <w:r>
              <w:t>[Asset Management System]</w:t>
            </w:r>
          </w:p>
        </w:tc>
        <w:tc>
          <w:tcPr>
            <w:tcW w:type="dxa" w:w="2160"/>
          </w:tcPr>
          <w:p>
            <w:r>
              <w:t>Information Technology</w:t>
            </w:r>
          </w:p>
        </w:tc>
      </w:tr>
    </w:tbl>
    <w:p>
      <w:pPr>
        <w:pStyle w:val="ListBullet"/>
      </w:pPr>
      <w:r>
        <w:t>Minimum Termination and Offboarding Evidence</w:t>
      </w:r>
    </w:p>
    <w:p>
      <w:r>
        <w:t>25.1. Human Resources shall maintain evidence that termination and offboarding requirements have been completed.</w:t>
      </w:r>
    </w:p>
    <w:p>
      <w:r>
        <w:t>25.2. Minimum evidence shall include, as applicable: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Evidence Item</w:t>
            </w:r>
          </w:p>
        </w:tc>
        <w:tc>
          <w:tcPr>
            <w:tcW w:type="dxa" w:w="2160"/>
          </w:tcPr>
          <w:p>
            <w:r>
              <w:t>Required For</w:t>
            </w:r>
          </w:p>
        </w:tc>
        <w:tc>
          <w:tcPr>
            <w:tcW w:type="dxa" w:w="2160"/>
          </w:tcPr>
          <w:p>
            <w:r>
              <w:t>System or Repository</w:t>
            </w:r>
          </w:p>
        </w:tc>
        <w:tc>
          <w:tcPr>
            <w:tcW w:type="dxa" w:w="2160"/>
          </w:tcPr>
          <w:p>
            <w:r>
              <w:t>Owner</w:t>
            </w:r>
          </w:p>
        </w:tc>
      </w:tr>
      <w:tr>
        <w:tc>
          <w:tcPr>
            <w:tcW w:type="dxa" w:w="2160"/>
          </w:tcPr>
          <w:p>
            <w:r>
              <w:t>Termination notice or resignation record</w:t>
            </w:r>
          </w:p>
        </w:tc>
        <w:tc>
          <w:tcPr>
            <w:tcW w:type="dxa" w:w="2160"/>
          </w:tcPr>
          <w:p>
            <w:r>
              <w:t>All departing workforce members</w:t>
            </w:r>
          </w:p>
        </w:tc>
        <w:tc>
          <w:tcPr>
            <w:tcW w:type="dxa" w:w="2160"/>
          </w:tcPr>
          <w:p>
            <w:r>
              <w:t>[HRIS]</w:t>
            </w:r>
          </w:p>
        </w:tc>
        <w:tc>
          <w:tcPr>
            <w:tcW w:type="dxa" w:w="2160"/>
          </w:tcPr>
          <w:p>
            <w:r>
              <w:t>Human Resources</w:t>
            </w:r>
          </w:p>
        </w:tc>
      </w:tr>
      <w:tr>
        <w:tc>
          <w:tcPr>
            <w:tcW w:type="dxa" w:w="2160"/>
          </w:tcPr>
          <w:p>
            <w:r>
              <w:t>Approved termination documentation</w:t>
            </w:r>
          </w:p>
        </w:tc>
        <w:tc>
          <w:tcPr>
            <w:tcW w:type="dxa" w:w="2160"/>
          </w:tcPr>
          <w:p>
            <w:r>
              <w:t>Involuntary terminations</w:t>
            </w:r>
          </w:p>
        </w:tc>
        <w:tc>
          <w:tcPr>
            <w:tcW w:type="dxa" w:w="2160"/>
          </w:tcPr>
          <w:p>
            <w:r>
              <w:t>[HRIS/Legal Repository]</w:t>
            </w:r>
          </w:p>
        </w:tc>
        <w:tc>
          <w:tcPr>
            <w:tcW w:type="dxa" w:w="2160"/>
          </w:tcPr>
          <w:p>
            <w:r>
              <w:t>Human Resources / Legal</w:t>
            </w:r>
          </w:p>
        </w:tc>
      </w:tr>
      <w:tr>
        <w:tc>
          <w:tcPr>
            <w:tcW w:type="dxa" w:w="2160"/>
          </w:tcPr>
          <w:p>
            <w:r>
              <w:t>Offboarding checklist</w:t>
            </w:r>
          </w:p>
        </w:tc>
        <w:tc>
          <w:tcPr>
            <w:tcW w:type="dxa" w:w="2160"/>
          </w:tcPr>
          <w:p>
            <w:r>
              <w:t>All departing workforce members</w:t>
            </w:r>
          </w:p>
        </w:tc>
        <w:tc>
          <w:tcPr>
            <w:tcW w:type="dxa" w:w="2160"/>
          </w:tcPr>
          <w:p>
            <w:r>
              <w:t>[HRIS/Ticketing System]</w:t>
            </w:r>
          </w:p>
        </w:tc>
        <w:tc>
          <w:tcPr>
            <w:tcW w:type="dxa" w:w="2160"/>
          </w:tcPr>
          <w:p>
            <w:r>
              <w:t>Human Resources</w:t>
            </w:r>
          </w:p>
        </w:tc>
      </w:tr>
      <w:tr>
        <w:tc>
          <w:tcPr>
            <w:tcW w:type="dxa" w:w="2160"/>
          </w:tcPr>
          <w:p>
            <w:r>
              <w:t>Access deprovisioning ticket</w:t>
            </w:r>
          </w:p>
        </w:tc>
        <w:tc>
          <w:tcPr>
            <w:tcW w:type="dxa" w:w="2160"/>
          </w:tcPr>
          <w:p>
            <w:r>
              <w:t>All users with system access</w:t>
            </w:r>
          </w:p>
        </w:tc>
        <w:tc>
          <w:tcPr>
            <w:tcW w:type="dxa" w:w="2160"/>
          </w:tcPr>
          <w:p>
            <w:r>
              <w:t>[Ticketing/IAM System]</w:t>
            </w:r>
          </w:p>
        </w:tc>
        <w:tc>
          <w:tcPr>
            <w:tcW w:type="dxa" w:w="2160"/>
          </w:tcPr>
          <w:p>
            <w:r>
              <w:t>Information Technology</w:t>
            </w:r>
          </w:p>
        </w:tc>
      </w:tr>
      <w:tr>
        <w:tc>
          <w:tcPr>
            <w:tcW w:type="dxa" w:w="2160"/>
          </w:tcPr>
          <w:p>
            <w:r>
              <w:t>Privileged access removal evidence</w:t>
            </w:r>
          </w:p>
        </w:tc>
        <w:tc>
          <w:tcPr>
            <w:tcW w:type="dxa" w:w="2160"/>
          </w:tcPr>
          <w:p>
            <w:r>
              <w:t>Users with privileged access</w:t>
            </w:r>
          </w:p>
        </w:tc>
        <w:tc>
          <w:tcPr>
            <w:tcW w:type="dxa" w:w="2160"/>
          </w:tcPr>
          <w:p>
            <w:r>
              <w:t>[IAM/PAM/Ticketing System]</w:t>
            </w:r>
          </w:p>
        </w:tc>
        <w:tc>
          <w:tcPr>
            <w:tcW w:type="dxa" w:w="2160"/>
          </w:tcPr>
          <w:p>
            <w:r>
              <w:t>Information Technology / Information Security</w:t>
            </w:r>
          </w:p>
        </w:tc>
      </w:tr>
      <w:tr>
        <w:tc>
          <w:tcPr>
            <w:tcW w:type="dxa" w:w="2160"/>
          </w:tcPr>
          <w:p>
            <w:r>
              <w:t>Physical access removal evidence</w:t>
            </w:r>
          </w:p>
        </w:tc>
        <w:tc>
          <w:tcPr>
            <w:tcW w:type="dxa" w:w="2160"/>
          </w:tcPr>
          <w:p>
            <w:r>
              <w:t>Personnel with facility access</w:t>
            </w:r>
          </w:p>
        </w:tc>
        <w:tc>
          <w:tcPr>
            <w:tcW w:type="dxa" w:w="2160"/>
          </w:tcPr>
          <w:p>
            <w:r>
              <w:t>[Badge System/Facilities System]</w:t>
            </w:r>
          </w:p>
        </w:tc>
        <w:tc>
          <w:tcPr>
            <w:tcW w:type="dxa" w:w="2160"/>
          </w:tcPr>
          <w:p>
            <w:r>
              <w:t>Facilities</w:t>
            </w:r>
          </w:p>
        </w:tc>
      </w:tr>
      <w:tr>
        <w:tc>
          <w:tcPr>
            <w:tcW w:type="dxa" w:w="2160"/>
          </w:tcPr>
          <w:p>
            <w:r>
              <w:t>Asset return record</w:t>
            </w:r>
          </w:p>
        </w:tc>
        <w:tc>
          <w:tcPr>
            <w:tcW w:type="dxa" w:w="2160"/>
          </w:tcPr>
          <w:p>
            <w:r>
              <w:t>Personnel issued assets</w:t>
            </w:r>
          </w:p>
        </w:tc>
        <w:tc>
          <w:tcPr>
            <w:tcW w:type="dxa" w:w="2160"/>
          </w:tcPr>
          <w:p>
            <w:r>
              <w:t>[Asset Management System]</w:t>
            </w:r>
          </w:p>
        </w:tc>
        <w:tc>
          <w:tcPr>
            <w:tcW w:type="dxa" w:w="2160"/>
          </w:tcPr>
          <w:p>
            <w:r>
              <w:t>Information Technology</w:t>
            </w:r>
          </w:p>
        </w:tc>
      </w:tr>
      <w:tr>
        <w:tc>
          <w:tcPr>
            <w:tcW w:type="dxa" w:w="2160"/>
          </w:tcPr>
          <w:p>
            <w:r>
              <w:t>Exit interview notes, where conducted</w:t>
            </w:r>
          </w:p>
        </w:tc>
        <w:tc>
          <w:tcPr>
            <w:tcW w:type="dxa" w:w="2160"/>
          </w:tcPr>
          <w:p>
            <w:r>
              <w:t>Employees</w:t>
            </w:r>
          </w:p>
        </w:tc>
        <w:tc>
          <w:tcPr>
            <w:tcW w:type="dxa" w:w="2160"/>
          </w:tcPr>
          <w:p>
            <w:r>
              <w:t>[HRIS]</w:t>
            </w:r>
          </w:p>
        </w:tc>
        <w:tc>
          <w:tcPr>
            <w:tcW w:type="dxa" w:w="2160"/>
          </w:tcPr>
          <w:p>
            <w:r>
              <w:t>Human Resources</w:t>
            </w:r>
          </w:p>
        </w:tc>
      </w:tr>
      <w:tr>
        <w:tc>
          <w:tcPr>
            <w:tcW w:type="dxa" w:w="2160"/>
          </w:tcPr>
          <w:p>
            <w:r>
              <w:t>Confidentiality reminder or certification</w:t>
            </w:r>
          </w:p>
        </w:tc>
        <w:tc>
          <w:tcPr>
            <w:tcW w:type="dxa" w:w="2160"/>
          </w:tcPr>
          <w:p>
            <w:r>
              <w:t>Departing workforce members</w:t>
            </w:r>
          </w:p>
        </w:tc>
        <w:tc>
          <w:tcPr>
            <w:tcW w:type="dxa" w:w="2160"/>
          </w:tcPr>
          <w:p>
            <w:r>
              <w:t>[HRIS/Document Repository]</w:t>
            </w:r>
          </w:p>
        </w:tc>
        <w:tc>
          <w:tcPr>
            <w:tcW w:type="dxa" w:w="2160"/>
          </w:tcPr>
          <w:p>
            <w:r>
              <w:t>Human Resources</w:t>
            </w:r>
          </w:p>
        </w:tc>
      </w:tr>
      <w:tr>
        <w:tc>
          <w:tcPr>
            <w:tcW w:type="dxa" w:w="2160"/>
          </w:tcPr>
          <w:p>
            <w:r>
              <w:t>Legal hold instruction, where applicable</w:t>
            </w:r>
          </w:p>
        </w:tc>
        <w:tc>
          <w:tcPr>
            <w:tcW w:type="dxa" w:w="2160"/>
          </w:tcPr>
          <w:p>
            <w:r>
              <w:t>Personnel subject to hold</w:t>
            </w:r>
          </w:p>
        </w:tc>
        <w:tc>
          <w:tcPr>
            <w:tcW w:type="dxa" w:w="2160"/>
          </w:tcPr>
          <w:p>
            <w:r>
              <w:t>[Legal Repository]</w:t>
            </w:r>
          </w:p>
        </w:tc>
        <w:tc>
          <w:tcPr>
            <w:tcW w:type="dxa" w:w="2160"/>
          </w:tcPr>
          <w:p>
            <w:r>
              <w:t>Legal</w:t>
            </w:r>
          </w:p>
        </w:tc>
      </w:tr>
    </w:tbl>
    <w:p>
      <w:pPr>
        <w:pStyle w:val="ListBullet"/>
      </w:pPr>
      <w:r>
        <w:t>Segregation of Duties in HR Processes</w:t>
      </w:r>
    </w:p>
    <w:p>
      <w:r>
        <w:t>26.1. Hiring approval, candidate selection, access approval, access provisioning, payroll setup, and termination processing shall be performed by appropriately authorised personnel.</w:t>
      </w:r>
    </w:p>
    <w:p>
      <w:r>
        <w:t>26.2. No individual shall approve their own hiring, compensation, access, promotion, transfer, or termination record.</w:t>
      </w:r>
    </w:p>
    <w:p>
      <w:r>
        <w:t>26.3. Changes to compensation, title, reporting line, employment status, and termination date shall require approval by authorised personnel.</w:t>
      </w:r>
    </w:p>
    <w:p>
      <w:r>
        <w:t>26.4. Human Resources shall maintain controls to prevent unauthorised changes to workforce records.</w:t>
      </w:r>
    </w:p>
    <w:p>
      <w:pPr>
        <w:pStyle w:val="ListBullet"/>
      </w:pPr>
      <w:r>
        <w:t>Use of HR and Workforce Management Systems</w:t>
      </w:r>
    </w:p>
    <w:p>
      <w:r>
        <w:t>27.1. Approved systems shall be used to manage recruiting, workforce records, training, policy acknowledgements, access requests, and offboarding activities.</w:t>
      </w:r>
    </w:p>
    <w:p>
      <w:r>
        <w:t>27.2. Access to HR systems shall be restricted to authorised personnel with a legitimate business need.</w:t>
      </w:r>
    </w:p>
    <w:p>
      <w:r>
        <w:t>27.3. HR system access shall be reviewed periodically.</w:t>
      </w:r>
    </w:p>
    <w:p>
      <w:r>
        <w:t>27.4. Workforce data shall be protected against unauthorised access, disclosure, modification, deletion, and loss.</w:t>
      </w:r>
    </w:p>
    <w:p>
      <w:r>
        <w:t>27.5. Integration between HR systems and identity or access management systems shall be monitored to support timely account provisioning and deprovisioning.</w:t>
      </w:r>
    </w:p>
    <w:p>
      <w:pPr>
        <w:pStyle w:val="ListBullet"/>
      </w:pPr>
      <w:r>
        <w:t>Contractors, Temporary Staff, and Third-Party Personnel</w:t>
      </w:r>
    </w:p>
    <w:p>
      <w:r>
        <w:t>28.1. Contractors, temporary staff, consultants, and third-party personnel shall be subject to onboarding, confidentiality, access approval, training, and offboarding requirements appropriate to their role and access.</w:t>
      </w:r>
    </w:p>
    <w:p>
      <w:r>
        <w:t>28.2. Each non-employee workforce member shall have an assigned internal sponsor or manager.</w:t>
      </w:r>
    </w:p>
    <w:p>
      <w:r>
        <w:t>28.3. Contractor and temporary worker engagements shall have defined start and end dates.</w:t>
      </w:r>
    </w:p>
    <w:p>
      <w:r>
        <w:t>28.4. Access for non-employee workforce members shall expire automatically where technically feasible or be reviewed before extension.</w:t>
      </w:r>
    </w:p>
    <w:p>
      <w:r>
        <w:t>28.5. Managers shall confirm continued business need before contractor access is extended.</w:t>
      </w:r>
    </w:p>
    <w:p>
      <w:r>
        <w:t>28.6. Third-party organisations providing personnel shall be contractually required to conduct appropriate screening, ensure confidentiality, and notify [Organisation Name] promptly of personnel changes.</w:t>
      </w:r>
    </w:p>
    <w:p>
      <w:pPr>
        <w:pStyle w:val="ListBullet"/>
      </w:pPr>
      <w:r>
        <w:t>Remote and Hybrid Workforce Requirements</w:t>
      </w:r>
    </w:p>
    <w:p>
      <w:r>
        <w:t>29.1. Remote and hybrid workforce members shall comply with the same hiring, onboarding, security, confidentiality, training, and termination requirements as on-site personnel.</w:t>
      </w:r>
    </w:p>
    <w:p>
      <w:r>
        <w:t>29.2. Equipment shipment, identity verification, asset assignment, and asset return processes shall be documented for remote personnel.</w:t>
      </w:r>
    </w:p>
    <w:p>
      <w:r>
        <w:t>29.3. Remote workforce members shall use organisation-approved systems and security controls when accessing organisation or customer information.</w:t>
      </w:r>
    </w:p>
    <w:p>
      <w:r>
        <w:t>29.4. Remote workforce members shall protect confidential information from unauthorised viewing, access, loss, or disclosure in home and public work environments.</w:t>
      </w:r>
    </w:p>
    <w:p>
      <w:pPr>
        <w:pStyle w:val="ListBullet"/>
      </w:pPr>
      <w:r>
        <w:t>Privacy and Confidentiality of HR Information</w:t>
      </w:r>
    </w:p>
    <w:p>
      <w:r>
        <w:t>30.1. Personal information collected during hiring, employment, and termination shall be limited to what is necessary for legitimate business, legal, contractual, and security purposes.</w:t>
      </w:r>
    </w:p>
    <w:p>
      <w:r>
        <w:t>30.2. Workforce members involved in HR processes shall protect candidate and employee information from unauthorised disclosure.</w:t>
      </w:r>
    </w:p>
    <w:p>
      <w:r>
        <w:t>30.3. Background screening, disciplinary, medical, accommodation, investigation, and termination records shall be handled with heightened confidentiality.</w:t>
      </w:r>
    </w:p>
    <w:p>
      <w:r>
        <w:t>30.4. Candidate and workforce member information shall be shared only with personnel who have a legitimate need to know.</w:t>
      </w:r>
    </w:p>
    <w:p>
      <w:r>
        <w:t>30.5. Personal information shall be retained only as long as required by law, contract, or approved retention schedules.</w:t>
      </w:r>
    </w:p>
    <w:p>
      <w:pPr>
        <w:pStyle w:val="ListBullet"/>
      </w:pPr>
      <w:r>
        <w:t>Incident Reporting Related to Workforce Matters</w:t>
      </w:r>
    </w:p>
    <w:p>
      <w:r>
        <w:t>31.1. Human Resources shall notify Information Security, Legal, Privacy, or executive management of workforce matters that may create security, privacy, fraud, insider threat, legal, or compliance risk.</w:t>
      </w:r>
    </w:p>
    <w:p>
      <w:r>
        <w:t>31.2. Workforce-related incidents requiring escalation may include:</w:t>
      </w:r>
    </w:p>
    <w:p>
      <w:pPr>
        <w:pStyle w:val="ListBullet"/>
      </w:pPr>
      <w:r>
        <w:t>Suspected theft or misuse of information.</w:t>
      </w:r>
    </w:p>
    <w:p>
      <w:pPr>
        <w:pStyle w:val="ListBullet"/>
      </w:pPr>
      <w:r>
        <w:t>Unauthorised access or attempted access.</w:t>
      </w:r>
    </w:p>
    <w:p>
      <w:pPr>
        <w:pStyle w:val="ListBullet"/>
      </w:pPr>
      <w:r>
        <w:t>Failure to return assets.</w:t>
      </w:r>
    </w:p>
    <w:p>
      <w:pPr>
        <w:pStyle w:val="ListBullet"/>
      </w:pPr>
      <w:r>
        <w:t>Threatening behaviour or workplace violence.</w:t>
      </w:r>
    </w:p>
    <w:p>
      <w:pPr>
        <w:pStyle w:val="ListBullet"/>
      </w:pPr>
      <w:r>
        <w:t>Policy violations involving sensitive systems or data.</w:t>
      </w:r>
    </w:p>
    <w:p>
      <w:pPr>
        <w:pStyle w:val="ListBullet"/>
      </w:pPr>
      <w:r>
        <w:t>Misrepresentation of employment credentials.</w:t>
      </w:r>
    </w:p>
    <w:p>
      <w:pPr>
        <w:pStyle w:val="ListBullet"/>
      </w:pPr>
      <w:r>
        <w:t>Conflicts of interest affecting trust or independence.</w:t>
      </w:r>
    </w:p>
    <w:p>
      <w:pPr>
        <w:pStyle w:val="ListBullet"/>
      </w:pPr>
      <w:r>
        <w:t>Termination of personnel with privileged or sensitive access.</w:t>
      </w:r>
    </w:p>
    <w:p>
      <w:pPr>
        <w:pStyle w:val="ListBullet"/>
      </w:pPr>
      <w:r>
        <w:t>Lost or stolen devices.</w:t>
      </w:r>
    </w:p>
    <w:p>
      <w:pPr>
        <w:pStyle w:val="ListBullet"/>
      </w:pPr>
      <w:r>
        <w:t>Use of personal accounts to store or transmit organisation information.</w:t>
      </w:r>
    </w:p>
    <w:p>
      <w:r>
        <w:t>31.3. Security and privacy incidents shall be managed through the organisation’s incident response process.</w:t>
      </w:r>
    </w:p>
    <w:p>
      <w:pPr>
        <w:pStyle w:val="ListBullet"/>
      </w:pPr>
      <w:r>
        <w:t>Retention of Audit Evidence</w:t>
      </w:r>
    </w:p>
    <w:p>
      <w:r>
        <w:t>32.1. Evidence supporting hiring, onboarding, training, access approval, role changes, and termination controls shall be retained for audit and compliance purposes.</w:t>
      </w:r>
    </w:p>
    <w:p>
      <w:r>
        <w:t>32.2. Evidence shall be complete, accurate, attributable, and retrievable.</w:t>
      </w:r>
    </w:p>
    <w:p>
      <w:r>
        <w:t>32.3. Evidence shall be protected from unauthorised modification or deletion.</w:t>
      </w:r>
    </w:p>
    <w:p>
      <w:r>
        <w:t>32.4. Human Resources, Information Technology, Information Security, Facilities, and system owners shall provide evidence upon authorised request for audits, assessments, investigations, or management reviews.</w:t>
      </w:r>
    </w:p>
    <w:p>
      <w:pPr>
        <w:pStyle w:val="Heading2"/>
      </w:pPr>
      <w:r>
        <w:t>Roles &amp; Responsibilities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Responsibilities</w:t>
            </w:r>
          </w:p>
        </w:tc>
      </w:tr>
      <w:tr>
        <w:tc>
          <w:tcPr>
            <w:tcW w:type="dxa" w:w="4320"/>
          </w:tcPr>
          <w:p>
            <w:r>
              <w:t>Board of Directors / Executive Leadership</w:t>
            </w:r>
          </w:p>
        </w:tc>
        <w:tc>
          <w:tcPr>
            <w:tcW w:type="dxa" w:w="4320"/>
          </w:tcPr>
          <w:p>
            <w:r>
              <w:t>Set expectations for ethical conduct, workforce accountability, and resourcing of HR controls. Approve significant policy changes where required.</w:t>
            </w:r>
          </w:p>
        </w:tc>
      </w:tr>
      <w:tr>
        <w:tc>
          <w:tcPr>
            <w:tcW w:type="dxa" w:w="4320"/>
          </w:tcPr>
          <w:p>
            <w:r>
              <w:t>Human Resources</w:t>
            </w:r>
          </w:p>
        </w:tc>
        <w:tc>
          <w:tcPr>
            <w:tcW w:type="dxa" w:w="4320"/>
          </w:tcPr>
          <w:p>
            <w:r>
              <w:t>Own this policy; manage hiring, onboarding, workforce records, training coordination, policy acknowledgements, employee relations, termination processing, and offboarding coordination.</w:t>
            </w:r>
          </w:p>
        </w:tc>
      </w:tr>
      <w:tr>
        <w:tc>
          <w:tcPr>
            <w:tcW w:type="dxa" w:w="4320"/>
          </w:tcPr>
          <w:p>
            <w:r>
              <w:t>Hiring Managers / People Managers</w:t>
            </w:r>
          </w:p>
        </w:tc>
        <w:tc>
          <w:tcPr>
            <w:tcW w:type="dxa" w:w="4320"/>
          </w:tcPr>
          <w:p>
            <w:r>
              <w:t>Define role requirements; participate in fair candidate selection; approve access based on business need; set expectations; notify HR of status changes; support onboarding and offboarding.</w:t>
            </w:r>
          </w:p>
        </w:tc>
      </w:tr>
      <w:tr>
        <w:tc>
          <w:tcPr>
            <w:tcW w:type="dxa" w:w="4320"/>
          </w:tcPr>
          <w:p>
            <w:r>
              <w:t>Workforce Members</w:t>
            </w:r>
          </w:p>
        </w:tc>
        <w:tc>
          <w:tcPr>
            <w:tcW w:type="dxa" w:w="4320"/>
          </w:tcPr>
          <w:p>
            <w:r>
              <w:t>Provide accurate employment information; complete required training and acknowledgements; follow policies; protect organisation and customer information; return assets upon request or termination.</w:t>
            </w:r>
          </w:p>
        </w:tc>
      </w:tr>
      <w:tr>
        <w:tc>
          <w:tcPr>
            <w:tcW w:type="dxa" w:w="4320"/>
          </w:tcPr>
          <w:p>
            <w:r>
              <w:t>Information Technology</w:t>
            </w:r>
          </w:p>
        </w:tc>
        <w:tc>
          <w:tcPr>
            <w:tcW w:type="dxa" w:w="4320"/>
          </w:tcPr>
          <w:p>
            <w:r>
              <w:t>Provision and deprovision accounts; issue and recover equipment; maintain asset records; support access changes; maintain evidence of account and device actions.</w:t>
            </w:r>
          </w:p>
        </w:tc>
      </w:tr>
      <w:tr>
        <w:tc>
          <w:tcPr>
            <w:tcW w:type="dxa" w:w="4320"/>
          </w:tcPr>
          <w:p>
            <w:r>
              <w:t>Information Security</w:t>
            </w:r>
          </w:p>
        </w:tc>
        <w:tc>
          <w:tcPr>
            <w:tcW w:type="dxa" w:w="4320"/>
          </w:tcPr>
          <w:p>
            <w:r>
              <w:t>Define security training requirements; advise on sensitive roles and high-risk terminations; monitor access control effectiveness; support investigations and incident response.</w:t>
            </w:r>
          </w:p>
        </w:tc>
      </w:tr>
      <w:tr>
        <w:tc>
          <w:tcPr>
            <w:tcW w:type="dxa" w:w="4320"/>
          </w:tcPr>
          <w:p>
            <w:r>
              <w:t>Legal</w:t>
            </w:r>
          </w:p>
        </w:tc>
        <w:tc>
          <w:tcPr>
            <w:tcW w:type="dxa" w:w="4320"/>
          </w:tcPr>
          <w:p>
            <w:r>
              <w:t>Advise on employment agreements, background screening, disciplinary matters, terminations, privacy requirements, litigation holds, and contractual obligations.</w:t>
            </w:r>
          </w:p>
        </w:tc>
      </w:tr>
      <w:tr>
        <w:tc>
          <w:tcPr>
            <w:tcW w:type="dxa" w:w="4320"/>
          </w:tcPr>
          <w:p>
            <w:r>
              <w:t>Facilities / Physical Security</w:t>
            </w:r>
          </w:p>
        </w:tc>
        <w:tc>
          <w:tcPr>
            <w:tcW w:type="dxa" w:w="4320"/>
          </w:tcPr>
          <w:p>
            <w:r>
              <w:t>Issue and revoke physical access; recover badges and keys; support on-site onboarding and offboarding activities.</w:t>
            </w:r>
          </w:p>
        </w:tc>
      </w:tr>
      <w:tr>
        <w:tc>
          <w:tcPr>
            <w:tcW w:type="dxa" w:w="4320"/>
          </w:tcPr>
          <w:p>
            <w:r>
              <w:t>Finance / Payroll</w:t>
            </w:r>
          </w:p>
        </w:tc>
        <w:tc>
          <w:tcPr>
            <w:tcW w:type="dxa" w:w="4320"/>
          </w:tcPr>
          <w:p>
            <w:r>
              <w:t>Confirm budget approvals; process payroll setup and termination payments; manage corporate cards and expense access.</w:t>
            </w:r>
          </w:p>
        </w:tc>
      </w:tr>
      <w:tr>
        <w:tc>
          <w:tcPr>
            <w:tcW w:type="dxa" w:w="4320"/>
          </w:tcPr>
          <w:p>
            <w:r>
              <w:t>System Owners</w:t>
            </w:r>
          </w:p>
        </w:tc>
        <w:tc>
          <w:tcPr>
            <w:tcW w:type="dxa" w:w="4320"/>
          </w:tcPr>
          <w:p>
            <w:r>
              <w:t>Approve access to systems under their ownership; ensure access is appropriate; support access removal during role changes and termination.</w:t>
            </w:r>
          </w:p>
        </w:tc>
      </w:tr>
      <w:tr>
        <w:tc>
          <w:tcPr>
            <w:tcW w:type="dxa" w:w="4320"/>
          </w:tcPr>
          <w:p>
            <w:r>
              <w:t>Compliance / Internal Audit</w:t>
            </w:r>
          </w:p>
        </w:tc>
        <w:tc>
          <w:tcPr>
            <w:tcW w:type="dxa" w:w="4320"/>
          </w:tcPr>
          <w:p>
            <w:r>
              <w:t>Monitor adherence to this policy; test control evidence; report findings and remediation status to management.</w:t>
            </w:r>
          </w:p>
        </w:tc>
      </w:tr>
    </w:tbl>
    <w:p>
      <w:pPr>
        <w:pStyle w:val="Heading2"/>
      </w:pPr>
      <w:r>
        <w:t>Compliance, Monitoring &amp; Enforcement</w:t>
      </w:r>
    </w:p>
    <w:p>
      <w:r>
        <w:t>Compliance with this policy is mandatory.</w:t>
      </w:r>
    </w:p>
    <w:p>
      <w:r>
        <w:t>Human Resources, Information Technology, Information Security, and Compliance shall monitor adherence through periodic reviews, control testing, reporting, and management oversight.</w:t>
      </w:r>
    </w:p>
    <w:p>
      <w:r>
        <w:t>Monitoring activities shall include, at minimum: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Monitoring Activity</w:t>
            </w:r>
          </w:p>
        </w:tc>
        <w:tc>
          <w:tcPr>
            <w:tcW w:type="dxa" w:w="2160"/>
          </w:tcPr>
          <w:p>
            <w:r>
              <w:t>Frequency</w:t>
            </w:r>
          </w:p>
        </w:tc>
        <w:tc>
          <w:tcPr>
            <w:tcW w:type="dxa" w:w="2160"/>
          </w:tcPr>
          <w:p>
            <w:r>
              <w:t>Owner</w:t>
            </w:r>
          </w:p>
        </w:tc>
        <w:tc>
          <w:tcPr>
            <w:tcW w:type="dxa" w:w="2160"/>
          </w:tcPr>
          <w:p>
            <w:r>
              <w:t>Expected Evidence</w:t>
            </w:r>
          </w:p>
        </w:tc>
      </w:tr>
      <w:tr>
        <w:tc>
          <w:tcPr>
            <w:tcW w:type="dxa" w:w="2160"/>
          </w:tcPr>
          <w:p>
            <w:r>
              <w:t>Review of new hire onboarding completion</w:t>
            </w:r>
          </w:p>
        </w:tc>
        <w:tc>
          <w:tcPr>
            <w:tcW w:type="dxa" w:w="2160"/>
          </w:tcPr>
          <w:p>
            <w:r>
              <w:t>Monthly</w:t>
            </w:r>
          </w:p>
        </w:tc>
        <w:tc>
          <w:tcPr>
            <w:tcW w:type="dxa" w:w="2160"/>
          </w:tcPr>
          <w:p>
            <w:r>
              <w:t>Human Resources</w:t>
            </w:r>
          </w:p>
        </w:tc>
        <w:tc>
          <w:tcPr>
            <w:tcW w:type="dxa" w:w="2160"/>
          </w:tcPr>
          <w:p>
            <w:r>
              <w:t>Onboarding completion report</w:t>
            </w:r>
          </w:p>
        </w:tc>
      </w:tr>
      <w:tr>
        <w:tc>
          <w:tcPr>
            <w:tcW w:type="dxa" w:w="2160"/>
          </w:tcPr>
          <w:p>
            <w:r>
              <w:t>Review of background screening completion for applicable roles</w:t>
            </w:r>
          </w:p>
        </w:tc>
        <w:tc>
          <w:tcPr>
            <w:tcW w:type="dxa" w:w="2160"/>
          </w:tcPr>
          <w:p>
            <w:r>
              <w:t>Monthly</w:t>
            </w:r>
          </w:p>
        </w:tc>
        <w:tc>
          <w:tcPr>
            <w:tcW w:type="dxa" w:w="2160"/>
          </w:tcPr>
          <w:p>
            <w:r>
              <w:t>Human Resources</w:t>
            </w:r>
          </w:p>
        </w:tc>
        <w:tc>
          <w:tcPr>
            <w:tcW w:type="dxa" w:w="2160"/>
          </w:tcPr>
          <w:p>
            <w:r>
              <w:t>Screening status report</w:t>
            </w:r>
          </w:p>
        </w:tc>
      </w:tr>
      <w:tr>
        <w:tc>
          <w:tcPr>
            <w:tcW w:type="dxa" w:w="2160"/>
          </w:tcPr>
          <w:p>
            <w:r>
              <w:t>Review of policy acknowledgement completion</w:t>
            </w:r>
          </w:p>
        </w:tc>
        <w:tc>
          <w:tcPr>
            <w:tcW w:type="dxa" w:w="2160"/>
          </w:tcPr>
          <w:p>
            <w:r>
              <w:t>Quarterly</w:t>
            </w:r>
          </w:p>
        </w:tc>
        <w:tc>
          <w:tcPr>
            <w:tcW w:type="dxa" w:w="2160"/>
          </w:tcPr>
          <w:p>
            <w:r>
              <w:t>Human Resources / Compliance</w:t>
            </w:r>
          </w:p>
        </w:tc>
        <w:tc>
          <w:tcPr>
            <w:tcW w:type="dxa" w:w="2160"/>
          </w:tcPr>
          <w:p>
            <w:r>
              <w:t>Acknowledgement report</w:t>
            </w:r>
          </w:p>
        </w:tc>
      </w:tr>
      <w:tr>
        <w:tc>
          <w:tcPr>
            <w:tcW w:type="dxa" w:w="2160"/>
          </w:tcPr>
          <w:p>
            <w:r>
              <w:t>Review of required training completion</w:t>
            </w:r>
          </w:p>
        </w:tc>
        <w:tc>
          <w:tcPr>
            <w:tcW w:type="dxa" w:w="2160"/>
          </w:tcPr>
          <w:p>
            <w:r>
              <w:t>Monthly or quarterly</w:t>
            </w:r>
          </w:p>
        </w:tc>
        <w:tc>
          <w:tcPr>
            <w:tcW w:type="dxa" w:w="2160"/>
          </w:tcPr>
          <w:p>
            <w:r>
              <w:t>Human Resources / Information Security</w:t>
            </w:r>
          </w:p>
        </w:tc>
        <w:tc>
          <w:tcPr>
            <w:tcW w:type="dxa" w:w="2160"/>
          </w:tcPr>
          <w:p>
            <w:r>
              <w:t>Training report</w:t>
            </w:r>
          </w:p>
        </w:tc>
      </w:tr>
      <w:tr>
        <w:tc>
          <w:tcPr>
            <w:tcW w:type="dxa" w:w="2160"/>
          </w:tcPr>
          <w:p>
            <w:r>
              <w:t>Review of access provisioning evidence for new hires</w:t>
            </w:r>
          </w:p>
        </w:tc>
        <w:tc>
          <w:tcPr>
            <w:tcW w:type="dxa" w:w="2160"/>
          </w:tcPr>
          <w:p>
            <w:r>
              <w:t>Quarterly</w:t>
            </w:r>
          </w:p>
        </w:tc>
        <w:tc>
          <w:tcPr>
            <w:tcW w:type="dxa" w:w="2160"/>
          </w:tcPr>
          <w:p>
            <w:r>
              <w:t>Information Technology / Compliance</w:t>
            </w:r>
          </w:p>
        </w:tc>
        <w:tc>
          <w:tcPr>
            <w:tcW w:type="dxa" w:w="2160"/>
          </w:tcPr>
          <w:p>
            <w:r>
              <w:t>Access request samples</w:t>
            </w:r>
          </w:p>
        </w:tc>
      </w:tr>
      <w:tr>
        <w:tc>
          <w:tcPr>
            <w:tcW w:type="dxa" w:w="2160"/>
          </w:tcPr>
          <w:p>
            <w:r>
              <w:t>Review of role change access updates</w:t>
            </w:r>
          </w:p>
        </w:tc>
        <w:tc>
          <w:tcPr>
            <w:tcW w:type="dxa" w:w="2160"/>
          </w:tcPr>
          <w:p>
            <w:r>
              <w:t>Quarterly</w:t>
            </w:r>
          </w:p>
        </w:tc>
        <w:tc>
          <w:tcPr>
            <w:tcW w:type="dxa" w:w="2160"/>
          </w:tcPr>
          <w:p>
            <w:r>
              <w:t>Information Technology / System Owners</w:t>
            </w:r>
          </w:p>
        </w:tc>
        <w:tc>
          <w:tcPr>
            <w:tcW w:type="dxa" w:w="2160"/>
          </w:tcPr>
          <w:p>
            <w:r>
              <w:t>Access change tickets</w:t>
            </w:r>
          </w:p>
        </w:tc>
      </w:tr>
      <w:tr>
        <w:tc>
          <w:tcPr>
            <w:tcW w:type="dxa" w:w="2160"/>
          </w:tcPr>
          <w:p>
            <w:r>
              <w:t>Review of terminated user access removal</w:t>
            </w:r>
          </w:p>
        </w:tc>
        <w:tc>
          <w:tcPr>
            <w:tcW w:type="dxa" w:w="2160"/>
          </w:tcPr>
          <w:p>
            <w:r>
              <w:t>Monthly</w:t>
            </w:r>
          </w:p>
        </w:tc>
        <w:tc>
          <w:tcPr>
            <w:tcW w:type="dxa" w:w="2160"/>
          </w:tcPr>
          <w:p>
            <w:r>
              <w:t>Information Technology / Information Security</w:t>
            </w:r>
          </w:p>
        </w:tc>
        <w:tc>
          <w:tcPr>
            <w:tcW w:type="dxa" w:w="2160"/>
          </w:tcPr>
          <w:p>
            <w:r>
              <w:t>Deprovisioning report</w:t>
            </w:r>
          </w:p>
        </w:tc>
      </w:tr>
      <w:tr>
        <w:tc>
          <w:tcPr>
            <w:tcW w:type="dxa" w:w="2160"/>
          </w:tcPr>
          <w:p>
            <w:r>
              <w:t>Review of contractor end dates and access</w:t>
            </w:r>
          </w:p>
        </w:tc>
        <w:tc>
          <w:tcPr>
            <w:tcW w:type="dxa" w:w="2160"/>
          </w:tcPr>
          <w:p>
            <w:r>
              <w:t>Monthly</w:t>
            </w:r>
          </w:p>
        </w:tc>
        <w:tc>
          <w:tcPr>
            <w:tcW w:type="dxa" w:w="2160"/>
          </w:tcPr>
          <w:p>
            <w:r>
              <w:t>Human Resources / Managers / Information Technology</w:t>
            </w:r>
          </w:p>
        </w:tc>
        <w:tc>
          <w:tcPr>
            <w:tcW w:type="dxa" w:w="2160"/>
          </w:tcPr>
          <w:p>
            <w:r>
              <w:t>Contractor access report</w:t>
            </w:r>
          </w:p>
        </w:tc>
      </w:tr>
      <w:tr>
        <w:tc>
          <w:tcPr>
            <w:tcW w:type="dxa" w:w="2160"/>
          </w:tcPr>
          <w:p>
            <w:r>
              <w:t>Review of physical access removal for terminations</w:t>
            </w:r>
          </w:p>
        </w:tc>
        <w:tc>
          <w:tcPr>
            <w:tcW w:type="dxa" w:w="2160"/>
          </w:tcPr>
          <w:p>
            <w:r>
              <w:t>Quarterly</w:t>
            </w:r>
          </w:p>
        </w:tc>
        <w:tc>
          <w:tcPr>
            <w:tcW w:type="dxa" w:w="2160"/>
          </w:tcPr>
          <w:p>
            <w:r>
              <w:t>Facilities</w:t>
            </w:r>
          </w:p>
        </w:tc>
        <w:tc>
          <w:tcPr>
            <w:tcW w:type="dxa" w:w="2160"/>
          </w:tcPr>
          <w:p>
            <w:r>
              <w:t>Badge deactivation report</w:t>
            </w:r>
          </w:p>
        </w:tc>
      </w:tr>
      <w:tr>
        <w:tc>
          <w:tcPr>
            <w:tcW w:type="dxa" w:w="2160"/>
          </w:tcPr>
          <w:p>
            <w:r>
              <w:t>Review of HR system privileged access</w:t>
            </w:r>
          </w:p>
        </w:tc>
        <w:tc>
          <w:tcPr>
            <w:tcW w:type="dxa" w:w="2160"/>
          </w:tcPr>
          <w:p>
            <w:r>
              <w:t>Quarterly</w:t>
            </w:r>
          </w:p>
        </w:tc>
        <w:tc>
          <w:tcPr>
            <w:tcW w:type="dxa" w:w="2160"/>
          </w:tcPr>
          <w:p>
            <w:r>
              <w:t>Human Resources / Information Technology</w:t>
            </w:r>
          </w:p>
        </w:tc>
        <w:tc>
          <w:tcPr>
            <w:tcW w:type="dxa" w:w="2160"/>
          </w:tcPr>
          <w:p>
            <w:r>
              <w:t>Access review evidence</w:t>
            </w:r>
          </w:p>
        </w:tc>
      </w:tr>
      <w:tr>
        <w:tc>
          <w:tcPr>
            <w:tcW w:type="dxa" w:w="2160"/>
          </w:tcPr>
          <w:p>
            <w:r>
              <w:t>Audit of HR lifecycle controls</w:t>
            </w:r>
          </w:p>
        </w:tc>
        <w:tc>
          <w:tcPr>
            <w:tcW w:type="dxa" w:w="2160"/>
          </w:tcPr>
          <w:p>
            <w:r>
              <w:t>At least annually</w:t>
            </w:r>
          </w:p>
        </w:tc>
        <w:tc>
          <w:tcPr>
            <w:tcW w:type="dxa" w:w="2160"/>
          </w:tcPr>
          <w:p>
            <w:r>
              <w:t>Compliance / Internal Audit</w:t>
            </w:r>
          </w:p>
        </w:tc>
        <w:tc>
          <w:tcPr>
            <w:tcW w:type="dxa" w:w="2160"/>
          </w:tcPr>
          <w:p>
            <w:r>
              <w:t>Audit workpapers and findings</w:t>
            </w:r>
          </w:p>
        </w:tc>
      </w:tr>
    </w:tbl>
    <w:p>
      <w:r>
        <w:t>Policy violations may result in disciplinary action, up to and including termination of employment or contract, loss of access privileges, legal action, financial recovery, or referral to law enforcement where appropriate.</w:t>
      </w:r>
    </w:p>
    <w:p>
      <w:r>
        <w:t>Examples of violations include:</w:t>
      </w:r>
    </w:p>
    <w:p>
      <w:pPr>
        <w:pStyle w:val="ListBullet"/>
      </w:pPr>
      <w:r>
        <w:t>Hiring or engaging personnel without required approval.</w:t>
      </w:r>
    </w:p>
    <w:p>
      <w:pPr>
        <w:pStyle w:val="ListBullet"/>
      </w:pPr>
      <w:r>
        <w:t>Granting system access before onboarding requirements are satisfied.</w:t>
      </w:r>
    </w:p>
    <w:p>
      <w:pPr>
        <w:pStyle w:val="ListBullet"/>
      </w:pPr>
      <w:r>
        <w:t>Failing to complete required background screening where applicable.</w:t>
      </w:r>
    </w:p>
    <w:p>
      <w:pPr>
        <w:pStyle w:val="ListBullet"/>
      </w:pPr>
      <w:r>
        <w:t>Failing to complete security or privacy training.</w:t>
      </w:r>
    </w:p>
    <w:p>
      <w:pPr>
        <w:pStyle w:val="ListBullet"/>
      </w:pPr>
      <w:r>
        <w:t>Failing to notify HR or IT of terminations or role changes in a timely manner.</w:t>
      </w:r>
    </w:p>
    <w:p>
      <w:pPr>
        <w:pStyle w:val="ListBullet"/>
      </w:pPr>
      <w:r>
        <w:t>Failing to remove access upon termination or role change.</w:t>
      </w:r>
    </w:p>
    <w:p>
      <w:pPr>
        <w:pStyle w:val="ListBullet"/>
      </w:pPr>
      <w:r>
        <w:t>Retaining organisation information after termination.</w:t>
      </w:r>
    </w:p>
    <w:p>
      <w:pPr>
        <w:pStyle w:val="ListBullet"/>
      </w:pPr>
      <w:r>
        <w:t>Misusing workforce or candidate personal information.</w:t>
      </w:r>
    </w:p>
    <w:p>
      <w:pPr>
        <w:pStyle w:val="ListBullet"/>
      </w:pPr>
      <w:r>
        <w:t>Falsifying employment, screening, training, or offboarding records.</w:t>
      </w:r>
    </w:p>
    <w:p>
      <w:pPr>
        <w:pStyle w:val="ListBullet"/>
      </w:pPr>
      <w:r>
        <w:t>Circumventing HR, access, or termination controls.</w:t>
      </w:r>
    </w:p>
    <w:p>
      <w:r>
        <w:t>Identified control gaps shall be documented, assigned an owner, prioritised based on risk, and remediated within approved timeframes.</w:t>
      </w:r>
    </w:p>
    <w:p>
      <w:pPr>
        <w:pStyle w:val="Heading2"/>
      </w:pPr>
      <w:r>
        <w:t>Exceptions</w:t>
      </w:r>
    </w:p>
    <w:p>
      <w:r>
        <w:t>Exceptions to this policy shall be permitted only when there is a documented business need, legal constraint, operational necessity, or technical limitation.</w:t>
      </w:r>
    </w:p>
    <w:p>
      <w:r>
        <w:t>Exception requests shall include:</w:t>
      </w:r>
    </w:p>
    <w:p>
      <w:pPr>
        <w:pStyle w:val="ListBullet"/>
      </w:pPr>
      <w:r>
        <w:t>Description of the requested exception.</w:t>
      </w:r>
    </w:p>
    <w:p>
      <w:pPr>
        <w:pStyle w:val="ListBullet"/>
      </w:pPr>
      <w:r>
        <w:t>Business justification.</w:t>
      </w:r>
    </w:p>
    <w:p>
      <w:pPr>
        <w:pStyle w:val="ListBullet"/>
      </w:pPr>
      <w:r>
        <w:t>Personnel, systems, data, or facilities affected.</w:t>
      </w:r>
    </w:p>
    <w:p>
      <w:pPr>
        <w:pStyle w:val="ListBullet"/>
      </w:pPr>
      <w:r>
        <w:t>Risk assessment.</w:t>
      </w:r>
    </w:p>
    <w:p>
      <w:pPr>
        <w:pStyle w:val="ListBullet"/>
      </w:pPr>
      <w:r>
        <w:t>Compensating controls.</w:t>
      </w:r>
    </w:p>
    <w:p>
      <w:pPr>
        <w:pStyle w:val="ListBullet"/>
      </w:pPr>
      <w:r>
        <w:t>Requested duration.</w:t>
      </w:r>
    </w:p>
    <w:p>
      <w:pPr>
        <w:pStyle w:val="ListBullet"/>
      </w:pPr>
      <w:r>
        <w:t>Approval from Human Resources.</w:t>
      </w:r>
    </w:p>
    <w:p>
      <w:pPr>
        <w:pStyle w:val="ListBullet"/>
      </w:pPr>
      <w:r>
        <w:t>Approval from Information Security where security or access controls are affected.</w:t>
      </w:r>
    </w:p>
    <w:p>
      <w:pPr>
        <w:pStyle w:val="ListBullet"/>
      </w:pPr>
      <w:r>
        <w:t>Approval from Legal where employment, privacy, contractual, or regulatory risk is involved.</w:t>
      </w:r>
    </w:p>
    <w:p>
      <w:pPr>
        <w:pStyle w:val="ListBullet"/>
      </w:pPr>
      <w:r>
        <w:t>Approval from the relevant business owner or executive sponsor.</w:t>
      </w:r>
    </w:p>
    <w:p>
      <w:r>
        <w:t>Exceptions shall be time-bound and shall not exceed [X] days unless renewed through the approved exception process.</w:t>
      </w:r>
    </w:p>
    <w:p>
      <w:r>
        <w:t>Standing or permanent exceptions shall not be allowed unless approved by executive leadership and reviewed at least annually.</w:t>
      </w:r>
    </w:p>
    <w:p>
      <w:r>
        <w:t>Emergency exceptions may be approved verbally or through an expedited workflow, but shall be documented within [X] business days.</w:t>
      </w:r>
    </w:p>
    <w:p>
      <w:r>
        <w:t>Exception records shall be retained in [Exception Register/System of Record].</w:t>
      </w:r>
    </w:p>
    <w:p>
      <w:pPr>
        <w:pStyle w:val="Heading2"/>
      </w:pPr>
      <w:r>
        <w:t>Review &amp; Maintenance</w:t>
      </w:r>
    </w:p>
    <w:p>
      <w:r>
        <w:t>This policy shall be reviewed at least annually and whenever significant changes occur, including:</w:t>
      </w:r>
    </w:p>
    <w:p>
      <w:pPr>
        <w:pStyle w:val="ListBullet"/>
      </w:pPr>
      <w:r>
        <w:t>Changes to business operations or organisational structure.</w:t>
      </w:r>
    </w:p>
    <w:p>
      <w:pPr>
        <w:pStyle w:val="ListBullet"/>
      </w:pPr>
      <w:r>
        <w:t>Changes to hiring, onboarding, or termination processes.</w:t>
      </w:r>
    </w:p>
    <w:p>
      <w:pPr>
        <w:pStyle w:val="ListBullet"/>
      </w:pPr>
      <w:r>
        <w:t>Changes to HR, identity management, access management, training, or asset management systems.</w:t>
      </w:r>
    </w:p>
    <w:p>
      <w:pPr>
        <w:pStyle w:val="ListBullet"/>
      </w:pPr>
      <w:r>
        <w:t>Material security or privacy incidents involving workforce members.</w:t>
      </w:r>
    </w:p>
    <w:p>
      <w:pPr>
        <w:pStyle w:val="ListBullet"/>
      </w:pPr>
      <w:r>
        <w:t>Audit findings or control deficiencies.</w:t>
      </w:r>
    </w:p>
    <w:p>
      <w:pPr>
        <w:pStyle w:val="ListBullet"/>
      </w:pPr>
      <w:r>
        <w:t>Legal, regulatory, contractual, or customer requirement changes.</w:t>
      </w:r>
    </w:p>
    <w:p>
      <w:pPr>
        <w:pStyle w:val="ListBullet"/>
      </w:pPr>
      <w:r>
        <w:t>Significant workforce model changes, such as remote work expansion, outsourcing, or international hiring.</w:t>
      </w:r>
    </w:p>
    <w:p>
      <w:r>
        <w:t>The policy owner shall coordinate reviews with Human Resources, Information Security, Information Technology, Legal, Compliance, and relevant business stakeholders.</w:t>
      </w:r>
    </w:p>
    <w:p>
      <w:r>
        <w:t>Updates shall be approved by [Approving Authority] before publication.</w:t>
      </w:r>
    </w:p>
    <w:p>
      <w:r>
        <w:t>The current approved version shall be made available to all workforce members through [Policy Portal/Repository].</w:t>
      </w:r>
    </w:p>
    <w:p>
      <w:r>
        <w:t>Superseded versions shall be retained in accordance with the organisation’s records retention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