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Contractual Clauses for Cross-Border Transfer</w:t>
      </w:r>
    </w:p>
    <w:p>
      <w:pPr>
        <w:pStyle w:val="Heading1"/>
      </w:pPr>
      <w:r>
        <w:t>Standard Contractual Clauses for Cross-Border Transfer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[PDPL-SCC-TPL-001]</w:t>
            </w:r>
          </w:p>
        </w:tc>
        <w:tc>
          <w:tcPr>
            <w:tcW w:type="dxa" w:w="1440"/>
          </w:tcPr>
          <w:p>
            <w:r>
              <w:t>1.0</w:t>
            </w:r>
          </w:p>
        </w:tc>
        <w:tc>
          <w:tcPr>
            <w:tcW w:type="dxa" w:w="1440"/>
          </w:tcPr>
          <w:p>
            <w:r>
              <w:t>[Privacy Office / Legal Department]</w:t>
            </w:r>
          </w:p>
        </w:tc>
        <w:tc>
          <w:tcPr>
            <w:tcW w:type="dxa" w:w="1440"/>
          </w:tcPr>
          <w:p>
            <w:r>
              <w:t>[YYYY-MM-DD]</w:t>
            </w:r>
          </w:p>
        </w:tc>
        <w:tc>
          <w:tcPr>
            <w:tcW w:type="dxa" w:w="1440"/>
          </w:tcPr>
          <w:p>
            <w:r>
              <w:t>Saudi Personal Data Protection Law</w:t>
            </w:r>
          </w:p>
        </w:tc>
        <w:tc>
          <w:tcPr>
            <w:tcW w:type="dxa" w:w="1440"/>
          </w:tcPr>
          <w:p>
            <w:r>
              <w:t>Confidential</w:t>
            </w:r>
          </w:p>
        </w:tc>
      </w:tr>
    </w:tbl>
    <w:p>
      <w:pPr>
        <w:pStyle w:val="Heading2"/>
      </w:pPr>
      <w:r>
        <w:t>Purpose</w:t>
      </w:r>
    </w:p>
    <w:p>
      <w:r>
        <w:t>This template is used to document and execute standard contractual clauses for any transfer, disclosure, hosting, remote access, support activity, or other processing of personal data outside the Kingdom of Saudi Arabia.</w:t>
      </w:r>
    </w:p>
    <w:p>
      <w:r>
        <w:t>The purpose of these clauses is to ensure that cross-border transfers of personal data are performed lawfully, securely, transparently, and only where the importing party provides appropriate contractual commitments to protect the personal data in accordance with Saudi personal data protection requirements and the organisation’s privacy governance obligations.</w:t>
      </w:r>
    </w:p>
    <w:p>
      <w:r>
        <w:t>This template applies where:</w:t>
      </w:r>
    </w:p>
    <w:p>
      <w:pPr>
        <w:pStyle w:val="ListBullet"/>
      </w:pPr>
      <w:r>
        <w:t>Personal data collected or processed by the organisation in Saudi Arabia will be transferred to, accessed from, stored in, or processed in another country.</w:t>
      </w:r>
    </w:p>
    <w:p>
      <w:pPr>
        <w:pStyle w:val="ListBullet"/>
      </w:pPr>
      <w:r>
        <w:t>A third party outside Saudi Arabia will receive, host, support, analyse, maintain, or otherwise process personal data.</w:t>
      </w:r>
    </w:p>
    <w:p>
      <w:pPr>
        <w:pStyle w:val="ListBullet"/>
      </w:pPr>
      <w:r>
        <w:t>A foreign affiliate, cloud provider, technology service provider, outsourcing partner, professional adviser, or other recipient will access personal data from outside Saudi Arabia.</w:t>
      </w:r>
    </w:p>
    <w:p>
      <w:pPr>
        <w:pStyle w:val="ListBullet"/>
      </w:pPr>
      <w:r>
        <w:t>The transfer requires contractual safeguards because the receiving country, recipient, or transfer arrangement must be assessed and controlled before transfer.</w:t>
      </w:r>
    </w:p>
    <w:p>
      <w:r>
        <w:t>This template is intended to be attached to or incorporated into a master services agreement, data processing agreement, intra-group agreement, statement of work, cloud services agreement, outsourcing agreement, or other binding contract.</w:t>
      </w:r>
    </w:p>
    <w:p>
      <w:pPr>
        <w:pStyle w:val="Heading2"/>
      </w:pPr>
      <w:r>
        <w:t>Instructions</w:t>
      </w:r>
    </w:p>
    <w:p>
      <w:pPr>
        <w:pStyle w:val="ListBullet"/>
      </w:pPr>
      <w:r>
        <w:t>Complete all required fields in the Form Fields section before issuing the clauses for review or signature.</w:t>
      </w:r>
    </w:p>
    <w:p>
      <w:pPr>
        <w:pStyle w:val="ListBullet"/>
      </w:pPr>
      <w:r>
        <w:t>Use this template only after the business owner has confirmed that the transfer is necessary for a legitimate and documented purpose.</w:t>
      </w:r>
    </w:p>
    <w:p>
      <w:pPr>
        <w:pStyle w:val="ListBullet"/>
      </w:pPr>
      <w:r>
        <w:t>Do not use this template as a substitute for a transfer impact assessment, privacy impact assessment, vendor due diligence, or security assessment where those activities are required by the organisation.</w:t>
      </w:r>
    </w:p>
    <w:p>
      <w:pPr>
        <w:pStyle w:val="ListBullet"/>
      </w:pPr>
      <w:r>
        <w:t>The Legal Department must review any proposed changes to the standard wording before execution.</w:t>
      </w:r>
    </w:p>
    <w:p>
      <w:pPr>
        <w:pStyle w:val="ListBullet"/>
      </w:pPr>
      <w:r>
        <w:t>The Privacy Office must confirm that the transfer purpose, categories of personal data, data subjects, destination country, recipient role, onward transfers, and security measures have been documented.</w:t>
      </w:r>
    </w:p>
    <w:p>
      <w:pPr>
        <w:pStyle w:val="ListBullet"/>
      </w:pPr>
      <w:r>
        <w:t>Information Security must review the technical and organisational safeguards for medium-risk, high-risk, sensitive, large-scale, or externally hosted processing.</w:t>
      </w:r>
    </w:p>
    <w:p>
      <w:pPr>
        <w:pStyle w:val="ListBullet"/>
      </w:pPr>
      <w:r>
        <w:t>Procurement must ensure the executed clauses are linked to the relevant supplier contract, purchase order, or vendor record.</w:t>
      </w:r>
    </w:p>
    <w:p>
      <w:pPr>
        <w:pStyle w:val="ListBullet"/>
      </w:pPr>
      <w:r>
        <w:t>Business owners must not permit transfer, access, migration, integration, or production use until approval has been completed and the executed record is stored in the designated contract repository.</w:t>
      </w:r>
    </w:p>
    <w:p>
      <w:pPr>
        <w:pStyle w:val="ListBullet"/>
      </w:pPr>
      <w:r>
        <w:t>Where the recipient will engage sub-processors or onward recipients, the business owner must ensure they are identified, controlled, and contractually bound before any onward transfer occurs.</w:t>
      </w:r>
    </w:p>
    <w:p>
      <w:pPr>
        <w:pStyle w:val="ListBullet"/>
      </w:pPr>
      <w:r>
        <w:t>If the transfer involves sensitive personal data, children’s data, health data, biometric data, financial data, location data, national identification data, criminal records, or other high-risk data, additional review and approvals are required.</w:t>
      </w:r>
    </w:p>
    <w:p>
      <w:pPr>
        <w:pStyle w:val="ListBullet"/>
      </w:pPr>
      <w:r>
        <w:t>If any field is not applicable, record “Not applicable” and provide a short justification where relevant.</w:t>
      </w:r>
    </w:p>
    <w:p>
      <w:pPr>
        <w:pStyle w:val="ListBullet"/>
      </w:pPr>
      <w:r>
        <w:t>Do not delete audit-relevant sections, approval records, transfer descriptions, safeguards, or retention details.</w:t>
      </w:r>
    </w:p>
    <w:p>
      <w:pPr>
        <w:pStyle w:val="ListBullet"/>
      </w:pPr>
      <w:r>
        <w:t>Executed clauses must be retained with the relevant contract and linked to the transfer register or privacy inventory.</w:t>
      </w:r>
    </w:p>
    <w:p>
      <w:pPr>
        <w:pStyle w:val="ListBullet"/>
      </w:pPr>
      <w:r>
        <w:t>Any actual or suspected breach affecting transferred personal data must be escalated immediately under the organisation’s incident response and personal data breach management process.</w:t>
      </w:r>
    </w:p>
    <w:p>
      <w:pPr>
        <w:pStyle w:val="ListBullet"/>
      </w:pPr>
      <w:r>
        <w:t>Renew, revalidate, or re-execute the clauses when the recipient, country, processing purpose, system, data categories, sub-processors, transfer method, or applicable contract materially changes.</w:t>
      </w:r>
    </w:p>
    <w:p>
      <w:r>
        <w:t>The following standard contractual commitments should be included in the final agreement or attached schedule. Wording may be adapted by Legal only where required for the specific contract structure, provided the level of protection is not reduced.</w:t>
      </w:r>
    </w:p>
    <w:tbl>
      <w:tblPr>
        <w:tblStyle w:val="TableGrid"/>
        <w:tblW w:type="auto" w:w="0"/>
        <w:tblLook w:firstColumn="1" w:firstRow="1" w:lastColumn="0" w:lastRow="0" w:noHBand="0" w:noVBand="1" w:val="04A0"/>
      </w:tblPr>
      <w:tblGrid>
        <w:gridCol w:w="4320"/>
        <w:gridCol w:w="4320"/>
      </w:tblGrid>
      <w:tr>
        <w:tc>
          <w:tcPr>
            <w:tcW w:type="dxa" w:w="4320"/>
          </w:tcPr>
          <w:p>
            <w:r>
              <w:t>Standard Clause Area</w:t>
            </w:r>
          </w:p>
        </w:tc>
        <w:tc>
          <w:tcPr>
            <w:tcW w:type="dxa" w:w="4320"/>
          </w:tcPr>
          <w:p>
            <w:r>
              <w:t>Required Contractual Commitment</w:t>
            </w:r>
          </w:p>
        </w:tc>
      </w:tr>
      <w:tr>
        <w:tc>
          <w:tcPr>
            <w:tcW w:type="dxa" w:w="4320"/>
          </w:tcPr>
          <w:p>
            <w:r>
              <w:t>Parties</w:t>
            </w:r>
          </w:p>
        </w:tc>
        <w:tc>
          <w:tcPr>
            <w:tcW w:type="dxa" w:w="4320"/>
          </w:tcPr>
          <w:p>
            <w:r>
              <w:t>The agreement must clearly identify the data exporter, data importer, their legal names, addresses, registration details, authorised representatives, and contact points for privacy and security matters.</w:t>
            </w:r>
          </w:p>
        </w:tc>
      </w:tr>
      <w:tr>
        <w:tc>
          <w:tcPr>
            <w:tcW w:type="dxa" w:w="4320"/>
          </w:tcPr>
          <w:p>
            <w:r>
              <w:t>Roles</w:t>
            </w:r>
          </w:p>
        </w:tc>
        <w:tc>
          <w:tcPr>
            <w:tcW w:type="dxa" w:w="4320"/>
          </w:tcPr>
          <w:p>
            <w:r>
              <w:t>The agreement must state whether each party acts as controller, processor, joint controller, sub-processor, or independent recipient for the transfer and related processing.</w:t>
            </w:r>
          </w:p>
        </w:tc>
      </w:tr>
      <w:tr>
        <w:tc>
          <w:tcPr>
            <w:tcW w:type="dxa" w:w="4320"/>
          </w:tcPr>
          <w:p>
            <w:r>
              <w:t>Transfer purpose</w:t>
            </w:r>
          </w:p>
        </w:tc>
        <w:tc>
          <w:tcPr>
            <w:tcW w:type="dxa" w:w="4320"/>
          </w:tcPr>
          <w:p>
            <w:r>
              <w:t>The agreement must limit the transfer to the documented business purpose and prohibit processing for unrelated, incompatible, unauthorised, or undisclosed purposes.</w:t>
            </w:r>
          </w:p>
        </w:tc>
      </w:tr>
      <w:tr>
        <w:tc>
          <w:tcPr>
            <w:tcW w:type="dxa" w:w="4320"/>
          </w:tcPr>
          <w:p>
            <w:r>
              <w:t>Personal data categories</w:t>
            </w:r>
          </w:p>
        </w:tc>
        <w:tc>
          <w:tcPr>
            <w:tcW w:type="dxa" w:w="4320"/>
          </w:tcPr>
          <w:p>
            <w:r>
              <w:t>The agreement must describe the personal data categories transferred, including whether sensitive or high-risk data is involved.</w:t>
            </w:r>
          </w:p>
        </w:tc>
      </w:tr>
      <w:tr>
        <w:tc>
          <w:tcPr>
            <w:tcW w:type="dxa" w:w="4320"/>
          </w:tcPr>
          <w:p>
            <w:r>
              <w:t>Data subject categories</w:t>
            </w:r>
          </w:p>
        </w:tc>
        <w:tc>
          <w:tcPr>
            <w:tcW w:type="dxa" w:w="4320"/>
          </w:tcPr>
          <w:p>
            <w:r>
              <w:t>The agreement must identify the categories of individuals whose personal data is transferred, such as customers, employees, contractors, patients, users, visitors, or applicants.</w:t>
            </w:r>
          </w:p>
        </w:tc>
      </w:tr>
      <w:tr>
        <w:tc>
          <w:tcPr>
            <w:tcW w:type="dxa" w:w="4320"/>
          </w:tcPr>
          <w:p>
            <w:r>
              <w:t>Processing activities</w:t>
            </w:r>
          </w:p>
        </w:tc>
        <w:tc>
          <w:tcPr>
            <w:tcW w:type="dxa" w:w="4320"/>
          </w:tcPr>
          <w:p>
            <w:r>
              <w:t>The agreement must define the permitted processing operations, including collection, access, storage, hosting, support, maintenance, analysis, transmission, deletion, return, anonymisation, or archival.</w:t>
            </w:r>
          </w:p>
        </w:tc>
      </w:tr>
      <w:tr>
        <w:tc>
          <w:tcPr>
            <w:tcW w:type="dxa" w:w="4320"/>
          </w:tcPr>
          <w:p>
            <w:r>
              <w:t>Destination and access locations</w:t>
            </w:r>
          </w:p>
        </w:tc>
        <w:tc>
          <w:tcPr>
            <w:tcW w:type="dxa" w:w="4320"/>
          </w:tcPr>
          <w:p>
            <w:r>
              <w:t>The agreement must identify the destination countries and all countries from which the recipient or its authorised personnel may access the personal data.</w:t>
            </w:r>
          </w:p>
        </w:tc>
      </w:tr>
      <w:tr>
        <w:tc>
          <w:tcPr>
            <w:tcW w:type="dxa" w:w="4320"/>
          </w:tcPr>
          <w:p>
            <w:r>
              <w:t>Transfer method</w:t>
            </w:r>
          </w:p>
        </w:tc>
        <w:tc>
          <w:tcPr>
            <w:tcW w:type="dxa" w:w="4320"/>
          </w:tcPr>
          <w:p>
            <w:r>
              <w:t>The agreement must specify approved transfer mechanisms, systems, interfaces, encryption channels, file exchange methods, remote access tools, or hosting environments.</w:t>
            </w:r>
          </w:p>
        </w:tc>
      </w:tr>
      <w:tr>
        <w:tc>
          <w:tcPr>
            <w:tcW w:type="dxa" w:w="4320"/>
          </w:tcPr>
          <w:p>
            <w:r>
              <w:t>Confidentiality</w:t>
            </w:r>
          </w:p>
        </w:tc>
        <w:tc>
          <w:tcPr>
            <w:tcW w:type="dxa" w:w="4320"/>
          </w:tcPr>
          <w:p>
            <w:r>
              <w:t>The recipient must ensure that personnel with access to personal data are bound by confidentiality obligations and receive appropriate privacy and security instructions.</w:t>
            </w:r>
          </w:p>
        </w:tc>
      </w:tr>
      <w:tr>
        <w:tc>
          <w:tcPr>
            <w:tcW w:type="dxa" w:w="4320"/>
          </w:tcPr>
          <w:p>
            <w:r>
              <w:t>Lawful and limited processing</w:t>
            </w:r>
          </w:p>
        </w:tc>
        <w:tc>
          <w:tcPr>
            <w:tcW w:type="dxa" w:w="4320"/>
          </w:tcPr>
          <w:p>
            <w:r>
              <w:t>The recipient must process personal data only on documented instructions, within the agreed scope, and in a manner consistent with the exporter’s obligations.</w:t>
            </w:r>
          </w:p>
        </w:tc>
      </w:tr>
      <w:tr>
        <w:tc>
          <w:tcPr>
            <w:tcW w:type="dxa" w:w="4320"/>
          </w:tcPr>
          <w:p>
            <w:r>
              <w:t>Security measures</w:t>
            </w:r>
          </w:p>
        </w:tc>
        <w:tc>
          <w:tcPr>
            <w:tcW w:type="dxa" w:w="4320"/>
          </w:tcPr>
          <w:p>
            <w:r>
              <w:t>The recipient must implement appropriate technical, organisational, and physical safeguards to protect personal data against unauthorised access, alteration, loss, disclosure, destruction, misuse, or unlawful processing.</w:t>
            </w:r>
          </w:p>
        </w:tc>
      </w:tr>
      <w:tr>
        <w:tc>
          <w:tcPr>
            <w:tcW w:type="dxa" w:w="4320"/>
          </w:tcPr>
          <w:p>
            <w:r>
              <w:t>Access control</w:t>
            </w:r>
          </w:p>
        </w:tc>
        <w:tc>
          <w:tcPr>
            <w:tcW w:type="dxa" w:w="4320"/>
          </w:tcPr>
          <w:p>
            <w:r>
              <w:t>The recipient must restrict access to authorised users with a business need, use unique accounts, apply strong authentication, regularly review access, and promptly remove access when no longer required.</w:t>
            </w:r>
          </w:p>
        </w:tc>
      </w:tr>
      <w:tr>
        <w:tc>
          <w:tcPr>
            <w:tcW w:type="dxa" w:w="4320"/>
          </w:tcPr>
          <w:p>
            <w:r>
              <w:t>Encryption</w:t>
            </w:r>
          </w:p>
        </w:tc>
        <w:tc>
          <w:tcPr>
            <w:tcW w:type="dxa" w:w="4320"/>
          </w:tcPr>
          <w:p>
            <w:r>
              <w:t>Personal data must be encrypted in transit and, where appropriate based on risk, encrypted at rest using organisation-approved cryptographic standards.</w:t>
            </w:r>
          </w:p>
        </w:tc>
      </w:tr>
      <w:tr>
        <w:tc>
          <w:tcPr>
            <w:tcW w:type="dxa" w:w="4320"/>
          </w:tcPr>
          <w:p>
            <w:r>
              <w:t>Logging and monitoring</w:t>
            </w:r>
          </w:p>
        </w:tc>
        <w:tc>
          <w:tcPr>
            <w:tcW w:type="dxa" w:w="4320"/>
          </w:tcPr>
          <w:p>
            <w:r>
              <w:t>The recipient must maintain logs for access, administrative actions, transfers, changes, and security events involving the personal data where technically feasible and proportionate to risk.</w:t>
            </w:r>
          </w:p>
        </w:tc>
      </w:tr>
      <w:tr>
        <w:tc>
          <w:tcPr>
            <w:tcW w:type="dxa" w:w="4320"/>
          </w:tcPr>
          <w:p>
            <w:r>
              <w:t>Data minimisation</w:t>
            </w:r>
          </w:p>
        </w:tc>
        <w:tc>
          <w:tcPr>
            <w:tcW w:type="dxa" w:w="4320"/>
          </w:tcPr>
          <w:p>
            <w:r>
              <w:t>The recipient must not request, receive, retain, or process more personal data than is necessary for the documented transfer purpose.</w:t>
            </w:r>
          </w:p>
        </w:tc>
      </w:tr>
      <w:tr>
        <w:tc>
          <w:tcPr>
            <w:tcW w:type="dxa" w:w="4320"/>
          </w:tcPr>
          <w:p>
            <w:r>
              <w:t>Accuracy and correction</w:t>
            </w:r>
          </w:p>
        </w:tc>
        <w:tc>
          <w:tcPr>
            <w:tcW w:type="dxa" w:w="4320"/>
          </w:tcPr>
          <w:p>
            <w:r>
              <w:t>The recipient must assist the exporter in maintaining accurate personal data and must support correction, completion, restriction, deletion, or update requests where applicable.</w:t>
            </w:r>
          </w:p>
        </w:tc>
      </w:tr>
      <w:tr>
        <w:tc>
          <w:tcPr>
            <w:tcW w:type="dxa" w:w="4320"/>
          </w:tcPr>
          <w:p>
            <w:r>
              <w:t>Data subject rights support</w:t>
            </w:r>
          </w:p>
        </w:tc>
        <w:tc>
          <w:tcPr>
            <w:tcW w:type="dxa" w:w="4320"/>
          </w:tcPr>
          <w:p>
            <w:r>
              <w:t>The recipient must promptly assist the exporter in responding to valid individual rights requests and must not respond directly unless authorised or legally required.</w:t>
            </w:r>
          </w:p>
        </w:tc>
      </w:tr>
      <w:tr>
        <w:tc>
          <w:tcPr>
            <w:tcW w:type="dxa" w:w="4320"/>
          </w:tcPr>
          <w:p>
            <w:r>
              <w:t>Notice and transparency support</w:t>
            </w:r>
          </w:p>
        </w:tc>
        <w:tc>
          <w:tcPr>
            <w:tcW w:type="dxa" w:w="4320"/>
          </w:tcPr>
          <w:p>
            <w:r>
              <w:t>The recipient must provide information reasonably required for the exporter to maintain accurate privacy notices, transfer disclosures, and processing records.</w:t>
            </w:r>
          </w:p>
        </w:tc>
      </w:tr>
      <w:tr>
        <w:tc>
          <w:tcPr>
            <w:tcW w:type="dxa" w:w="4320"/>
          </w:tcPr>
          <w:p>
            <w:r>
              <w:t>Sub-processing and onward transfer</w:t>
            </w:r>
          </w:p>
        </w:tc>
        <w:tc>
          <w:tcPr>
            <w:tcW w:type="dxa" w:w="4320"/>
          </w:tcPr>
          <w:p>
            <w:r>
              <w:t>The recipient must not appoint sub-processors or onward recipients, or transfer the data to another country or entity, without prior written authorisation and equivalent contractual protections.</w:t>
            </w:r>
          </w:p>
        </w:tc>
      </w:tr>
      <w:tr>
        <w:tc>
          <w:tcPr>
            <w:tcW w:type="dxa" w:w="4320"/>
          </w:tcPr>
          <w:p>
            <w:r>
              <w:t>Sub-processor obligations</w:t>
            </w:r>
          </w:p>
        </w:tc>
        <w:tc>
          <w:tcPr>
            <w:tcW w:type="dxa" w:w="4320"/>
          </w:tcPr>
          <w:p>
            <w:r>
              <w:t>Approved sub-processors must be subject to written obligations that are no less protective than those imposed on the recipient.</w:t>
            </w:r>
          </w:p>
        </w:tc>
      </w:tr>
      <w:tr>
        <w:tc>
          <w:tcPr>
            <w:tcW w:type="dxa" w:w="4320"/>
          </w:tcPr>
          <w:p>
            <w:r>
              <w:t>Government and legal requests</w:t>
            </w:r>
          </w:p>
        </w:tc>
        <w:tc>
          <w:tcPr>
            <w:tcW w:type="dxa" w:w="4320"/>
          </w:tcPr>
          <w:p>
            <w:r>
              <w:t>The recipient must promptly notify the exporter of legally binding requests for disclosure of personal data unless prohibited by law, and must challenge or narrow requests where legally appropriate.</w:t>
            </w:r>
          </w:p>
        </w:tc>
      </w:tr>
      <w:tr>
        <w:tc>
          <w:tcPr>
            <w:tcW w:type="dxa" w:w="4320"/>
          </w:tcPr>
          <w:p>
            <w:r>
              <w:t>Breach notification</w:t>
            </w:r>
          </w:p>
        </w:tc>
        <w:tc>
          <w:tcPr>
            <w:tcW w:type="dxa" w:w="4320"/>
          </w:tcPr>
          <w:p>
            <w:r>
              <w:t>The recipient must notify the exporter without undue delay after becoming aware of any actual or suspected personal data breach affecting transferred data and provide details needed for investigation, containment, notification, and remediation.</w:t>
            </w:r>
          </w:p>
        </w:tc>
      </w:tr>
      <w:tr>
        <w:tc>
          <w:tcPr>
            <w:tcW w:type="dxa" w:w="4320"/>
          </w:tcPr>
          <w:p>
            <w:r>
              <w:t>Incident cooperation</w:t>
            </w:r>
          </w:p>
        </w:tc>
        <w:tc>
          <w:tcPr>
            <w:tcW w:type="dxa" w:w="4320"/>
          </w:tcPr>
          <w:p>
            <w:r>
              <w:t>The recipient must cooperate with breach response activities, preserve relevant evidence, support forensic investigation, implement corrective actions, and provide incident reports.</w:t>
            </w:r>
          </w:p>
        </w:tc>
      </w:tr>
      <w:tr>
        <w:tc>
          <w:tcPr>
            <w:tcW w:type="dxa" w:w="4320"/>
          </w:tcPr>
          <w:p>
            <w:r>
              <w:t>Audit and assurance</w:t>
            </w:r>
          </w:p>
        </w:tc>
        <w:tc>
          <w:tcPr>
            <w:tcW w:type="dxa" w:w="4320"/>
          </w:tcPr>
          <w:p>
            <w:r>
              <w:t>The recipient must provide reasonable evidence of compliance, including security certifications, audit reports, policies, test results, or completed questionnaires, and permit audits where required by contract or risk.</w:t>
            </w:r>
          </w:p>
        </w:tc>
      </w:tr>
      <w:tr>
        <w:tc>
          <w:tcPr>
            <w:tcW w:type="dxa" w:w="4320"/>
          </w:tcPr>
          <w:p>
            <w:r>
              <w:t>Transfer impact cooperation</w:t>
            </w:r>
          </w:p>
        </w:tc>
        <w:tc>
          <w:tcPr>
            <w:tcW w:type="dxa" w:w="4320"/>
          </w:tcPr>
          <w:p>
            <w:r>
              <w:t>The recipient must provide information needed to assess the risks of the transfer, including legal environment, access controls, sub-processors, security posture, and operational safeguards.</w:t>
            </w:r>
          </w:p>
        </w:tc>
      </w:tr>
      <w:tr>
        <w:tc>
          <w:tcPr>
            <w:tcW w:type="dxa" w:w="4320"/>
          </w:tcPr>
          <w:p>
            <w:r>
              <w:t>Data retention</w:t>
            </w:r>
          </w:p>
        </w:tc>
        <w:tc>
          <w:tcPr>
            <w:tcW w:type="dxa" w:w="4320"/>
          </w:tcPr>
          <w:p>
            <w:r>
              <w:t>The recipient must retain personal data only for the approved period and must return or securely delete it at the end of services, on instruction, or when no longer required.</w:t>
            </w:r>
          </w:p>
        </w:tc>
      </w:tr>
      <w:tr>
        <w:tc>
          <w:tcPr>
            <w:tcW w:type="dxa" w:w="4320"/>
          </w:tcPr>
          <w:p>
            <w:r>
              <w:t>Secure deletion</w:t>
            </w:r>
          </w:p>
        </w:tc>
        <w:tc>
          <w:tcPr>
            <w:tcW w:type="dxa" w:w="4320"/>
          </w:tcPr>
          <w:p>
            <w:r>
              <w:t>Deletion must be performed using secure methods appropriate to the media and system type, and the recipient must provide confirmation where requested.</w:t>
            </w:r>
          </w:p>
        </w:tc>
      </w:tr>
      <w:tr>
        <w:tc>
          <w:tcPr>
            <w:tcW w:type="dxa" w:w="4320"/>
          </w:tcPr>
          <w:p>
            <w:r>
              <w:t>Data return</w:t>
            </w:r>
          </w:p>
        </w:tc>
        <w:tc>
          <w:tcPr>
            <w:tcW w:type="dxa" w:w="4320"/>
          </w:tcPr>
          <w:p>
            <w:r>
              <w:t>On termination or expiry, the recipient must return personal data in a usable and secure format if requested by the exporter.</w:t>
            </w:r>
          </w:p>
        </w:tc>
      </w:tr>
      <w:tr>
        <w:tc>
          <w:tcPr>
            <w:tcW w:type="dxa" w:w="4320"/>
          </w:tcPr>
          <w:p>
            <w:r>
              <w:t>Business continuity</w:t>
            </w:r>
          </w:p>
        </w:tc>
        <w:tc>
          <w:tcPr>
            <w:tcW w:type="dxa" w:w="4320"/>
          </w:tcPr>
          <w:p>
            <w:r>
              <w:t>The recipient must maintain continuity and disaster recovery controls appropriate to the criticality of the processing and must protect data during disruption or recovery.</w:t>
            </w:r>
          </w:p>
        </w:tc>
      </w:tr>
      <w:tr>
        <w:tc>
          <w:tcPr>
            <w:tcW w:type="dxa" w:w="4320"/>
          </w:tcPr>
          <w:p>
            <w:r>
              <w:t>Location changes</w:t>
            </w:r>
          </w:p>
        </w:tc>
        <w:tc>
          <w:tcPr>
            <w:tcW w:type="dxa" w:w="4320"/>
          </w:tcPr>
          <w:p>
            <w:r>
              <w:t>The recipient must not change hosting location, support location, remote access location, or processing country without prior written notice and approval.</w:t>
            </w:r>
          </w:p>
        </w:tc>
      </w:tr>
      <w:tr>
        <w:tc>
          <w:tcPr>
            <w:tcW w:type="dxa" w:w="4320"/>
          </w:tcPr>
          <w:p>
            <w:r>
              <w:t>Personnel controls</w:t>
            </w:r>
          </w:p>
        </w:tc>
        <w:tc>
          <w:tcPr>
            <w:tcW w:type="dxa" w:w="4320"/>
          </w:tcPr>
          <w:p>
            <w:r>
              <w:t>The recipient must ensure that personnel with access to personal data are appropriately screened, trained, authorised, supervised, and subject to disciplinary processes for misuse.</w:t>
            </w:r>
          </w:p>
        </w:tc>
      </w:tr>
      <w:tr>
        <w:tc>
          <w:tcPr>
            <w:tcW w:type="dxa" w:w="4320"/>
          </w:tcPr>
          <w:p>
            <w:r>
              <w:t>Records of processing</w:t>
            </w:r>
          </w:p>
        </w:tc>
        <w:tc>
          <w:tcPr>
            <w:tcW w:type="dxa" w:w="4320"/>
          </w:tcPr>
          <w:p>
            <w:r>
              <w:t>The recipient must maintain records sufficient to demonstrate compliance with the agreed processing instructions and transfer restrictions.</w:t>
            </w:r>
          </w:p>
        </w:tc>
      </w:tr>
      <w:tr>
        <w:tc>
          <w:tcPr>
            <w:tcW w:type="dxa" w:w="4320"/>
          </w:tcPr>
          <w:p>
            <w:r>
              <w:t>Conflict with law</w:t>
            </w:r>
          </w:p>
        </w:tc>
        <w:tc>
          <w:tcPr>
            <w:tcW w:type="dxa" w:w="4320"/>
          </w:tcPr>
          <w:p>
            <w:r>
              <w:t>The recipient must notify the exporter if it cannot comply with the clauses, local law prevents compliance, or circumstances arise that materially affect the protection of personal data.</w:t>
            </w:r>
          </w:p>
        </w:tc>
      </w:tr>
      <w:tr>
        <w:tc>
          <w:tcPr>
            <w:tcW w:type="dxa" w:w="4320"/>
          </w:tcPr>
          <w:p>
            <w:r>
              <w:t>Suspension and termination</w:t>
            </w:r>
          </w:p>
        </w:tc>
        <w:tc>
          <w:tcPr>
            <w:tcW w:type="dxa" w:w="4320"/>
          </w:tcPr>
          <w:p>
            <w:r>
              <w:t>The exporter may suspend transfers, require remediation, restrict access, or terminate the relevant processing where the recipient cannot comply or where unacceptable risk exists.</w:t>
            </w:r>
          </w:p>
        </w:tc>
      </w:tr>
      <w:tr>
        <w:tc>
          <w:tcPr>
            <w:tcW w:type="dxa" w:w="4320"/>
          </w:tcPr>
          <w:p>
            <w:r>
              <w:t>Liability and remedies</w:t>
            </w:r>
          </w:p>
        </w:tc>
        <w:tc>
          <w:tcPr>
            <w:tcW w:type="dxa" w:w="4320"/>
          </w:tcPr>
          <w:p>
            <w:r>
              <w:t>The agreement must include appropriate responsibility, indemnity, cooperation, and remedy provisions for privacy, security, confidentiality, and breach failures.</w:t>
            </w:r>
          </w:p>
        </w:tc>
      </w:tr>
      <w:tr>
        <w:tc>
          <w:tcPr>
            <w:tcW w:type="dxa" w:w="4320"/>
          </w:tcPr>
          <w:p>
            <w:r>
              <w:t>Survival</w:t>
            </w:r>
          </w:p>
        </w:tc>
        <w:tc>
          <w:tcPr>
            <w:tcW w:type="dxa" w:w="4320"/>
          </w:tcPr>
          <w:p>
            <w:r>
              <w:t>Confidentiality, security, audit, deletion, return, cooperation, and liability obligations must survive termination for as long as the recipient retains or can access personal data.</w:t>
            </w:r>
          </w:p>
        </w:tc>
      </w:tr>
    </w:tbl>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SCC request reference</w:t>
            </w:r>
          </w:p>
        </w:tc>
        <w:tc>
          <w:tcPr>
            <w:tcW w:type="dxa" w:w="2160"/>
          </w:tcPr>
          <w:p>
            <w:r>
              <w:t>Text</w:t>
            </w:r>
          </w:p>
        </w:tc>
        <w:tc>
          <w:tcPr>
            <w:tcW w:type="dxa" w:w="2160"/>
          </w:tcPr>
          <w:p>
            <w:r>
              <w:t>Yes</w:t>
            </w:r>
          </w:p>
        </w:tc>
        <w:tc>
          <w:tcPr>
            <w:tcW w:type="dxa" w:w="2160"/>
          </w:tcPr>
          <w:p>
            <w:r>
              <w:t>Assign a unique internal reference for this cross-border transfer request.</w:t>
            </w:r>
          </w:p>
        </w:tc>
      </w:tr>
      <w:tr>
        <w:tc>
          <w:tcPr>
            <w:tcW w:type="dxa" w:w="2160"/>
          </w:tcPr>
          <w:p>
            <w:r>
              <w:t>Related contract reference</w:t>
            </w:r>
          </w:p>
        </w:tc>
        <w:tc>
          <w:tcPr>
            <w:tcW w:type="dxa" w:w="2160"/>
          </w:tcPr>
          <w:p>
            <w:r>
              <w:t>Text</w:t>
            </w:r>
          </w:p>
        </w:tc>
        <w:tc>
          <w:tcPr>
            <w:tcW w:type="dxa" w:w="2160"/>
          </w:tcPr>
          <w:p>
            <w:r>
              <w:t>Yes</w:t>
            </w:r>
          </w:p>
        </w:tc>
        <w:tc>
          <w:tcPr>
            <w:tcW w:type="dxa" w:w="2160"/>
          </w:tcPr>
          <w:p>
            <w:r>
              <w:t>Enter the master agreement, data processing agreement, statement of work, purchase order, or supplier record linked to these clauses.</w:t>
            </w:r>
          </w:p>
        </w:tc>
      </w:tr>
      <w:tr>
        <w:tc>
          <w:tcPr>
            <w:tcW w:type="dxa" w:w="2160"/>
          </w:tcPr>
          <w:p>
            <w:r>
              <w:t>Business owner</w:t>
            </w:r>
          </w:p>
        </w:tc>
        <w:tc>
          <w:tcPr>
            <w:tcW w:type="dxa" w:w="2160"/>
          </w:tcPr>
          <w:p>
            <w:r>
              <w:t>Person / Team</w:t>
            </w:r>
          </w:p>
        </w:tc>
        <w:tc>
          <w:tcPr>
            <w:tcW w:type="dxa" w:w="2160"/>
          </w:tcPr>
          <w:p>
            <w:r>
              <w:t>Yes</w:t>
            </w:r>
          </w:p>
        </w:tc>
        <w:tc>
          <w:tcPr>
            <w:tcW w:type="dxa" w:w="2160"/>
          </w:tcPr>
          <w:p>
            <w:r>
              <w:t>Identify the accountable internal owner for the processing activity and transfer.</w:t>
            </w:r>
          </w:p>
        </w:tc>
      </w:tr>
      <w:tr>
        <w:tc>
          <w:tcPr>
            <w:tcW w:type="dxa" w:w="2160"/>
          </w:tcPr>
          <w:p>
            <w:r>
              <w:t>Requesting department</w:t>
            </w:r>
          </w:p>
        </w:tc>
        <w:tc>
          <w:tcPr>
            <w:tcW w:type="dxa" w:w="2160"/>
          </w:tcPr>
          <w:p>
            <w:r>
              <w:t>Text</w:t>
            </w:r>
          </w:p>
        </w:tc>
        <w:tc>
          <w:tcPr>
            <w:tcW w:type="dxa" w:w="2160"/>
          </w:tcPr>
          <w:p>
            <w:r>
              <w:t>Yes</w:t>
            </w:r>
          </w:p>
        </w:tc>
        <w:tc>
          <w:tcPr>
            <w:tcW w:type="dxa" w:w="2160"/>
          </w:tcPr>
          <w:p>
            <w:r>
              <w:t>State the department requesting or relying on the transfer.</w:t>
            </w:r>
          </w:p>
        </w:tc>
      </w:tr>
      <w:tr>
        <w:tc>
          <w:tcPr>
            <w:tcW w:type="dxa" w:w="2160"/>
          </w:tcPr>
          <w:p>
            <w:r>
              <w:t>Data exporter legal name</w:t>
            </w:r>
          </w:p>
        </w:tc>
        <w:tc>
          <w:tcPr>
            <w:tcW w:type="dxa" w:w="2160"/>
          </w:tcPr>
          <w:p>
            <w:r>
              <w:t>Text</w:t>
            </w:r>
          </w:p>
        </w:tc>
        <w:tc>
          <w:tcPr>
            <w:tcW w:type="dxa" w:w="2160"/>
          </w:tcPr>
          <w:p>
            <w:r>
              <w:t>Yes</w:t>
            </w:r>
          </w:p>
        </w:tc>
        <w:tc>
          <w:tcPr>
            <w:tcW w:type="dxa" w:w="2160"/>
          </w:tcPr>
          <w:p>
            <w:r>
              <w:t>Enter the full legal name of the Saudi entity or organisation exporting or making the personal data available.</w:t>
            </w:r>
          </w:p>
        </w:tc>
      </w:tr>
      <w:tr>
        <w:tc>
          <w:tcPr>
            <w:tcW w:type="dxa" w:w="2160"/>
          </w:tcPr>
          <w:p>
            <w:r>
              <w:t>Data exporter address</w:t>
            </w:r>
          </w:p>
        </w:tc>
        <w:tc>
          <w:tcPr>
            <w:tcW w:type="dxa" w:w="2160"/>
          </w:tcPr>
          <w:p>
            <w:r>
              <w:t>Text</w:t>
            </w:r>
          </w:p>
        </w:tc>
        <w:tc>
          <w:tcPr>
            <w:tcW w:type="dxa" w:w="2160"/>
          </w:tcPr>
          <w:p>
            <w:r>
              <w:t>Yes</w:t>
            </w:r>
          </w:p>
        </w:tc>
        <w:tc>
          <w:tcPr>
            <w:tcW w:type="dxa" w:w="2160"/>
          </w:tcPr>
          <w:p>
            <w:r>
              <w:t>Enter the registered or principal business address of the exporting entity.</w:t>
            </w:r>
          </w:p>
        </w:tc>
      </w:tr>
      <w:tr>
        <w:tc>
          <w:tcPr>
            <w:tcW w:type="dxa" w:w="2160"/>
          </w:tcPr>
          <w:p>
            <w:r>
              <w:t>Data exporter authorised representative</w:t>
            </w:r>
          </w:p>
        </w:tc>
        <w:tc>
          <w:tcPr>
            <w:tcW w:type="dxa" w:w="2160"/>
          </w:tcPr>
          <w:p>
            <w:r>
              <w:t>Person</w:t>
            </w:r>
          </w:p>
        </w:tc>
        <w:tc>
          <w:tcPr>
            <w:tcW w:type="dxa" w:w="2160"/>
          </w:tcPr>
          <w:p>
            <w:r>
              <w:t>Yes</w:t>
            </w:r>
          </w:p>
        </w:tc>
        <w:tc>
          <w:tcPr>
            <w:tcW w:type="dxa" w:w="2160"/>
          </w:tcPr>
          <w:p>
            <w:r>
              <w:t>Name the person authorised to approve or sign on behalf of the data exporter.</w:t>
            </w:r>
          </w:p>
        </w:tc>
      </w:tr>
      <w:tr>
        <w:tc>
          <w:tcPr>
            <w:tcW w:type="dxa" w:w="2160"/>
          </w:tcPr>
          <w:p>
            <w:r>
              <w:t>Data exporter privacy contact</w:t>
            </w:r>
          </w:p>
        </w:tc>
        <w:tc>
          <w:tcPr>
            <w:tcW w:type="dxa" w:w="2160"/>
          </w:tcPr>
          <w:p>
            <w:r>
              <w:t>Email / Person</w:t>
            </w:r>
          </w:p>
        </w:tc>
        <w:tc>
          <w:tcPr>
            <w:tcW w:type="dxa" w:w="2160"/>
          </w:tcPr>
          <w:p>
            <w:r>
              <w:t>Yes</w:t>
            </w:r>
          </w:p>
        </w:tc>
        <w:tc>
          <w:tcPr>
            <w:tcW w:type="dxa" w:w="2160"/>
          </w:tcPr>
          <w:p>
            <w:r>
              <w:t>Provide the contact responsible for privacy queries relating to the transfer.</w:t>
            </w:r>
          </w:p>
        </w:tc>
      </w:tr>
      <w:tr>
        <w:tc>
          <w:tcPr>
            <w:tcW w:type="dxa" w:w="2160"/>
          </w:tcPr>
          <w:p>
            <w:r>
              <w:t>Data exporter security contact</w:t>
            </w:r>
          </w:p>
        </w:tc>
        <w:tc>
          <w:tcPr>
            <w:tcW w:type="dxa" w:w="2160"/>
          </w:tcPr>
          <w:p>
            <w:r>
              <w:t>Email / Person</w:t>
            </w:r>
          </w:p>
        </w:tc>
        <w:tc>
          <w:tcPr>
            <w:tcW w:type="dxa" w:w="2160"/>
          </w:tcPr>
          <w:p>
            <w:r>
              <w:t>Yes</w:t>
            </w:r>
          </w:p>
        </w:tc>
        <w:tc>
          <w:tcPr>
            <w:tcW w:type="dxa" w:w="2160"/>
          </w:tcPr>
          <w:p>
            <w:r>
              <w:t>Provide the contact responsible for security queries relating to the transfer.</w:t>
            </w:r>
          </w:p>
        </w:tc>
      </w:tr>
      <w:tr>
        <w:tc>
          <w:tcPr>
            <w:tcW w:type="dxa" w:w="2160"/>
          </w:tcPr>
          <w:p>
            <w:r>
              <w:t>Data importer legal name</w:t>
            </w:r>
          </w:p>
        </w:tc>
        <w:tc>
          <w:tcPr>
            <w:tcW w:type="dxa" w:w="2160"/>
          </w:tcPr>
          <w:p>
            <w:r>
              <w:t>Text</w:t>
            </w:r>
          </w:p>
        </w:tc>
        <w:tc>
          <w:tcPr>
            <w:tcW w:type="dxa" w:w="2160"/>
          </w:tcPr>
          <w:p>
            <w:r>
              <w:t>Yes</w:t>
            </w:r>
          </w:p>
        </w:tc>
        <w:tc>
          <w:tcPr>
            <w:tcW w:type="dxa" w:w="2160"/>
          </w:tcPr>
          <w:p>
            <w:r>
              <w:t>Enter the full legal name of the foreign recipient, service provider, affiliate, or processor.</w:t>
            </w:r>
          </w:p>
        </w:tc>
      </w:tr>
      <w:tr>
        <w:tc>
          <w:tcPr>
            <w:tcW w:type="dxa" w:w="2160"/>
          </w:tcPr>
          <w:p>
            <w:r>
              <w:t>Data importer address</w:t>
            </w:r>
          </w:p>
        </w:tc>
        <w:tc>
          <w:tcPr>
            <w:tcW w:type="dxa" w:w="2160"/>
          </w:tcPr>
          <w:p>
            <w:r>
              <w:t>Text</w:t>
            </w:r>
          </w:p>
        </w:tc>
        <w:tc>
          <w:tcPr>
            <w:tcW w:type="dxa" w:w="2160"/>
          </w:tcPr>
          <w:p>
            <w:r>
              <w:t>Yes</w:t>
            </w:r>
          </w:p>
        </w:tc>
        <w:tc>
          <w:tcPr>
            <w:tcW w:type="dxa" w:w="2160"/>
          </w:tcPr>
          <w:p>
            <w:r>
              <w:t>Enter the registered or principal business address of the importer.</w:t>
            </w:r>
          </w:p>
        </w:tc>
      </w:tr>
      <w:tr>
        <w:tc>
          <w:tcPr>
            <w:tcW w:type="dxa" w:w="2160"/>
          </w:tcPr>
          <w:p>
            <w:r>
              <w:t>Data importer country</w:t>
            </w:r>
          </w:p>
        </w:tc>
        <w:tc>
          <w:tcPr>
            <w:tcW w:type="dxa" w:w="2160"/>
          </w:tcPr>
          <w:p>
            <w:r>
              <w:t>Country</w:t>
            </w:r>
          </w:p>
        </w:tc>
        <w:tc>
          <w:tcPr>
            <w:tcW w:type="dxa" w:w="2160"/>
          </w:tcPr>
          <w:p>
            <w:r>
              <w:t>Yes</w:t>
            </w:r>
          </w:p>
        </w:tc>
        <w:tc>
          <w:tcPr>
            <w:tcW w:type="dxa" w:w="2160"/>
          </w:tcPr>
          <w:p>
            <w:r>
              <w:t>State the country where the importer is legally established.</w:t>
            </w:r>
          </w:p>
        </w:tc>
      </w:tr>
      <w:tr>
        <w:tc>
          <w:tcPr>
            <w:tcW w:type="dxa" w:w="2160"/>
          </w:tcPr>
          <w:p>
            <w:r>
              <w:t>Data importer privacy contact</w:t>
            </w:r>
          </w:p>
        </w:tc>
        <w:tc>
          <w:tcPr>
            <w:tcW w:type="dxa" w:w="2160"/>
          </w:tcPr>
          <w:p>
            <w:r>
              <w:t>Email / Person</w:t>
            </w:r>
          </w:p>
        </w:tc>
        <w:tc>
          <w:tcPr>
            <w:tcW w:type="dxa" w:w="2160"/>
          </w:tcPr>
          <w:p>
            <w:r>
              <w:t>Yes</w:t>
            </w:r>
          </w:p>
        </w:tc>
        <w:tc>
          <w:tcPr>
            <w:tcW w:type="dxa" w:w="2160"/>
          </w:tcPr>
          <w:p>
            <w:r>
              <w:t>Provide the importer’s privacy or data protection contact.</w:t>
            </w:r>
          </w:p>
        </w:tc>
      </w:tr>
      <w:tr>
        <w:tc>
          <w:tcPr>
            <w:tcW w:type="dxa" w:w="2160"/>
          </w:tcPr>
          <w:p>
            <w:r>
              <w:t>Data importer security contact</w:t>
            </w:r>
          </w:p>
        </w:tc>
        <w:tc>
          <w:tcPr>
            <w:tcW w:type="dxa" w:w="2160"/>
          </w:tcPr>
          <w:p>
            <w:r>
              <w:t>Email / Person</w:t>
            </w:r>
          </w:p>
        </w:tc>
        <w:tc>
          <w:tcPr>
            <w:tcW w:type="dxa" w:w="2160"/>
          </w:tcPr>
          <w:p>
            <w:r>
              <w:t>Yes</w:t>
            </w:r>
          </w:p>
        </w:tc>
        <w:tc>
          <w:tcPr>
            <w:tcW w:type="dxa" w:w="2160"/>
          </w:tcPr>
          <w:p>
            <w:r>
              <w:t>Provide the importer’s information security contact.</w:t>
            </w:r>
          </w:p>
        </w:tc>
      </w:tr>
      <w:tr>
        <w:tc>
          <w:tcPr>
            <w:tcW w:type="dxa" w:w="2160"/>
          </w:tcPr>
          <w:p>
            <w:r>
              <w:t>Importer role</w:t>
            </w:r>
          </w:p>
        </w:tc>
        <w:tc>
          <w:tcPr>
            <w:tcW w:type="dxa" w:w="2160"/>
          </w:tcPr>
          <w:p>
            <w:r>
              <w:t>Dropdown</w:t>
            </w:r>
          </w:p>
        </w:tc>
        <w:tc>
          <w:tcPr>
            <w:tcW w:type="dxa" w:w="2160"/>
          </w:tcPr>
          <w:p>
            <w:r>
              <w:t>Yes</w:t>
            </w:r>
          </w:p>
        </w:tc>
        <w:tc>
          <w:tcPr>
            <w:tcW w:type="dxa" w:w="2160"/>
          </w:tcPr>
          <w:p>
            <w:r>
              <w:t>Select controller, processor, sub-processor, joint controller, independent recipient, or other approved role.</w:t>
            </w:r>
          </w:p>
        </w:tc>
      </w:tr>
      <w:tr>
        <w:tc>
          <w:tcPr>
            <w:tcW w:type="dxa" w:w="2160"/>
          </w:tcPr>
          <w:p>
            <w:r>
              <w:t>Exporter role</w:t>
            </w:r>
          </w:p>
        </w:tc>
        <w:tc>
          <w:tcPr>
            <w:tcW w:type="dxa" w:w="2160"/>
          </w:tcPr>
          <w:p>
            <w:r>
              <w:t>Dropdown</w:t>
            </w:r>
          </w:p>
        </w:tc>
        <w:tc>
          <w:tcPr>
            <w:tcW w:type="dxa" w:w="2160"/>
          </w:tcPr>
          <w:p>
            <w:r>
              <w:t>Yes</w:t>
            </w:r>
          </w:p>
        </w:tc>
        <w:tc>
          <w:tcPr>
            <w:tcW w:type="dxa" w:w="2160"/>
          </w:tcPr>
          <w:p>
            <w:r>
              <w:t>Select controller, processor, joint controller, or other approved role for the exporting organisation.</w:t>
            </w:r>
          </w:p>
        </w:tc>
      </w:tr>
      <w:tr>
        <w:tc>
          <w:tcPr>
            <w:tcW w:type="dxa" w:w="2160"/>
          </w:tcPr>
          <w:p>
            <w:r>
              <w:t>Transfer type</w:t>
            </w:r>
          </w:p>
        </w:tc>
        <w:tc>
          <w:tcPr>
            <w:tcW w:type="dxa" w:w="2160"/>
          </w:tcPr>
          <w:p>
            <w:r>
              <w:t>Dropdown</w:t>
            </w:r>
          </w:p>
        </w:tc>
        <w:tc>
          <w:tcPr>
            <w:tcW w:type="dxa" w:w="2160"/>
          </w:tcPr>
          <w:p>
            <w:r>
              <w:t>Yes</w:t>
            </w:r>
          </w:p>
        </w:tc>
        <w:tc>
          <w:tcPr>
            <w:tcW w:type="dxa" w:w="2160"/>
          </w:tcPr>
          <w:p>
            <w:r>
              <w:t>Select remote access, hosting, support, outsourcing, cloud service, analytics, intra-group transfer, professional service, backup, integration, or other.</w:t>
            </w:r>
          </w:p>
        </w:tc>
      </w:tr>
      <w:tr>
        <w:tc>
          <w:tcPr>
            <w:tcW w:type="dxa" w:w="2160"/>
          </w:tcPr>
          <w:p>
            <w:r>
              <w:t>Transfer description</w:t>
            </w:r>
          </w:p>
        </w:tc>
        <w:tc>
          <w:tcPr>
            <w:tcW w:type="dxa" w:w="2160"/>
          </w:tcPr>
          <w:p>
            <w:r>
              <w:t>Long text</w:t>
            </w:r>
          </w:p>
        </w:tc>
        <w:tc>
          <w:tcPr>
            <w:tcW w:type="dxa" w:w="2160"/>
          </w:tcPr>
          <w:p>
            <w:r>
              <w:t>Yes</w:t>
            </w:r>
          </w:p>
        </w:tc>
        <w:tc>
          <w:tcPr>
            <w:tcW w:type="dxa" w:w="2160"/>
          </w:tcPr>
          <w:p>
            <w:r>
              <w:t>Describe what personal data is transferred, why it is transferred, how it is transferred, and what the importer will do with it.</w:t>
            </w:r>
          </w:p>
        </w:tc>
      </w:tr>
      <w:tr>
        <w:tc>
          <w:tcPr>
            <w:tcW w:type="dxa" w:w="2160"/>
          </w:tcPr>
          <w:p>
            <w:r>
              <w:t>Business purpose</w:t>
            </w:r>
          </w:p>
        </w:tc>
        <w:tc>
          <w:tcPr>
            <w:tcW w:type="dxa" w:w="2160"/>
          </w:tcPr>
          <w:p>
            <w:r>
              <w:t>Long text</w:t>
            </w:r>
          </w:p>
        </w:tc>
        <w:tc>
          <w:tcPr>
            <w:tcW w:type="dxa" w:w="2160"/>
          </w:tcPr>
          <w:p>
            <w:r>
              <w:t>Yes</w:t>
            </w:r>
          </w:p>
        </w:tc>
        <w:tc>
          <w:tcPr>
            <w:tcW w:type="dxa" w:w="2160"/>
          </w:tcPr>
          <w:p>
            <w:r>
              <w:t>Explain the specific business need for the transfer and why the purpose cannot be achieved without cross-border processing.</w:t>
            </w:r>
          </w:p>
        </w:tc>
      </w:tr>
      <w:tr>
        <w:tc>
          <w:tcPr>
            <w:tcW w:type="dxa" w:w="2160"/>
          </w:tcPr>
          <w:p>
            <w:r>
              <w:t>Legal and privacy basis for processing</w:t>
            </w:r>
          </w:p>
        </w:tc>
        <w:tc>
          <w:tcPr>
            <w:tcW w:type="dxa" w:w="2160"/>
          </w:tcPr>
          <w:p>
            <w:r>
              <w:t>Long text</w:t>
            </w:r>
          </w:p>
        </w:tc>
        <w:tc>
          <w:tcPr>
            <w:tcW w:type="dxa" w:w="2160"/>
          </w:tcPr>
          <w:p>
            <w:r>
              <w:t>Yes</w:t>
            </w:r>
          </w:p>
        </w:tc>
        <w:tc>
          <w:tcPr>
            <w:tcW w:type="dxa" w:w="2160"/>
          </w:tcPr>
          <w:p>
            <w:r>
              <w:t>Summarise the documented basis for collecting, using, and transferring the personal data.</w:t>
            </w:r>
          </w:p>
        </w:tc>
      </w:tr>
      <w:tr>
        <w:tc>
          <w:tcPr>
            <w:tcW w:type="dxa" w:w="2160"/>
          </w:tcPr>
          <w:p>
            <w:r>
              <w:t>Transfer necessity assessment completed</w:t>
            </w:r>
          </w:p>
        </w:tc>
        <w:tc>
          <w:tcPr>
            <w:tcW w:type="dxa" w:w="2160"/>
          </w:tcPr>
          <w:p>
            <w:r>
              <w:t>Yes / No</w:t>
            </w:r>
          </w:p>
        </w:tc>
        <w:tc>
          <w:tcPr>
            <w:tcW w:type="dxa" w:w="2160"/>
          </w:tcPr>
          <w:p>
            <w:r>
              <w:t>Yes</w:t>
            </w:r>
          </w:p>
        </w:tc>
        <w:tc>
          <w:tcPr>
            <w:tcW w:type="dxa" w:w="2160"/>
          </w:tcPr>
          <w:p>
            <w:r>
              <w:t>Confirm whether the business need, proportionality, and alternatives have been assessed.</w:t>
            </w:r>
          </w:p>
        </w:tc>
      </w:tr>
      <w:tr>
        <w:tc>
          <w:tcPr>
            <w:tcW w:type="dxa" w:w="2160"/>
          </w:tcPr>
          <w:p>
            <w:r>
              <w:t>Transfer impact assessment reference</w:t>
            </w:r>
          </w:p>
        </w:tc>
        <w:tc>
          <w:tcPr>
            <w:tcW w:type="dxa" w:w="2160"/>
          </w:tcPr>
          <w:p>
            <w:r>
              <w:t>Text</w:t>
            </w:r>
          </w:p>
        </w:tc>
        <w:tc>
          <w:tcPr>
            <w:tcW w:type="dxa" w:w="2160"/>
          </w:tcPr>
          <w:p>
            <w:r>
              <w:t>Conditional</w:t>
            </w:r>
          </w:p>
        </w:tc>
        <w:tc>
          <w:tcPr>
            <w:tcW w:type="dxa" w:w="2160"/>
          </w:tcPr>
          <w:p>
            <w:r>
              <w:t>Required for medium-risk, high-risk, sensitive, large-scale, critical, or new international transfers.</w:t>
            </w:r>
          </w:p>
        </w:tc>
      </w:tr>
      <w:tr>
        <w:tc>
          <w:tcPr>
            <w:tcW w:type="dxa" w:w="2160"/>
          </w:tcPr>
          <w:p>
            <w:r>
              <w:t>Privacy impact assessment reference</w:t>
            </w:r>
          </w:p>
        </w:tc>
        <w:tc>
          <w:tcPr>
            <w:tcW w:type="dxa" w:w="2160"/>
          </w:tcPr>
          <w:p>
            <w:r>
              <w:t>Text</w:t>
            </w:r>
          </w:p>
        </w:tc>
        <w:tc>
          <w:tcPr>
            <w:tcW w:type="dxa" w:w="2160"/>
          </w:tcPr>
          <w:p>
            <w:r>
              <w:t>Conditional</w:t>
            </w:r>
          </w:p>
        </w:tc>
        <w:tc>
          <w:tcPr>
            <w:tcW w:type="dxa" w:w="2160"/>
          </w:tcPr>
          <w:p>
            <w:r>
              <w:t>Required where the transfer forms part of new, changed, high-risk, or sensitive processing.</w:t>
            </w:r>
          </w:p>
        </w:tc>
      </w:tr>
      <w:tr>
        <w:tc>
          <w:tcPr>
            <w:tcW w:type="dxa" w:w="2160"/>
          </w:tcPr>
          <w:p>
            <w:r>
              <w:t>Vendor due diligence reference</w:t>
            </w:r>
          </w:p>
        </w:tc>
        <w:tc>
          <w:tcPr>
            <w:tcW w:type="dxa" w:w="2160"/>
          </w:tcPr>
          <w:p>
            <w:r>
              <w:t>Text</w:t>
            </w:r>
          </w:p>
        </w:tc>
        <w:tc>
          <w:tcPr>
            <w:tcW w:type="dxa" w:w="2160"/>
          </w:tcPr>
          <w:p>
            <w:r>
              <w:t>Conditional</w:t>
            </w:r>
          </w:p>
        </w:tc>
        <w:tc>
          <w:tcPr>
            <w:tcW w:type="dxa" w:w="2160"/>
          </w:tcPr>
          <w:p>
            <w:r>
              <w:t>Required where the importer is a supplier, outsourced provider, cloud provider, or managed service provider.</w:t>
            </w:r>
          </w:p>
        </w:tc>
      </w:tr>
      <w:tr>
        <w:tc>
          <w:tcPr>
            <w:tcW w:type="dxa" w:w="2160"/>
          </w:tcPr>
          <w:p>
            <w:r>
              <w:t>Information security assessment reference</w:t>
            </w:r>
          </w:p>
        </w:tc>
        <w:tc>
          <w:tcPr>
            <w:tcW w:type="dxa" w:w="2160"/>
          </w:tcPr>
          <w:p>
            <w:r>
              <w:t>Text</w:t>
            </w:r>
          </w:p>
        </w:tc>
        <w:tc>
          <w:tcPr>
            <w:tcW w:type="dxa" w:w="2160"/>
          </w:tcPr>
          <w:p>
            <w:r>
              <w:t>Conditional</w:t>
            </w:r>
          </w:p>
        </w:tc>
        <w:tc>
          <w:tcPr>
            <w:tcW w:type="dxa" w:w="2160"/>
          </w:tcPr>
          <w:p>
            <w:r>
              <w:t>Required where systems, networks, applications, hosting, or remote access are involved.</w:t>
            </w:r>
          </w:p>
        </w:tc>
      </w:tr>
      <w:tr>
        <w:tc>
          <w:tcPr>
            <w:tcW w:type="dxa" w:w="2160"/>
          </w:tcPr>
          <w:p>
            <w:r>
              <w:t>Countries of storage</w:t>
            </w:r>
          </w:p>
        </w:tc>
        <w:tc>
          <w:tcPr>
            <w:tcW w:type="dxa" w:w="2160"/>
          </w:tcPr>
          <w:p>
            <w:r>
              <w:t>Country list</w:t>
            </w:r>
          </w:p>
        </w:tc>
        <w:tc>
          <w:tcPr>
            <w:tcW w:type="dxa" w:w="2160"/>
          </w:tcPr>
          <w:p>
            <w:r>
              <w:t>Yes</w:t>
            </w:r>
          </w:p>
        </w:tc>
        <w:tc>
          <w:tcPr>
            <w:tcW w:type="dxa" w:w="2160"/>
          </w:tcPr>
          <w:p>
            <w:r>
              <w:t>List every country where personal data will be stored, backed up, replicated, archived, or hosted.</w:t>
            </w:r>
          </w:p>
        </w:tc>
      </w:tr>
      <w:tr>
        <w:tc>
          <w:tcPr>
            <w:tcW w:type="dxa" w:w="2160"/>
          </w:tcPr>
          <w:p>
            <w:r>
              <w:t>Countries of remote access</w:t>
            </w:r>
          </w:p>
        </w:tc>
        <w:tc>
          <w:tcPr>
            <w:tcW w:type="dxa" w:w="2160"/>
          </w:tcPr>
          <w:p>
            <w:r>
              <w:t>Country list</w:t>
            </w:r>
          </w:p>
        </w:tc>
        <w:tc>
          <w:tcPr>
            <w:tcW w:type="dxa" w:w="2160"/>
          </w:tcPr>
          <w:p>
            <w:r>
              <w:t>Yes</w:t>
            </w:r>
          </w:p>
        </w:tc>
        <w:tc>
          <w:tcPr>
            <w:tcW w:type="dxa" w:w="2160"/>
          </w:tcPr>
          <w:p>
            <w:r>
              <w:t>List every country from which support teams, administrators, affiliates, contractors, or sub-processors may access the data.</w:t>
            </w:r>
          </w:p>
        </w:tc>
      </w:tr>
      <w:tr>
        <w:tc>
          <w:tcPr>
            <w:tcW w:type="dxa" w:w="2160"/>
          </w:tcPr>
          <w:p>
            <w:r>
              <w:t>Countries of onward transfer</w:t>
            </w:r>
          </w:p>
        </w:tc>
        <w:tc>
          <w:tcPr>
            <w:tcW w:type="dxa" w:w="2160"/>
          </w:tcPr>
          <w:p>
            <w:r>
              <w:t>Country list</w:t>
            </w:r>
          </w:p>
        </w:tc>
        <w:tc>
          <w:tcPr>
            <w:tcW w:type="dxa" w:w="2160"/>
          </w:tcPr>
          <w:p>
            <w:r>
              <w:t>Conditional</w:t>
            </w:r>
          </w:p>
        </w:tc>
        <w:tc>
          <w:tcPr>
            <w:tcW w:type="dxa" w:w="2160"/>
          </w:tcPr>
          <w:p>
            <w:r>
              <w:t>Required where the importer will transfer or provide access to another party or country.</w:t>
            </w:r>
          </w:p>
        </w:tc>
      </w:tr>
      <w:tr>
        <w:tc>
          <w:tcPr>
            <w:tcW w:type="dxa" w:w="2160"/>
          </w:tcPr>
          <w:p>
            <w:r>
              <w:t>Hosting environment</w:t>
            </w:r>
          </w:p>
        </w:tc>
        <w:tc>
          <w:tcPr>
            <w:tcW w:type="dxa" w:w="2160"/>
          </w:tcPr>
          <w:p>
            <w:r>
              <w:t>Dropdown / Text</w:t>
            </w:r>
          </w:p>
        </w:tc>
        <w:tc>
          <w:tcPr>
            <w:tcW w:type="dxa" w:w="2160"/>
          </w:tcPr>
          <w:p>
            <w:r>
              <w:t>Conditional</w:t>
            </w:r>
          </w:p>
        </w:tc>
        <w:tc>
          <w:tcPr>
            <w:tcW w:type="dxa" w:w="2160"/>
          </w:tcPr>
          <w:p>
            <w:r>
              <w:t>Required where data will be hosted. State cloud provider, region, data centre, tenancy model, and environment type.</w:t>
            </w:r>
          </w:p>
        </w:tc>
      </w:tr>
      <w:tr>
        <w:tc>
          <w:tcPr>
            <w:tcW w:type="dxa" w:w="2160"/>
          </w:tcPr>
          <w:p>
            <w:r>
              <w:t>System or application name</w:t>
            </w:r>
          </w:p>
        </w:tc>
        <w:tc>
          <w:tcPr>
            <w:tcW w:type="dxa" w:w="2160"/>
          </w:tcPr>
          <w:p>
            <w:r>
              <w:t>Text</w:t>
            </w:r>
          </w:p>
        </w:tc>
        <w:tc>
          <w:tcPr>
            <w:tcW w:type="dxa" w:w="2160"/>
          </w:tcPr>
          <w:p>
            <w:r>
              <w:t>Yes</w:t>
            </w:r>
          </w:p>
        </w:tc>
        <w:tc>
          <w:tcPr>
            <w:tcW w:type="dxa" w:w="2160"/>
          </w:tcPr>
          <w:p>
            <w:r>
              <w:t>Enter the name of the system, platform, database, repository, application, or file share involved.</w:t>
            </w:r>
          </w:p>
        </w:tc>
      </w:tr>
      <w:tr>
        <w:tc>
          <w:tcPr>
            <w:tcW w:type="dxa" w:w="2160"/>
          </w:tcPr>
          <w:p>
            <w:r>
              <w:t>System owner</w:t>
            </w:r>
          </w:p>
        </w:tc>
        <w:tc>
          <w:tcPr>
            <w:tcW w:type="dxa" w:w="2160"/>
          </w:tcPr>
          <w:p>
            <w:r>
              <w:t>Person / Team</w:t>
            </w:r>
          </w:p>
        </w:tc>
        <w:tc>
          <w:tcPr>
            <w:tcW w:type="dxa" w:w="2160"/>
          </w:tcPr>
          <w:p>
            <w:r>
              <w:t>Yes</w:t>
            </w:r>
          </w:p>
        </w:tc>
        <w:tc>
          <w:tcPr>
            <w:tcW w:type="dxa" w:w="2160"/>
          </w:tcPr>
          <w:p>
            <w:r>
              <w:t>Identify the accountable owner of the system used for transfer or processing.</w:t>
            </w:r>
          </w:p>
        </w:tc>
      </w:tr>
      <w:tr>
        <w:tc>
          <w:tcPr>
            <w:tcW w:type="dxa" w:w="2160"/>
          </w:tcPr>
          <w:p>
            <w:r>
              <w:t>Transfer start date</w:t>
            </w:r>
          </w:p>
        </w:tc>
        <w:tc>
          <w:tcPr>
            <w:tcW w:type="dxa" w:w="2160"/>
          </w:tcPr>
          <w:p>
            <w:r>
              <w:t>Date</w:t>
            </w:r>
          </w:p>
        </w:tc>
        <w:tc>
          <w:tcPr>
            <w:tcW w:type="dxa" w:w="2160"/>
          </w:tcPr>
          <w:p>
            <w:r>
              <w:t>Yes</w:t>
            </w:r>
          </w:p>
        </w:tc>
        <w:tc>
          <w:tcPr>
            <w:tcW w:type="dxa" w:w="2160"/>
          </w:tcPr>
          <w:p>
            <w:r>
              <w:t>State the expected date when transfer, access, migration, or processing will begin.</w:t>
            </w:r>
          </w:p>
        </w:tc>
      </w:tr>
      <w:tr>
        <w:tc>
          <w:tcPr>
            <w:tcW w:type="dxa" w:w="2160"/>
          </w:tcPr>
          <w:p>
            <w:r>
              <w:t>Transfer end date</w:t>
            </w:r>
          </w:p>
        </w:tc>
        <w:tc>
          <w:tcPr>
            <w:tcW w:type="dxa" w:w="2160"/>
          </w:tcPr>
          <w:p>
            <w:r>
              <w:t>Date / Text</w:t>
            </w:r>
          </w:p>
        </w:tc>
        <w:tc>
          <w:tcPr>
            <w:tcW w:type="dxa" w:w="2160"/>
          </w:tcPr>
          <w:p>
            <w:r>
              <w:t>Yes</w:t>
            </w:r>
          </w:p>
        </w:tc>
        <w:tc>
          <w:tcPr>
            <w:tcW w:type="dxa" w:w="2160"/>
          </w:tcPr>
          <w:p>
            <w:r>
              <w:t>State the end date or indicate ongoing processing with review frequency.</w:t>
            </w:r>
          </w:p>
        </w:tc>
      </w:tr>
      <w:tr>
        <w:tc>
          <w:tcPr>
            <w:tcW w:type="dxa" w:w="2160"/>
          </w:tcPr>
          <w:p>
            <w:r>
              <w:t>Transfer frequency</w:t>
            </w:r>
          </w:p>
        </w:tc>
        <w:tc>
          <w:tcPr>
            <w:tcW w:type="dxa" w:w="2160"/>
          </w:tcPr>
          <w:p>
            <w:r>
              <w:t>Dropdown</w:t>
            </w:r>
          </w:p>
        </w:tc>
        <w:tc>
          <w:tcPr>
            <w:tcW w:type="dxa" w:w="2160"/>
          </w:tcPr>
          <w:p>
            <w:r>
              <w:t>Yes</w:t>
            </w:r>
          </w:p>
        </w:tc>
        <w:tc>
          <w:tcPr>
            <w:tcW w:type="dxa" w:w="2160"/>
          </w:tcPr>
          <w:p>
            <w:r>
              <w:t>Select one-time, ad hoc, daily, weekly, monthly, real-time, continuous, or other.</w:t>
            </w:r>
          </w:p>
        </w:tc>
      </w:tr>
      <w:tr>
        <w:tc>
          <w:tcPr>
            <w:tcW w:type="dxa" w:w="2160"/>
          </w:tcPr>
          <w:p>
            <w:r>
              <w:t>Transfer method</w:t>
            </w:r>
          </w:p>
        </w:tc>
        <w:tc>
          <w:tcPr>
            <w:tcW w:type="dxa" w:w="2160"/>
          </w:tcPr>
          <w:p>
            <w:r>
              <w:t>Dropdown / Text</w:t>
            </w:r>
          </w:p>
        </w:tc>
        <w:tc>
          <w:tcPr>
            <w:tcW w:type="dxa" w:w="2160"/>
          </w:tcPr>
          <w:p>
            <w:r>
              <w:t>Yes</w:t>
            </w:r>
          </w:p>
        </w:tc>
        <w:tc>
          <w:tcPr>
            <w:tcW w:type="dxa" w:w="2160"/>
          </w:tcPr>
          <w:p>
            <w:r>
              <w:t>Describe the approved secure method, such as encrypted API, secure file transfer, managed VPN, private link, encrypted email, or controlled portal.</w:t>
            </w:r>
          </w:p>
        </w:tc>
      </w:tr>
      <w:tr>
        <w:tc>
          <w:tcPr>
            <w:tcW w:type="dxa" w:w="2160"/>
          </w:tcPr>
          <w:p>
            <w:r>
              <w:t>Personal data categories</w:t>
            </w:r>
          </w:p>
        </w:tc>
        <w:tc>
          <w:tcPr>
            <w:tcW w:type="dxa" w:w="2160"/>
          </w:tcPr>
          <w:p>
            <w:r>
              <w:t>Multi-select / Long text</w:t>
            </w:r>
          </w:p>
        </w:tc>
        <w:tc>
          <w:tcPr>
            <w:tcW w:type="dxa" w:w="2160"/>
          </w:tcPr>
          <w:p>
            <w:r>
              <w:t>Yes</w:t>
            </w:r>
          </w:p>
        </w:tc>
        <w:tc>
          <w:tcPr>
            <w:tcW w:type="dxa" w:w="2160"/>
          </w:tcPr>
          <w:p>
            <w:r>
              <w:t>List the personal data involved, such as name, contact details, identifiers, employment data, financial data, health data, account data, transaction data, location data, or usage data.</w:t>
            </w:r>
          </w:p>
        </w:tc>
      </w:tr>
      <w:tr>
        <w:tc>
          <w:tcPr>
            <w:tcW w:type="dxa" w:w="2160"/>
          </w:tcPr>
          <w:p>
            <w:r>
              <w:t>Sensitive personal data included</w:t>
            </w:r>
          </w:p>
        </w:tc>
        <w:tc>
          <w:tcPr>
            <w:tcW w:type="dxa" w:w="2160"/>
          </w:tcPr>
          <w:p>
            <w:r>
              <w:t>Yes / No</w:t>
            </w:r>
          </w:p>
        </w:tc>
        <w:tc>
          <w:tcPr>
            <w:tcW w:type="dxa" w:w="2160"/>
          </w:tcPr>
          <w:p>
            <w:r>
              <w:t>Yes</w:t>
            </w:r>
          </w:p>
        </w:tc>
        <w:tc>
          <w:tcPr>
            <w:tcW w:type="dxa" w:w="2160"/>
          </w:tcPr>
          <w:p>
            <w:r>
              <w:t>Indicate whether sensitive or high-risk data is included. If yes, complete the sensitive data details field.</w:t>
            </w:r>
          </w:p>
        </w:tc>
      </w:tr>
      <w:tr>
        <w:tc>
          <w:tcPr>
            <w:tcW w:type="dxa" w:w="2160"/>
          </w:tcPr>
          <w:p>
            <w:r>
              <w:t>Sensitive data details</w:t>
            </w:r>
          </w:p>
        </w:tc>
        <w:tc>
          <w:tcPr>
            <w:tcW w:type="dxa" w:w="2160"/>
          </w:tcPr>
          <w:p>
            <w:r>
              <w:t>Long text</w:t>
            </w:r>
          </w:p>
        </w:tc>
        <w:tc>
          <w:tcPr>
            <w:tcW w:type="dxa" w:w="2160"/>
          </w:tcPr>
          <w:p>
            <w:r>
              <w:t>Conditional</w:t>
            </w:r>
          </w:p>
        </w:tc>
        <w:tc>
          <w:tcPr>
            <w:tcW w:type="dxa" w:w="2160"/>
          </w:tcPr>
          <w:p>
            <w:r>
              <w:t>Required if sensitive data is included. Describe the data types, volume, risk, and additional safeguards.</w:t>
            </w:r>
          </w:p>
        </w:tc>
      </w:tr>
      <w:tr>
        <w:tc>
          <w:tcPr>
            <w:tcW w:type="dxa" w:w="2160"/>
          </w:tcPr>
          <w:p>
            <w:r>
              <w:t>Data subject categories</w:t>
            </w:r>
          </w:p>
        </w:tc>
        <w:tc>
          <w:tcPr>
            <w:tcW w:type="dxa" w:w="2160"/>
          </w:tcPr>
          <w:p>
            <w:r>
              <w:t>Multi-select / Text</w:t>
            </w:r>
          </w:p>
        </w:tc>
        <w:tc>
          <w:tcPr>
            <w:tcW w:type="dxa" w:w="2160"/>
          </w:tcPr>
          <w:p>
            <w:r>
              <w:t>Yes</w:t>
            </w:r>
          </w:p>
        </w:tc>
        <w:tc>
          <w:tcPr>
            <w:tcW w:type="dxa" w:w="2160"/>
          </w:tcPr>
          <w:p>
            <w:r>
              <w:t>Identify individuals affected, such as customers, employees, contractors, suppliers, applicants, patients, users, visitors, or dependants.</w:t>
            </w:r>
          </w:p>
        </w:tc>
      </w:tr>
      <w:tr>
        <w:tc>
          <w:tcPr>
            <w:tcW w:type="dxa" w:w="2160"/>
          </w:tcPr>
          <w:p>
            <w:r>
              <w:t>Approximate number of data subjects</w:t>
            </w:r>
          </w:p>
        </w:tc>
        <w:tc>
          <w:tcPr>
            <w:tcW w:type="dxa" w:w="2160"/>
          </w:tcPr>
          <w:p>
            <w:r>
              <w:t>Number / Range</w:t>
            </w:r>
          </w:p>
        </w:tc>
        <w:tc>
          <w:tcPr>
            <w:tcW w:type="dxa" w:w="2160"/>
          </w:tcPr>
          <w:p>
            <w:r>
              <w:t>Yes</w:t>
            </w:r>
          </w:p>
        </w:tc>
        <w:tc>
          <w:tcPr>
            <w:tcW w:type="dxa" w:w="2160"/>
          </w:tcPr>
          <w:p>
            <w:r>
              <w:t>Provide the expected number or range of individuals whose data will be transferred.</w:t>
            </w:r>
          </w:p>
        </w:tc>
      </w:tr>
      <w:tr>
        <w:tc>
          <w:tcPr>
            <w:tcW w:type="dxa" w:w="2160"/>
          </w:tcPr>
          <w:p>
            <w:r>
              <w:t>Approximate data volume</w:t>
            </w:r>
          </w:p>
        </w:tc>
        <w:tc>
          <w:tcPr>
            <w:tcW w:type="dxa" w:w="2160"/>
          </w:tcPr>
          <w:p>
            <w:r>
              <w:t>Text</w:t>
            </w:r>
          </w:p>
        </w:tc>
        <w:tc>
          <w:tcPr>
            <w:tcW w:type="dxa" w:w="2160"/>
          </w:tcPr>
          <w:p>
            <w:r>
              <w:t>Yes</w:t>
            </w:r>
          </w:p>
        </w:tc>
        <w:tc>
          <w:tcPr>
            <w:tcW w:type="dxa" w:w="2160"/>
          </w:tcPr>
          <w:p>
            <w:r>
              <w:t>Estimate record count, file size, database size, or transaction volume.</w:t>
            </w:r>
          </w:p>
        </w:tc>
      </w:tr>
      <w:tr>
        <w:tc>
          <w:tcPr>
            <w:tcW w:type="dxa" w:w="2160"/>
          </w:tcPr>
          <w:p>
            <w:r>
              <w:t>Children’s data included</w:t>
            </w:r>
          </w:p>
        </w:tc>
        <w:tc>
          <w:tcPr>
            <w:tcW w:type="dxa" w:w="2160"/>
          </w:tcPr>
          <w:p>
            <w:r>
              <w:t>Yes / No</w:t>
            </w:r>
          </w:p>
        </w:tc>
        <w:tc>
          <w:tcPr>
            <w:tcW w:type="dxa" w:w="2160"/>
          </w:tcPr>
          <w:p>
            <w:r>
              <w:t>Yes</w:t>
            </w:r>
          </w:p>
        </w:tc>
        <w:tc>
          <w:tcPr>
            <w:tcW w:type="dxa" w:w="2160"/>
          </w:tcPr>
          <w:p>
            <w:r>
              <w:t>Confirm whether personal data of minors is included. If yes, additional privacy review is required.</w:t>
            </w:r>
          </w:p>
        </w:tc>
      </w:tr>
      <w:tr>
        <w:tc>
          <w:tcPr>
            <w:tcW w:type="dxa" w:w="2160"/>
          </w:tcPr>
          <w:p>
            <w:r>
              <w:t>National identification data included</w:t>
            </w:r>
          </w:p>
        </w:tc>
        <w:tc>
          <w:tcPr>
            <w:tcW w:type="dxa" w:w="2160"/>
          </w:tcPr>
          <w:p>
            <w:r>
              <w:t>Yes / No</w:t>
            </w:r>
          </w:p>
        </w:tc>
        <w:tc>
          <w:tcPr>
            <w:tcW w:type="dxa" w:w="2160"/>
          </w:tcPr>
          <w:p>
            <w:r>
              <w:t>Yes</w:t>
            </w:r>
          </w:p>
        </w:tc>
        <w:tc>
          <w:tcPr>
            <w:tcW w:type="dxa" w:w="2160"/>
          </w:tcPr>
          <w:p>
            <w:r>
              <w:t>Confirm whether national identity, residency, passport, or government-issued identifier data is included.</w:t>
            </w:r>
          </w:p>
        </w:tc>
      </w:tr>
      <w:tr>
        <w:tc>
          <w:tcPr>
            <w:tcW w:type="dxa" w:w="2160"/>
          </w:tcPr>
          <w:p>
            <w:r>
              <w:t>Health or biometric data included</w:t>
            </w:r>
          </w:p>
        </w:tc>
        <w:tc>
          <w:tcPr>
            <w:tcW w:type="dxa" w:w="2160"/>
          </w:tcPr>
          <w:p>
            <w:r>
              <w:t>Yes / No</w:t>
            </w:r>
          </w:p>
        </w:tc>
        <w:tc>
          <w:tcPr>
            <w:tcW w:type="dxa" w:w="2160"/>
          </w:tcPr>
          <w:p>
            <w:r>
              <w:t>Yes</w:t>
            </w:r>
          </w:p>
        </w:tc>
        <w:tc>
          <w:tcPr>
            <w:tcW w:type="dxa" w:w="2160"/>
          </w:tcPr>
          <w:p>
            <w:r>
              <w:t>Confirm whether health, genetic, biometric, or medical information is included.</w:t>
            </w:r>
          </w:p>
        </w:tc>
      </w:tr>
      <w:tr>
        <w:tc>
          <w:tcPr>
            <w:tcW w:type="dxa" w:w="2160"/>
          </w:tcPr>
          <w:p>
            <w:r>
              <w:t>Financial data included</w:t>
            </w:r>
          </w:p>
        </w:tc>
        <w:tc>
          <w:tcPr>
            <w:tcW w:type="dxa" w:w="2160"/>
          </w:tcPr>
          <w:p>
            <w:r>
              <w:t>Yes / No</w:t>
            </w:r>
          </w:p>
        </w:tc>
        <w:tc>
          <w:tcPr>
            <w:tcW w:type="dxa" w:w="2160"/>
          </w:tcPr>
          <w:p>
            <w:r>
              <w:t>Yes</w:t>
            </w:r>
          </w:p>
        </w:tc>
        <w:tc>
          <w:tcPr>
            <w:tcW w:type="dxa" w:w="2160"/>
          </w:tcPr>
          <w:p>
            <w:r>
              <w:t>Confirm whether bank, payment, salary, credit, insurance, or financial transaction data is included.</w:t>
            </w:r>
          </w:p>
        </w:tc>
      </w:tr>
      <w:tr>
        <w:tc>
          <w:tcPr>
            <w:tcW w:type="dxa" w:w="2160"/>
          </w:tcPr>
          <w:p>
            <w:r>
              <w:t>Criminal or disciplinary data included</w:t>
            </w:r>
          </w:p>
        </w:tc>
        <w:tc>
          <w:tcPr>
            <w:tcW w:type="dxa" w:w="2160"/>
          </w:tcPr>
          <w:p>
            <w:r>
              <w:t>Yes / No</w:t>
            </w:r>
          </w:p>
        </w:tc>
        <w:tc>
          <w:tcPr>
            <w:tcW w:type="dxa" w:w="2160"/>
          </w:tcPr>
          <w:p>
            <w:r>
              <w:t>Yes</w:t>
            </w:r>
          </w:p>
        </w:tc>
        <w:tc>
          <w:tcPr>
            <w:tcW w:type="dxa" w:w="2160"/>
          </w:tcPr>
          <w:p>
            <w:r>
              <w:t>Confirm whether criminal history, investigations, sanctions, or disciplinary records are included.</w:t>
            </w:r>
          </w:p>
        </w:tc>
      </w:tr>
      <w:tr>
        <w:tc>
          <w:tcPr>
            <w:tcW w:type="dxa" w:w="2160"/>
          </w:tcPr>
          <w:p>
            <w:r>
              <w:t>Data minimisation confirmed</w:t>
            </w:r>
          </w:p>
        </w:tc>
        <w:tc>
          <w:tcPr>
            <w:tcW w:type="dxa" w:w="2160"/>
          </w:tcPr>
          <w:p>
            <w:r>
              <w:t>Yes / No</w:t>
            </w:r>
          </w:p>
        </w:tc>
        <w:tc>
          <w:tcPr>
            <w:tcW w:type="dxa" w:w="2160"/>
          </w:tcPr>
          <w:p>
            <w:r>
              <w:t>Yes</w:t>
            </w:r>
          </w:p>
        </w:tc>
        <w:tc>
          <w:tcPr>
            <w:tcW w:type="dxa" w:w="2160"/>
          </w:tcPr>
          <w:p>
            <w:r>
              <w:t>Confirm that only the minimum necessary personal data will be transferred.</w:t>
            </w:r>
          </w:p>
        </w:tc>
      </w:tr>
      <w:tr>
        <w:tc>
          <w:tcPr>
            <w:tcW w:type="dxa" w:w="2160"/>
          </w:tcPr>
          <w:p>
            <w:r>
              <w:t>Anonymisation or pseudonymisation used</w:t>
            </w:r>
          </w:p>
        </w:tc>
        <w:tc>
          <w:tcPr>
            <w:tcW w:type="dxa" w:w="2160"/>
          </w:tcPr>
          <w:p>
            <w:r>
              <w:t>Yes / No / Not applicable</w:t>
            </w:r>
          </w:p>
        </w:tc>
        <w:tc>
          <w:tcPr>
            <w:tcW w:type="dxa" w:w="2160"/>
          </w:tcPr>
          <w:p>
            <w:r>
              <w:t>Yes</w:t>
            </w:r>
          </w:p>
        </w:tc>
        <w:tc>
          <w:tcPr>
            <w:tcW w:type="dxa" w:w="2160"/>
          </w:tcPr>
          <w:p>
            <w:r>
              <w:t>State whether data will be anonymised, aggregated, masked, tokenised, or pseudonymised before transfer.</w:t>
            </w:r>
          </w:p>
        </w:tc>
      </w:tr>
      <w:tr>
        <w:tc>
          <w:tcPr>
            <w:tcW w:type="dxa" w:w="2160"/>
          </w:tcPr>
          <w:p>
            <w:r>
              <w:t>Encryption in transit</w:t>
            </w:r>
          </w:p>
        </w:tc>
        <w:tc>
          <w:tcPr>
            <w:tcW w:type="dxa" w:w="2160"/>
          </w:tcPr>
          <w:p>
            <w:r>
              <w:t>Yes / No</w:t>
            </w:r>
          </w:p>
        </w:tc>
        <w:tc>
          <w:tcPr>
            <w:tcW w:type="dxa" w:w="2160"/>
          </w:tcPr>
          <w:p>
            <w:r>
              <w:t>Yes</w:t>
            </w:r>
          </w:p>
        </w:tc>
        <w:tc>
          <w:tcPr>
            <w:tcW w:type="dxa" w:w="2160"/>
          </w:tcPr>
          <w:p>
            <w:r>
              <w:t>Confirm that approved encryption will protect data during transmission and remote access.</w:t>
            </w:r>
          </w:p>
        </w:tc>
      </w:tr>
      <w:tr>
        <w:tc>
          <w:tcPr>
            <w:tcW w:type="dxa" w:w="2160"/>
          </w:tcPr>
          <w:p>
            <w:r>
              <w:t>Encryption at rest</w:t>
            </w:r>
          </w:p>
        </w:tc>
        <w:tc>
          <w:tcPr>
            <w:tcW w:type="dxa" w:w="2160"/>
          </w:tcPr>
          <w:p>
            <w:r>
              <w:t>Yes / No / Not applicable</w:t>
            </w:r>
          </w:p>
        </w:tc>
        <w:tc>
          <w:tcPr>
            <w:tcW w:type="dxa" w:w="2160"/>
          </w:tcPr>
          <w:p>
            <w:r>
              <w:t>Yes</w:t>
            </w:r>
          </w:p>
        </w:tc>
        <w:tc>
          <w:tcPr>
            <w:tcW w:type="dxa" w:w="2160"/>
          </w:tcPr>
          <w:p>
            <w:r>
              <w:t>Confirm whether approved encryption protects stored data in the importer’s environment.</w:t>
            </w:r>
          </w:p>
        </w:tc>
      </w:tr>
      <w:tr>
        <w:tc>
          <w:tcPr>
            <w:tcW w:type="dxa" w:w="2160"/>
          </w:tcPr>
          <w:p>
            <w:r>
              <w:t>Key management owner</w:t>
            </w:r>
          </w:p>
        </w:tc>
        <w:tc>
          <w:tcPr>
            <w:tcW w:type="dxa" w:w="2160"/>
          </w:tcPr>
          <w:p>
            <w:r>
              <w:t>Text</w:t>
            </w:r>
          </w:p>
        </w:tc>
        <w:tc>
          <w:tcPr>
            <w:tcW w:type="dxa" w:w="2160"/>
          </w:tcPr>
          <w:p>
            <w:r>
              <w:t>Conditional</w:t>
            </w:r>
          </w:p>
        </w:tc>
        <w:tc>
          <w:tcPr>
            <w:tcW w:type="dxa" w:w="2160"/>
          </w:tcPr>
          <w:p>
            <w:r>
              <w:t>Required where encryption is used. State who controls and manages encryption keys.</w:t>
            </w:r>
          </w:p>
        </w:tc>
      </w:tr>
      <w:tr>
        <w:tc>
          <w:tcPr>
            <w:tcW w:type="dxa" w:w="2160"/>
          </w:tcPr>
          <w:p>
            <w:r>
              <w:t>Access control model</w:t>
            </w:r>
          </w:p>
        </w:tc>
        <w:tc>
          <w:tcPr>
            <w:tcW w:type="dxa" w:w="2160"/>
          </w:tcPr>
          <w:p>
            <w:r>
              <w:t>Long text</w:t>
            </w:r>
          </w:p>
        </w:tc>
        <w:tc>
          <w:tcPr>
            <w:tcW w:type="dxa" w:w="2160"/>
          </w:tcPr>
          <w:p>
            <w:r>
              <w:t>Yes</w:t>
            </w:r>
          </w:p>
        </w:tc>
        <w:tc>
          <w:tcPr>
            <w:tcW w:type="dxa" w:w="2160"/>
          </w:tcPr>
          <w:p>
            <w:r>
              <w:t>Describe role-based access, least privilege, privileged access management, approval workflow, and access review frequency.</w:t>
            </w:r>
          </w:p>
        </w:tc>
      </w:tr>
      <w:tr>
        <w:tc>
          <w:tcPr>
            <w:tcW w:type="dxa" w:w="2160"/>
          </w:tcPr>
          <w:p>
            <w:r>
              <w:t>Authentication method</w:t>
            </w:r>
          </w:p>
        </w:tc>
        <w:tc>
          <w:tcPr>
            <w:tcW w:type="dxa" w:w="2160"/>
          </w:tcPr>
          <w:p>
            <w:r>
              <w:t>Text</w:t>
            </w:r>
          </w:p>
        </w:tc>
        <w:tc>
          <w:tcPr>
            <w:tcW w:type="dxa" w:w="2160"/>
          </w:tcPr>
          <w:p>
            <w:r>
              <w:t>Yes</w:t>
            </w:r>
          </w:p>
        </w:tc>
        <w:tc>
          <w:tcPr>
            <w:tcW w:type="dxa" w:w="2160"/>
          </w:tcPr>
          <w:p>
            <w:r>
              <w:t>State whether multi-factor authentication, single sign-on, certificates, keys, or other approved authentication methods are used.</w:t>
            </w:r>
          </w:p>
        </w:tc>
      </w:tr>
      <w:tr>
        <w:tc>
          <w:tcPr>
            <w:tcW w:type="dxa" w:w="2160"/>
          </w:tcPr>
          <w:p>
            <w:r>
              <w:t>Logging and monitoring controls</w:t>
            </w:r>
          </w:p>
        </w:tc>
        <w:tc>
          <w:tcPr>
            <w:tcW w:type="dxa" w:w="2160"/>
          </w:tcPr>
          <w:p>
            <w:r>
              <w:t>Long text</w:t>
            </w:r>
          </w:p>
        </w:tc>
        <w:tc>
          <w:tcPr>
            <w:tcW w:type="dxa" w:w="2160"/>
          </w:tcPr>
          <w:p>
            <w:r>
              <w:t>Yes</w:t>
            </w:r>
          </w:p>
        </w:tc>
        <w:tc>
          <w:tcPr>
            <w:tcW w:type="dxa" w:w="2160"/>
          </w:tcPr>
          <w:p>
            <w:r>
              <w:t>Describe audit logging, security monitoring, alerting, retention, and review arrangements for the transferred data.</w:t>
            </w:r>
          </w:p>
        </w:tc>
      </w:tr>
      <w:tr>
        <w:tc>
          <w:tcPr>
            <w:tcW w:type="dxa" w:w="2160"/>
          </w:tcPr>
          <w:p>
            <w:r>
              <w:t>Network security controls</w:t>
            </w:r>
          </w:p>
        </w:tc>
        <w:tc>
          <w:tcPr>
            <w:tcW w:type="dxa" w:w="2160"/>
          </w:tcPr>
          <w:p>
            <w:r>
              <w:t>Long text</w:t>
            </w:r>
          </w:p>
        </w:tc>
        <w:tc>
          <w:tcPr>
            <w:tcW w:type="dxa" w:w="2160"/>
          </w:tcPr>
          <w:p>
            <w:r>
              <w:t>Conditional</w:t>
            </w:r>
          </w:p>
        </w:tc>
        <w:tc>
          <w:tcPr>
            <w:tcW w:type="dxa" w:w="2160"/>
          </w:tcPr>
          <w:p>
            <w:r>
              <w:t>Required where systems are interconnected or remotely accessed. Describe segmentation, firewall rules, private connectivity, VPN, or API gateway controls.</w:t>
            </w:r>
          </w:p>
        </w:tc>
      </w:tr>
      <w:tr>
        <w:tc>
          <w:tcPr>
            <w:tcW w:type="dxa" w:w="2160"/>
          </w:tcPr>
          <w:p>
            <w:r>
              <w:t>Endpoint and administrator controls</w:t>
            </w:r>
          </w:p>
        </w:tc>
        <w:tc>
          <w:tcPr>
            <w:tcW w:type="dxa" w:w="2160"/>
          </w:tcPr>
          <w:p>
            <w:r>
              <w:t>Long text</w:t>
            </w:r>
          </w:p>
        </w:tc>
        <w:tc>
          <w:tcPr>
            <w:tcW w:type="dxa" w:w="2160"/>
          </w:tcPr>
          <w:p>
            <w:r>
              <w:t>Conditional</w:t>
            </w:r>
          </w:p>
        </w:tc>
        <w:tc>
          <w:tcPr>
            <w:tcW w:type="dxa" w:w="2160"/>
          </w:tcPr>
          <w:p>
            <w:r>
              <w:t>Required where personnel access personal data from endpoints or administer systems. Describe managed devices, hardening, malware protection, and privileged access controls.</w:t>
            </w:r>
          </w:p>
        </w:tc>
      </w:tr>
      <w:tr>
        <w:tc>
          <w:tcPr>
            <w:tcW w:type="dxa" w:w="2160"/>
          </w:tcPr>
          <w:p>
            <w:r>
              <w:t>Backup and replication locations</w:t>
            </w:r>
          </w:p>
        </w:tc>
        <w:tc>
          <w:tcPr>
            <w:tcW w:type="dxa" w:w="2160"/>
          </w:tcPr>
          <w:p>
            <w:r>
              <w:t>Text</w:t>
            </w:r>
          </w:p>
        </w:tc>
        <w:tc>
          <w:tcPr>
            <w:tcW w:type="dxa" w:w="2160"/>
          </w:tcPr>
          <w:p>
            <w:r>
              <w:t>Conditional</w:t>
            </w:r>
          </w:p>
        </w:tc>
        <w:tc>
          <w:tcPr>
            <w:tcW w:type="dxa" w:w="2160"/>
          </w:tcPr>
          <w:p>
            <w:r>
              <w:t>Required where data is backed up or replicated. List countries, systems, retention periods, and protection measures.</w:t>
            </w:r>
          </w:p>
        </w:tc>
      </w:tr>
      <w:tr>
        <w:tc>
          <w:tcPr>
            <w:tcW w:type="dxa" w:w="2160"/>
          </w:tcPr>
          <w:p>
            <w:r>
              <w:t>Retention period at importer</w:t>
            </w:r>
          </w:p>
        </w:tc>
        <w:tc>
          <w:tcPr>
            <w:tcW w:type="dxa" w:w="2160"/>
          </w:tcPr>
          <w:p>
            <w:r>
              <w:t>Text</w:t>
            </w:r>
          </w:p>
        </w:tc>
        <w:tc>
          <w:tcPr>
            <w:tcW w:type="dxa" w:w="2160"/>
          </w:tcPr>
          <w:p>
            <w:r>
              <w:t>Yes</w:t>
            </w:r>
          </w:p>
        </w:tc>
        <w:tc>
          <w:tcPr>
            <w:tcW w:type="dxa" w:w="2160"/>
          </w:tcPr>
          <w:p>
            <w:r>
              <w:t>State how long the importer may retain personal data and the trigger for deletion or return.</w:t>
            </w:r>
          </w:p>
        </w:tc>
      </w:tr>
      <w:tr>
        <w:tc>
          <w:tcPr>
            <w:tcW w:type="dxa" w:w="2160"/>
          </w:tcPr>
          <w:p>
            <w:r>
              <w:t>Deletion method</w:t>
            </w:r>
          </w:p>
        </w:tc>
        <w:tc>
          <w:tcPr>
            <w:tcW w:type="dxa" w:w="2160"/>
          </w:tcPr>
          <w:p>
            <w:r>
              <w:t>Text</w:t>
            </w:r>
          </w:p>
        </w:tc>
        <w:tc>
          <w:tcPr>
            <w:tcW w:type="dxa" w:w="2160"/>
          </w:tcPr>
          <w:p>
            <w:r>
              <w:t>Yes</w:t>
            </w:r>
          </w:p>
        </w:tc>
        <w:tc>
          <w:tcPr>
            <w:tcW w:type="dxa" w:w="2160"/>
          </w:tcPr>
          <w:p>
            <w:r>
              <w:t>Describe how data will be securely deleted from production, backup, logs, archives, and temporary locations where applicable.</w:t>
            </w:r>
          </w:p>
        </w:tc>
      </w:tr>
      <w:tr>
        <w:tc>
          <w:tcPr>
            <w:tcW w:type="dxa" w:w="2160"/>
          </w:tcPr>
          <w:p>
            <w:r>
              <w:t>Return requirement</w:t>
            </w:r>
          </w:p>
        </w:tc>
        <w:tc>
          <w:tcPr>
            <w:tcW w:type="dxa" w:w="2160"/>
          </w:tcPr>
          <w:p>
            <w:r>
              <w:t>Yes / No</w:t>
            </w:r>
          </w:p>
        </w:tc>
        <w:tc>
          <w:tcPr>
            <w:tcW w:type="dxa" w:w="2160"/>
          </w:tcPr>
          <w:p>
            <w:r>
              <w:t>Yes</w:t>
            </w:r>
          </w:p>
        </w:tc>
        <w:tc>
          <w:tcPr>
            <w:tcW w:type="dxa" w:w="2160"/>
          </w:tcPr>
          <w:p>
            <w:r>
              <w:t>State whether the importer must return a copy of the data at termination, expiry, or on request.</w:t>
            </w:r>
          </w:p>
        </w:tc>
      </w:tr>
      <w:tr>
        <w:tc>
          <w:tcPr>
            <w:tcW w:type="dxa" w:w="2160"/>
          </w:tcPr>
          <w:p>
            <w:r>
              <w:t>Sub-processors used</w:t>
            </w:r>
          </w:p>
        </w:tc>
        <w:tc>
          <w:tcPr>
            <w:tcW w:type="dxa" w:w="2160"/>
          </w:tcPr>
          <w:p>
            <w:r>
              <w:t>Yes / No</w:t>
            </w:r>
          </w:p>
        </w:tc>
        <w:tc>
          <w:tcPr>
            <w:tcW w:type="dxa" w:w="2160"/>
          </w:tcPr>
          <w:p>
            <w:r>
              <w:t>Yes</w:t>
            </w:r>
          </w:p>
        </w:tc>
        <w:tc>
          <w:tcPr>
            <w:tcW w:type="dxa" w:w="2160"/>
          </w:tcPr>
          <w:p>
            <w:r>
              <w:t>Confirm whether the importer will use any sub-processors or onward recipients.</w:t>
            </w:r>
          </w:p>
        </w:tc>
      </w:tr>
      <w:tr>
        <w:tc>
          <w:tcPr>
            <w:tcW w:type="dxa" w:w="2160"/>
          </w:tcPr>
          <w:p>
            <w:r>
              <w:t>Approved sub-processor list</w:t>
            </w:r>
          </w:p>
        </w:tc>
        <w:tc>
          <w:tcPr>
            <w:tcW w:type="dxa" w:w="2160"/>
          </w:tcPr>
          <w:p>
            <w:r>
              <w:t>Table / Attachment</w:t>
            </w:r>
          </w:p>
        </w:tc>
        <w:tc>
          <w:tcPr>
            <w:tcW w:type="dxa" w:w="2160"/>
          </w:tcPr>
          <w:p>
            <w:r>
              <w:t>Conditional</w:t>
            </w:r>
          </w:p>
        </w:tc>
        <w:tc>
          <w:tcPr>
            <w:tcW w:type="dxa" w:w="2160"/>
          </w:tcPr>
          <w:p>
            <w:r>
              <w:t>Required if sub-processors are used. Include legal name, country, service, data access, and approval status.</w:t>
            </w:r>
          </w:p>
        </w:tc>
      </w:tr>
      <w:tr>
        <w:tc>
          <w:tcPr>
            <w:tcW w:type="dxa" w:w="2160"/>
          </w:tcPr>
          <w:p>
            <w:r>
              <w:t>Sub-processor approval mechanism</w:t>
            </w:r>
          </w:p>
        </w:tc>
        <w:tc>
          <w:tcPr>
            <w:tcW w:type="dxa" w:w="2160"/>
          </w:tcPr>
          <w:p>
            <w:r>
              <w:t>Dropdown / Text</w:t>
            </w:r>
          </w:p>
        </w:tc>
        <w:tc>
          <w:tcPr>
            <w:tcW w:type="dxa" w:w="2160"/>
          </w:tcPr>
          <w:p>
            <w:r>
              <w:t>Conditional</w:t>
            </w:r>
          </w:p>
        </w:tc>
        <w:tc>
          <w:tcPr>
            <w:tcW w:type="dxa" w:w="2160"/>
          </w:tcPr>
          <w:p>
            <w:r>
              <w:t>State whether approval is specific written approval, general written authorisation with objection right, or prohibited.</w:t>
            </w:r>
          </w:p>
        </w:tc>
      </w:tr>
      <w:tr>
        <w:tc>
          <w:tcPr>
            <w:tcW w:type="dxa" w:w="2160"/>
          </w:tcPr>
          <w:p>
            <w:r>
              <w:t>Onward transfer restrictions included</w:t>
            </w:r>
          </w:p>
        </w:tc>
        <w:tc>
          <w:tcPr>
            <w:tcW w:type="dxa" w:w="2160"/>
          </w:tcPr>
          <w:p>
            <w:r>
              <w:t>Yes / No</w:t>
            </w:r>
          </w:p>
        </w:tc>
        <w:tc>
          <w:tcPr>
            <w:tcW w:type="dxa" w:w="2160"/>
          </w:tcPr>
          <w:p>
            <w:r>
              <w:t>Yes</w:t>
            </w:r>
          </w:p>
        </w:tc>
        <w:tc>
          <w:tcPr>
            <w:tcW w:type="dxa" w:w="2160"/>
          </w:tcPr>
          <w:p>
            <w:r>
              <w:t>Confirm the contract prohibits onward transfer without written approval and equivalent protections.</w:t>
            </w:r>
          </w:p>
        </w:tc>
      </w:tr>
      <w:tr>
        <w:tc>
          <w:tcPr>
            <w:tcW w:type="dxa" w:w="2160"/>
          </w:tcPr>
          <w:p>
            <w:r>
              <w:t>Government access notification obligation included</w:t>
            </w:r>
          </w:p>
        </w:tc>
        <w:tc>
          <w:tcPr>
            <w:tcW w:type="dxa" w:w="2160"/>
          </w:tcPr>
          <w:p>
            <w:r>
              <w:t>Yes / No</w:t>
            </w:r>
          </w:p>
        </w:tc>
        <w:tc>
          <w:tcPr>
            <w:tcW w:type="dxa" w:w="2160"/>
          </w:tcPr>
          <w:p>
            <w:r>
              <w:t>Yes</w:t>
            </w:r>
          </w:p>
        </w:tc>
        <w:tc>
          <w:tcPr>
            <w:tcW w:type="dxa" w:w="2160"/>
          </w:tcPr>
          <w:p>
            <w:r>
              <w:t>Confirm the importer must notify the exporter of legally binding access or disclosure requests unless prohibited.</w:t>
            </w:r>
          </w:p>
        </w:tc>
      </w:tr>
      <w:tr>
        <w:tc>
          <w:tcPr>
            <w:tcW w:type="dxa" w:w="2160"/>
          </w:tcPr>
          <w:p>
            <w:r>
              <w:t>Breach notification timeframe</w:t>
            </w:r>
          </w:p>
        </w:tc>
        <w:tc>
          <w:tcPr>
            <w:tcW w:type="dxa" w:w="2160"/>
          </w:tcPr>
          <w:p>
            <w:r>
              <w:t>Text</w:t>
            </w:r>
          </w:p>
        </w:tc>
        <w:tc>
          <w:tcPr>
            <w:tcW w:type="dxa" w:w="2160"/>
          </w:tcPr>
          <w:p>
            <w:r>
              <w:t>Yes</w:t>
            </w:r>
          </w:p>
        </w:tc>
        <w:tc>
          <w:tcPr>
            <w:tcW w:type="dxa" w:w="2160"/>
          </w:tcPr>
          <w:p>
            <w:r>
              <w:t>State the contractual timeframe for notifying the exporter after becoming aware of an actual or suspected breach.</w:t>
            </w:r>
          </w:p>
        </w:tc>
      </w:tr>
      <w:tr>
        <w:tc>
          <w:tcPr>
            <w:tcW w:type="dxa" w:w="2160"/>
          </w:tcPr>
          <w:p>
            <w:r>
              <w:t>Incident cooperation obligations included</w:t>
            </w:r>
          </w:p>
        </w:tc>
        <w:tc>
          <w:tcPr>
            <w:tcW w:type="dxa" w:w="2160"/>
          </w:tcPr>
          <w:p>
            <w:r>
              <w:t>Yes / No</w:t>
            </w:r>
          </w:p>
        </w:tc>
        <w:tc>
          <w:tcPr>
            <w:tcW w:type="dxa" w:w="2160"/>
          </w:tcPr>
          <w:p>
            <w:r>
              <w:t>Yes</w:t>
            </w:r>
          </w:p>
        </w:tc>
        <w:tc>
          <w:tcPr>
            <w:tcW w:type="dxa" w:w="2160"/>
          </w:tcPr>
          <w:p>
            <w:r>
              <w:t>Confirm the importer must cooperate with investigation, containment, reporting, remediation, and evidence preservation.</w:t>
            </w:r>
          </w:p>
        </w:tc>
      </w:tr>
      <w:tr>
        <w:tc>
          <w:tcPr>
            <w:tcW w:type="dxa" w:w="2160"/>
          </w:tcPr>
          <w:p>
            <w:r>
              <w:t>Audit rights included</w:t>
            </w:r>
          </w:p>
        </w:tc>
        <w:tc>
          <w:tcPr>
            <w:tcW w:type="dxa" w:w="2160"/>
          </w:tcPr>
          <w:p>
            <w:r>
              <w:t>Yes / No</w:t>
            </w:r>
          </w:p>
        </w:tc>
        <w:tc>
          <w:tcPr>
            <w:tcW w:type="dxa" w:w="2160"/>
          </w:tcPr>
          <w:p>
            <w:r>
              <w:t>Yes</w:t>
            </w:r>
          </w:p>
        </w:tc>
        <w:tc>
          <w:tcPr>
            <w:tcW w:type="dxa" w:w="2160"/>
          </w:tcPr>
          <w:p>
            <w:r>
              <w:t>Confirm the exporter has appropriate rights to obtain assurance, review evidence, or conduct audits.</w:t>
            </w:r>
          </w:p>
        </w:tc>
      </w:tr>
      <w:tr>
        <w:tc>
          <w:tcPr>
            <w:tcW w:type="dxa" w:w="2160"/>
          </w:tcPr>
          <w:p>
            <w:r>
              <w:t>Assurance evidence provided</w:t>
            </w:r>
          </w:p>
        </w:tc>
        <w:tc>
          <w:tcPr>
            <w:tcW w:type="dxa" w:w="2160"/>
          </w:tcPr>
          <w:p>
            <w:r>
              <w:t>Text / Attachment</w:t>
            </w:r>
          </w:p>
        </w:tc>
        <w:tc>
          <w:tcPr>
            <w:tcW w:type="dxa" w:w="2160"/>
          </w:tcPr>
          <w:p>
            <w:r>
              <w:t>Conditional</w:t>
            </w:r>
          </w:p>
        </w:tc>
        <w:tc>
          <w:tcPr>
            <w:tcW w:type="dxa" w:w="2160"/>
          </w:tcPr>
          <w:p>
            <w:r>
              <w:t>Include recent security certifications, independent audit reports, penetration test summaries, privacy attestations, or completed questionnaires where applicable.</w:t>
            </w:r>
          </w:p>
        </w:tc>
      </w:tr>
      <w:tr>
        <w:tc>
          <w:tcPr>
            <w:tcW w:type="dxa" w:w="2160"/>
          </w:tcPr>
          <w:p>
            <w:r>
              <w:t>Data subject rights support included</w:t>
            </w:r>
          </w:p>
        </w:tc>
        <w:tc>
          <w:tcPr>
            <w:tcW w:type="dxa" w:w="2160"/>
          </w:tcPr>
          <w:p>
            <w:r>
              <w:t>Yes / No</w:t>
            </w:r>
          </w:p>
        </w:tc>
        <w:tc>
          <w:tcPr>
            <w:tcW w:type="dxa" w:w="2160"/>
          </w:tcPr>
          <w:p>
            <w:r>
              <w:t>Yes</w:t>
            </w:r>
          </w:p>
        </w:tc>
        <w:tc>
          <w:tcPr>
            <w:tcW w:type="dxa" w:w="2160"/>
          </w:tcPr>
          <w:p>
            <w:r>
              <w:t>Confirm the importer must assist with access, correction, deletion, restriction, complaint handling, and other individual requests.</w:t>
            </w:r>
          </w:p>
        </w:tc>
      </w:tr>
      <w:tr>
        <w:tc>
          <w:tcPr>
            <w:tcW w:type="dxa" w:w="2160"/>
          </w:tcPr>
          <w:p>
            <w:r>
              <w:t>Confidentiality obligations included</w:t>
            </w:r>
          </w:p>
        </w:tc>
        <w:tc>
          <w:tcPr>
            <w:tcW w:type="dxa" w:w="2160"/>
          </w:tcPr>
          <w:p>
            <w:r>
              <w:t>Yes / No</w:t>
            </w:r>
          </w:p>
        </w:tc>
        <w:tc>
          <w:tcPr>
            <w:tcW w:type="dxa" w:w="2160"/>
          </w:tcPr>
          <w:p>
            <w:r>
              <w:t>Yes</w:t>
            </w:r>
          </w:p>
        </w:tc>
        <w:tc>
          <w:tcPr>
            <w:tcW w:type="dxa" w:w="2160"/>
          </w:tcPr>
          <w:p>
            <w:r>
              <w:t>Confirm the importer’s personnel and sub-processors are bound by confidentiality obligations.</w:t>
            </w:r>
          </w:p>
        </w:tc>
      </w:tr>
      <w:tr>
        <w:tc>
          <w:tcPr>
            <w:tcW w:type="dxa" w:w="2160"/>
          </w:tcPr>
          <w:p>
            <w:r>
              <w:t>Training obligations included</w:t>
            </w:r>
          </w:p>
        </w:tc>
        <w:tc>
          <w:tcPr>
            <w:tcW w:type="dxa" w:w="2160"/>
          </w:tcPr>
          <w:p>
            <w:r>
              <w:t>Yes / No</w:t>
            </w:r>
          </w:p>
        </w:tc>
        <w:tc>
          <w:tcPr>
            <w:tcW w:type="dxa" w:w="2160"/>
          </w:tcPr>
          <w:p>
            <w:r>
              <w:t>Yes</w:t>
            </w:r>
          </w:p>
        </w:tc>
        <w:tc>
          <w:tcPr>
            <w:tcW w:type="dxa" w:w="2160"/>
          </w:tcPr>
          <w:p>
            <w:r>
              <w:t>Confirm personnel with access to personal data receive appropriate privacy and security training.</w:t>
            </w:r>
          </w:p>
        </w:tc>
      </w:tr>
      <w:tr>
        <w:tc>
          <w:tcPr>
            <w:tcW w:type="dxa" w:w="2160"/>
          </w:tcPr>
          <w:p>
            <w:r>
              <w:t>Business continuity controls reviewed</w:t>
            </w:r>
          </w:p>
        </w:tc>
        <w:tc>
          <w:tcPr>
            <w:tcW w:type="dxa" w:w="2160"/>
          </w:tcPr>
          <w:p>
            <w:r>
              <w:t>Yes / No / Not applicable</w:t>
            </w:r>
          </w:p>
        </w:tc>
        <w:tc>
          <w:tcPr>
            <w:tcW w:type="dxa" w:w="2160"/>
          </w:tcPr>
          <w:p>
            <w:r>
              <w:t>Yes</w:t>
            </w:r>
          </w:p>
        </w:tc>
        <w:tc>
          <w:tcPr>
            <w:tcW w:type="dxa" w:w="2160"/>
          </w:tcPr>
          <w:p>
            <w:r>
              <w:t>Confirm whether continuity and disaster recovery arrangements are appropriate for the processing.</w:t>
            </w:r>
          </w:p>
        </w:tc>
      </w:tr>
      <w:tr>
        <w:tc>
          <w:tcPr>
            <w:tcW w:type="dxa" w:w="2160"/>
          </w:tcPr>
          <w:p>
            <w:r>
              <w:t>Insurance requirements included</w:t>
            </w:r>
          </w:p>
        </w:tc>
        <w:tc>
          <w:tcPr>
            <w:tcW w:type="dxa" w:w="2160"/>
          </w:tcPr>
          <w:p>
            <w:r>
              <w:t>Yes / No / Not applicable</w:t>
            </w:r>
          </w:p>
        </w:tc>
        <w:tc>
          <w:tcPr>
            <w:tcW w:type="dxa" w:w="2160"/>
          </w:tcPr>
          <w:p>
            <w:r>
              <w:t>Conditional</w:t>
            </w:r>
          </w:p>
        </w:tc>
        <w:tc>
          <w:tcPr>
            <w:tcW w:type="dxa" w:w="2160"/>
          </w:tcPr>
          <w:p>
            <w:r>
              <w:t>Required where the supplier contract requires cyber, professional indemnity, or liability insurance.</w:t>
            </w:r>
          </w:p>
        </w:tc>
      </w:tr>
      <w:tr>
        <w:tc>
          <w:tcPr>
            <w:tcW w:type="dxa" w:w="2160"/>
          </w:tcPr>
          <w:p>
            <w:r>
              <w:t>Liability provisions reviewed</w:t>
            </w:r>
          </w:p>
        </w:tc>
        <w:tc>
          <w:tcPr>
            <w:tcW w:type="dxa" w:w="2160"/>
          </w:tcPr>
          <w:p>
            <w:r>
              <w:t>Yes / No</w:t>
            </w:r>
          </w:p>
        </w:tc>
        <w:tc>
          <w:tcPr>
            <w:tcW w:type="dxa" w:w="2160"/>
          </w:tcPr>
          <w:p>
            <w:r>
              <w:t>Yes</w:t>
            </w:r>
          </w:p>
        </w:tc>
        <w:tc>
          <w:tcPr>
            <w:tcW w:type="dxa" w:w="2160"/>
          </w:tcPr>
          <w:p>
            <w:r>
              <w:t>Confirm Legal has reviewed privacy, confidentiality, security, indemnity, and limitation of liability terms.</w:t>
            </w:r>
          </w:p>
        </w:tc>
      </w:tr>
      <w:tr>
        <w:tc>
          <w:tcPr>
            <w:tcW w:type="dxa" w:w="2160"/>
          </w:tcPr>
          <w:p>
            <w:r>
              <w:t>Suspension right included</w:t>
            </w:r>
          </w:p>
        </w:tc>
        <w:tc>
          <w:tcPr>
            <w:tcW w:type="dxa" w:w="2160"/>
          </w:tcPr>
          <w:p>
            <w:r>
              <w:t>Yes / No</w:t>
            </w:r>
          </w:p>
        </w:tc>
        <w:tc>
          <w:tcPr>
            <w:tcW w:type="dxa" w:w="2160"/>
          </w:tcPr>
          <w:p>
            <w:r>
              <w:t>Yes</w:t>
            </w:r>
          </w:p>
        </w:tc>
        <w:tc>
          <w:tcPr>
            <w:tcW w:type="dxa" w:w="2160"/>
          </w:tcPr>
          <w:p>
            <w:r>
              <w:t>Confirm the exporter may suspend transfer or access where compliance or security risk is unacceptable.</w:t>
            </w:r>
          </w:p>
        </w:tc>
      </w:tr>
      <w:tr>
        <w:tc>
          <w:tcPr>
            <w:tcW w:type="dxa" w:w="2160"/>
          </w:tcPr>
          <w:p>
            <w:r>
              <w:t>Termination assistance included</w:t>
            </w:r>
          </w:p>
        </w:tc>
        <w:tc>
          <w:tcPr>
            <w:tcW w:type="dxa" w:w="2160"/>
          </w:tcPr>
          <w:p>
            <w:r>
              <w:t>Yes / No</w:t>
            </w:r>
          </w:p>
        </w:tc>
        <w:tc>
          <w:tcPr>
            <w:tcW w:type="dxa" w:w="2160"/>
          </w:tcPr>
          <w:p>
            <w:r>
              <w:t>Yes</w:t>
            </w:r>
          </w:p>
        </w:tc>
        <w:tc>
          <w:tcPr>
            <w:tcW w:type="dxa" w:w="2160"/>
          </w:tcPr>
          <w:p>
            <w:r>
              <w:t>Confirm the importer must support transition, return, deletion, and continuity at termination.</w:t>
            </w:r>
          </w:p>
        </w:tc>
      </w:tr>
      <w:tr>
        <w:tc>
          <w:tcPr>
            <w:tcW w:type="dxa" w:w="2160"/>
          </w:tcPr>
          <w:p>
            <w:r>
              <w:t>Local law conflict notification included</w:t>
            </w:r>
          </w:p>
        </w:tc>
        <w:tc>
          <w:tcPr>
            <w:tcW w:type="dxa" w:w="2160"/>
          </w:tcPr>
          <w:p>
            <w:r>
              <w:t>Yes / No</w:t>
            </w:r>
          </w:p>
        </w:tc>
        <w:tc>
          <w:tcPr>
            <w:tcW w:type="dxa" w:w="2160"/>
          </w:tcPr>
          <w:p>
            <w:r>
              <w:t>Yes</w:t>
            </w:r>
          </w:p>
        </w:tc>
        <w:tc>
          <w:tcPr>
            <w:tcW w:type="dxa" w:w="2160"/>
          </w:tcPr>
          <w:p>
            <w:r>
              <w:t>Confirm the importer must notify the exporter if local law or circumstances prevent compliance with the contractual obligations.</w:t>
            </w:r>
          </w:p>
        </w:tc>
      </w:tr>
      <w:tr>
        <w:tc>
          <w:tcPr>
            <w:tcW w:type="dxa" w:w="2160"/>
          </w:tcPr>
          <w:p>
            <w:r>
              <w:t>Contract language</w:t>
            </w:r>
          </w:p>
        </w:tc>
        <w:tc>
          <w:tcPr>
            <w:tcW w:type="dxa" w:w="2160"/>
          </w:tcPr>
          <w:p>
            <w:r>
              <w:t>Text</w:t>
            </w:r>
          </w:p>
        </w:tc>
        <w:tc>
          <w:tcPr>
            <w:tcW w:type="dxa" w:w="2160"/>
          </w:tcPr>
          <w:p>
            <w:r>
              <w:t>Yes</w:t>
            </w:r>
          </w:p>
        </w:tc>
        <w:tc>
          <w:tcPr>
            <w:tcW w:type="dxa" w:w="2160"/>
          </w:tcPr>
          <w:p>
            <w:r>
              <w:t>State the contract language and whether a translation is required.</w:t>
            </w:r>
          </w:p>
        </w:tc>
      </w:tr>
      <w:tr>
        <w:tc>
          <w:tcPr>
            <w:tcW w:type="dxa" w:w="2160"/>
          </w:tcPr>
          <w:p>
            <w:r>
              <w:t>Governing law and dispute forum</w:t>
            </w:r>
          </w:p>
        </w:tc>
        <w:tc>
          <w:tcPr>
            <w:tcW w:type="dxa" w:w="2160"/>
          </w:tcPr>
          <w:p>
            <w:r>
              <w:t>Text</w:t>
            </w:r>
          </w:p>
        </w:tc>
        <w:tc>
          <w:tcPr>
            <w:tcW w:type="dxa" w:w="2160"/>
          </w:tcPr>
          <w:p>
            <w:r>
              <w:t>Yes</w:t>
            </w:r>
          </w:p>
        </w:tc>
        <w:tc>
          <w:tcPr>
            <w:tcW w:type="dxa" w:w="2160"/>
          </w:tcPr>
          <w:p>
            <w:r>
              <w:t>Enter the governing law and dispute resolution forum agreed by Legal.</w:t>
            </w:r>
          </w:p>
        </w:tc>
      </w:tr>
      <w:tr>
        <w:tc>
          <w:tcPr>
            <w:tcW w:type="dxa" w:w="2160"/>
          </w:tcPr>
          <w:p>
            <w:r>
              <w:t>Deviations from standard wording</w:t>
            </w:r>
          </w:p>
        </w:tc>
        <w:tc>
          <w:tcPr>
            <w:tcW w:type="dxa" w:w="2160"/>
          </w:tcPr>
          <w:p>
            <w:r>
              <w:t>Long text</w:t>
            </w:r>
          </w:p>
        </w:tc>
        <w:tc>
          <w:tcPr>
            <w:tcW w:type="dxa" w:w="2160"/>
          </w:tcPr>
          <w:p>
            <w:r>
              <w:t>Yes</w:t>
            </w:r>
          </w:p>
        </w:tc>
        <w:tc>
          <w:tcPr>
            <w:tcW w:type="dxa" w:w="2160"/>
          </w:tcPr>
          <w:p>
            <w:r>
              <w:t>Describe any changes to the standard clauses. If none, state “No deviations”.</w:t>
            </w:r>
          </w:p>
        </w:tc>
      </w:tr>
      <w:tr>
        <w:tc>
          <w:tcPr>
            <w:tcW w:type="dxa" w:w="2160"/>
          </w:tcPr>
          <w:p>
            <w:r>
              <w:t>Legal deviation approval</w:t>
            </w:r>
          </w:p>
        </w:tc>
        <w:tc>
          <w:tcPr>
            <w:tcW w:type="dxa" w:w="2160"/>
          </w:tcPr>
          <w:p>
            <w:r>
              <w:t>Person / Date</w:t>
            </w:r>
          </w:p>
        </w:tc>
        <w:tc>
          <w:tcPr>
            <w:tcW w:type="dxa" w:w="2160"/>
          </w:tcPr>
          <w:p>
            <w:r>
              <w:t>Conditional</w:t>
            </w:r>
          </w:p>
        </w:tc>
        <w:tc>
          <w:tcPr>
            <w:tcW w:type="dxa" w:w="2160"/>
          </w:tcPr>
          <w:p>
            <w:r>
              <w:t>Required if any standard wording has been changed.</w:t>
            </w:r>
          </w:p>
        </w:tc>
      </w:tr>
      <w:tr>
        <w:tc>
          <w:tcPr>
            <w:tcW w:type="dxa" w:w="2160"/>
          </w:tcPr>
          <w:p>
            <w:r>
              <w:t>Residual privacy risk rating</w:t>
            </w:r>
          </w:p>
        </w:tc>
        <w:tc>
          <w:tcPr>
            <w:tcW w:type="dxa" w:w="2160"/>
          </w:tcPr>
          <w:p>
            <w:r>
              <w:t>Dropdown</w:t>
            </w:r>
          </w:p>
        </w:tc>
        <w:tc>
          <w:tcPr>
            <w:tcW w:type="dxa" w:w="2160"/>
          </w:tcPr>
          <w:p>
            <w:r>
              <w:t>Yes</w:t>
            </w:r>
          </w:p>
        </w:tc>
        <w:tc>
          <w:tcPr>
            <w:tcW w:type="dxa" w:w="2160"/>
          </w:tcPr>
          <w:p>
            <w:r>
              <w:t>Select low, medium, high, or critical after safeguards and contractual controls are considered.</w:t>
            </w:r>
          </w:p>
        </w:tc>
      </w:tr>
      <w:tr>
        <w:tc>
          <w:tcPr>
            <w:tcW w:type="dxa" w:w="2160"/>
          </w:tcPr>
          <w:p>
            <w:r>
              <w:t>Residual security risk rating</w:t>
            </w:r>
          </w:p>
        </w:tc>
        <w:tc>
          <w:tcPr>
            <w:tcW w:type="dxa" w:w="2160"/>
          </w:tcPr>
          <w:p>
            <w:r>
              <w:t>Dropdown</w:t>
            </w:r>
          </w:p>
        </w:tc>
        <w:tc>
          <w:tcPr>
            <w:tcW w:type="dxa" w:w="2160"/>
          </w:tcPr>
          <w:p>
            <w:r>
              <w:t>Yes</w:t>
            </w:r>
          </w:p>
        </w:tc>
        <w:tc>
          <w:tcPr>
            <w:tcW w:type="dxa" w:w="2160"/>
          </w:tcPr>
          <w:p>
            <w:r>
              <w:t>Select low, medium, high, or critical after technical and organisational controls are considered.</w:t>
            </w:r>
          </w:p>
        </w:tc>
      </w:tr>
      <w:tr>
        <w:tc>
          <w:tcPr>
            <w:tcW w:type="dxa" w:w="2160"/>
          </w:tcPr>
          <w:p>
            <w:r>
              <w:t>Risk acceptance required</w:t>
            </w:r>
          </w:p>
        </w:tc>
        <w:tc>
          <w:tcPr>
            <w:tcW w:type="dxa" w:w="2160"/>
          </w:tcPr>
          <w:p>
            <w:r>
              <w:t>Yes / No</w:t>
            </w:r>
          </w:p>
        </w:tc>
        <w:tc>
          <w:tcPr>
            <w:tcW w:type="dxa" w:w="2160"/>
          </w:tcPr>
          <w:p>
            <w:r>
              <w:t>Yes</w:t>
            </w:r>
          </w:p>
        </w:tc>
        <w:tc>
          <w:tcPr>
            <w:tcW w:type="dxa" w:w="2160"/>
          </w:tcPr>
          <w:p>
            <w:r>
              <w:t>Confirm whether residual risk requires formal acceptance before transfer.</w:t>
            </w:r>
          </w:p>
        </w:tc>
      </w:tr>
      <w:tr>
        <w:tc>
          <w:tcPr>
            <w:tcW w:type="dxa" w:w="2160"/>
          </w:tcPr>
          <w:p>
            <w:r>
              <w:t>Risk acceptance owner</w:t>
            </w:r>
          </w:p>
        </w:tc>
        <w:tc>
          <w:tcPr>
            <w:tcW w:type="dxa" w:w="2160"/>
          </w:tcPr>
          <w:p>
            <w:r>
              <w:t>Person</w:t>
            </w:r>
          </w:p>
        </w:tc>
        <w:tc>
          <w:tcPr>
            <w:tcW w:type="dxa" w:w="2160"/>
          </w:tcPr>
          <w:p>
            <w:r>
              <w:t>Conditional</w:t>
            </w:r>
          </w:p>
        </w:tc>
        <w:tc>
          <w:tcPr>
            <w:tcW w:type="dxa" w:w="2160"/>
          </w:tcPr>
          <w:p>
            <w:r>
              <w:t>Required where residual risk is high, critical, or outside tolerance.</w:t>
            </w:r>
          </w:p>
        </w:tc>
      </w:tr>
      <w:tr>
        <w:tc>
          <w:tcPr>
            <w:tcW w:type="dxa" w:w="2160"/>
          </w:tcPr>
          <w:p>
            <w:r>
              <w:t>Required remediation actions</w:t>
            </w:r>
          </w:p>
        </w:tc>
        <w:tc>
          <w:tcPr>
            <w:tcW w:type="dxa" w:w="2160"/>
          </w:tcPr>
          <w:p>
            <w:r>
              <w:t>Long text</w:t>
            </w:r>
          </w:p>
        </w:tc>
        <w:tc>
          <w:tcPr>
            <w:tcW w:type="dxa" w:w="2160"/>
          </w:tcPr>
          <w:p>
            <w:r>
              <w:t>Conditional</w:t>
            </w:r>
          </w:p>
        </w:tc>
        <w:tc>
          <w:tcPr>
            <w:tcW w:type="dxa" w:w="2160"/>
          </w:tcPr>
          <w:p>
            <w:r>
              <w:t>List actions required before approval, such as encryption changes, access restrictions, contract amendments, or sub-processor removal.</w:t>
            </w:r>
          </w:p>
        </w:tc>
      </w:tr>
      <w:tr>
        <w:tc>
          <w:tcPr>
            <w:tcW w:type="dxa" w:w="2160"/>
          </w:tcPr>
          <w:p>
            <w:r>
              <w:t>Remediation due date</w:t>
            </w:r>
          </w:p>
        </w:tc>
        <w:tc>
          <w:tcPr>
            <w:tcW w:type="dxa" w:w="2160"/>
          </w:tcPr>
          <w:p>
            <w:r>
              <w:t>Date</w:t>
            </w:r>
          </w:p>
        </w:tc>
        <w:tc>
          <w:tcPr>
            <w:tcW w:type="dxa" w:w="2160"/>
          </w:tcPr>
          <w:p>
            <w:r>
              <w:t>Conditional</w:t>
            </w:r>
          </w:p>
        </w:tc>
        <w:tc>
          <w:tcPr>
            <w:tcW w:type="dxa" w:w="2160"/>
          </w:tcPr>
          <w:p>
            <w:r>
              <w:t>Required where actions must be completed before or after approval.</w:t>
            </w:r>
          </w:p>
        </w:tc>
      </w:tr>
      <w:tr>
        <w:tc>
          <w:tcPr>
            <w:tcW w:type="dxa" w:w="2160"/>
          </w:tcPr>
          <w:p>
            <w:r>
              <w:t>Pre-transfer approval status</w:t>
            </w:r>
          </w:p>
        </w:tc>
        <w:tc>
          <w:tcPr>
            <w:tcW w:type="dxa" w:w="2160"/>
          </w:tcPr>
          <w:p>
            <w:r>
              <w:t>Dropdown</w:t>
            </w:r>
          </w:p>
        </w:tc>
        <w:tc>
          <w:tcPr>
            <w:tcW w:type="dxa" w:w="2160"/>
          </w:tcPr>
          <w:p>
            <w:r>
              <w:t>Yes</w:t>
            </w:r>
          </w:p>
        </w:tc>
        <w:tc>
          <w:tcPr>
            <w:tcW w:type="dxa" w:w="2160"/>
          </w:tcPr>
          <w:p>
            <w:r>
              <w:t>Select draft, under review, approved, conditionally approved, rejected, suspended, or expired.</w:t>
            </w:r>
          </w:p>
        </w:tc>
      </w:tr>
      <w:tr>
        <w:tc>
          <w:tcPr>
            <w:tcW w:type="dxa" w:w="2160"/>
          </w:tcPr>
          <w:p>
            <w:r>
              <w:t>Effective date of clauses</w:t>
            </w:r>
          </w:p>
        </w:tc>
        <w:tc>
          <w:tcPr>
            <w:tcW w:type="dxa" w:w="2160"/>
          </w:tcPr>
          <w:p>
            <w:r>
              <w:t>Date</w:t>
            </w:r>
          </w:p>
        </w:tc>
        <w:tc>
          <w:tcPr>
            <w:tcW w:type="dxa" w:w="2160"/>
          </w:tcPr>
          <w:p>
            <w:r>
              <w:t>Yes</w:t>
            </w:r>
          </w:p>
        </w:tc>
        <w:tc>
          <w:tcPr>
            <w:tcW w:type="dxa" w:w="2160"/>
          </w:tcPr>
          <w:p>
            <w:r>
              <w:t>Enter the date the clauses become contractually effective.</w:t>
            </w:r>
          </w:p>
        </w:tc>
      </w:tr>
      <w:tr>
        <w:tc>
          <w:tcPr>
            <w:tcW w:type="dxa" w:w="2160"/>
          </w:tcPr>
          <w:p>
            <w:r>
              <w:t>Expiry or review date</w:t>
            </w:r>
          </w:p>
        </w:tc>
        <w:tc>
          <w:tcPr>
            <w:tcW w:type="dxa" w:w="2160"/>
          </w:tcPr>
          <w:p>
            <w:r>
              <w:t>Date</w:t>
            </w:r>
          </w:p>
        </w:tc>
        <w:tc>
          <w:tcPr>
            <w:tcW w:type="dxa" w:w="2160"/>
          </w:tcPr>
          <w:p>
            <w:r>
              <w:t>Yes</w:t>
            </w:r>
          </w:p>
        </w:tc>
        <w:tc>
          <w:tcPr>
            <w:tcW w:type="dxa" w:w="2160"/>
          </w:tcPr>
          <w:p>
            <w:r>
              <w:t>Enter the date for periodic review, renewal, or revalidation of the transfer arrangement.</w:t>
            </w:r>
          </w:p>
        </w:tc>
      </w:tr>
      <w:tr>
        <w:tc>
          <w:tcPr>
            <w:tcW w:type="dxa" w:w="2160"/>
          </w:tcPr>
          <w:p>
            <w:r>
              <w:t>Signature method</w:t>
            </w:r>
          </w:p>
        </w:tc>
        <w:tc>
          <w:tcPr>
            <w:tcW w:type="dxa" w:w="2160"/>
          </w:tcPr>
          <w:p>
            <w:r>
              <w:t>Dropdown</w:t>
            </w:r>
          </w:p>
        </w:tc>
        <w:tc>
          <w:tcPr>
            <w:tcW w:type="dxa" w:w="2160"/>
          </w:tcPr>
          <w:p>
            <w:r>
              <w:t>Yes</w:t>
            </w:r>
          </w:p>
        </w:tc>
        <w:tc>
          <w:tcPr>
            <w:tcW w:type="dxa" w:w="2160"/>
          </w:tcPr>
          <w:p>
            <w:r>
              <w:t>Select wet ink, electronic signature, contract management workflow, or other approved method.</w:t>
            </w:r>
          </w:p>
        </w:tc>
      </w:tr>
      <w:tr>
        <w:tc>
          <w:tcPr>
            <w:tcW w:type="dxa" w:w="2160"/>
          </w:tcPr>
          <w:p>
            <w:r>
              <w:t>Executed document location</w:t>
            </w:r>
          </w:p>
        </w:tc>
        <w:tc>
          <w:tcPr>
            <w:tcW w:type="dxa" w:w="2160"/>
          </w:tcPr>
          <w:p>
            <w:r>
              <w:t>Link / Repository path</w:t>
            </w:r>
          </w:p>
        </w:tc>
        <w:tc>
          <w:tcPr>
            <w:tcW w:type="dxa" w:w="2160"/>
          </w:tcPr>
          <w:p>
            <w:r>
              <w:t>Yes</w:t>
            </w:r>
          </w:p>
        </w:tc>
        <w:tc>
          <w:tcPr>
            <w:tcW w:type="dxa" w:w="2160"/>
          </w:tcPr>
          <w:p>
            <w:r>
              <w:t>Provide the location of the signed clauses in the approved contract repository.</w:t>
            </w:r>
          </w:p>
        </w:tc>
      </w:tr>
      <w:tr>
        <w:tc>
          <w:tcPr>
            <w:tcW w:type="dxa" w:w="2160"/>
          </w:tcPr>
          <w:p>
            <w:r>
              <w:t>Transfer register updated</w:t>
            </w:r>
          </w:p>
        </w:tc>
        <w:tc>
          <w:tcPr>
            <w:tcW w:type="dxa" w:w="2160"/>
          </w:tcPr>
          <w:p>
            <w:r>
              <w:t>Yes / No</w:t>
            </w:r>
          </w:p>
        </w:tc>
        <w:tc>
          <w:tcPr>
            <w:tcW w:type="dxa" w:w="2160"/>
          </w:tcPr>
          <w:p>
            <w:r>
              <w:t>Yes</w:t>
            </w:r>
          </w:p>
        </w:tc>
        <w:tc>
          <w:tcPr>
            <w:tcW w:type="dxa" w:w="2160"/>
          </w:tcPr>
          <w:p>
            <w:r>
              <w:t>Confirm the transfer register, privacy inventory, or processing record has been updated.</w:t>
            </w:r>
          </w:p>
        </w:tc>
      </w:tr>
      <w:tr>
        <w:tc>
          <w:tcPr>
            <w:tcW w:type="dxa" w:w="2160"/>
          </w:tcPr>
          <w:p>
            <w:r>
              <w:t>Post-approval monitoring owner</w:t>
            </w:r>
          </w:p>
        </w:tc>
        <w:tc>
          <w:tcPr>
            <w:tcW w:type="dxa" w:w="2160"/>
          </w:tcPr>
          <w:p>
            <w:r>
              <w:t>Person / Team</w:t>
            </w:r>
          </w:p>
        </w:tc>
        <w:tc>
          <w:tcPr>
            <w:tcW w:type="dxa" w:w="2160"/>
          </w:tcPr>
          <w:p>
            <w:r>
              <w:t>Yes</w:t>
            </w:r>
          </w:p>
        </w:tc>
        <w:tc>
          <w:tcPr>
            <w:tcW w:type="dxa" w:w="2160"/>
          </w:tcPr>
          <w:p>
            <w:r>
              <w:t>Identify who will monitor ongoing compliance, vendor performance, access, and changes.</w:t>
            </w:r>
          </w:p>
        </w:tc>
      </w:tr>
      <w:tr>
        <w:tc>
          <w:tcPr>
            <w:tcW w:type="dxa" w:w="2160"/>
          </w:tcPr>
          <w:p>
            <w:r>
              <w:t>Next review trigger</w:t>
            </w:r>
          </w:p>
        </w:tc>
        <w:tc>
          <w:tcPr>
            <w:tcW w:type="dxa" w:w="2160"/>
          </w:tcPr>
          <w:p>
            <w:r>
              <w:t>Multi-select</w:t>
            </w:r>
          </w:p>
        </w:tc>
        <w:tc>
          <w:tcPr>
            <w:tcW w:type="dxa" w:w="2160"/>
          </w:tcPr>
          <w:p>
            <w:r>
              <w:t>Yes</w:t>
            </w:r>
          </w:p>
        </w:tc>
        <w:tc>
          <w:tcPr>
            <w:tcW w:type="dxa" w:w="2160"/>
          </w:tcPr>
          <w:p>
            <w:r>
              <w:t>Select annual review, contract renewal, supplier change, country change, system change, data category change, sub-processor change, incident, audit finding, or business change.</w:t>
            </w:r>
          </w:p>
        </w:tc>
      </w:tr>
      <w:tr>
        <w:tc>
          <w:tcPr>
            <w:tcW w:type="dxa" w:w="2160"/>
          </w:tcPr>
          <w:p>
            <w:r>
              <w:t>Additional notes</w:t>
            </w:r>
          </w:p>
        </w:tc>
        <w:tc>
          <w:tcPr>
            <w:tcW w:type="dxa" w:w="2160"/>
          </w:tcPr>
          <w:p>
            <w:r>
              <w:t>Long text</w:t>
            </w:r>
          </w:p>
        </w:tc>
        <w:tc>
          <w:tcPr>
            <w:tcW w:type="dxa" w:w="2160"/>
          </w:tcPr>
          <w:p>
            <w:r>
              <w:t>No</w:t>
            </w:r>
          </w:p>
        </w:tc>
        <w:tc>
          <w:tcPr>
            <w:tcW w:type="dxa" w:w="2160"/>
          </w:tcPr>
          <w:p>
            <w:r>
              <w:t>Record any additional context, assumptions, constraints, or reviewer comments.</w:t>
            </w:r>
          </w:p>
        </w:tc>
      </w:tr>
    </w:tbl>
    <w:p>
      <w:r>
        <w:t>Where sub-processors or onward recipients are involved, complete the following table and attach it to the executed agreement or contract schedule.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Sub-processor / Onward Recipient</w:t>
            </w:r>
          </w:p>
        </w:tc>
        <w:tc>
          <w:tcPr>
            <w:tcW w:type="dxa" w:w="1234"/>
          </w:tcPr>
          <w:p>
            <w:r>
              <w:t>Country</w:t>
            </w:r>
          </w:p>
        </w:tc>
        <w:tc>
          <w:tcPr>
            <w:tcW w:type="dxa" w:w="1234"/>
          </w:tcPr>
          <w:p>
            <w:r>
              <w:t>Service Provided</w:t>
            </w:r>
          </w:p>
        </w:tc>
        <w:tc>
          <w:tcPr>
            <w:tcW w:type="dxa" w:w="1234"/>
          </w:tcPr>
          <w:p>
            <w:r>
              <w:t>Data Access Level</w:t>
            </w:r>
          </w:p>
        </w:tc>
        <w:tc>
          <w:tcPr>
            <w:tcW w:type="dxa" w:w="1234"/>
          </w:tcPr>
          <w:p>
            <w:r>
              <w:t>Personal Data Categories</w:t>
            </w:r>
          </w:p>
        </w:tc>
        <w:tc>
          <w:tcPr>
            <w:tcW w:type="dxa" w:w="1234"/>
          </w:tcPr>
          <w:p>
            <w:r>
              <w:t>Approval Status</w:t>
            </w:r>
          </w:p>
        </w:tc>
        <w:tc>
          <w:tcPr>
            <w:tcW w:type="dxa" w:w="1234"/>
          </w:tcPr>
          <w:p>
            <w:r>
              <w:t>Contractual Safeguards Confirmed</w:t>
            </w:r>
          </w:p>
        </w:tc>
      </w:tr>
      <w:tr>
        <w:tc>
          <w:tcPr>
            <w:tcW w:type="dxa" w:w="1234"/>
          </w:tcPr>
          <w:p>
            <w:r>
              <w:t>[Legal entity name]</w:t>
            </w:r>
          </w:p>
        </w:tc>
        <w:tc>
          <w:tcPr>
            <w:tcW w:type="dxa" w:w="1234"/>
          </w:tcPr>
          <w:p>
            <w:r>
              <w:t>[Country]</w:t>
            </w:r>
          </w:p>
        </w:tc>
        <w:tc>
          <w:tcPr>
            <w:tcW w:type="dxa" w:w="1234"/>
          </w:tcPr>
          <w:p>
            <w:r>
              <w:t>[Service description]</w:t>
            </w:r>
          </w:p>
        </w:tc>
        <w:tc>
          <w:tcPr>
            <w:tcW w:type="dxa" w:w="1234"/>
          </w:tcPr>
          <w:p>
            <w:r>
              <w:t>View / Process / Store / Support / Admin</w:t>
            </w:r>
          </w:p>
        </w:tc>
        <w:tc>
          <w:tcPr>
            <w:tcW w:type="dxa" w:w="1234"/>
          </w:tcPr>
          <w:p>
            <w:r>
              <w:t>[Categories]</w:t>
            </w:r>
          </w:p>
        </w:tc>
        <w:tc>
          <w:tcPr>
            <w:tcW w:type="dxa" w:w="1234"/>
          </w:tcPr>
          <w:p>
            <w:r>
              <w:t>Approved / Rejected / Pending</w:t>
            </w:r>
          </w:p>
        </w:tc>
        <w:tc>
          <w:tcPr>
            <w:tcW w:type="dxa" w:w="1234"/>
          </w:tcPr>
          <w:p>
            <w:r>
              <w:t>Yes / No</w:t>
            </w:r>
          </w:p>
        </w:tc>
      </w:tr>
      <w:tr>
        <w:tc>
          <w:tcPr>
            <w:tcW w:type="dxa" w:w="1234"/>
          </w:tcPr>
          <w:p>
            <w:r>
              <w:t>[Legal entity name]</w:t>
            </w:r>
          </w:p>
        </w:tc>
        <w:tc>
          <w:tcPr>
            <w:tcW w:type="dxa" w:w="1234"/>
          </w:tcPr>
          <w:p>
            <w:r>
              <w:t>[Country]</w:t>
            </w:r>
          </w:p>
        </w:tc>
        <w:tc>
          <w:tcPr>
            <w:tcW w:type="dxa" w:w="1234"/>
          </w:tcPr>
          <w:p>
            <w:r>
              <w:t>[Service description]</w:t>
            </w:r>
          </w:p>
        </w:tc>
        <w:tc>
          <w:tcPr>
            <w:tcW w:type="dxa" w:w="1234"/>
          </w:tcPr>
          <w:p>
            <w:r>
              <w:t>View / Process / Store / Support / Admin</w:t>
            </w:r>
          </w:p>
        </w:tc>
        <w:tc>
          <w:tcPr>
            <w:tcW w:type="dxa" w:w="1234"/>
          </w:tcPr>
          <w:p>
            <w:r>
              <w:t>[Categories]</w:t>
            </w:r>
          </w:p>
        </w:tc>
        <w:tc>
          <w:tcPr>
            <w:tcW w:type="dxa" w:w="1234"/>
          </w:tcPr>
          <w:p>
            <w:r>
              <w:t>Approved / Rejected / Pending</w:t>
            </w:r>
          </w:p>
        </w:tc>
        <w:tc>
          <w:tcPr>
            <w:tcW w:type="dxa" w:w="1234"/>
          </w:tcPr>
          <w:p>
            <w:r>
              <w:t>Yes / No</w:t>
            </w:r>
          </w:p>
        </w:tc>
      </w:tr>
    </w:tbl>
    <w:p>
      <w:r>
        <w:t>Where remediation or pre-transfer conditions are required, complete the following action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Required Action</w:t>
            </w:r>
          </w:p>
        </w:tc>
        <w:tc>
          <w:tcPr>
            <w:tcW w:type="dxa" w:w="1234"/>
          </w:tcPr>
          <w:p>
            <w:r>
              <w:t>Owner</w:t>
            </w:r>
          </w:p>
        </w:tc>
        <w:tc>
          <w:tcPr>
            <w:tcW w:type="dxa" w:w="1234"/>
          </w:tcPr>
          <w:p>
            <w:r>
              <w:t>Due Date</w:t>
            </w:r>
          </w:p>
        </w:tc>
        <w:tc>
          <w:tcPr>
            <w:tcW w:type="dxa" w:w="1234"/>
          </w:tcPr>
          <w:p>
            <w:r>
              <w:t>Dependency</w:t>
            </w:r>
          </w:p>
        </w:tc>
        <w:tc>
          <w:tcPr>
            <w:tcW w:type="dxa" w:w="1234"/>
          </w:tcPr>
          <w:p>
            <w:r>
              <w:t>Completion Evidence</w:t>
            </w:r>
          </w:p>
        </w:tc>
        <w:tc>
          <w:tcPr>
            <w:tcW w:type="dxa" w:w="1234"/>
          </w:tcPr>
          <w:p>
            <w:r>
              <w:t>Status</w:t>
            </w:r>
          </w:p>
        </w:tc>
      </w:tr>
      <w:tr>
        <w:tc>
          <w:tcPr>
            <w:tcW w:type="dxa" w:w="1234"/>
          </w:tcPr>
          <w:p>
            <w:r>
              <w:t>ACT-001</w:t>
            </w:r>
          </w:p>
        </w:tc>
        <w:tc>
          <w:tcPr>
            <w:tcW w:type="dxa" w:w="1234"/>
          </w:tcPr>
          <w:p>
            <w:r>
              <w:t>[Action description]</w:t>
            </w:r>
          </w:p>
        </w:tc>
        <w:tc>
          <w:tcPr>
            <w:tcW w:type="dxa" w:w="1234"/>
          </w:tcPr>
          <w:p>
            <w:r>
              <w:t>[Owner]</w:t>
            </w:r>
          </w:p>
        </w:tc>
        <w:tc>
          <w:tcPr>
            <w:tcW w:type="dxa" w:w="1234"/>
          </w:tcPr>
          <w:p>
            <w:r>
              <w:t>[YYYY-MM-DD]</w:t>
            </w:r>
          </w:p>
        </w:tc>
        <w:tc>
          <w:tcPr>
            <w:tcW w:type="dxa" w:w="1234"/>
          </w:tcPr>
          <w:p>
            <w:r>
              <w:t>[Dependency]</w:t>
            </w:r>
          </w:p>
        </w:tc>
        <w:tc>
          <w:tcPr>
            <w:tcW w:type="dxa" w:w="1234"/>
          </w:tcPr>
          <w:p>
            <w:r>
              <w:t>[Evidence]</w:t>
            </w:r>
          </w:p>
        </w:tc>
        <w:tc>
          <w:tcPr>
            <w:tcW w:type="dxa" w:w="1234"/>
          </w:tcPr>
          <w:p>
            <w:r>
              <w:t>Open / In progress / Complete / Deferred</w:t>
            </w:r>
          </w:p>
        </w:tc>
      </w:tr>
      <w:tr>
        <w:tc>
          <w:tcPr>
            <w:tcW w:type="dxa" w:w="1234"/>
          </w:tcPr>
          <w:p>
            <w:r>
              <w:t>ACT-002</w:t>
            </w:r>
          </w:p>
        </w:tc>
        <w:tc>
          <w:tcPr>
            <w:tcW w:type="dxa" w:w="1234"/>
          </w:tcPr>
          <w:p>
            <w:r>
              <w:t>[Action description]</w:t>
            </w:r>
          </w:p>
        </w:tc>
        <w:tc>
          <w:tcPr>
            <w:tcW w:type="dxa" w:w="1234"/>
          </w:tcPr>
          <w:p>
            <w:r>
              <w:t>[Owner]</w:t>
            </w:r>
          </w:p>
        </w:tc>
        <w:tc>
          <w:tcPr>
            <w:tcW w:type="dxa" w:w="1234"/>
          </w:tcPr>
          <w:p>
            <w:r>
              <w:t>[YYYY-MM-DD]</w:t>
            </w:r>
          </w:p>
        </w:tc>
        <w:tc>
          <w:tcPr>
            <w:tcW w:type="dxa" w:w="1234"/>
          </w:tcPr>
          <w:p>
            <w:r>
              <w:t>[Dependency]</w:t>
            </w:r>
          </w:p>
        </w:tc>
        <w:tc>
          <w:tcPr>
            <w:tcW w:type="dxa" w:w="1234"/>
          </w:tcPr>
          <w:p>
            <w:r>
              <w:t>[Evidence]</w:t>
            </w:r>
          </w:p>
        </w:tc>
        <w:tc>
          <w:tcPr>
            <w:tcW w:type="dxa" w:w="1234"/>
          </w:tcPr>
          <w:p>
            <w:r>
              <w:t>Open / In progress / Complete / Deferred</w:t>
            </w:r>
          </w:p>
        </w:tc>
      </w:tr>
    </w:tbl>
    <w:p>
      <w:pPr>
        <w:pStyle w:val="Heading2"/>
      </w:pPr>
      <w:r>
        <w:t>Approval / Routing</w:t>
      </w:r>
    </w:p>
    <w:p>
      <w:r>
        <w:t>The completed template must follow the routing below before any personal data is transferred, accessed, hosted, migrated, or otherwise processed outside Saudi Arabia.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Reviewer / Approver</w:t>
            </w:r>
          </w:p>
        </w:tc>
        <w:tc>
          <w:tcPr>
            <w:tcW w:type="dxa" w:w="1728"/>
          </w:tcPr>
          <w:p>
            <w:r>
              <w:t>Required For</w:t>
            </w:r>
          </w:p>
        </w:tc>
        <w:tc>
          <w:tcPr>
            <w:tcW w:type="dxa" w:w="1728"/>
          </w:tcPr>
          <w:p>
            <w:r>
              <w:t>Review Focus</w:t>
            </w:r>
          </w:p>
        </w:tc>
        <w:tc>
          <w:tcPr>
            <w:tcW w:type="dxa" w:w="1728"/>
          </w:tcPr>
          <w:p>
            <w:r>
              <w:t>Approval Evidence</w:t>
            </w:r>
          </w:p>
        </w:tc>
      </w:tr>
      <w:tr>
        <w:tc>
          <w:tcPr>
            <w:tcW w:type="dxa" w:w="1728"/>
          </w:tcPr>
          <w:p>
            <w:r>
              <w:t>1</w:t>
            </w:r>
          </w:p>
        </w:tc>
        <w:tc>
          <w:tcPr>
            <w:tcW w:type="dxa" w:w="1728"/>
          </w:tcPr>
          <w:p>
            <w:r>
              <w:t>Business Owner</w:t>
            </w:r>
          </w:p>
        </w:tc>
        <w:tc>
          <w:tcPr>
            <w:tcW w:type="dxa" w:w="1728"/>
          </w:tcPr>
          <w:p>
            <w:r>
              <w:t>All transfers</w:t>
            </w:r>
          </w:p>
        </w:tc>
        <w:tc>
          <w:tcPr>
            <w:tcW w:type="dxa" w:w="1728"/>
          </w:tcPr>
          <w:p>
            <w:r>
              <w:t>Business purpose, necessity, scope, data minimisation, operational need, budget, and ownership.</w:t>
            </w:r>
          </w:p>
        </w:tc>
        <w:tc>
          <w:tcPr>
            <w:tcW w:type="dxa" w:w="1728"/>
          </w:tcPr>
          <w:p>
            <w:r>
              <w:t>Workflow approval or signed request.</w:t>
            </w:r>
          </w:p>
        </w:tc>
      </w:tr>
      <w:tr>
        <w:tc>
          <w:tcPr>
            <w:tcW w:type="dxa" w:w="1728"/>
          </w:tcPr>
          <w:p>
            <w:r>
              <w:t>2</w:t>
            </w:r>
          </w:p>
        </w:tc>
        <w:tc>
          <w:tcPr>
            <w:tcW w:type="dxa" w:w="1728"/>
          </w:tcPr>
          <w:p>
            <w:r>
              <w:t>Privacy Office</w:t>
            </w:r>
          </w:p>
        </w:tc>
        <w:tc>
          <w:tcPr>
            <w:tcW w:type="dxa" w:w="1728"/>
          </w:tcPr>
          <w:p>
            <w:r>
              <w:t>All transfers</w:t>
            </w:r>
          </w:p>
        </w:tc>
        <w:tc>
          <w:tcPr>
            <w:tcW w:type="dxa" w:w="1728"/>
          </w:tcPr>
          <w:p>
            <w:r>
              <w:t>Privacy basis, transfer justification, data categories, data subject categories, transparency, rights support, transfer register update, and residual privacy risk.</w:t>
            </w:r>
          </w:p>
        </w:tc>
        <w:tc>
          <w:tcPr>
            <w:tcW w:type="dxa" w:w="1728"/>
          </w:tcPr>
          <w:p>
            <w:r>
              <w:t>Privacy approval record.</w:t>
            </w:r>
          </w:p>
        </w:tc>
      </w:tr>
      <w:tr>
        <w:tc>
          <w:tcPr>
            <w:tcW w:type="dxa" w:w="1728"/>
          </w:tcPr>
          <w:p>
            <w:r>
              <w:t>3</w:t>
            </w:r>
          </w:p>
        </w:tc>
        <w:tc>
          <w:tcPr>
            <w:tcW w:type="dxa" w:w="1728"/>
          </w:tcPr>
          <w:p>
            <w:r>
              <w:t>Legal Department</w:t>
            </w:r>
          </w:p>
        </w:tc>
        <w:tc>
          <w:tcPr>
            <w:tcW w:type="dxa" w:w="1728"/>
          </w:tcPr>
          <w:p>
            <w:r>
              <w:t>All transfers</w:t>
            </w:r>
          </w:p>
        </w:tc>
        <w:tc>
          <w:tcPr>
            <w:tcW w:type="dxa" w:w="1728"/>
          </w:tcPr>
          <w:p>
            <w:r>
              <w:t>Contractual enforceability, SCC wording, deviations, liability, governing law, termination, audit rights, breach obligations, and onward transfer restrictions.</w:t>
            </w:r>
          </w:p>
        </w:tc>
        <w:tc>
          <w:tcPr>
            <w:tcW w:type="dxa" w:w="1728"/>
          </w:tcPr>
          <w:p>
            <w:r>
              <w:t>Legal approval and approved contract draft.</w:t>
            </w:r>
          </w:p>
        </w:tc>
      </w:tr>
      <w:tr>
        <w:tc>
          <w:tcPr>
            <w:tcW w:type="dxa" w:w="1728"/>
          </w:tcPr>
          <w:p>
            <w:r>
              <w:t>4</w:t>
            </w:r>
          </w:p>
        </w:tc>
        <w:tc>
          <w:tcPr>
            <w:tcW w:type="dxa" w:w="1728"/>
          </w:tcPr>
          <w:p>
            <w:r>
              <w:t>Information Security</w:t>
            </w:r>
          </w:p>
        </w:tc>
        <w:tc>
          <w:tcPr>
            <w:tcW w:type="dxa" w:w="1728"/>
          </w:tcPr>
          <w:p>
            <w:r>
              <w:t>Transfers involving systems, hosting, remote access, sensitive data, high-risk data, or suppliers</w:t>
            </w:r>
          </w:p>
        </w:tc>
        <w:tc>
          <w:tcPr>
            <w:tcW w:type="dxa" w:w="1728"/>
          </w:tcPr>
          <w:p>
            <w:r>
              <w:t>Encryption, access control, authentication, logging, monitoring, incident response, continuity, supplier security posture, and technical safeguards.</w:t>
            </w:r>
          </w:p>
        </w:tc>
        <w:tc>
          <w:tcPr>
            <w:tcW w:type="dxa" w:w="1728"/>
          </w:tcPr>
          <w:p>
            <w:r>
              <w:t>Security assessment approval.</w:t>
            </w:r>
          </w:p>
        </w:tc>
      </w:tr>
      <w:tr>
        <w:tc>
          <w:tcPr>
            <w:tcW w:type="dxa" w:w="1728"/>
          </w:tcPr>
          <w:p>
            <w:r>
              <w:t>5</w:t>
            </w:r>
          </w:p>
        </w:tc>
        <w:tc>
          <w:tcPr>
            <w:tcW w:type="dxa" w:w="1728"/>
          </w:tcPr>
          <w:p>
            <w:r>
              <w:t>Procurement / Vendor Management</w:t>
            </w:r>
          </w:p>
        </w:tc>
        <w:tc>
          <w:tcPr>
            <w:tcW w:type="dxa" w:w="1728"/>
          </w:tcPr>
          <w:p>
            <w:r>
              <w:t>Supplier or outsourced processing</w:t>
            </w:r>
          </w:p>
        </w:tc>
        <w:tc>
          <w:tcPr>
            <w:tcW w:type="dxa" w:w="1728"/>
          </w:tcPr>
          <w:p>
            <w:r>
              <w:t>Supplier record, due diligence, purchase order, contract linkage, sub-processor tracking, insurance, and renewal controls.</w:t>
            </w:r>
          </w:p>
        </w:tc>
        <w:tc>
          <w:tcPr>
            <w:tcW w:type="dxa" w:w="1728"/>
          </w:tcPr>
          <w:p>
            <w:r>
              <w:t>Procurement approval or supplier file update.</w:t>
            </w:r>
          </w:p>
        </w:tc>
      </w:tr>
      <w:tr>
        <w:tc>
          <w:tcPr>
            <w:tcW w:type="dxa" w:w="1728"/>
          </w:tcPr>
          <w:p>
            <w:r>
              <w:t>6</w:t>
            </w:r>
          </w:p>
        </w:tc>
        <w:tc>
          <w:tcPr>
            <w:tcW w:type="dxa" w:w="1728"/>
          </w:tcPr>
          <w:p>
            <w:r>
              <w:t>Data Governance / Records Management</w:t>
            </w:r>
          </w:p>
        </w:tc>
        <w:tc>
          <w:tcPr>
            <w:tcW w:type="dxa" w:w="1728"/>
          </w:tcPr>
          <w:p>
            <w:r>
              <w:t>Transfers involving records, archives, deletion, retention, or large datasets</w:t>
            </w:r>
          </w:p>
        </w:tc>
        <w:tc>
          <w:tcPr>
            <w:tcW w:type="dxa" w:w="1728"/>
          </w:tcPr>
          <w:p>
            <w:r>
              <w:t>Retention schedule, deletion method, data quality, records classification, return requirements, and archival controls.</w:t>
            </w:r>
          </w:p>
        </w:tc>
        <w:tc>
          <w:tcPr>
            <w:tcW w:type="dxa" w:w="1728"/>
          </w:tcPr>
          <w:p>
            <w:r>
              <w:t>Records review confirmation.</w:t>
            </w:r>
          </w:p>
        </w:tc>
      </w:tr>
      <w:tr>
        <w:tc>
          <w:tcPr>
            <w:tcW w:type="dxa" w:w="1728"/>
          </w:tcPr>
          <w:p>
            <w:r>
              <w:t>7</w:t>
            </w:r>
          </w:p>
        </w:tc>
        <w:tc>
          <w:tcPr>
            <w:tcW w:type="dxa" w:w="1728"/>
          </w:tcPr>
          <w:p>
            <w:r>
              <w:t>Risk Management</w:t>
            </w:r>
          </w:p>
        </w:tc>
        <w:tc>
          <w:tcPr>
            <w:tcW w:type="dxa" w:w="1728"/>
          </w:tcPr>
          <w:p>
            <w:r>
              <w:t>High or critical residual risk, exceptions, or risk acceptance</w:t>
            </w:r>
          </w:p>
        </w:tc>
        <w:tc>
          <w:tcPr>
            <w:tcW w:type="dxa" w:w="1728"/>
          </w:tcPr>
          <w:p>
            <w:r>
              <w:t>Risk rating, compensating controls, risk acceptance, escalation, and monitoring obligations.</w:t>
            </w:r>
          </w:p>
        </w:tc>
        <w:tc>
          <w:tcPr>
            <w:tcW w:type="dxa" w:w="1728"/>
          </w:tcPr>
          <w:p>
            <w:r>
              <w:t>Risk acceptance or risk committee decision.</w:t>
            </w:r>
          </w:p>
        </w:tc>
      </w:tr>
      <w:tr>
        <w:tc>
          <w:tcPr>
            <w:tcW w:type="dxa" w:w="1728"/>
          </w:tcPr>
          <w:p>
            <w:r>
              <w:t>8</w:t>
            </w:r>
          </w:p>
        </w:tc>
        <w:tc>
          <w:tcPr>
            <w:tcW w:type="dxa" w:w="1728"/>
          </w:tcPr>
          <w:p>
            <w:r>
              <w:t>Executive Sponsor</w:t>
            </w:r>
          </w:p>
        </w:tc>
        <w:tc>
          <w:tcPr>
            <w:tcW w:type="dxa" w:w="1728"/>
          </w:tcPr>
          <w:p>
            <w:r>
              <w:t>High-risk, strategic, sensitive, large-scale, or material outsourcing transfers</w:t>
            </w:r>
          </w:p>
        </w:tc>
        <w:tc>
          <w:tcPr>
            <w:tcW w:type="dxa" w:w="1728"/>
          </w:tcPr>
          <w:p>
            <w:r>
              <w:t>Business accountability, material risk, strategic alignment, and approval to proceed.</w:t>
            </w:r>
          </w:p>
        </w:tc>
        <w:tc>
          <w:tcPr>
            <w:tcW w:type="dxa" w:w="1728"/>
          </w:tcPr>
          <w:p>
            <w:r>
              <w:t>Executive sign-off.</w:t>
            </w:r>
          </w:p>
        </w:tc>
      </w:tr>
      <w:tr>
        <w:tc>
          <w:tcPr>
            <w:tcW w:type="dxa" w:w="1728"/>
          </w:tcPr>
          <w:p>
            <w:r>
              <w:t>9</w:t>
            </w:r>
          </w:p>
        </w:tc>
        <w:tc>
          <w:tcPr>
            <w:tcW w:type="dxa" w:w="1728"/>
          </w:tcPr>
          <w:p>
            <w:r>
              <w:t>Authorised Signatories</w:t>
            </w:r>
          </w:p>
        </w:tc>
        <w:tc>
          <w:tcPr>
            <w:tcW w:type="dxa" w:w="1728"/>
          </w:tcPr>
          <w:p>
            <w:r>
              <w:t>All executed clauses</w:t>
            </w:r>
          </w:p>
        </w:tc>
        <w:tc>
          <w:tcPr>
            <w:tcW w:type="dxa" w:w="1728"/>
          </w:tcPr>
          <w:p>
            <w:r>
              <w:t>Formal execution by authorised representatives of the exporter and importer.</w:t>
            </w:r>
          </w:p>
        </w:tc>
        <w:tc>
          <w:tcPr>
            <w:tcW w:type="dxa" w:w="1728"/>
          </w:tcPr>
          <w:p>
            <w:r>
              <w:t>Signed agreement or approved electronic execution certificate.</w:t>
            </w:r>
          </w:p>
        </w:tc>
      </w:tr>
      <w:tr>
        <w:tc>
          <w:tcPr>
            <w:tcW w:type="dxa" w:w="1728"/>
          </w:tcPr>
          <w:p>
            <w:r>
              <w:t>10</w:t>
            </w:r>
          </w:p>
        </w:tc>
        <w:tc>
          <w:tcPr>
            <w:tcW w:type="dxa" w:w="1728"/>
          </w:tcPr>
          <w:p>
            <w:r>
              <w:t>Contract Repository Administrator</w:t>
            </w:r>
          </w:p>
        </w:tc>
        <w:tc>
          <w:tcPr>
            <w:tcW w:type="dxa" w:w="1728"/>
          </w:tcPr>
          <w:p>
            <w:r>
              <w:t>All executed clauses</w:t>
            </w:r>
          </w:p>
        </w:tc>
        <w:tc>
          <w:tcPr>
            <w:tcW w:type="dxa" w:w="1728"/>
          </w:tcPr>
          <w:p>
            <w:r>
              <w:t>Storage of executed record, metadata capture, linkage to supplier and transfer register, and access restriction.</w:t>
            </w:r>
          </w:p>
        </w:tc>
        <w:tc>
          <w:tcPr>
            <w:tcW w:type="dxa" w:w="1728"/>
          </w:tcPr>
          <w:p>
            <w:r>
              <w:t>Repository record and document link.</w:t>
            </w:r>
          </w:p>
        </w:tc>
      </w:tr>
    </w:tbl>
    <w:p>
      <w:r>
        <w:t>Approval outcome must be documented as one of the following:</w:t>
      </w:r>
    </w:p>
    <w:tbl>
      <w:tblPr>
        <w:tblStyle w:val="TableGrid"/>
        <w:tblW w:type="auto" w:w="0"/>
        <w:tblLook w:firstColumn="1" w:firstRow="1" w:lastColumn="0" w:lastRow="0" w:noHBand="0" w:noVBand="1" w:val="04A0"/>
      </w:tblPr>
      <w:tblGrid>
        <w:gridCol w:w="2880"/>
        <w:gridCol w:w="2880"/>
        <w:gridCol w:w="2880"/>
      </w:tblGrid>
      <w:tr>
        <w:tc>
          <w:tcPr>
            <w:tcW w:type="dxa" w:w="2880"/>
          </w:tcPr>
          <w:p>
            <w:r>
              <w:t>Outcome</w:t>
            </w:r>
          </w:p>
        </w:tc>
        <w:tc>
          <w:tcPr>
            <w:tcW w:type="dxa" w:w="2880"/>
          </w:tcPr>
          <w:p>
            <w:r>
              <w:t>Meaning</w:t>
            </w:r>
          </w:p>
        </w:tc>
        <w:tc>
          <w:tcPr>
            <w:tcW w:type="dxa" w:w="2880"/>
          </w:tcPr>
          <w:p>
            <w:r>
              <w:t>Transfer Permission</w:t>
            </w:r>
          </w:p>
        </w:tc>
      </w:tr>
      <w:tr>
        <w:tc>
          <w:tcPr>
            <w:tcW w:type="dxa" w:w="2880"/>
          </w:tcPr>
          <w:p>
            <w:r>
              <w:t>Approved</w:t>
            </w:r>
          </w:p>
        </w:tc>
        <w:tc>
          <w:tcPr>
            <w:tcW w:type="dxa" w:w="2880"/>
          </w:tcPr>
          <w:p>
            <w:r>
              <w:t>All required reviews are complete and no blocking conditions remain.</w:t>
            </w:r>
          </w:p>
        </w:tc>
        <w:tc>
          <w:tcPr>
            <w:tcW w:type="dxa" w:w="2880"/>
          </w:tcPr>
          <w:p>
            <w:r>
              <w:t>Transfer may proceed within the approved scope.</w:t>
            </w:r>
          </w:p>
        </w:tc>
      </w:tr>
      <w:tr>
        <w:tc>
          <w:tcPr>
            <w:tcW w:type="dxa" w:w="2880"/>
          </w:tcPr>
          <w:p>
            <w:r>
              <w:t>Conditionally approved</w:t>
            </w:r>
          </w:p>
        </w:tc>
        <w:tc>
          <w:tcPr>
            <w:tcW w:type="dxa" w:w="2880"/>
          </w:tcPr>
          <w:p>
            <w:r>
              <w:t>Transfer may proceed only after specified conditions are completed or within agreed temporary restrictions.</w:t>
            </w:r>
          </w:p>
        </w:tc>
        <w:tc>
          <w:tcPr>
            <w:tcW w:type="dxa" w:w="2880"/>
          </w:tcPr>
          <w:p>
            <w:r>
              <w:t>Transfer may proceed only as stated in the approval.</w:t>
            </w:r>
          </w:p>
        </w:tc>
      </w:tr>
      <w:tr>
        <w:tc>
          <w:tcPr>
            <w:tcW w:type="dxa" w:w="2880"/>
          </w:tcPr>
          <w:p>
            <w:r>
              <w:t>Rejected</w:t>
            </w:r>
          </w:p>
        </w:tc>
        <w:tc>
          <w:tcPr>
            <w:tcW w:type="dxa" w:w="2880"/>
          </w:tcPr>
          <w:p>
            <w:r>
              <w:t>The transfer is not permitted due to legal, privacy, security, contractual, or business concerns.</w:t>
            </w:r>
          </w:p>
        </w:tc>
        <w:tc>
          <w:tcPr>
            <w:tcW w:type="dxa" w:w="2880"/>
          </w:tcPr>
          <w:p>
            <w:r>
              <w:t>Transfer must not proceed.</w:t>
            </w:r>
          </w:p>
        </w:tc>
      </w:tr>
      <w:tr>
        <w:tc>
          <w:tcPr>
            <w:tcW w:type="dxa" w:w="2880"/>
          </w:tcPr>
          <w:p>
            <w:r>
              <w:t>Suspended</w:t>
            </w:r>
          </w:p>
        </w:tc>
        <w:tc>
          <w:tcPr>
            <w:tcW w:type="dxa" w:w="2880"/>
          </w:tcPr>
          <w:p>
            <w:r>
              <w:t>Previously approved transfer is paused due to incident, non-compliance, material change, audit finding, or unacceptable risk.</w:t>
            </w:r>
          </w:p>
        </w:tc>
        <w:tc>
          <w:tcPr>
            <w:tcW w:type="dxa" w:w="2880"/>
          </w:tcPr>
          <w:p>
            <w:r>
              <w:t>Transfer must stop until reinstated.</w:t>
            </w:r>
          </w:p>
        </w:tc>
      </w:tr>
      <w:tr>
        <w:tc>
          <w:tcPr>
            <w:tcW w:type="dxa" w:w="2880"/>
          </w:tcPr>
          <w:p>
            <w:r>
              <w:t>Expired</w:t>
            </w:r>
          </w:p>
        </w:tc>
        <w:tc>
          <w:tcPr>
            <w:tcW w:type="dxa" w:w="2880"/>
          </w:tcPr>
          <w:p>
            <w:r>
              <w:t>Approval is no longer valid because the review date, contract term, or approved scope has expired.</w:t>
            </w:r>
          </w:p>
        </w:tc>
        <w:tc>
          <w:tcPr>
            <w:tcW w:type="dxa" w:w="2880"/>
          </w:tcPr>
          <w:p>
            <w:r>
              <w:t>Transfer must not continue until renewed.</w:t>
            </w:r>
          </w:p>
        </w:tc>
      </w:tr>
    </w:tbl>
    <w:p>
      <w:r>
        <w:t>Minimum approval rules:</w:t>
      </w:r>
    </w:p>
    <w:p>
      <w:pPr>
        <w:pStyle w:val="ListBullet"/>
      </w:pPr>
      <w:r>
        <w:t>No cross-border transfer may begin until the Business Owner, Privacy Office, and Legal Department have approved the completed template and contractual wording.</w:t>
      </w:r>
    </w:p>
    <w:p>
      <w:pPr>
        <w:pStyle w:val="ListBullet"/>
      </w:pPr>
      <w:r>
        <w:t>Information Security approval is mandatory where the transfer involves technology platforms, hosting, administrator access, remote support, APIs, cloud services, sensitive personal data, or high-volume processing.</w:t>
      </w:r>
    </w:p>
    <w:p>
      <w:pPr>
        <w:pStyle w:val="ListBullet"/>
      </w:pPr>
      <w:r>
        <w:t>Any deviation from standard wording must be approved by Legal before signature.</w:t>
      </w:r>
    </w:p>
    <w:p>
      <w:pPr>
        <w:pStyle w:val="ListBullet"/>
      </w:pPr>
      <w:r>
        <w:t>Any high or critical residual risk must be accepted by the appropriate risk owner before transfer.</w:t>
      </w:r>
    </w:p>
    <w:p>
      <w:pPr>
        <w:pStyle w:val="ListBullet"/>
      </w:pPr>
      <w:r>
        <w:t>Any unapproved sub-processor or unapproved destination country must be resolved before transfer.</w:t>
      </w:r>
    </w:p>
    <w:p>
      <w:pPr>
        <w:pStyle w:val="ListBullet"/>
      </w:pPr>
      <w:r>
        <w:t>Any material change after approval must be resubmitted for review before implementation.</w:t>
      </w:r>
    </w:p>
    <w:p>
      <w:pPr>
        <w:pStyle w:val="ListBullet"/>
      </w:pPr>
      <w:r>
        <w:t>Emergency transfers must still be documented, approved by an authorised executive and the Privacy Office, and retrospectively completed within the timeframe set by the organisation’s privacy governance process.</w:t>
      </w:r>
    </w:p>
    <w:p>
      <w:r>
        <w:t>Execution block for attachment to the contract: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Party</w:t>
            </w:r>
          </w:p>
        </w:tc>
        <w:tc>
          <w:tcPr>
            <w:tcW w:type="dxa" w:w="1728"/>
          </w:tcPr>
          <w:p>
            <w:r>
              <w:t>Name</w:t>
            </w:r>
          </w:p>
        </w:tc>
        <w:tc>
          <w:tcPr>
            <w:tcW w:type="dxa" w:w="1728"/>
          </w:tcPr>
          <w:p>
            <w:r>
              <w:t>Title</w:t>
            </w:r>
          </w:p>
        </w:tc>
        <w:tc>
          <w:tcPr>
            <w:tcW w:type="dxa" w:w="1728"/>
          </w:tcPr>
          <w:p>
            <w:r>
              <w:t>Signature</w:t>
            </w:r>
          </w:p>
        </w:tc>
        <w:tc>
          <w:tcPr>
            <w:tcW w:type="dxa" w:w="1728"/>
          </w:tcPr>
          <w:p>
            <w:r>
              <w:t>Date</w:t>
            </w:r>
          </w:p>
        </w:tc>
      </w:tr>
      <w:tr>
        <w:tc>
          <w:tcPr>
            <w:tcW w:type="dxa" w:w="1728"/>
          </w:tcPr>
          <w:p>
            <w:r>
              <w:t>Data Exporter</w:t>
            </w:r>
          </w:p>
        </w:tc>
        <w:tc>
          <w:tcPr>
            <w:tcW w:type="dxa" w:w="1728"/>
          </w:tcPr>
          <w:p>
            <w:r>
              <w:t>[Authorised signatory name]</w:t>
            </w:r>
          </w:p>
        </w:tc>
        <w:tc>
          <w:tcPr>
            <w:tcW w:type="dxa" w:w="1728"/>
          </w:tcPr>
          <w:p>
            <w:r>
              <w:t>[Title]</w:t>
            </w:r>
          </w:p>
        </w:tc>
        <w:tc>
          <w:tcPr>
            <w:tcW w:type="dxa" w:w="1728"/>
          </w:tcPr>
          <w:p>
            <w:r>
              <w:t>[Signature]</w:t>
            </w:r>
          </w:p>
        </w:tc>
        <w:tc>
          <w:tcPr>
            <w:tcW w:type="dxa" w:w="1728"/>
          </w:tcPr>
          <w:p>
            <w:r>
              <w:t>[YYYY-MM-DD]</w:t>
            </w:r>
          </w:p>
        </w:tc>
      </w:tr>
      <w:tr>
        <w:tc>
          <w:tcPr>
            <w:tcW w:type="dxa" w:w="1728"/>
          </w:tcPr>
          <w:p>
            <w:r>
              <w:t>Data Importer</w:t>
            </w:r>
          </w:p>
        </w:tc>
        <w:tc>
          <w:tcPr>
            <w:tcW w:type="dxa" w:w="1728"/>
          </w:tcPr>
          <w:p>
            <w:r>
              <w:t>[Authorised signatory name]</w:t>
            </w:r>
          </w:p>
        </w:tc>
        <w:tc>
          <w:tcPr>
            <w:tcW w:type="dxa" w:w="1728"/>
          </w:tcPr>
          <w:p>
            <w:r>
              <w:t>[Title]</w:t>
            </w:r>
          </w:p>
        </w:tc>
        <w:tc>
          <w:tcPr>
            <w:tcW w:type="dxa" w:w="1728"/>
          </w:tcPr>
          <w:p>
            <w:r>
              <w:t>[Signature]</w:t>
            </w:r>
          </w:p>
        </w:tc>
        <w:tc>
          <w:tcPr>
            <w:tcW w:type="dxa" w:w="1728"/>
          </w:tcPr>
          <w:p>
            <w:r>
              <w:t>[YYYY-MM-DD]</w:t>
            </w:r>
          </w:p>
        </w:tc>
      </w:tr>
    </w:tbl>
    <w:p>
      <w:r>
        <w:t>Internal approval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Decision</w:t>
            </w:r>
          </w:p>
        </w:tc>
        <w:tc>
          <w:tcPr>
            <w:tcW w:type="dxa" w:w="1728"/>
          </w:tcPr>
          <w:p>
            <w:r>
              <w:t>Conditions / Comments</w:t>
            </w:r>
          </w:p>
        </w:tc>
        <w:tc>
          <w:tcPr>
            <w:tcW w:type="dxa" w:w="1728"/>
          </w:tcPr>
          <w:p>
            <w:r>
              <w:t>Date</w:t>
            </w:r>
          </w:p>
        </w:tc>
      </w:tr>
      <w:tr>
        <w:tc>
          <w:tcPr>
            <w:tcW w:type="dxa" w:w="1728"/>
          </w:tcPr>
          <w:p>
            <w:r>
              <w:t>Business Owner</w:t>
            </w:r>
          </w:p>
        </w:tc>
        <w:tc>
          <w:tcPr>
            <w:tcW w:type="dxa" w:w="1728"/>
          </w:tcPr>
          <w:p>
            <w:r>
              <w:t>[Name]</w:t>
            </w:r>
          </w:p>
        </w:tc>
        <w:tc>
          <w:tcPr>
            <w:tcW w:type="dxa" w:w="1728"/>
          </w:tcPr>
          <w:p>
            <w:r>
              <w:t>Approved / Rejected / Conditional</w:t>
            </w:r>
          </w:p>
        </w:tc>
        <w:tc>
          <w:tcPr>
            <w:tcW w:type="dxa" w:w="1728"/>
          </w:tcPr>
          <w:p>
            <w:r>
              <w:t>[Comments]</w:t>
            </w:r>
          </w:p>
        </w:tc>
        <w:tc>
          <w:tcPr>
            <w:tcW w:type="dxa" w:w="1728"/>
          </w:tcPr>
          <w:p>
            <w:r>
              <w:t>[YYYY-MM-DD]</w:t>
            </w:r>
          </w:p>
        </w:tc>
      </w:tr>
      <w:tr>
        <w:tc>
          <w:tcPr>
            <w:tcW w:type="dxa" w:w="1728"/>
          </w:tcPr>
          <w:p>
            <w:r>
              <w:t>Privacy Office</w:t>
            </w:r>
          </w:p>
        </w:tc>
        <w:tc>
          <w:tcPr>
            <w:tcW w:type="dxa" w:w="1728"/>
          </w:tcPr>
          <w:p>
            <w:r>
              <w:t>[Name]</w:t>
            </w:r>
          </w:p>
        </w:tc>
        <w:tc>
          <w:tcPr>
            <w:tcW w:type="dxa" w:w="1728"/>
          </w:tcPr>
          <w:p>
            <w:r>
              <w:t>Approved / Rejected / Conditional</w:t>
            </w:r>
          </w:p>
        </w:tc>
        <w:tc>
          <w:tcPr>
            <w:tcW w:type="dxa" w:w="1728"/>
          </w:tcPr>
          <w:p>
            <w:r>
              <w:t>[Comments]</w:t>
            </w:r>
          </w:p>
        </w:tc>
        <w:tc>
          <w:tcPr>
            <w:tcW w:type="dxa" w:w="1728"/>
          </w:tcPr>
          <w:p>
            <w:r>
              <w:t>[YYYY-MM-DD]</w:t>
            </w:r>
          </w:p>
        </w:tc>
      </w:tr>
      <w:tr>
        <w:tc>
          <w:tcPr>
            <w:tcW w:type="dxa" w:w="1728"/>
          </w:tcPr>
          <w:p>
            <w:r>
              <w:t>Legal Department</w:t>
            </w:r>
          </w:p>
        </w:tc>
        <w:tc>
          <w:tcPr>
            <w:tcW w:type="dxa" w:w="1728"/>
          </w:tcPr>
          <w:p>
            <w:r>
              <w:t>[Name]</w:t>
            </w:r>
          </w:p>
        </w:tc>
        <w:tc>
          <w:tcPr>
            <w:tcW w:type="dxa" w:w="1728"/>
          </w:tcPr>
          <w:p>
            <w:r>
              <w:t>Approved / Rejected / Conditional</w:t>
            </w:r>
          </w:p>
        </w:tc>
        <w:tc>
          <w:tcPr>
            <w:tcW w:type="dxa" w:w="1728"/>
          </w:tcPr>
          <w:p>
            <w:r>
              <w:t>[Comments]</w:t>
            </w:r>
          </w:p>
        </w:tc>
        <w:tc>
          <w:tcPr>
            <w:tcW w:type="dxa" w:w="1728"/>
          </w:tcPr>
          <w:p>
            <w:r>
              <w:t>[YYYY-MM-DD]</w:t>
            </w:r>
          </w:p>
        </w:tc>
      </w:tr>
      <w:tr>
        <w:tc>
          <w:tcPr>
            <w:tcW w:type="dxa" w:w="1728"/>
          </w:tcPr>
          <w:p>
            <w:r>
              <w:t>Information Security</w:t>
            </w:r>
          </w:p>
        </w:tc>
        <w:tc>
          <w:tcPr>
            <w:tcW w:type="dxa" w:w="1728"/>
          </w:tcPr>
          <w:p>
            <w:r>
              <w:t>[Name]</w:t>
            </w:r>
          </w:p>
        </w:tc>
        <w:tc>
          <w:tcPr>
            <w:tcW w:type="dxa" w:w="1728"/>
          </w:tcPr>
          <w:p>
            <w:r>
              <w:t>Approved / Rejected / Conditional / Not applicable</w:t>
            </w:r>
          </w:p>
        </w:tc>
        <w:tc>
          <w:tcPr>
            <w:tcW w:type="dxa" w:w="1728"/>
          </w:tcPr>
          <w:p>
            <w:r>
              <w:t>[Comments]</w:t>
            </w:r>
          </w:p>
        </w:tc>
        <w:tc>
          <w:tcPr>
            <w:tcW w:type="dxa" w:w="1728"/>
          </w:tcPr>
          <w:p>
            <w:r>
              <w:t>[YYYY-MM-DD]</w:t>
            </w:r>
          </w:p>
        </w:tc>
      </w:tr>
      <w:tr>
        <w:tc>
          <w:tcPr>
            <w:tcW w:type="dxa" w:w="1728"/>
          </w:tcPr>
          <w:p>
            <w:r>
              <w:t>Procurement / Vendor Management</w:t>
            </w:r>
          </w:p>
        </w:tc>
        <w:tc>
          <w:tcPr>
            <w:tcW w:type="dxa" w:w="1728"/>
          </w:tcPr>
          <w:p>
            <w:r>
              <w:t>[Name]</w:t>
            </w:r>
          </w:p>
        </w:tc>
        <w:tc>
          <w:tcPr>
            <w:tcW w:type="dxa" w:w="1728"/>
          </w:tcPr>
          <w:p>
            <w:r>
              <w:t>Approved / Rejected / Conditional / Not applicable</w:t>
            </w:r>
          </w:p>
        </w:tc>
        <w:tc>
          <w:tcPr>
            <w:tcW w:type="dxa" w:w="1728"/>
          </w:tcPr>
          <w:p>
            <w:r>
              <w:t>[Comments]</w:t>
            </w:r>
          </w:p>
        </w:tc>
        <w:tc>
          <w:tcPr>
            <w:tcW w:type="dxa" w:w="1728"/>
          </w:tcPr>
          <w:p>
            <w:r>
              <w:t>[YYYY-MM-DD]</w:t>
            </w:r>
          </w:p>
        </w:tc>
      </w:tr>
      <w:tr>
        <w:tc>
          <w:tcPr>
            <w:tcW w:type="dxa" w:w="1728"/>
          </w:tcPr>
          <w:p>
            <w:r>
              <w:t>Risk Management</w:t>
            </w:r>
          </w:p>
        </w:tc>
        <w:tc>
          <w:tcPr>
            <w:tcW w:type="dxa" w:w="1728"/>
          </w:tcPr>
          <w:p>
            <w:r>
              <w:t>[Name]</w:t>
            </w:r>
          </w:p>
        </w:tc>
        <w:tc>
          <w:tcPr>
            <w:tcW w:type="dxa" w:w="1728"/>
          </w:tcPr>
          <w:p>
            <w:r>
              <w:t>Approved / Rejected / Conditional / Not applicable</w:t>
            </w:r>
          </w:p>
        </w:tc>
        <w:tc>
          <w:tcPr>
            <w:tcW w:type="dxa" w:w="1728"/>
          </w:tcPr>
          <w:p>
            <w:r>
              <w:t>[Comments]</w:t>
            </w:r>
          </w:p>
        </w:tc>
        <w:tc>
          <w:tcPr>
            <w:tcW w:type="dxa" w:w="1728"/>
          </w:tcPr>
          <w:p>
            <w:r>
              <w:t>[YYYY-MM-DD]</w:t>
            </w:r>
          </w:p>
        </w:tc>
      </w:tr>
      <w:tr>
        <w:tc>
          <w:tcPr>
            <w:tcW w:type="dxa" w:w="1728"/>
          </w:tcPr>
          <w:p>
            <w:r>
              <w:t>Executive Sponsor</w:t>
            </w:r>
          </w:p>
        </w:tc>
        <w:tc>
          <w:tcPr>
            <w:tcW w:type="dxa" w:w="1728"/>
          </w:tcPr>
          <w:p>
            <w:r>
              <w:t>[Name]</w:t>
            </w:r>
          </w:p>
        </w:tc>
        <w:tc>
          <w:tcPr>
            <w:tcW w:type="dxa" w:w="1728"/>
          </w:tcPr>
          <w:p>
            <w:r>
              <w:t>Approved / Rejected / Conditional / Not applicable</w:t>
            </w:r>
          </w:p>
        </w:tc>
        <w:tc>
          <w:tcPr>
            <w:tcW w:type="dxa" w:w="1728"/>
          </w:tcPr>
          <w:p>
            <w:r>
              <w:t>[Comments]</w:t>
            </w:r>
          </w:p>
        </w:tc>
        <w:tc>
          <w:tcPr>
            <w:tcW w:type="dxa" w:w="1728"/>
          </w:tcPr>
          <w:p>
            <w:r>
              <w:t>[YYYY-MM-DD]</w:t>
            </w:r>
          </w:p>
        </w:tc>
      </w:tr>
    </w:tbl>
    <w:p>
      <w:pPr>
        <w:pStyle w:val="Heading2"/>
      </w:pPr>
      <w:r>
        <w:t>Records &amp; Retention</w:t>
      </w:r>
    </w:p>
    <w:p>
      <w:r>
        <w:t>The completed and executed template is a controlled privacy and legal record. It must be retained in the approved repository and protected according to its classification.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Repository</w:t>
            </w:r>
          </w:p>
        </w:tc>
        <w:tc>
          <w:tcPr>
            <w:tcW w:type="dxa" w:w="1728"/>
          </w:tcPr>
          <w:p>
            <w:r>
              <w:t>Owner</w:t>
            </w:r>
          </w:p>
        </w:tc>
        <w:tc>
          <w:tcPr>
            <w:tcW w:type="dxa" w:w="1728"/>
          </w:tcPr>
          <w:p>
            <w:r>
              <w:t>Minimum Retention</w:t>
            </w:r>
          </w:p>
        </w:tc>
        <w:tc>
          <w:tcPr>
            <w:tcW w:type="dxa" w:w="1728"/>
          </w:tcPr>
          <w:p>
            <w:r>
              <w:t>Access Restrictions</w:t>
            </w:r>
          </w:p>
        </w:tc>
      </w:tr>
      <w:tr>
        <w:tc>
          <w:tcPr>
            <w:tcW w:type="dxa" w:w="1728"/>
          </w:tcPr>
          <w:p>
            <w:r>
              <w:t>Completed SCC template</w:t>
            </w:r>
          </w:p>
        </w:tc>
        <w:tc>
          <w:tcPr>
            <w:tcW w:type="dxa" w:w="1728"/>
          </w:tcPr>
          <w:p>
            <w:r>
              <w:t>[Contract repository / privacy governance system]</w:t>
            </w:r>
          </w:p>
        </w:tc>
        <w:tc>
          <w:tcPr>
            <w:tcW w:type="dxa" w:w="1728"/>
          </w:tcPr>
          <w:p>
            <w:r>
              <w:t>Privacy Office</w:t>
            </w:r>
          </w:p>
        </w:tc>
        <w:tc>
          <w:tcPr>
            <w:tcW w:type="dxa" w:w="1728"/>
          </w:tcPr>
          <w:p>
            <w:r>
              <w:t>Duration of the contract plus [retention period]</w:t>
            </w:r>
          </w:p>
        </w:tc>
        <w:tc>
          <w:tcPr>
            <w:tcW w:type="dxa" w:w="1728"/>
          </w:tcPr>
          <w:p>
            <w:r>
              <w:t>Privacy, Legal, Business Owner, authorised auditors.</w:t>
            </w:r>
          </w:p>
        </w:tc>
      </w:tr>
      <w:tr>
        <w:tc>
          <w:tcPr>
            <w:tcW w:type="dxa" w:w="1728"/>
          </w:tcPr>
          <w:p>
            <w:r>
              <w:t>Executed contractual clauses</w:t>
            </w:r>
          </w:p>
        </w:tc>
        <w:tc>
          <w:tcPr>
            <w:tcW w:type="dxa" w:w="1728"/>
          </w:tcPr>
          <w:p>
            <w:r>
              <w:t>[Contract repository]</w:t>
            </w:r>
          </w:p>
        </w:tc>
        <w:tc>
          <w:tcPr>
            <w:tcW w:type="dxa" w:w="1728"/>
          </w:tcPr>
          <w:p>
            <w:r>
              <w:t>Legal Department</w:t>
            </w:r>
          </w:p>
        </w:tc>
        <w:tc>
          <w:tcPr>
            <w:tcW w:type="dxa" w:w="1728"/>
          </w:tcPr>
          <w:p>
            <w:r>
              <w:t>Duration of the contract plus [retention period]</w:t>
            </w:r>
          </w:p>
        </w:tc>
        <w:tc>
          <w:tcPr>
            <w:tcW w:type="dxa" w:w="1728"/>
          </w:tcPr>
          <w:p>
            <w:r>
              <w:t>Legal, Procurement, Privacy, authorised executives, authorised auditors.</w:t>
            </w:r>
          </w:p>
        </w:tc>
      </w:tr>
      <w:tr>
        <w:tc>
          <w:tcPr>
            <w:tcW w:type="dxa" w:w="1728"/>
          </w:tcPr>
          <w:p>
            <w:r>
              <w:t>Related master agreement or data processing agreement</w:t>
            </w:r>
          </w:p>
        </w:tc>
        <w:tc>
          <w:tcPr>
            <w:tcW w:type="dxa" w:w="1728"/>
          </w:tcPr>
          <w:p>
            <w:r>
              <w:t>[Contract repository]</w:t>
            </w:r>
          </w:p>
        </w:tc>
        <w:tc>
          <w:tcPr>
            <w:tcW w:type="dxa" w:w="1728"/>
          </w:tcPr>
          <w:p>
            <w:r>
              <w:t>Legal Department</w:t>
            </w:r>
          </w:p>
        </w:tc>
        <w:tc>
          <w:tcPr>
            <w:tcW w:type="dxa" w:w="1728"/>
          </w:tcPr>
          <w:p>
            <w:r>
              <w:t>Duration of the contract plus [retention period]</w:t>
            </w:r>
          </w:p>
        </w:tc>
        <w:tc>
          <w:tcPr>
            <w:tcW w:type="dxa" w:w="1728"/>
          </w:tcPr>
          <w:p>
            <w:r>
              <w:t>Legal, Procurement, Business Owner, authorised auditors.</w:t>
            </w:r>
          </w:p>
        </w:tc>
      </w:tr>
      <w:tr>
        <w:tc>
          <w:tcPr>
            <w:tcW w:type="dxa" w:w="1728"/>
          </w:tcPr>
          <w:p>
            <w:r>
              <w:t>Transfer impact assessment</w:t>
            </w:r>
          </w:p>
        </w:tc>
        <w:tc>
          <w:tcPr>
            <w:tcW w:type="dxa" w:w="1728"/>
          </w:tcPr>
          <w:p>
            <w:r>
              <w:t>[Privacy governance system]</w:t>
            </w:r>
          </w:p>
        </w:tc>
        <w:tc>
          <w:tcPr>
            <w:tcW w:type="dxa" w:w="1728"/>
          </w:tcPr>
          <w:p>
            <w:r>
              <w:t>Privacy Office</w:t>
            </w:r>
          </w:p>
        </w:tc>
        <w:tc>
          <w:tcPr>
            <w:tcW w:type="dxa" w:w="1728"/>
          </w:tcPr>
          <w:p>
            <w:r>
              <w:t>Duration of the transfer plus [retention period]</w:t>
            </w:r>
          </w:p>
        </w:tc>
        <w:tc>
          <w:tcPr>
            <w:tcW w:type="dxa" w:w="1728"/>
          </w:tcPr>
          <w:p>
            <w:r>
              <w:t>Privacy, Legal, Information Security, Risk Management, authorised auditors.</w:t>
            </w:r>
          </w:p>
        </w:tc>
      </w:tr>
      <w:tr>
        <w:tc>
          <w:tcPr>
            <w:tcW w:type="dxa" w:w="1728"/>
          </w:tcPr>
          <w:p>
            <w:r>
              <w:t>Privacy impact assessment</w:t>
            </w:r>
          </w:p>
        </w:tc>
        <w:tc>
          <w:tcPr>
            <w:tcW w:type="dxa" w:w="1728"/>
          </w:tcPr>
          <w:p>
            <w:r>
              <w:t>[Privacy governance system]</w:t>
            </w:r>
          </w:p>
        </w:tc>
        <w:tc>
          <w:tcPr>
            <w:tcW w:type="dxa" w:w="1728"/>
          </w:tcPr>
          <w:p>
            <w:r>
              <w:t>Privacy Office</w:t>
            </w:r>
          </w:p>
        </w:tc>
        <w:tc>
          <w:tcPr>
            <w:tcW w:type="dxa" w:w="1728"/>
          </w:tcPr>
          <w:p>
            <w:r>
              <w:t>Duration of the processing activity plus [retention period]</w:t>
            </w:r>
          </w:p>
        </w:tc>
        <w:tc>
          <w:tcPr>
            <w:tcW w:type="dxa" w:w="1728"/>
          </w:tcPr>
          <w:p>
            <w:r>
              <w:t>Privacy, Legal, Business Owner, authorised auditors.</w:t>
            </w:r>
          </w:p>
        </w:tc>
      </w:tr>
      <w:tr>
        <w:tc>
          <w:tcPr>
            <w:tcW w:type="dxa" w:w="1728"/>
          </w:tcPr>
          <w:p>
            <w:r>
              <w:t>Vendor due diligence and security assessment</w:t>
            </w:r>
          </w:p>
        </w:tc>
        <w:tc>
          <w:tcPr>
            <w:tcW w:type="dxa" w:w="1728"/>
          </w:tcPr>
          <w:p>
            <w:r>
              <w:t>[Vendor management system / GRC platform]</w:t>
            </w:r>
          </w:p>
        </w:tc>
        <w:tc>
          <w:tcPr>
            <w:tcW w:type="dxa" w:w="1728"/>
          </w:tcPr>
          <w:p>
            <w:r>
              <w:t>Procurement / Information Security</w:t>
            </w:r>
          </w:p>
        </w:tc>
        <w:tc>
          <w:tcPr>
            <w:tcW w:type="dxa" w:w="1728"/>
          </w:tcPr>
          <w:p>
            <w:r>
              <w:t>Supplier lifecycle plus [retention period]</w:t>
            </w:r>
          </w:p>
        </w:tc>
        <w:tc>
          <w:tcPr>
            <w:tcW w:type="dxa" w:w="1728"/>
          </w:tcPr>
          <w:p>
            <w:r>
              <w:t>Procurement, Information Security, Privacy, Legal, authorised auditors.</w:t>
            </w:r>
          </w:p>
        </w:tc>
      </w:tr>
      <w:tr>
        <w:tc>
          <w:tcPr>
            <w:tcW w:type="dxa" w:w="1728"/>
          </w:tcPr>
          <w:p>
            <w:r>
              <w:t>Sub-processor approvals</w:t>
            </w:r>
          </w:p>
        </w:tc>
        <w:tc>
          <w:tcPr>
            <w:tcW w:type="dxa" w:w="1728"/>
          </w:tcPr>
          <w:p>
            <w:r>
              <w:t>[Contract repository / vendor management system]</w:t>
            </w:r>
          </w:p>
        </w:tc>
        <w:tc>
          <w:tcPr>
            <w:tcW w:type="dxa" w:w="1728"/>
          </w:tcPr>
          <w:p>
            <w:r>
              <w:t>Procurement / Privacy Office</w:t>
            </w:r>
          </w:p>
        </w:tc>
        <w:tc>
          <w:tcPr>
            <w:tcW w:type="dxa" w:w="1728"/>
          </w:tcPr>
          <w:p>
            <w:r>
              <w:t>Duration of sub-processing plus [retention period]</w:t>
            </w:r>
          </w:p>
        </w:tc>
        <w:tc>
          <w:tcPr>
            <w:tcW w:type="dxa" w:w="1728"/>
          </w:tcPr>
          <w:p>
            <w:r>
              <w:t>Procurement, Privacy, Legal, Business Owner.</w:t>
            </w:r>
          </w:p>
        </w:tc>
      </w:tr>
      <w:tr>
        <w:tc>
          <w:tcPr>
            <w:tcW w:type="dxa" w:w="1728"/>
          </w:tcPr>
          <w:p>
            <w:r>
              <w:t>Approval workflow evidence</w:t>
            </w:r>
          </w:p>
        </w:tc>
        <w:tc>
          <w:tcPr>
            <w:tcW w:type="dxa" w:w="1728"/>
          </w:tcPr>
          <w:p>
            <w:r>
              <w:t>[Workflow system / GRC platform]</w:t>
            </w:r>
          </w:p>
        </w:tc>
        <w:tc>
          <w:tcPr>
            <w:tcW w:type="dxa" w:w="1728"/>
          </w:tcPr>
          <w:p>
            <w:r>
              <w:t>Privacy Office</w:t>
            </w:r>
          </w:p>
        </w:tc>
        <w:tc>
          <w:tcPr>
            <w:tcW w:type="dxa" w:w="1728"/>
          </w:tcPr>
          <w:p>
            <w:r>
              <w:t>Duration of the transfer plus [retention period]</w:t>
            </w:r>
          </w:p>
        </w:tc>
        <w:tc>
          <w:tcPr>
            <w:tcW w:type="dxa" w:w="1728"/>
          </w:tcPr>
          <w:p>
            <w:r>
              <w:t>Approvers, Privacy, Legal, Risk Management, authorised auditors.</w:t>
            </w:r>
          </w:p>
        </w:tc>
      </w:tr>
      <w:tr>
        <w:tc>
          <w:tcPr>
            <w:tcW w:type="dxa" w:w="1728"/>
          </w:tcPr>
          <w:p>
            <w:r>
              <w:t>Risk acceptance record</w:t>
            </w:r>
          </w:p>
        </w:tc>
        <w:tc>
          <w:tcPr>
            <w:tcW w:type="dxa" w:w="1728"/>
          </w:tcPr>
          <w:p>
            <w:r>
              <w:t>[Risk register / GRC platform]</w:t>
            </w:r>
          </w:p>
        </w:tc>
        <w:tc>
          <w:tcPr>
            <w:tcW w:type="dxa" w:w="1728"/>
          </w:tcPr>
          <w:p>
            <w:r>
              <w:t>Risk Management</w:t>
            </w:r>
          </w:p>
        </w:tc>
        <w:tc>
          <w:tcPr>
            <w:tcW w:type="dxa" w:w="1728"/>
          </w:tcPr>
          <w:p>
            <w:r>
              <w:t>Duration of accepted risk plus [retention period]</w:t>
            </w:r>
          </w:p>
        </w:tc>
        <w:tc>
          <w:tcPr>
            <w:tcW w:type="dxa" w:w="1728"/>
          </w:tcPr>
          <w:p>
            <w:r>
              <w:t>Risk Management, Privacy, Legal, Executive Sponsor, authorised auditors.</w:t>
            </w:r>
          </w:p>
        </w:tc>
      </w:tr>
      <w:tr>
        <w:tc>
          <w:tcPr>
            <w:tcW w:type="dxa" w:w="1728"/>
          </w:tcPr>
          <w:p>
            <w:r>
              <w:t>Breach or incident records related to transferred data</w:t>
            </w:r>
          </w:p>
        </w:tc>
        <w:tc>
          <w:tcPr>
            <w:tcW w:type="dxa" w:w="1728"/>
          </w:tcPr>
          <w:p>
            <w:r>
              <w:t>[Incident management system]</w:t>
            </w:r>
          </w:p>
        </w:tc>
        <w:tc>
          <w:tcPr>
            <w:tcW w:type="dxa" w:w="1728"/>
          </w:tcPr>
          <w:p>
            <w:r>
              <w:t>Information Security / Privacy Office</w:t>
            </w:r>
          </w:p>
        </w:tc>
        <w:tc>
          <w:tcPr>
            <w:tcW w:type="dxa" w:w="1728"/>
          </w:tcPr>
          <w:p>
            <w:r>
              <w:t>Duration required by incident and legal hold requirements</w:t>
            </w:r>
          </w:p>
        </w:tc>
        <w:tc>
          <w:tcPr>
            <w:tcW w:type="dxa" w:w="1728"/>
          </w:tcPr>
          <w:p>
            <w:r>
              <w:t>Information Security, Privacy, Legal, Incident Response Team, authorised investigators.</w:t>
            </w:r>
          </w:p>
        </w:tc>
      </w:tr>
      <w:tr>
        <w:tc>
          <w:tcPr>
            <w:tcW w:type="dxa" w:w="1728"/>
          </w:tcPr>
          <w:p>
            <w:r>
              <w:t>Deletion or return certificate</w:t>
            </w:r>
          </w:p>
        </w:tc>
        <w:tc>
          <w:tcPr>
            <w:tcW w:type="dxa" w:w="1728"/>
          </w:tcPr>
          <w:p>
            <w:r>
              <w:t>[Contract repository / privacy governance system]</w:t>
            </w:r>
          </w:p>
        </w:tc>
        <w:tc>
          <w:tcPr>
            <w:tcW w:type="dxa" w:w="1728"/>
          </w:tcPr>
          <w:p>
            <w:r>
              <w:t>Business Owner / Legal Department</w:t>
            </w:r>
          </w:p>
        </w:tc>
        <w:tc>
          <w:tcPr>
            <w:tcW w:type="dxa" w:w="1728"/>
          </w:tcPr>
          <w:p>
            <w:r>
              <w:t>Duration of the contract plus [retention period]</w:t>
            </w:r>
          </w:p>
        </w:tc>
        <w:tc>
          <w:tcPr>
            <w:tcW w:type="dxa" w:w="1728"/>
          </w:tcPr>
          <w:p>
            <w:r>
              <w:t>Legal, Privacy, Business Owner, authorised auditors.</w:t>
            </w:r>
          </w:p>
        </w:tc>
      </w:tr>
    </w:tbl>
    <w:p>
      <w:r>
        <w:t>Retention and recordkeeping requirements:</w:t>
      </w:r>
    </w:p>
    <w:p>
      <w:pPr>
        <w:pStyle w:val="ListBullet"/>
      </w:pPr>
      <w:r>
        <w:t>Records must be complete, accurate, dated, and traceable to the relevant contract, supplier, system, and transfer register entry.</w:t>
      </w:r>
    </w:p>
    <w:p>
      <w:pPr>
        <w:pStyle w:val="ListBullet"/>
      </w:pPr>
      <w:r>
        <w:t>Executed clauses must not be stored only in email, shared drives, or local devices unless those locations are approved records repositories.</w:t>
      </w:r>
    </w:p>
    <w:p>
      <w:pPr>
        <w:pStyle w:val="ListBullet"/>
      </w:pPr>
      <w:r>
        <w:t>Access to records must be limited to personnel with a legitimate business need.</w:t>
      </w:r>
    </w:p>
    <w:p>
      <w:pPr>
        <w:pStyle w:val="ListBullet"/>
      </w:pPr>
      <w:r>
        <w:t>Superseded versions must be retained where needed to evidence the contractual terms that applied at the time of transfer.</w:t>
      </w:r>
    </w:p>
    <w:p>
      <w:pPr>
        <w:pStyle w:val="ListBullet"/>
      </w:pPr>
      <w:r>
        <w:t>Records must be made available for internal audit, regulatory response, legal review, incident investigation, and supplier review when authorised.</w:t>
      </w:r>
    </w:p>
    <w:p>
      <w:pPr>
        <w:pStyle w:val="ListBullet"/>
      </w:pPr>
      <w:r>
        <w:t>Where litigation hold, regulatory inquiry, investigation, dispute, audit, or incident response is active, deletion of relevant records must be suspended until released by Legal.</w:t>
      </w:r>
    </w:p>
    <w:p>
      <w:pPr>
        <w:pStyle w:val="ListBullet"/>
      </w:pPr>
      <w:r>
        <w:t>At the end of the retention period, records must be securely disposed of in accordance with the organisation’s records management and secure disposal requirements.</w:t>
      </w:r>
    </w:p>
    <w:p>
      <w:pPr>
        <w:pStyle w:val="ListBullet"/>
      </w:pPr>
      <w:r>
        <w:t>The Privacy Office must ensure the transfer register or processing inventory reflects the executed clauses, transfer scope, destination countries, review date, and approval status.</w:t>
      </w:r>
    </w:p>
    <w:p>
      <w:pPr>
        <w:pStyle w:val="ListBullet"/>
      </w:pPr>
      <w:r>
        <w:t>The Business Owner must notify the Privacy Office and Legal Department before renewing, terminating, materially changing, expanding, or replacing the transfer arrangement.</w:t>
      </w:r>
    </w:p>
    <w:p>
      <w:pPr>
        <w:pStyle w:val="ListBullet"/>
      </w:pPr>
      <w:r>
        <w:t>The template must be reviewed at least annually or sooner if Saudi personal data protection requirements, regulatory expectations, organisational risk appetite, transfer practices, or approved contract standards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