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 Job Logs &amp; Restore Tests</w:t>
      </w:r>
    </w:p>
    <w:p>
      <w:pPr>
        <w:pStyle w:val="Heading2"/>
      </w:pPr>
      <w:r>
        <w:t>What This Evidences</w:t>
      </w:r>
    </w:p>
    <w:p>
      <w:r>
        <w:t>Backup Job Logs &amp; Restore Tests evidence that production systems and data supporting SOX-relevant financial reporting are backed up successfully and that backups are periodically tested for recoverability.</w:t>
      </w:r>
    </w:p>
    <w:p>
      <w:r>
        <w:t>This is operational evidence for the Operations ITGC control. It demonstrates:</w:t>
      </w:r>
    </w:p>
    <w:p>
      <w:pPr>
        <w:pStyle w:val="ListBullet"/>
      </w:pPr>
      <w:r>
        <w:t>Scheduled backup jobs completed successfully.</w:t>
      </w:r>
    </w:p>
    <w:p>
      <w:pPr>
        <w:pStyle w:val="ListBullet"/>
      </w:pPr>
      <w:r>
        <w:t>Backup failures were identified, investigated, and remediated.</w:t>
      </w:r>
    </w:p>
    <w:p>
      <w:pPr>
        <w:pStyle w:val="ListBullet"/>
      </w:pPr>
      <w:r>
        <w:t>Restore tests were performed periodically and completed successfully.</w:t>
      </w:r>
    </w:p>
    <w:p>
      <w:pPr>
        <w:pStyle w:val="ListBullet"/>
      </w:pPr>
      <w:r>
        <w:t>Backup and restore activity is traceable to systems in scope for SOX.</w:t>
      </w:r>
    </w:p>
    <w:p>
      <w:r>
        <w:t>This artifact is collected from operational systems. It must not be authored manually as a standalone document, and backup results must not be fabricated or summarized without source evidence.</w:t>
      </w:r>
    </w:p>
    <w:p>
      <w:pPr>
        <w:pStyle w:val="Heading2"/>
      </w:pPr>
      <w:r>
        <w:t>Where To Collect It From</w:t>
      </w:r>
    </w:p>
    <w:p>
      <w:r>
        <w:t>Collect evidence from the organisation’s backup and operations tooling, typically including:</w:t>
      </w:r>
    </w:p>
    <w:p>
      <w:pPr>
        <w:pStyle w:val="ListBullet"/>
      </w:pPr>
      <w:r>
        <w:t>Backup management platform: [Backup Tool], such as enterprise backup console or cloud backup service.</w:t>
      </w:r>
    </w:p>
    <w:p>
      <w:pPr>
        <w:pStyle w:val="ListBullet"/>
      </w:pPr>
      <w:r>
        <w:t>Job history or activity log dashboard within [Backup Tool].</w:t>
      </w:r>
    </w:p>
    <w:p>
      <w:pPr>
        <w:pStyle w:val="ListBullet"/>
      </w:pPr>
      <w:r>
        <w:t>System or application logs in [Log Management/SIEM Tool], where backup events are forwarded.</w:t>
      </w:r>
    </w:p>
    <w:p>
      <w:pPr>
        <w:pStyle w:val="ListBullet"/>
      </w:pPr>
      <w:r>
        <w:t>IT service management system: [ITSM Tool], for backup failure incidents, remediation tickets, and restore test tickets.</w:t>
      </w:r>
    </w:p>
    <w:p>
      <w:pPr>
        <w:pStyle w:val="ListBullet"/>
      </w:pPr>
      <w:r>
        <w:t>Cloud provider portal: [Cloud Platform], where snapshots, backup vaults, lifecycle status, or restore jobs are recorded.</w:t>
      </w:r>
    </w:p>
    <w:p>
      <w:pPr>
        <w:pStyle w:val="ListBullet"/>
      </w:pPr>
      <w:r>
        <w:t>Database or application backup console: [Database Backup Tool] or [Application Admin Portal], where applicable.</w:t>
      </w:r>
    </w:p>
    <w:p>
      <w:r>
        <w:t>The preferred source is the system of record that automatically records backup and restore job execution.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Confirm the SOX in-scope systems, databases, applications, file shares, and backup policies from [SOX System Inventory] or [CMDB].</w:t>
      </w:r>
    </w:p>
    <w:p>
      <w:pPr>
        <w:pStyle w:val="ListBullet"/>
      </w:pPr>
      <w:r>
        <w:t>Log in to [Backup Tool] using an account with read-only reporting or audit access.</w:t>
      </w:r>
    </w:p>
    <w:p>
      <w:pPr>
        <w:pStyle w:val="ListBullet"/>
      </w:pPr>
      <w:r>
        <w:t>Navigate to backup job history, activity logs, or reports for the review period: [Start Date] to [End Date].</w:t>
      </w:r>
    </w:p>
    <w:p>
      <w:pPr>
        <w:pStyle w:val="ListBullet"/>
      </w:pPr>
      <w:r>
        <w:t>Filter for SOX in-scope assets, backup policies, backup jobs, or tags such as [SOX Scope Tag].</w:t>
      </w:r>
    </w:p>
    <w:p>
      <w:pPr>
        <w:pStyle w:val="ListBullet"/>
      </w:pPr>
      <w:r>
        <w:t>Export the job history report in PDF, CSV, or system-generated format.</w:t>
      </w:r>
    </w:p>
    <w:p>
      <w:pPr>
        <w:pStyle w:val="ListBullet"/>
      </w:pPr>
      <w:r>
        <w:t>Capture evidence of any failed, missed, cancelled, or warning-state backup jobs.</w:t>
      </w:r>
    </w:p>
    <w:p>
      <w:pPr>
        <w:pStyle w:val="ListBullet"/>
      </w:pPr>
      <w:r>
        <w:t>For each exception, collect related remediation evidence from [ITSM Tool], including incident or problem tickets and closure details.</w:t>
      </w:r>
    </w:p>
    <w:p>
      <w:pPr>
        <w:pStyle w:val="ListBullet"/>
      </w:pPr>
      <w:r>
        <w:t>Navigate to restore job history or restore test records in [Backup Tool] or [ITSM Tool].</w:t>
      </w:r>
    </w:p>
    <w:p>
      <w:pPr>
        <w:pStyle w:val="ListBullet"/>
      </w:pPr>
      <w:r>
        <w:t>Export restore test evidence for the required review period, including test date, asset restored, result, and approver or reviewer.</w:t>
      </w:r>
    </w:p>
    <w:p>
      <w:pPr>
        <w:pStyle w:val="ListBullet"/>
      </w:pPr>
      <w:r>
        <w:t>Save all exports and screenshots to the approved evidence repository with a clear file name and collection date.</w:t>
      </w:r>
    </w:p>
    <w:p>
      <w:pPr>
        <w:pStyle w:val="ListBullet"/>
      </w:pPr>
      <w:r>
        <w:t>Record the evidence source, collection timestamp, collector name, and filter criteria used.</w:t>
      </w:r>
    </w:p>
    <w:p>
      <w:pPr>
        <w:pStyle w:val="Heading2"/>
      </w:pPr>
      <w:r>
        <w:t>What To Capture</w:t>
      </w:r>
    </w:p>
    <w:p>
      <w:r>
        <w:t>Capture enough detail for an independent reviewer to verify completeness and outcome, including:</w:t>
      </w:r>
    </w:p>
    <w:p>
      <w:pPr>
        <w:pStyle w:val="ListBullet"/>
      </w:pPr>
      <w:r>
        <w:t>Backup job name or policy name.</w:t>
      </w:r>
    </w:p>
    <w:p>
      <w:pPr>
        <w:pStyle w:val="ListBullet"/>
      </w:pPr>
      <w:r>
        <w:t>System, server, database, application, or dataset backed up.</w:t>
      </w:r>
    </w:p>
    <w:p>
      <w:pPr>
        <w:pStyle w:val="ListBullet"/>
      </w:pPr>
      <w:r>
        <w:t>Environment, such as production or financial reporting environment.</w:t>
      </w:r>
    </w:p>
    <w:p>
      <w:pPr>
        <w:pStyle w:val="ListBullet"/>
      </w:pPr>
      <w:r>
        <w:t>Scheduled start time and actual start/end time.</w:t>
      </w:r>
    </w:p>
    <w:p>
      <w:pPr>
        <w:pStyle w:val="ListBullet"/>
      </w:pPr>
      <w:r>
        <w:t>Backup frequency and backup type, such as full, incremental, differential, snapshot, or transaction log backup.</w:t>
      </w:r>
    </w:p>
    <w:p>
      <w:pPr>
        <w:pStyle w:val="ListBullet"/>
      </w:pPr>
      <w:r>
        <w:t>Job status, including success, warning, failed, cancelled, or missed.</w:t>
      </w:r>
    </w:p>
    <w:p>
      <w:pPr>
        <w:pStyle w:val="ListBullet"/>
      </w:pPr>
      <w:r>
        <w:t>Error messages or failure codes, where applicable.</w:t>
      </w:r>
    </w:p>
    <w:p>
      <w:pPr>
        <w:pStyle w:val="ListBullet"/>
      </w:pPr>
      <w:r>
        <w:t>Backup storage target, vault, repository, or cloud location.</w:t>
      </w:r>
    </w:p>
    <w:p>
      <w:pPr>
        <w:pStyle w:val="ListBullet"/>
      </w:pPr>
      <w:r>
        <w:t>Retention period or policy applied.</w:t>
      </w:r>
    </w:p>
    <w:p>
      <w:pPr>
        <w:pStyle w:val="ListBullet"/>
      </w:pPr>
      <w:r>
        <w:t>Restore test date and time.</w:t>
      </w:r>
    </w:p>
    <w:p>
      <w:pPr>
        <w:pStyle w:val="ListBullet"/>
      </w:pPr>
      <w:r>
        <w:t>System or dataset restored.</w:t>
      </w:r>
    </w:p>
    <w:p>
      <w:pPr>
        <w:pStyle w:val="ListBullet"/>
      </w:pPr>
      <w:r>
        <w:t>Restore method and destination, such as test environment or isolated restore location.</w:t>
      </w:r>
    </w:p>
    <w:p>
      <w:pPr>
        <w:pStyle w:val="ListBullet"/>
      </w:pPr>
      <w:r>
        <w:t>Restore outcome and validation performed.</w:t>
      </w:r>
    </w:p>
    <w:p>
      <w:pPr>
        <w:pStyle w:val="ListBullet"/>
      </w:pPr>
      <w:r>
        <w:t>Evidence of business or technical validation, where applicable.</w:t>
      </w:r>
    </w:p>
    <w:p>
      <w:pPr>
        <w:pStyle w:val="ListBullet"/>
      </w:pPr>
      <w:r>
        <w:t>Operator, reviewer, or approver identity.</w:t>
      </w:r>
    </w:p>
    <w:p>
      <w:pPr>
        <w:pStyle w:val="ListBullet"/>
      </w:pPr>
      <w:r>
        <w:t>Related incident, change, or test ticket references.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Backup job logs: Collected at least monthly for SOX in-scope systems, or more frequently if required by [Organisation Policy].</w:t>
      </w:r>
    </w:p>
    <w:p>
      <w:pPr>
        <w:pStyle w:val="ListBullet"/>
      </w:pPr>
      <w:r>
        <w:t>Restore tests: Collected at the defined periodic interval, typically quarterly, semi-annually, or annually depending on system criticality.</w:t>
      </w:r>
    </w:p>
    <w:p>
      <w:pPr>
        <w:pStyle w:val="ListBullet"/>
      </w:pPr>
      <w:r>
        <w:t>Owner: [Backup Operations Owner] or [Infrastructure Operations Manager].</w:t>
      </w:r>
    </w:p>
    <w:p>
      <w:pPr>
        <w:pStyle w:val="ListBullet"/>
      </w:pPr>
      <w:r>
        <w:t>Reviewer: [ITGC Control Owner], [SOX Compliance Owner], or delegated IT operations reviewer.</w:t>
      </w:r>
    </w:p>
    <w:p>
      <w:pPr>
        <w:pStyle w:val="Heading2"/>
      </w:pPr>
      <w:r>
        <w:t>Retention &amp; Storage</w:t>
      </w:r>
    </w:p>
    <w:p>
      <w:r>
        <w:t>Store collected evidence in [Evidence Repository], such as a controlled GRC repository, audit evidence folder, or ITGC workspace.</w:t>
      </w:r>
    </w:p>
    <w:p>
      <w:r>
        <w:t>Evidence must be:</w:t>
      </w:r>
    </w:p>
    <w:p>
      <w:pPr>
        <w:pStyle w:val="ListBullet"/>
      </w:pPr>
      <w:r>
        <w:t>Read-only or access-controlled after upload.</w:t>
      </w:r>
    </w:p>
    <w:p>
      <w:pPr>
        <w:pStyle w:val="ListBullet"/>
      </w:pPr>
      <w:r>
        <w:t>Named consistently, for example: Backup_Logs_[System]_[Period]_[CollectionDate].</w:t>
      </w:r>
    </w:p>
    <w:p>
      <w:pPr>
        <w:pStyle w:val="ListBullet"/>
      </w:pPr>
      <w:r>
        <w:t>Retained for the SOX evidence retention period defined by [Record Retention Policy].</w:t>
      </w:r>
    </w:p>
    <w:p>
      <w:pPr>
        <w:pStyle w:val="ListBullet"/>
      </w:pPr>
      <w:r>
        <w:t>Protected from alteration or deletion.</w:t>
      </w:r>
    </w:p>
    <w:p>
      <w:pPr>
        <w:pStyle w:val="ListBullet"/>
      </w:pPr>
      <w:r>
        <w:t>Traceable to the collector, source system, and collection date.</w:t>
      </w:r>
    </w:p>
    <w:p>
      <w:r>
        <w:t>Do not store evidence only on a local workstation or in an unapproved shared drive.</w:t>
      </w:r>
    </w:p>
    <w:p>
      <w:pPr>
        <w:pStyle w:val="Heading2"/>
      </w:pPr>
      <w:r>
        <w:t>Acceptance Criteria</w:t>
      </w:r>
    </w:p>
    <w:p>
      <w:r>
        <w:t>An auditor will typically accept the evidence when it:</w:t>
      </w:r>
    </w:p>
    <w:p>
      <w:pPr>
        <w:pStyle w:val="ListBullet"/>
      </w:pPr>
      <w:r>
        <w:t>Comes directly from [Backup Tool], [SIEM Tool], [Cloud Platform], or [ITSM Tool].</w:t>
      </w:r>
    </w:p>
    <w:p>
      <w:pPr>
        <w:pStyle w:val="ListBullet"/>
      </w:pPr>
      <w:r>
        <w:t>Covers the full audit period or selected sample period.</w:t>
      </w:r>
    </w:p>
    <w:p>
      <w:pPr>
        <w:pStyle w:val="ListBullet"/>
      </w:pPr>
      <w:r>
        <w:t>Clearly identifies SOX in-scope systems and backup jobs.</w:t>
      </w:r>
    </w:p>
    <w:p>
      <w:pPr>
        <w:pStyle w:val="ListBullet"/>
      </w:pPr>
      <w:r>
        <w:t>Shows successful completion of scheduled backups.</w:t>
      </w:r>
    </w:p>
    <w:p>
      <w:pPr>
        <w:pStyle w:val="ListBullet"/>
      </w:pPr>
      <w:r>
        <w:t>Identifies backup failures or missed jobs, if any.</w:t>
      </w:r>
    </w:p>
    <w:p>
      <w:pPr>
        <w:pStyle w:val="ListBullet"/>
      </w:pPr>
      <w:r>
        <w:t>Includes evidence that failures were investigated and remediated in a timely manner.</w:t>
      </w:r>
    </w:p>
    <w:p>
      <w:pPr>
        <w:pStyle w:val="ListBullet"/>
      </w:pPr>
      <w:r>
        <w:t>Shows periodic restore tests were completed successfully.</w:t>
      </w:r>
    </w:p>
    <w:p>
      <w:pPr>
        <w:pStyle w:val="ListBullet"/>
      </w:pPr>
      <w:r>
        <w:t>Includes restore validation, not only restore initiation.</w:t>
      </w:r>
    </w:p>
    <w:p>
      <w:pPr>
        <w:pStyle w:val="ListBullet"/>
      </w:pPr>
      <w:r>
        <w:t>Contains timestamps, system names, job statuses, and responsible parties.</w:t>
      </w:r>
    </w:p>
    <w:p>
      <w:pPr>
        <w:pStyle w:val="ListBullet"/>
      </w:pPr>
      <w:r>
        <w:t>Is exportable, reproducible, and traceable back to the source system.</w:t>
      </w:r>
    </w:p>
    <w:p>
      <w:pPr>
        <w:pStyle w:val="ListBullet"/>
      </w:pPr>
      <w:r>
        <w:t>Is stored in the approved evidence repository with access controls and retention applied.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