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Continuity / Resilience Plans (IT)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[IT-BCP-PLAN-001]</w:t>
            </w:r>
          </w:p>
        </w:tc>
      </w:tr>
      <w:tr>
        <w:tc>
          <w:tcPr>
            <w:tcW w:type="dxa" w:w="4320"/>
          </w:tcPr>
          <w:p>
            <w:r>
              <w:t>Version</w:t>
            </w:r>
          </w:p>
        </w:tc>
        <w:tc>
          <w:tcPr>
            <w:tcW w:type="dxa" w:w="4320"/>
          </w:tcPr>
          <w:p>
            <w:r>
              <w:t>1.0</w:t>
            </w:r>
          </w:p>
        </w:tc>
      </w:tr>
      <w:tr>
        <w:tc>
          <w:tcPr>
            <w:tcW w:type="dxa" w:w="4320"/>
          </w:tcPr>
          <w:p>
            <w:r>
              <w:t>Owner</w:t>
            </w:r>
          </w:p>
        </w:tc>
        <w:tc>
          <w:tcPr>
            <w:tcW w:type="dxa" w:w="4320"/>
          </w:tcPr>
          <w:p>
            <w:r>
              <w:t>Head of IT Service Continuity</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COBIT 2019</w:t>
            </w:r>
          </w:p>
        </w:tc>
      </w:tr>
      <w:tr>
        <w:tc>
          <w:tcPr>
            <w:tcW w:type="dxa" w:w="4320"/>
          </w:tcPr>
          <w:p>
            <w:r>
              <w:t>Classification</w:t>
            </w:r>
          </w:p>
        </w:tc>
        <w:tc>
          <w:tcPr>
            <w:tcW w:type="dxa" w:w="4320"/>
          </w:tcPr>
          <w:p>
            <w:r>
              <w:t>Internal</w:t>
            </w:r>
          </w:p>
        </w:tc>
      </w:tr>
    </w:tbl>
    <w:p>
      <w:pPr>
        <w:pStyle w:val="Heading2"/>
      </w:pPr>
      <w:r>
        <w:t>Purpose &amp; Objectives</w:t>
      </w:r>
    </w:p>
    <w:p>
      <w:r>
        <w:t>This plan defines how the organisation will establish, maintain, test and improve IT continuity and resilience capabilities so that critical technology services can be recovered within agreed business tolerances following disruption.</w:t>
      </w:r>
    </w:p>
    <w:p>
      <w:r>
        <w:t>The objectives of this plan are to:</w:t>
      </w:r>
    </w:p>
    <w:p>
      <w:pPr>
        <w:pStyle w:val="ListBullet"/>
      </w:pPr>
      <w:r>
        <w:t>Identify and prioritise IT services that support critical business processes.</w:t>
      </w:r>
    </w:p>
    <w:p>
      <w:pPr>
        <w:pStyle w:val="ListBullet"/>
      </w:pPr>
      <w:r>
        <w:t>Define recovery strategies for applications, infrastructure, data, networks, cloud services, end-user services and third-party technology dependencies.</w:t>
      </w:r>
    </w:p>
    <w:p>
      <w:pPr>
        <w:pStyle w:val="ListBullet"/>
      </w:pPr>
      <w:r>
        <w:t>Establish documented IT continuity plans that are usable during incidents, outages, cyber events, disasters and major supplier failures.</w:t>
      </w:r>
    </w:p>
    <w:p>
      <w:pPr>
        <w:pStyle w:val="ListBullet"/>
      </w:pPr>
      <w:r>
        <w:t>Align recovery capabilities with business impact analysis outcomes, agreed recovery time objectives and recovery point objectives.</w:t>
      </w:r>
    </w:p>
    <w:p>
      <w:pPr>
        <w:pStyle w:val="ListBullet"/>
      </w:pPr>
      <w:r>
        <w:t>Ensure IT continuity arrangements are tested regularly through realistic exercises and technical recovery tests.</w:t>
      </w:r>
    </w:p>
    <w:p>
      <w:pPr>
        <w:pStyle w:val="ListBullet"/>
      </w:pPr>
      <w:r>
        <w:t>Provide clear roles, responsibilities, escalation paths and decision-making authority during disruption.</w:t>
      </w:r>
    </w:p>
    <w:p>
      <w:pPr>
        <w:pStyle w:val="ListBullet"/>
      </w:pPr>
      <w:r>
        <w:t>Maintain evidence that recovery plans, tests, lessons learned and improvement actions are managed effectively.</w:t>
      </w:r>
    </w:p>
    <w:p>
      <w:pPr>
        <w:pStyle w:val="ListBullet"/>
      </w:pPr>
      <w:r>
        <w:t>Support business continuity, crisis management, disaster recovery and cyber incident response activities through coordinated IT recovery planning.</w:t>
      </w:r>
    </w:p>
    <w:p>
      <w:pPr>
        <w:pStyle w:val="ListBullet"/>
      </w:pPr>
      <w:r>
        <w:t>Improve resilience by reducing single points of failure and strengthening preventive, detective and recovery controls.</w:t>
      </w:r>
    </w:p>
    <w:p>
      <w:r>
        <w:t>This plan applies to the implementation and ongoing management of IT continuity and resilience planning. It is intended for IT leadership, service owners, infrastructure and application teams, information security, risk management, business continuity, crisis management, procurement, supplier management and audit stakeholders.</w:t>
      </w:r>
    </w:p>
    <w:p>
      <w:pPr>
        <w:pStyle w:val="Heading2"/>
      </w:pPr>
      <w:r>
        <w:t>Scope</w:t>
      </w:r>
    </w:p>
    <w:p>
      <w:r>
        <w:t>This plan covers the development, implementation, testing, maintenance and continual improvement of IT continuity and resilience plans for technology services owned, operated, supported or consumed by the organisation.</w:t>
      </w:r>
    </w:p>
    <w:p>
      <w:r>
        <w:t>In scope:</w:t>
      </w:r>
    </w:p>
    <w:p>
      <w:pPr>
        <w:pStyle w:val="ListBullet"/>
      </w:pPr>
      <w:r>
        <w:t>Critical and important IT services supporting business operations.</w:t>
      </w:r>
    </w:p>
    <w:p>
      <w:pPr>
        <w:pStyle w:val="ListBullet"/>
      </w:pPr>
      <w:r>
        <w:t>Business applications, databases, middleware and integration platforms.</w:t>
      </w:r>
    </w:p>
    <w:p>
      <w:pPr>
        <w:pStyle w:val="ListBullet"/>
      </w:pPr>
      <w:r>
        <w:t>Data centres, cloud platforms, hosting environments and managed service environments.</w:t>
      </w:r>
    </w:p>
    <w:p>
      <w:pPr>
        <w:pStyle w:val="ListBullet"/>
      </w:pPr>
      <w:r>
        <w:t>Network services, internet connectivity, remote access and telecommunications.</w:t>
      </w:r>
    </w:p>
    <w:p>
      <w:pPr>
        <w:pStyle w:val="ListBullet"/>
      </w:pPr>
      <w:r>
        <w:t>Identity and access management services required for recovery.</w:t>
      </w:r>
    </w:p>
    <w:p>
      <w:pPr>
        <w:pStyle w:val="ListBullet"/>
      </w:pPr>
      <w:r>
        <w:t>Backup, replication, restoration and archival services.</w:t>
      </w:r>
    </w:p>
    <w:p>
      <w:pPr>
        <w:pStyle w:val="ListBullet"/>
      </w:pPr>
      <w:r>
        <w:t>End-user computing services required to support continuity of operations.</w:t>
      </w:r>
    </w:p>
    <w:p>
      <w:pPr>
        <w:pStyle w:val="ListBullet"/>
      </w:pPr>
      <w:r>
        <w:t>Security monitoring, incident response and cyber recovery capabilities.</w:t>
      </w:r>
    </w:p>
    <w:p>
      <w:pPr>
        <w:pStyle w:val="ListBullet"/>
      </w:pPr>
      <w:r>
        <w:t>Technology suppliers, outsourced service providers and cloud service providers.</w:t>
      </w:r>
    </w:p>
    <w:p>
      <w:pPr>
        <w:pStyle w:val="ListBullet"/>
      </w:pPr>
      <w:r>
        <w:t>Recovery runbooks, contact lists, escalation procedures and communication arrangements.</w:t>
      </w:r>
    </w:p>
    <w:p>
      <w:pPr>
        <w:pStyle w:val="ListBullet"/>
      </w:pPr>
      <w:r>
        <w:t>Technical recovery testing, tabletop exercises, failover tests and post-test reviews.</w:t>
      </w:r>
    </w:p>
    <w:p>
      <w:pPr>
        <w:pStyle w:val="ListBullet"/>
      </w:pPr>
      <w:r>
        <w:t>Documentation, evidence retention, metrics and management reporting.</w:t>
      </w:r>
    </w:p>
    <w:p>
      <w:r>
        <w:t>Out of scope:</w:t>
      </w:r>
    </w:p>
    <w:p>
      <w:pPr>
        <w:pStyle w:val="ListBullet"/>
      </w:pPr>
      <w:r>
        <w:t>Full enterprise business continuity planning, except where IT recovery supports business continuity requirements.</w:t>
      </w:r>
    </w:p>
    <w:p>
      <w:pPr>
        <w:pStyle w:val="ListBullet"/>
      </w:pPr>
      <w:r>
        <w:t>Physical facilities recovery planning, except for technology dependencies such as data centres, server rooms, network rooms and workplace connectivity.</w:t>
      </w:r>
    </w:p>
    <w:p>
      <w:pPr>
        <w:pStyle w:val="ListBullet"/>
      </w:pPr>
      <w:r>
        <w:t>Detailed crisis communications plans, except for IT-specific inputs and escalation contacts.</w:t>
      </w:r>
    </w:p>
    <w:p>
      <w:pPr>
        <w:pStyle w:val="ListBullet"/>
      </w:pPr>
      <w:r>
        <w:t>Safety, emergency response and evacuation planning.</w:t>
      </w:r>
    </w:p>
    <w:p>
      <w:pPr>
        <w:pStyle w:val="ListBullet"/>
      </w:pPr>
      <w:r>
        <w:t>Financial contingency planning unrelated to technology recovery.</w:t>
      </w:r>
    </w:p>
    <w:p>
      <w:r>
        <w:t>The scope will be reviewed at least annually and whenever there are significant changes to business services, technology architecture, outsourcing arrangements, regulatory obligations or risk exposure.</w:t>
      </w:r>
    </w:p>
    <w:p>
      <w:pPr>
        <w:pStyle w:val="Heading2"/>
      </w:pPr>
      <w:r>
        <w:t>Assumptions &amp; Dependencies</w:t>
      </w:r>
    </w:p>
    <w:p>
      <w:r>
        <w:t>The effective delivery of this plan depends on the following assumptions and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Assumption / Dependency</w:t>
            </w:r>
          </w:p>
        </w:tc>
        <w:tc>
          <w:tcPr>
            <w:tcW w:type="dxa" w:w="2160"/>
          </w:tcPr>
          <w:p>
            <w:r>
              <w:t>Impact if Not Met</w:t>
            </w:r>
          </w:p>
        </w:tc>
        <w:tc>
          <w:tcPr>
            <w:tcW w:type="dxa" w:w="2160"/>
          </w:tcPr>
          <w:p>
            <w:r>
              <w:t>Owner</w:t>
            </w:r>
          </w:p>
        </w:tc>
      </w:tr>
      <w:tr>
        <w:tc>
          <w:tcPr>
            <w:tcW w:type="dxa" w:w="2160"/>
          </w:tcPr>
          <w:p>
            <w:r>
              <w:t>Business prioritisation</w:t>
            </w:r>
          </w:p>
        </w:tc>
        <w:tc>
          <w:tcPr>
            <w:tcW w:type="dxa" w:w="2160"/>
          </w:tcPr>
          <w:p>
            <w:r>
              <w:t>Critical business processes and their supporting IT services have been identified and approved.</w:t>
            </w:r>
          </w:p>
        </w:tc>
        <w:tc>
          <w:tcPr>
            <w:tcW w:type="dxa" w:w="2160"/>
          </w:tcPr>
          <w:p>
            <w:r>
              <w:t>Recovery priorities may not reflect business needs.</w:t>
            </w:r>
          </w:p>
        </w:tc>
        <w:tc>
          <w:tcPr>
            <w:tcW w:type="dxa" w:w="2160"/>
          </w:tcPr>
          <w:p>
            <w:r>
              <w:t>Business Continuity Manager</w:t>
            </w:r>
          </w:p>
        </w:tc>
      </w:tr>
      <w:tr>
        <w:tc>
          <w:tcPr>
            <w:tcW w:type="dxa" w:w="2160"/>
          </w:tcPr>
          <w:p>
            <w:r>
              <w:t>Impact analysis</w:t>
            </w:r>
          </w:p>
        </w:tc>
        <w:tc>
          <w:tcPr>
            <w:tcW w:type="dxa" w:w="2160"/>
          </w:tcPr>
          <w:p>
            <w:r>
              <w:t>Recovery time and data loss tolerances are documented and current.</w:t>
            </w:r>
          </w:p>
        </w:tc>
        <w:tc>
          <w:tcPr>
            <w:tcW w:type="dxa" w:w="2160"/>
          </w:tcPr>
          <w:p>
            <w:r>
              <w:t>Recovery strategies may be over-engineered, under-funded or misaligned.</w:t>
            </w:r>
          </w:p>
        </w:tc>
        <w:tc>
          <w:tcPr>
            <w:tcW w:type="dxa" w:w="2160"/>
          </w:tcPr>
          <w:p>
            <w:r>
              <w:t>Business Process Owners</w:t>
            </w:r>
          </w:p>
        </w:tc>
      </w:tr>
      <w:tr>
        <w:tc>
          <w:tcPr>
            <w:tcW w:type="dxa" w:w="2160"/>
          </w:tcPr>
          <w:p>
            <w:r>
              <w:t>Executive support</w:t>
            </w:r>
          </w:p>
        </w:tc>
        <w:tc>
          <w:tcPr>
            <w:tcW w:type="dxa" w:w="2160"/>
          </w:tcPr>
          <w:p>
            <w:r>
              <w:t>Senior management supports investment in resilience and recovery capability.</w:t>
            </w:r>
          </w:p>
        </w:tc>
        <w:tc>
          <w:tcPr>
            <w:tcW w:type="dxa" w:w="2160"/>
          </w:tcPr>
          <w:p>
            <w:r>
              <w:t>Remediation of recovery gaps may be delayed.</w:t>
            </w:r>
          </w:p>
        </w:tc>
        <w:tc>
          <w:tcPr>
            <w:tcW w:type="dxa" w:w="2160"/>
          </w:tcPr>
          <w:p>
            <w:r>
              <w:t>CIO / Executive Sponsor</w:t>
            </w:r>
          </w:p>
        </w:tc>
      </w:tr>
      <w:tr>
        <w:tc>
          <w:tcPr>
            <w:tcW w:type="dxa" w:w="2160"/>
          </w:tcPr>
          <w:p>
            <w:r>
              <w:t>Service ownership</w:t>
            </w:r>
          </w:p>
        </w:tc>
        <w:tc>
          <w:tcPr>
            <w:tcW w:type="dxa" w:w="2160"/>
          </w:tcPr>
          <w:p>
            <w:r>
              <w:t>Each critical IT service has a named service owner.</w:t>
            </w:r>
          </w:p>
        </w:tc>
        <w:tc>
          <w:tcPr>
            <w:tcW w:type="dxa" w:w="2160"/>
          </w:tcPr>
          <w:p>
            <w:r>
              <w:t>Accountability for recovery plans and test outcomes may be unclear.</w:t>
            </w:r>
          </w:p>
        </w:tc>
        <w:tc>
          <w:tcPr>
            <w:tcW w:type="dxa" w:w="2160"/>
          </w:tcPr>
          <w:p>
            <w:r>
              <w:t>Head of IT Operations</w:t>
            </w:r>
          </w:p>
        </w:tc>
      </w:tr>
      <w:tr>
        <w:tc>
          <w:tcPr>
            <w:tcW w:type="dxa" w:w="2160"/>
          </w:tcPr>
          <w:p>
            <w:r>
              <w:t>Architecture information</w:t>
            </w:r>
          </w:p>
        </w:tc>
        <w:tc>
          <w:tcPr>
            <w:tcW w:type="dxa" w:w="2160"/>
          </w:tcPr>
          <w:p>
            <w:r>
              <w:t>Current architecture diagrams, dependency maps and configuration information are available.</w:t>
            </w:r>
          </w:p>
        </w:tc>
        <w:tc>
          <w:tcPr>
            <w:tcW w:type="dxa" w:w="2160"/>
          </w:tcPr>
          <w:p>
            <w:r>
              <w:t>Recovery plans may be incomplete or technically inaccurate.</w:t>
            </w:r>
          </w:p>
        </w:tc>
        <w:tc>
          <w:tcPr>
            <w:tcW w:type="dxa" w:w="2160"/>
          </w:tcPr>
          <w:p>
            <w:r>
              <w:t>Enterprise Architecture</w:t>
            </w:r>
          </w:p>
        </w:tc>
      </w:tr>
      <w:tr>
        <w:tc>
          <w:tcPr>
            <w:tcW w:type="dxa" w:w="2160"/>
          </w:tcPr>
          <w:p>
            <w:r>
              <w:t>Backup capability</w:t>
            </w:r>
          </w:p>
        </w:tc>
        <w:tc>
          <w:tcPr>
            <w:tcW w:type="dxa" w:w="2160"/>
          </w:tcPr>
          <w:p>
            <w:r>
              <w:t>Backup and restoration services are operating as designed and are monitored.</w:t>
            </w:r>
          </w:p>
        </w:tc>
        <w:tc>
          <w:tcPr>
            <w:tcW w:type="dxa" w:w="2160"/>
          </w:tcPr>
          <w:p>
            <w:r>
              <w:t>Recovery may fail or result in unacceptable data loss.</w:t>
            </w:r>
          </w:p>
        </w:tc>
        <w:tc>
          <w:tcPr>
            <w:tcW w:type="dxa" w:w="2160"/>
          </w:tcPr>
          <w:p>
            <w:r>
              <w:t>Infrastructure Manager</w:t>
            </w:r>
          </w:p>
        </w:tc>
      </w:tr>
      <w:tr>
        <w:tc>
          <w:tcPr>
            <w:tcW w:type="dxa" w:w="2160"/>
          </w:tcPr>
          <w:p>
            <w:r>
              <w:t>Supplier cooperation</w:t>
            </w:r>
          </w:p>
        </w:tc>
        <w:tc>
          <w:tcPr>
            <w:tcW w:type="dxa" w:w="2160"/>
          </w:tcPr>
          <w:p>
            <w:r>
              <w:t>Key technology suppliers provide recovery information, participate in tests where required and meet contractual obligations.</w:t>
            </w:r>
          </w:p>
        </w:tc>
        <w:tc>
          <w:tcPr>
            <w:tcW w:type="dxa" w:w="2160"/>
          </w:tcPr>
          <w:p>
            <w:r>
              <w:t>Recovery may be delayed by third-party constraints.</w:t>
            </w:r>
          </w:p>
        </w:tc>
        <w:tc>
          <w:tcPr>
            <w:tcW w:type="dxa" w:w="2160"/>
          </w:tcPr>
          <w:p>
            <w:r>
              <w:t>Supplier Manager</w:t>
            </w:r>
          </w:p>
        </w:tc>
      </w:tr>
      <w:tr>
        <w:tc>
          <w:tcPr>
            <w:tcW w:type="dxa" w:w="2160"/>
          </w:tcPr>
          <w:p>
            <w:r>
              <w:t>Security involvement</w:t>
            </w:r>
          </w:p>
        </w:tc>
        <w:tc>
          <w:tcPr>
            <w:tcW w:type="dxa" w:w="2160"/>
          </w:tcPr>
          <w:p>
            <w:r>
              <w:t>Information security participates in continuity planning, especially for cyber recovery scenarios.</w:t>
            </w:r>
          </w:p>
        </w:tc>
        <w:tc>
          <w:tcPr>
            <w:tcW w:type="dxa" w:w="2160"/>
          </w:tcPr>
          <w:p>
            <w:r>
              <w:t>Recovery may reintroduce compromise or bypass required security controls.</w:t>
            </w:r>
          </w:p>
        </w:tc>
        <w:tc>
          <w:tcPr>
            <w:tcW w:type="dxa" w:w="2160"/>
          </w:tcPr>
          <w:p>
            <w:r>
              <w:t>CISO</w:t>
            </w:r>
          </w:p>
        </w:tc>
      </w:tr>
      <w:tr>
        <w:tc>
          <w:tcPr>
            <w:tcW w:type="dxa" w:w="2160"/>
          </w:tcPr>
          <w:p>
            <w:r>
              <w:t>Test environment access</w:t>
            </w:r>
          </w:p>
        </w:tc>
        <w:tc>
          <w:tcPr>
            <w:tcW w:type="dxa" w:w="2160"/>
          </w:tcPr>
          <w:p>
            <w:r>
              <w:t>Suitable environments, tools and windows are available for controlled testing.</w:t>
            </w:r>
          </w:p>
        </w:tc>
        <w:tc>
          <w:tcPr>
            <w:tcW w:type="dxa" w:w="2160"/>
          </w:tcPr>
          <w:p>
            <w:r>
              <w:t>Testing may be limited to tabletop exercises only.</w:t>
            </w:r>
          </w:p>
        </w:tc>
        <w:tc>
          <w:tcPr>
            <w:tcW w:type="dxa" w:w="2160"/>
          </w:tcPr>
          <w:p>
            <w:r>
              <w:t>IT Operations Manager</w:t>
            </w:r>
          </w:p>
        </w:tc>
      </w:tr>
      <w:tr>
        <w:tc>
          <w:tcPr>
            <w:tcW w:type="dxa" w:w="2160"/>
          </w:tcPr>
          <w:p>
            <w:r>
              <w:t>Change management</w:t>
            </w:r>
          </w:p>
        </w:tc>
        <w:tc>
          <w:tcPr>
            <w:tcW w:type="dxa" w:w="2160"/>
          </w:tcPr>
          <w:p>
            <w:r>
              <w:t>Recovery arrangements are updated following significant changes.</w:t>
            </w:r>
          </w:p>
        </w:tc>
        <w:tc>
          <w:tcPr>
            <w:tcW w:type="dxa" w:w="2160"/>
          </w:tcPr>
          <w:p>
            <w:r>
              <w:t>Plans may become obsolete.</w:t>
            </w:r>
          </w:p>
        </w:tc>
        <w:tc>
          <w:tcPr>
            <w:tcW w:type="dxa" w:w="2160"/>
          </w:tcPr>
          <w:p>
            <w:r>
              <w:t>Change Manager</w:t>
            </w:r>
          </w:p>
        </w:tc>
      </w:tr>
      <w:tr>
        <w:tc>
          <w:tcPr>
            <w:tcW w:type="dxa" w:w="2160"/>
          </w:tcPr>
          <w:p>
            <w:r>
              <w:t>Communications</w:t>
            </w:r>
          </w:p>
        </w:tc>
        <w:tc>
          <w:tcPr>
            <w:tcW w:type="dxa" w:w="2160"/>
          </w:tcPr>
          <w:p>
            <w:r>
              <w:t>Emergency contact details and escalation paths are maintained.</w:t>
            </w:r>
          </w:p>
        </w:tc>
        <w:tc>
          <w:tcPr>
            <w:tcW w:type="dxa" w:w="2160"/>
          </w:tcPr>
          <w:p>
            <w:r>
              <w:t>Coordination during disruption may be delayed.</w:t>
            </w:r>
          </w:p>
        </w:tc>
        <w:tc>
          <w:tcPr>
            <w:tcW w:type="dxa" w:w="2160"/>
          </w:tcPr>
          <w:p>
            <w:r>
              <w:t>Service Desk Manager</w:t>
            </w:r>
          </w:p>
        </w:tc>
      </w:tr>
      <w:tr>
        <w:tc>
          <w:tcPr>
            <w:tcW w:type="dxa" w:w="2160"/>
          </w:tcPr>
          <w:p>
            <w:r>
              <w:t>Evidence management</w:t>
            </w:r>
          </w:p>
        </w:tc>
        <w:tc>
          <w:tcPr>
            <w:tcW w:type="dxa" w:w="2160"/>
          </w:tcPr>
          <w:p>
            <w:r>
              <w:t>Test records, approvals, action plans and review evidence are retained.</w:t>
            </w:r>
          </w:p>
        </w:tc>
        <w:tc>
          <w:tcPr>
            <w:tcW w:type="dxa" w:w="2160"/>
          </w:tcPr>
          <w:p>
            <w:r>
              <w:t>Assurance and auditability may be weakened.</w:t>
            </w:r>
          </w:p>
        </w:tc>
        <w:tc>
          <w:tcPr>
            <w:tcW w:type="dxa" w:w="2160"/>
          </w:tcPr>
          <w:p>
            <w:r>
              <w:t>IT Governance Manager</w:t>
            </w:r>
          </w:p>
        </w:tc>
      </w:tr>
    </w:tbl>
    <w:p>
      <w:r>
        <w:t>Key dependencies to be actively managed include:</w:t>
      </w:r>
    </w:p>
    <w:p>
      <w:pPr>
        <w:pStyle w:val="ListBullet"/>
      </w:pPr>
      <w:r>
        <w:t>Current business impact analysis and service criticality ratings.</w:t>
      </w:r>
    </w:p>
    <w:p>
      <w:pPr>
        <w:pStyle w:val="ListBullet"/>
      </w:pPr>
      <w:r>
        <w:t>IT asset inventory and configuration management data.</w:t>
      </w:r>
    </w:p>
    <w:p>
      <w:pPr>
        <w:pStyle w:val="ListBullet"/>
      </w:pPr>
      <w:r>
        <w:t>Application and infrastructure dependency mapping.</w:t>
      </w:r>
    </w:p>
    <w:p>
      <w:pPr>
        <w:pStyle w:val="ListBullet"/>
      </w:pPr>
      <w:r>
        <w:t>Data classification and retention requirements.</w:t>
      </w:r>
    </w:p>
    <w:p>
      <w:pPr>
        <w:pStyle w:val="ListBullet"/>
      </w:pPr>
      <w:r>
        <w:t>Backup schedules, replication arrangements and restore procedures.</w:t>
      </w:r>
    </w:p>
    <w:p>
      <w:pPr>
        <w:pStyle w:val="ListBullet"/>
      </w:pPr>
      <w:r>
        <w:t>Cloud provider resilience and recovery capabilities.</w:t>
      </w:r>
    </w:p>
    <w:p>
      <w:pPr>
        <w:pStyle w:val="ListBullet"/>
      </w:pPr>
      <w:r>
        <w:t>Network redundancy and alternative connectivity arrangements.</w:t>
      </w:r>
    </w:p>
    <w:p>
      <w:pPr>
        <w:pStyle w:val="ListBullet"/>
      </w:pPr>
      <w:r>
        <w:t>Privileged access arrangements for emergency recovery.</w:t>
      </w:r>
    </w:p>
    <w:p>
      <w:pPr>
        <w:pStyle w:val="ListBullet"/>
      </w:pPr>
      <w:r>
        <w:t>Incident management, major incident management and crisis management procedures.</w:t>
      </w:r>
    </w:p>
    <w:p>
      <w:pPr>
        <w:pStyle w:val="ListBullet"/>
      </w:pPr>
      <w:r>
        <w:t>Supplier contracts, service levels and recovery commitments.</w:t>
      </w:r>
    </w:p>
    <w:p>
      <w:pPr>
        <w:pStyle w:val="ListBullet"/>
      </w:pPr>
      <w:r>
        <w:t>Change, release and configuration management processes.</w:t>
      </w:r>
    </w:p>
    <w:p>
      <w:pPr>
        <w:pStyle w:val="ListBullet"/>
      </w:pPr>
      <w:r>
        <w:t>Risk register and treatment plans for known resilience gaps.</w:t>
      </w:r>
    </w:p>
    <w:p>
      <w:pPr>
        <w:pStyle w:val="Heading2"/>
      </w:pPr>
      <w:r>
        <w:t>Approach / Phases</w:t>
      </w:r>
    </w:p>
    <w:p>
      <w:r>
        <w:t>The organisation will implement IT continuity and resilience planning through the following phased approach.</w:t>
      </w:r>
    </w:p>
    <w:p>
      <w:pPr>
        <w:pStyle w:val="Heading3"/>
      </w:pPr>
      <w:r>
        <w:t>Phase 1 - Mobilise and Govern</w:t>
      </w:r>
    </w:p>
    <w:p>
      <w:r>
        <w:t>Establish governance, sponsorship and delivery structure for IT continuity planning.</w:t>
      </w:r>
    </w:p>
    <w:p>
      <w:r>
        <w:t>Key activities:</w:t>
      </w:r>
    </w:p>
    <w:p>
      <w:pPr>
        <w:pStyle w:val="ListBullet"/>
      </w:pPr>
      <w:r>
        <w:t>Confirm executive sponsor and plan owner.</w:t>
      </w:r>
    </w:p>
    <w:p>
      <w:pPr>
        <w:pStyle w:val="ListBullet"/>
      </w:pPr>
      <w:r>
        <w:t>Define governance forums for oversight of continuity planning, testing and improvement.</w:t>
      </w:r>
    </w:p>
    <w:p>
      <w:pPr>
        <w:pStyle w:val="ListBullet"/>
      </w:pPr>
      <w:r>
        <w:t>Agree scope, priorities, reporting cadence and escalation thresholds.</w:t>
      </w:r>
    </w:p>
    <w:p>
      <w:pPr>
        <w:pStyle w:val="ListBullet"/>
      </w:pPr>
      <w:r>
        <w:t>Identify stakeholders across IT, business continuity, information security, risk, procurement and key business areas.</w:t>
      </w:r>
    </w:p>
    <w:p>
      <w:pPr>
        <w:pStyle w:val="ListBullet"/>
      </w:pPr>
      <w:r>
        <w:t>Confirm document standards, evidence requirements and repository location.</w:t>
      </w:r>
    </w:p>
    <w:p>
      <w:pPr>
        <w:pStyle w:val="ListBullet"/>
      </w:pPr>
      <w:r>
        <w:t>Establish a central IT continuity plan register.</w:t>
      </w:r>
    </w:p>
    <w:p>
      <w:pPr>
        <w:pStyle w:val="ListBullet"/>
      </w:pPr>
      <w:r>
        <w:t>Define criteria for classifying IT services by criticality.</w:t>
      </w:r>
    </w:p>
    <w:p>
      <w:pPr>
        <w:pStyle w:val="ListBullet"/>
      </w:pPr>
      <w:r>
        <w:t>Confirm alignment with business continuity, incident management and crisis management arrangements.</w:t>
      </w:r>
    </w:p>
    <w:p>
      <w:r>
        <w:t>Expected outputs:</w:t>
      </w:r>
    </w:p>
    <w:p>
      <w:pPr>
        <w:pStyle w:val="ListBullet"/>
      </w:pPr>
      <w:r>
        <w:t>Approved implementation approach.</w:t>
      </w:r>
    </w:p>
    <w:p>
      <w:pPr>
        <w:pStyle w:val="ListBullet"/>
      </w:pPr>
      <w:r>
        <w:t>Stakeholder register.</w:t>
      </w:r>
    </w:p>
    <w:p>
      <w:pPr>
        <w:pStyle w:val="ListBullet"/>
      </w:pPr>
      <w:r>
        <w:t>IT continuity plan register.</w:t>
      </w:r>
    </w:p>
    <w:p>
      <w:pPr>
        <w:pStyle w:val="ListBullet"/>
      </w:pPr>
      <w:r>
        <w:t>Reporting and governance schedule.</w:t>
      </w:r>
    </w:p>
    <w:p>
      <w:pPr>
        <w:pStyle w:val="ListBullet"/>
      </w:pPr>
      <w:r>
        <w:t>Evidence repository structure.</w:t>
      </w:r>
    </w:p>
    <w:p>
      <w:pPr>
        <w:pStyle w:val="Heading3"/>
      </w:pPr>
      <w:r>
        <w:t>Phase 2 - Identify Critical Services and Dependencies</w:t>
      </w:r>
    </w:p>
    <w:p>
      <w:r>
        <w:t>Identify technology services that require continuity planning and understand their dependencies.</w:t>
      </w:r>
    </w:p>
    <w:p>
      <w:r>
        <w:t>Key activities:</w:t>
      </w:r>
    </w:p>
    <w:p>
      <w:pPr>
        <w:pStyle w:val="ListBullet"/>
      </w:pPr>
      <w:r>
        <w:t>Review business impact analysis outcomes and critical business processes.</w:t>
      </w:r>
    </w:p>
    <w:p>
      <w:pPr>
        <w:pStyle w:val="ListBullet"/>
      </w:pPr>
      <w:r>
        <w:t>Map critical business processes to supporting IT services.</w:t>
      </w:r>
    </w:p>
    <w:p>
      <w:pPr>
        <w:pStyle w:val="ListBullet"/>
      </w:pPr>
      <w:r>
        <w:t>Identify application, infrastructure, data, network, identity, supplier and security dependencies.</w:t>
      </w:r>
    </w:p>
    <w:p>
      <w:pPr>
        <w:pStyle w:val="ListBullet"/>
      </w:pPr>
      <w:r>
        <w:t>Identify single points of failure and existing resilience features.</w:t>
      </w:r>
    </w:p>
    <w:p>
      <w:pPr>
        <w:pStyle w:val="ListBullet"/>
      </w:pPr>
      <w:r>
        <w:t>Confirm service ownership and technical recovery ownership.</w:t>
      </w:r>
    </w:p>
    <w:p>
      <w:pPr>
        <w:pStyle w:val="ListBullet"/>
      </w:pPr>
      <w:r>
        <w:t>Validate dependency information with service owners and technical teams.</w:t>
      </w:r>
    </w:p>
    <w:p>
      <w:pPr>
        <w:pStyle w:val="ListBullet"/>
      </w:pPr>
      <w:r>
        <w:t>Prioritise services for recovery planning based on business criticality and risk exposure.</w:t>
      </w:r>
    </w:p>
    <w:p>
      <w:r>
        <w:t>Expected outputs:</w:t>
      </w:r>
    </w:p>
    <w:p>
      <w:pPr>
        <w:pStyle w:val="ListBullet"/>
      </w:pPr>
      <w:r>
        <w:t>Critical IT service inventory.</w:t>
      </w:r>
    </w:p>
    <w:p>
      <w:pPr>
        <w:pStyle w:val="ListBullet"/>
      </w:pPr>
      <w:r>
        <w:t>Service-to-business process mapping.</w:t>
      </w:r>
    </w:p>
    <w:p>
      <w:pPr>
        <w:pStyle w:val="ListBullet"/>
      </w:pPr>
      <w:r>
        <w:t>Dependency maps for critical services.</w:t>
      </w:r>
    </w:p>
    <w:p>
      <w:pPr>
        <w:pStyle w:val="ListBullet"/>
      </w:pPr>
      <w:r>
        <w:t>Prioritised recovery planning list.</w:t>
      </w:r>
    </w:p>
    <w:p>
      <w:pPr>
        <w:pStyle w:val="ListBullet"/>
      </w:pPr>
      <w:r>
        <w:t>Initial resilience risk log.</w:t>
      </w:r>
    </w:p>
    <w:p>
      <w:pPr>
        <w:pStyle w:val="Heading3"/>
      </w:pPr>
      <w:r>
        <w:t>Phase 3 - Define Recovery Requirements</w:t>
      </w:r>
    </w:p>
    <w:p>
      <w:r>
        <w:t>Translate business needs into practical IT recovery requirements.</w:t>
      </w:r>
    </w:p>
    <w:p>
      <w:r>
        <w:t>Key activities:</w:t>
      </w:r>
    </w:p>
    <w:p>
      <w:pPr>
        <w:pStyle w:val="ListBullet"/>
      </w:pPr>
      <w:r>
        <w:t>Confirm recovery time objectives for each critical IT service.</w:t>
      </w:r>
    </w:p>
    <w:p>
      <w:pPr>
        <w:pStyle w:val="ListBullet"/>
      </w:pPr>
      <w:r>
        <w:t>Confirm recovery point objectives for systems and data stores.</w:t>
      </w:r>
    </w:p>
    <w:p>
      <w:pPr>
        <w:pStyle w:val="ListBullet"/>
      </w:pPr>
      <w:r>
        <w:t>Identify minimum service levels required during recovery.</w:t>
      </w:r>
    </w:p>
    <w:p>
      <w:pPr>
        <w:pStyle w:val="ListBullet"/>
      </w:pPr>
      <w:r>
        <w:t>Identify maximum tolerable outage thresholds and escalation points.</w:t>
      </w:r>
    </w:p>
    <w:p>
      <w:pPr>
        <w:pStyle w:val="ListBullet"/>
      </w:pPr>
      <w:r>
        <w:t>Define recovery sequence and interdependencies between systems.</w:t>
      </w:r>
    </w:p>
    <w:p>
      <w:pPr>
        <w:pStyle w:val="ListBullet"/>
      </w:pPr>
      <w:r>
        <w:t>Identify manual workarounds or interim operating modes where available.</w:t>
      </w:r>
    </w:p>
    <w:p>
      <w:pPr>
        <w:pStyle w:val="ListBullet"/>
      </w:pPr>
      <w:r>
        <w:t>Confirm regulatory, contractual, customer and internal commitments affecting recovery.</w:t>
      </w:r>
    </w:p>
    <w:p>
      <w:pPr>
        <w:pStyle w:val="ListBullet"/>
      </w:pPr>
      <w:r>
        <w:t>Assess current recovery capabilities against required objectives.</w:t>
      </w:r>
    </w:p>
    <w:p>
      <w:r>
        <w:t>Expected outputs:</w:t>
      </w:r>
    </w:p>
    <w:p>
      <w:pPr>
        <w:pStyle w:val="ListBullet"/>
      </w:pPr>
      <w:r>
        <w:t>Recovery requirements matrix.</w:t>
      </w:r>
    </w:p>
    <w:p>
      <w:pPr>
        <w:pStyle w:val="ListBullet"/>
      </w:pPr>
      <w:r>
        <w:t>Service recovery priority model.</w:t>
      </w:r>
    </w:p>
    <w:p>
      <w:pPr>
        <w:pStyle w:val="ListBullet"/>
      </w:pPr>
      <w:r>
        <w:t>Gap assessment between required and current recovery capability.</w:t>
      </w:r>
    </w:p>
    <w:p>
      <w:pPr>
        <w:pStyle w:val="ListBullet"/>
      </w:pPr>
      <w:r>
        <w:t>Initial remediation recommendations.</w:t>
      </w:r>
    </w:p>
    <w:p>
      <w:r>
        <w:t>Example recovery requirements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IT Service</w:t>
            </w:r>
          </w:p>
        </w:tc>
        <w:tc>
          <w:tcPr>
            <w:tcW w:type="dxa" w:w="1234"/>
          </w:tcPr>
          <w:p>
            <w:r>
              <w:t>Business Process Supported</w:t>
            </w:r>
          </w:p>
        </w:tc>
        <w:tc>
          <w:tcPr>
            <w:tcW w:type="dxa" w:w="1234"/>
          </w:tcPr>
          <w:p>
            <w:r>
              <w:t>Criticality</w:t>
            </w:r>
          </w:p>
        </w:tc>
        <w:tc>
          <w:tcPr>
            <w:tcW w:type="dxa" w:w="1234"/>
          </w:tcPr>
          <w:p>
            <w:r>
              <w:t>Recovery Time Objective</w:t>
            </w:r>
          </w:p>
        </w:tc>
        <w:tc>
          <w:tcPr>
            <w:tcW w:type="dxa" w:w="1234"/>
          </w:tcPr>
          <w:p>
            <w:r>
              <w:t>Recovery Point Objective</w:t>
            </w:r>
          </w:p>
        </w:tc>
        <w:tc>
          <w:tcPr>
            <w:tcW w:type="dxa" w:w="1234"/>
          </w:tcPr>
          <w:p>
            <w:r>
              <w:t>Minimum Recovery Capability</w:t>
            </w:r>
          </w:p>
        </w:tc>
        <w:tc>
          <w:tcPr>
            <w:tcW w:type="dxa" w:w="1234"/>
          </w:tcPr>
          <w:p>
            <w:r>
              <w:t>Service Owner</w:t>
            </w:r>
          </w:p>
        </w:tc>
      </w:tr>
      <w:tr>
        <w:tc>
          <w:tcPr>
            <w:tcW w:type="dxa" w:w="1234"/>
          </w:tcPr>
          <w:p>
            <w:r>
              <w:t>[Core ERP Platform]</w:t>
            </w:r>
          </w:p>
        </w:tc>
        <w:tc>
          <w:tcPr>
            <w:tcW w:type="dxa" w:w="1234"/>
          </w:tcPr>
          <w:p>
            <w:r>
              <w:t>Finance, procurement, inventory</w:t>
            </w:r>
          </w:p>
        </w:tc>
        <w:tc>
          <w:tcPr>
            <w:tcW w:type="dxa" w:w="1234"/>
          </w:tcPr>
          <w:p>
            <w:r>
              <w:t>Critical</w:t>
            </w:r>
          </w:p>
        </w:tc>
        <w:tc>
          <w:tcPr>
            <w:tcW w:type="dxa" w:w="1234"/>
          </w:tcPr>
          <w:p>
            <w:r>
              <w:t>[4 hours]</w:t>
            </w:r>
          </w:p>
        </w:tc>
        <w:tc>
          <w:tcPr>
            <w:tcW w:type="dxa" w:w="1234"/>
          </w:tcPr>
          <w:p>
            <w:r>
              <w:t>[1 hour]</w:t>
            </w:r>
          </w:p>
        </w:tc>
        <w:tc>
          <w:tcPr>
            <w:tcW w:type="dxa" w:w="1234"/>
          </w:tcPr>
          <w:p>
            <w:r>
              <w:t>Core transaction processing and reporting</w:t>
            </w:r>
          </w:p>
        </w:tc>
        <w:tc>
          <w:tcPr>
            <w:tcW w:type="dxa" w:w="1234"/>
          </w:tcPr>
          <w:p>
            <w:r>
              <w:t>[Service Owner]</w:t>
            </w:r>
          </w:p>
        </w:tc>
      </w:tr>
      <w:tr>
        <w:tc>
          <w:tcPr>
            <w:tcW w:type="dxa" w:w="1234"/>
          </w:tcPr>
          <w:p>
            <w:r>
              <w:t>[Customer Portal]</w:t>
            </w:r>
          </w:p>
        </w:tc>
        <w:tc>
          <w:tcPr>
            <w:tcW w:type="dxa" w:w="1234"/>
          </w:tcPr>
          <w:p>
            <w:r>
              <w:t>Customer self-service</w:t>
            </w:r>
          </w:p>
        </w:tc>
        <w:tc>
          <w:tcPr>
            <w:tcW w:type="dxa" w:w="1234"/>
          </w:tcPr>
          <w:p>
            <w:r>
              <w:t>High</w:t>
            </w:r>
          </w:p>
        </w:tc>
        <w:tc>
          <w:tcPr>
            <w:tcW w:type="dxa" w:w="1234"/>
          </w:tcPr>
          <w:p>
            <w:r>
              <w:t>[8 hours]</w:t>
            </w:r>
          </w:p>
        </w:tc>
        <w:tc>
          <w:tcPr>
            <w:tcW w:type="dxa" w:w="1234"/>
          </w:tcPr>
          <w:p>
            <w:r>
              <w:t>[2 hours]</w:t>
            </w:r>
          </w:p>
        </w:tc>
        <w:tc>
          <w:tcPr>
            <w:tcW w:type="dxa" w:w="1234"/>
          </w:tcPr>
          <w:p>
            <w:r>
              <w:t>Login, account view, service requests</w:t>
            </w:r>
          </w:p>
        </w:tc>
        <w:tc>
          <w:tcPr>
            <w:tcW w:type="dxa" w:w="1234"/>
          </w:tcPr>
          <w:p>
            <w:r>
              <w:t>[Service Owner]</w:t>
            </w:r>
          </w:p>
        </w:tc>
      </w:tr>
      <w:tr>
        <w:tc>
          <w:tcPr>
            <w:tcW w:type="dxa" w:w="1234"/>
          </w:tcPr>
          <w:p>
            <w:r>
              <w:t>[Identity Platform]</w:t>
            </w:r>
          </w:p>
        </w:tc>
        <w:tc>
          <w:tcPr>
            <w:tcW w:type="dxa" w:w="1234"/>
          </w:tcPr>
          <w:p>
            <w:r>
              <w:t>Enterprise authentication</w:t>
            </w:r>
          </w:p>
        </w:tc>
        <w:tc>
          <w:tcPr>
            <w:tcW w:type="dxa" w:w="1234"/>
          </w:tcPr>
          <w:p>
            <w:r>
              <w:t>Critical</w:t>
            </w:r>
          </w:p>
        </w:tc>
        <w:tc>
          <w:tcPr>
            <w:tcW w:type="dxa" w:w="1234"/>
          </w:tcPr>
          <w:p>
            <w:r>
              <w:t>[2 hours]</w:t>
            </w:r>
          </w:p>
        </w:tc>
        <w:tc>
          <w:tcPr>
            <w:tcW w:type="dxa" w:w="1234"/>
          </w:tcPr>
          <w:p>
            <w:r>
              <w:t>[30 minutes]</w:t>
            </w:r>
          </w:p>
        </w:tc>
        <w:tc>
          <w:tcPr>
            <w:tcW w:type="dxa" w:w="1234"/>
          </w:tcPr>
          <w:p>
            <w:r>
              <w:t>Authentication for priority applications</w:t>
            </w:r>
          </w:p>
        </w:tc>
        <w:tc>
          <w:tcPr>
            <w:tcW w:type="dxa" w:w="1234"/>
          </w:tcPr>
          <w:p>
            <w:r>
              <w:t>[Service Owner]</w:t>
            </w:r>
          </w:p>
        </w:tc>
      </w:tr>
      <w:tr>
        <w:tc>
          <w:tcPr>
            <w:tcW w:type="dxa" w:w="1234"/>
          </w:tcPr>
          <w:p>
            <w:r>
              <w:t>[Email and Collaboration]</w:t>
            </w:r>
          </w:p>
        </w:tc>
        <w:tc>
          <w:tcPr>
            <w:tcW w:type="dxa" w:w="1234"/>
          </w:tcPr>
          <w:p>
            <w:r>
              <w:t>Internal and external communications</w:t>
            </w:r>
          </w:p>
        </w:tc>
        <w:tc>
          <w:tcPr>
            <w:tcW w:type="dxa" w:w="1234"/>
          </w:tcPr>
          <w:p>
            <w:r>
              <w:t>High</w:t>
            </w:r>
          </w:p>
        </w:tc>
        <w:tc>
          <w:tcPr>
            <w:tcW w:type="dxa" w:w="1234"/>
          </w:tcPr>
          <w:p>
            <w:r>
              <w:t>[12 hours]</w:t>
            </w:r>
          </w:p>
        </w:tc>
        <w:tc>
          <w:tcPr>
            <w:tcW w:type="dxa" w:w="1234"/>
          </w:tcPr>
          <w:p>
            <w:r>
              <w:t>[4 hours]</w:t>
            </w:r>
          </w:p>
        </w:tc>
        <w:tc>
          <w:tcPr>
            <w:tcW w:type="dxa" w:w="1234"/>
          </w:tcPr>
          <w:p>
            <w:r>
              <w:t>Executive and incident team communications</w:t>
            </w:r>
          </w:p>
        </w:tc>
        <w:tc>
          <w:tcPr>
            <w:tcW w:type="dxa" w:w="1234"/>
          </w:tcPr>
          <w:p>
            <w:r>
              <w:t>[Service Owner]</w:t>
            </w:r>
          </w:p>
        </w:tc>
      </w:tr>
      <w:tr>
        <w:tc>
          <w:tcPr>
            <w:tcW w:type="dxa" w:w="1234"/>
          </w:tcPr>
          <w:p>
            <w:r>
              <w:t>[Security Monitoring Platform]</w:t>
            </w:r>
          </w:p>
        </w:tc>
        <w:tc>
          <w:tcPr>
            <w:tcW w:type="dxa" w:w="1234"/>
          </w:tcPr>
          <w:p>
            <w:r>
              <w:t>Threat detection and response</w:t>
            </w:r>
          </w:p>
        </w:tc>
        <w:tc>
          <w:tcPr>
            <w:tcW w:type="dxa" w:w="1234"/>
          </w:tcPr>
          <w:p>
            <w:r>
              <w:t>Critical</w:t>
            </w:r>
          </w:p>
        </w:tc>
        <w:tc>
          <w:tcPr>
            <w:tcW w:type="dxa" w:w="1234"/>
          </w:tcPr>
          <w:p>
            <w:r>
              <w:t>[4 hours]</w:t>
            </w:r>
          </w:p>
        </w:tc>
        <w:tc>
          <w:tcPr>
            <w:tcW w:type="dxa" w:w="1234"/>
          </w:tcPr>
          <w:p>
            <w:r>
              <w:t>[1 hour]</w:t>
            </w:r>
          </w:p>
        </w:tc>
        <w:tc>
          <w:tcPr>
            <w:tcW w:type="dxa" w:w="1234"/>
          </w:tcPr>
          <w:p>
            <w:r>
              <w:t>Alert intake, investigation and escalation</w:t>
            </w:r>
          </w:p>
        </w:tc>
        <w:tc>
          <w:tcPr>
            <w:tcW w:type="dxa" w:w="1234"/>
          </w:tcPr>
          <w:p>
            <w:r>
              <w:t>[Service Owner]</w:t>
            </w:r>
          </w:p>
        </w:tc>
      </w:tr>
    </w:tbl>
    <w:p>
      <w:pPr>
        <w:pStyle w:val="Heading3"/>
      </w:pPr>
      <w:r>
        <w:t>Phase 4 - Design Recovery Strategies</w:t>
      </w:r>
    </w:p>
    <w:p>
      <w:r>
        <w:t>Define appropriate recovery strategies for critical IT services based on approved recovery requirements, risk appetite and available resources.</w:t>
      </w:r>
    </w:p>
    <w:p>
      <w:r>
        <w:t>Key activities:</w:t>
      </w:r>
    </w:p>
    <w:p>
      <w:pPr>
        <w:pStyle w:val="ListBullet"/>
      </w:pPr>
      <w:r>
        <w:t>Determine recovery strategies for each critical service, including failover, restoration, rebuild, replacement, manual workaround or supplier-led recovery.</w:t>
      </w:r>
    </w:p>
    <w:p>
      <w:pPr>
        <w:pStyle w:val="ListBullet"/>
      </w:pPr>
      <w:r>
        <w:t>Confirm backup, replication, restoration and retention arrangements.</w:t>
      </w:r>
    </w:p>
    <w:p>
      <w:pPr>
        <w:pStyle w:val="ListBullet"/>
      </w:pPr>
      <w:r>
        <w:t>Define requirements for alternate processing sites, cloud regions, availability zones or recovery environments.</w:t>
      </w:r>
    </w:p>
    <w:p>
      <w:pPr>
        <w:pStyle w:val="ListBullet"/>
      </w:pPr>
      <w:r>
        <w:t>Confirm capacity requirements for recovery operations.</w:t>
      </w:r>
    </w:p>
    <w:p>
      <w:pPr>
        <w:pStyle w:val="ListBullet"/>
      </w:pPr>
      <w:r>
        <w:t>Identify required recovery tooling, access permissions and administrative procedures.</w:t>
      </w:r>
    </w:p>
    <w:p>
      <w:pPr>
        <w:pStyle w:val="ListBullet"/>
      </w:pPr>
      <w:r>
        <w:t>Define cyber recovery considerations, including clean restoration, isolation, malware scanning and credential reset.</w:t>
      </w:r>
    </w:p>
    <w:p>
      <w:pPr>
        <w:pStyle w:val="ListBullet"/>
      </w:pPr>
      <w:r>
        <w:t>Confirm communication methods if primary collaboration tools are unavailable.</w:t>
      </w:r>
    </w:p>
    <w:p>
      <w:pPr>
        <w:pStyle w:val="ListBullet"/>
      </w:pPr>
      <w:r>
        <w:t>Identify required supplier commitments and escalation contacts.</w:t>
      </w:r>
    </w:p>
    <w:p>
      <w:pPr>
        <w:pStyle w:val="ListBullet"/>
      </w:pPr>
      <w:r>
        <w:t>Document accepted risks where recovery objectives cannot currently be met.</w:t>
      </w:r>
    </w:p>
    <w:p>
      <w:pPr>
        <w:pStyle w:val="ListBullet"/>
      </w:pPr>
      <w:r>
        <w:t>Define remediation actions for material gaps.</w:t>
      </w:r>
    </w:p>
    <w:p>
      <w:r>
        <w:t>Expected outputs:</w:t>
      </w:r>
    </w:p>
    <w:p>
      <w:pPr>
        <w:pStyle w:val="ListBullet"/>
      </w:pPr>
      <w:r>
        <w:t>Approved recovery strategy for each critical IT service.</w:t>
      </w:r>
    </w:p>
    <w:p>
      <w:pPr>
        <w:pStyle w:val="ListBullet"/>
      </w:pPr>
      <w:r>
        <w:t>Backup and restoration strategy alignment.</w:t>
      </w:r>
    </w:p>
    <w:p>
      <w:pPr>
        <w:pStyle w:val="ListBullet"/>
      </w:pPr>
      <w:r>
        <w:t>Cyber recovery considerations.</w:t>
      </w:r>
    </w:p>
    <w:p>
      <w:pPr>
        <w:pStyle w:val="ListBullet"/>
      </w:pPr>
      <w:r>
        <w:t>Supplier recovery dependency assessment.</w:t>
      </w:r>
    </w:p>
    <w:p>
      <w:pPr>
        <w:pStyle w:val="ListBullet"/>
      </w:pPr>
      <w:r>
        <w:t>Resilience risk treatment plan.</w:t>
      </w:r>
    </w:p>
    <w:p>
      <w:r>
        <w:t>Recovery strategy options may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Strategy Type</w:t>
            </w:r>
          </w:p>
        </w:tc>
        <w:tc>
          <w:tcPr>
            <w:tcW w:type="dxa" w:w="2160"/>
          </w:tcPr>
          <w:p>
            <w:r>
              <w:t>Description</w:t>
            </w:r>
          </w:p>
        </w:tc>
        <w:tc>
          <w:tcPr>
            <w:tcW w:type="dxa" w:w="2160"/>
          </w:tcPr>
          <w:p>
            <w:r>
              <w:t>Typical Use Case</w:t>
            </w:r>
          </w:p>
        </w:tc>
        <w:tc>
          <w:tcPr>
            <w:tcW w:type="dxa" w:w="2160"/>
          </w:tcPr>
          <w:p>
            <w:r>
              <w:t>Key Considerations</w:t>
            </w:r>
          </w:p>
        </w:tc>
      </w:tr>
      <w:tr>
        <w:tc>
          <w:tcPr>
            <w:tcW w:type="dxa" w:w="2160"/>
          </w:tcPr>
          <w:p>
            <w:r>
              <w:t>High availability</w:t>
            </w:r>
          </w:p>
        </w:tc>
        <w:tc>
          <w:tcPr>
            <w:tcW w:type="dxa" w:w="2160"/>
          </w:tcPr>
          <w:p>
            <w:r>
              <w:t>Redundant components provide near-continuous service.</w:t>
            </w:r>
          </w:p>
        </w:tc>
        <w:tc>
          <w:tcPr>
            <w:tcW w:type="dxa" w:w="2160"/>
          </w:tcPr>
          <w:p>
            <w:r>
              <w:t>Identity, network, security monitoring, core platforms</w:t>
            </w:r>
          </w:p>
        </w:tc>
        <w:tc>
          <w:tcPr>
            <w:tcW w:type="dxa" w:w="2160"/>
          </w:tcPr>
          <w:p>
            <w:r>
              <w:t>Cost, complexity, monitoring, failover validation</w:t>
            </w:r>
          </w:p>
        </w:tc>
      </w:tr>
      <w:tr>
        <w:tc>
          <w:tcPr>
            <w:tcW w:type="dxa" w:w="2160"/>
          </w:tcPr>
          <w:p>
            <w:r>
              <w:t>Active/passive failover</w:t>
            </w:r>
          </w:p>
        </w:tc>
        <w:tc>
          <w:tcPr>
            <w:tcW w:type="dxa" w:w="2160"/>
          </w:tcPr>
          <w:p>
            <w:r>
              <w:t>Standby environment is activated during disruption.</w:t>
            </w:r>
          </w:p>
        </w:tc>
        <w:tc>
          <w:tcPr>
            <w:tcW w:type="dxa" w:w="2160"/>
          </w:tcPr>
          <w:p>
            <w:r>
              <w:t>Business-critical applications</w:t>
            </w:r>
          </w:p>
        </w:tc>
        <w:tc>
          <w:tcPr>
            <w:tcW w:type="dxa" w:w="2160"/>
          </w:tcPr>
          <w:p>
            <w:r>
              <w:t>Replication lag, activation procedures, licensing</w:t>
            </w:r>
          </w:p>
        </w:tc>
      </w:tr>
      <w:tr>
        <w:tc>
          <w:tcPr>
            <w:tcW w:type="dxa" w:w="2160"/>
          </w:tcPr>
          <w:p>
            <w:r>
              <w:t>Backup restoration</w:t>
            </w:r>
          </w:p>
        </w:tc>
        <w:tc>
          <w:tcPr>
            <w:tcW w:type="dxa" w:w="2160"/>
          </w:tcPr>
          <w:p>
            <w:r>
              <w:t>Service is rebuilt or restored from backup.</w:t>
            </w:r>
          </w:p>
        </w:tc>
        <w:tc>
          <w:tcPr>
            <w:tcW w:type="dxa" w:w="2160"/>
          </w:tcPr>
          <w:p>
            <w:r>
              <w:t>Lower-criticality systems or data recovery</w:t>
            </w:r>
          </w:p>
        </w:tc>
        <w:tc>
          <w:tcPr>
            <w:tcW w:type="dxa" w:w="2160"/>
          </w:tcPr>
          <w:p>
            <w:r>
              <w:t>Restore time, backup integrity, storage capacity</w:t>
            </w:r>
          </w:p>
        </w:tc>
      </w:tr>
      <w:tr>
        <w:tc>
          <w:tcPr>
            <w:tcW w:type="dxa" w:w="2160"/>
          </w:tcPr>
          <w:p>
            <w:r>
              <w:t>Rebuild from infrastructure templates</w:t>
            </w:r>
          </w:p>
        </w:tc>
        <w:tc>
          <w:tcPr>
            <w:tcW w:type="dxa" w:w="2160"/>
          </w:tcPr>
          <w:p>
            <w:r>
              <w:t>Systems are redeployed using standard images or automation.</w:t>
            </w:r>
          </w:p>
        </w:tc>
        <w:tc>
          <w:tcPr>
            <w:tcW w:type="dxa" w:w="2160"/>
          </w:tcPr>
          <w:p>
            <w:r>
              <w:t>Cloud workloads, standard platforms</w:t>
            </w:r>
          </w:p>
        </w:tc>
        <w:tc>
          <w:tcPr>
            <w:tcW w:type="dxa" w:w="2160"/>
          </w:tcPr>
          <w:p>
            <w:r>
              <w:t>Configuration accuracy, dependency sequencing</w:t>
            </w:r>
          </w:p>
        </w:tc>
      </w:tr>
      <w:tr>
        <w:tc>
          <w:tcPr>
            <w:tcW w:type="dxa" w:w="2160"/>
          </w:tcPr>
          <w:p>
            <w:r>
              <w:t>Supplier-managed recovery</w:t>
            </w:r>
          </w:p>
        </w:tc>
        <w:tc>
          <w:tcPr>
            <w:tcW w:type="dxa" w:w="2160"/>
          </w:tcPr>
          <w:p>
            <w:r>
              <w:t>Third party executes agreed recovery arrangements.</w:t>
            </w:r>
          </w:p>
        </w:tc>
        <w:tc>
          <w:tcPr>
            <w:tcW w:type="dxa" w:w="2160"/>
          </w:tcPr>
          <w:p>
            <w:r>
              <w:t>SaaS, outsourced hosting, managed services</w:t>
            </w:r>
          </w:p>
        </w:tc>
        <w:tc>
          <w:tcPr>
            <w:tcW w:type="dxa" w:w="2160"/>
          </w:tcPr>
          <w:p>
            <w:r>
              <w:t>Contractual clarity, test evidence, escalation</w:t>
            </w:r>
          </w:p>
        </w:tc>
      </w:tr>
      <w:tr>
        <w:tc>
          <w:tcPr>
            <w:tcW w:type="dxa" w:w="2160"/>
          </w:tcPr>
          <w:p>
            <w:r>
              <w:t>Manual workaround</w:t>
            </w:r>
          </w:p>
        </w:tc>
        <w:tc>
          <w:tcPr>
            <w:tcW w:type="dxa" w:w="2160"/>
          </w:tcPr>
          <w:p>
            <w:r>
              <w:t>Business continues using non-system processes temporarily.</w:t>
            </w:r>
          </w:p>
        </w:tc>
        <w:tc>
          <w:tcPr>
            <w:tcW w:type="dxa" w:w="2160"/>
          </w:tcPr>
          <w:p>
            <w:r>
              <w:t>Short-term operational continuity</w:t>
            </w:r>
          </w:p>
        </w:tc>
        <w:tc>
          <w:tcPr>
            <w:tcW w:type="dxa" w:w="2160"/>
          </w:tcPr>
          <w:p>
            <w:r>
              <w:t>Data reconciliation, error risk, process ownership</w:t>
            </w:r>
          </w:p>
        </w:tc>
      </w:tr>
      <w:tr>
        <w:tc>
          <w:tcPr>
            <w:tcW w:type="dxa" w:w="2160"/>
          </w:tcPr>
          <w:p>
            <w:r>
              <w:t>Cyber recovery environment</w:t>
            </w:r>
          </w:p>
        </w:tc>
        <w:tc>
          <w:tcPr>
            <w:tcW w:type="dxa" w:w="2160"/>
          </w:tcPr>
          <w:p>
            <w:r>
              <w:t>Isolated recovery environment used following compromise.</w:t>
            </w:r>
          </w:p>
        </w:tc>
        <w:tc>
          <w:tcPr>
            <w:tcW w:type="dxa" w:w="2160"/>
          </w:tcPr>
          <w:p>
            <w:r>
              <w:t>Ransomware or destructive attack scenarios</w:t>
            </w:r>
          </w:p>
        </w:tc>
        <w:tc>
          <w:tcPr>
            <w:tcW w:type="dxa" w:w="2160"/>
          </w:tcPr>
          <w:p>
            <w:r>
              <w:t>Clean backups, privileged access, forensics coordination</w:t>
            </w:r>
          </w:p>
        </w:tc>
      </w:tr>
    </w:tbl>
    <w:p>
      <w:pPr>
        <w:pStyle w:val="Heading3"/>
      </w:pPr>
      <w:r>
        <w:t>Phase 5 - Develop IT Continuity Plans and Runbooks</w:t>
      </w:r>
    </w:p>
    <w:p>
      <w:r>
        <w:t>Create practical, role-based plans and recovery runbooks for use during disruption.</w:t>
      </w:r>
    </w:p>
    <w:p>
      <w:r>
        <w:t>Key activities:</w:t>
      </w:r>
    </w:p>
    <w:p>
      <w:pPr>
        <w:pStyle w:val="ListBullet"/>
      </w:pPr>
      <w:r>
        <w:t>Develop an overarching IT continuity plan describing governance, activation, escalation and coordination.</w:t>
      </w:r>
    </w:p>
    <w:p>
      <w:pPr>
        <w:pStyle w:val="ListBullet"/>
      </w:pPr>
      <w:r>
        <w:t>Develop service-specific recovery runbooks for critical IT services.</w:t>
      </w:r>
    </w:p>
    <w:p>
      <w:pPr>
        <w:pStyle w:val="ListBullet"/>
      </w:pPr>
      <w:r>
        <w:t>Define activation criteria and decision authority.</w:t>
      </w:r>
    </w:p>
    <w:p>
      <w:pPr>
        <w:pStyle w:val="ListBullet"/>
      </w:pPr>
      <w:r>
        <w:t>Document recovery steps in the correct technical sequence.</w:t>
      </w:r>
    </w:p>
    <w:p>
      <w:pPr>
        <w:pStyle w:val="ListBullet"/>
      </w:pPr>
      <w:r>
        <w:t>Include dependency checks, validation steps and rollback considerations.</w:t>
      </w:r>
    </w:p>
    <w:p>
      <w:pPr>
        <w:pStyle w:val="ListBullet"/>
      </w:pPr>
      <w:r>
        <w:t>Include communication protocols, contact lists and escalation paths.</w:t>
      </w:r>
    </w:p>
    <w:p>
      <w:pPr>
        <w:pStyle w:val="ListBullet"/>
      </w:pPr>
      <w:r>
        <w:t>Document supplier engagement steps and contractual support details.</w:t>
      </w:r>
    </w:p>
    <w:p>
      <w:pPr>
        <w:pStyle w:val="ListBullet"/>
      </w:pPr>
      <w:r>
        <w:t>Define evidence to be captured during recovery execution.</w:t>
      </w:r>
    </w:p>
    <w:p>
      <w:pPr>
        <w:pStyle w:val="ListBullet"/>
      </w:pPr>
      <w:r>
        <w:t>Confirm emergency access procedures and segregation of duties considerations.</w:t>
      </w:r>
    </w:p>
    <w:p>
      <w:pPr>
        <w:pStyle w:val="ListBullet"/>
      </w:pPr>
      <w:r>
        <w:t>Validate plans with service owners, technical teams, information security and business continuity stakeholders.</w:t>
      </w:r>
    </w:p>
    <w:p>
      <w:pPr>
        <w:pStyle w:val="ListBullet"/>
      </w:pPr>
      <w:r>
        <w:t>Store plans in accessible repositories, including offline or out-of-band access where appropriate.</w:t>
      </w:r>
    </w:p>
    <w:p>
      <w:r>
        <w:t>Expected outputs:</w:t>
      </w:r>
    </w:p>
    <w:p>
      <w:pPr>
        <w:pStyle w:val="ListBullet"/>
      </w:pPr>
      <w:r>
        <w:t>Approved IT continuity plan.</w:t>
      </w:r>
    </w:p>
    <w:p>
      <w:pPr>
        <w:pStyle w:val="ListBullet"/>
      </w:pPr>
      <w:r>
        <w:t>Service-specific recovery runbooks.</w:t>
      </w:r>
    </w:p>
    <w:p>
      <w:pPr>
        <w:pStyle w:val="ListBullet"/>
      </w:pPr>
      <w:r>
        <w:t>Contact and escalation directory.</w:t>
      </w:r>
    </w:p>
    <w:p>
      <w:pPr>
        <w:pStyle w:val="ListBullet"/>
      </w:pPr>
      <w:r>
        <w:t>Recovery checklist templates.</w:t>
      </w:r>
    </w:p>
    <w:p>
      <w:pPr>
        <w:pStyle w:val="ListBullet"/>
      </w:pPr>
      <w:r>
        <w:t>Plan validation records.</w:t>
      </w:r>
    </w:p>
    <w:p>
      <w:r>
        <w:t>Minimum contents for each service recovery runbook:</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Required Content</w:t>
            </w:r>
          </w:p>
        </w:tc>
      </w:tr>
      <w:tr>
        <w:tc>
          <w:tcPr>
            <w:tcW w:type="dxa" w:w="4320"/>
          </w:tcPr>
          <w:p>
            <w:r>
              <w:t>Service overview</w:t>
            </w:r>
          </w:p>
        </w:tc>
        <w:tc>
          <w:tcPr>
            <w:tcW w:type="dxa" w:w="4320"/>
          </w:tcPr>
          <w:p>
            <w:r>
              <w:t>Purpose, business owner, service owner, technical owner and criticality</w:t>
            </w:r>
          </w:p>
        </w:tc>
      </w:tr>
      <w:tr>
        <w:tc>
          <w:tcPr>
            <w:tcW w:type="dxa" w:w="4320"/>
          </w:tcPr>
          <w:p>
            <w:r>
              <w:t>Recovery objectives</w:t>
            </w:r>
          </w:p>
        </w:tc>
        <w:tc>
          <w:tcPr>
            <w:tcW w:type="dxa" w:w="4320"/>
          </w:tcPr>
          <w:p>
            <w:r>
              <w:t>Agreed recovery time, data loss tolerance and minimum operating capability</w:t>
            </w:r>
          </w:p>
        </w:tc>
      </w:tr>
      <w:tr>
        <w:tc>
          <w:tcPr>
            <w:tcW w:type="dxa" w:w="4320"/>
          </w:tcPr>
          <w:p>
            <w:r>
              <w:t>Dependencies</w:t>
            </w:r>
          </w:p>
        </w:tc>
        <w:tc>
          <w:tcPr>
            <w:tcW w:type="dxa" w:w="4320"/>
          </w:tcPr>
          <w:p>
            <w:r>
              <w:t>Applications, databases, infrastructure, network, identity, suppliers and data feeds</w:t>
            </w:r>
          </w:p>
        </w:tc>
      </w:tr>
      <w:tr>
        <w:tc>
          <w:tcPr>
            <w:tcW w:type="dxa" w:w="4320"/>
          </w:tcPr>
          <w:p>
            <w:r>
              <w:t>Activation criteria</w:t>
            </w:r>
          </w:p>
        </w:tc>
        <w:tc>
          <w:tcPr>
            <w:tcW w:type="dxa" w:w="4320"/>
          </w:tcPr>
          <w:p>
            <w:r>
              <w:t>Conditions under which the runbook is invoked</w:t>
            </w:r>
          </w:p>
        </w:tc>
      </w:tr>
      <w:tr>
        <w:tc>
          <w:tcPr>
            <w:tcW w:type="dxa" w:w="4320"/>
          </w:tcPr>
          <w:p>
            <w:r>
              <w:t>Roles and contacts</w:t>
            </w:r>
          </w:p>
        </w:tc>
        <w:tc>
          <w:tcPr>
            <w:tcW w:type="dxa" w:w="4320"/>
          </w:tcPr>
          <w:p>
            <w:r>
              <w:t>Primary and alternate contacts, escalation points and supplier contacts</w:t>
            </w:r>
          </w:p>
        </w:tc>
      </w:tr>
      <w:tr>
        <w:tc>
          <w:tcPr>
            <w:tcW w:type="dxa" w:w="4320"/>
          </w:tcPr>
          <w:p>
            <w:r>
              <w:t>Preconditions</w:t>
            </w:r>
          </w:p>
        </w:tc>
        <w:tc>
          <w:tcPr>
            <w:tcW w:type="dxa" w:w="4320"/>
          </w:tcPr>
          <w:p>
            <w:r>
              <w:t>Access, tools, backups, environments and approvals required</w:t>
            </w:r>
          </w:p>
        </w:tc>
      </w:tr>
      <w:tr>
        <w:tc>
          <w:tcPr>
            <w:tcW w:type="dxa" w:w="4320"/>
          </w:tcPr>
          <w:p>
            <w:r>
              <w:t>Recovery steps</w:t>
            </w:r>
          </w:p>
        </w:tc>
        <w:tc>
          <w:tcPr>
            <w:tcW w:type="dxa" w:w="4320"/>
          </w:tcPr>
          <w:p>
            <w:r>
              <w:t>Ordered technical steps to restore or fail over service</w:t>
            </w:r>
          </w:p>
        </w:tc>
      </w:tr>
      <w:tr>
        <w:tc>
          <w:tcPr>
            <w:tcW w:type="dxa" w:w="4320"/>
          </w:tcPr>
          <w:p>
            <w:r>
              <w:t>Validation steps</w:t>
            </w:r>
          </w:p>
        </w:tc>
        <w:tc>
          <w:tcPr>
            <w:tcW w:type="dxa" w:w="4320"/>
          </w:tcPr>
          <w:p>
            <w:r>
              <w:t>Checks to confirm service availability, data integrity and security status</w:t>
            </w:r>
          </w:p>
        </w:tc>
      </w:tr>
      <w:tr>
        <w:tc>
          <w:tcPr>
            <w:tcW w:type="dxa" w:w="4320"/>
          </w:tcPr>
          <w:p>
            <w:r>
              <w:t>Communications</w:t>
            </w:r>
          </w:p>
        </w:tc>
        <w:tc>
          <w:tcPr>
            <w:tcW w:type="dxa" w:w="4320"/>
          </w:tcPr>
          <w:p>
            <w:r>
              <w:t>Required updates to incident command, service desk, business owners and users</w:t>
            </w:r>
          </w:p>
        </w:tc>
      </w:tr>
      <w:tr>
        <w:tc>
          <w:tcPr>
            <w:tcW w:type="dxa" w:w="4320"/>
          </w:tcPr>
          <w:p>
            <w:r>
              <w:t>Fallback approach</w:t>
            </w:r>
          </w:p>
        </w:tc>
        <w:tc>
          <w:tcPr>
            <w:tcW w:type="dxa" w:w="4320"/>
          </w:tcPr>
          <w:p>
            <w:r>
              <w:t>Actions if primary recovery fails</w:t>
            </w:r>
          </w:p>
        </w:tc>
      </w:tr>
      <w:tr>
        <w:tc>
          <w:tcPr>
            <w:tcW w:type="dxa" w:w="4320"/>
          </w:tcPr>
          <w:p>
            <w:r>
              <w:t>Evidence required</w:t>
            </w:r>
          </w:p>
        </w:tc>
        <w:tc>
          <w:tcPr>
            <w:tcW w:type="dxa" w:w="4320"/>
          </w:tcPr>
          <w:p>
            <w:r>
              <w:t>Logs, screenshots, timestamps, decisions and approvals</w:t>
            </w:r>
          </w:p>
        </w:tc>
      </w:tr>
      <w:tr>
        <w:tc>
          <w:tcPr>
            <w:tcW w:type="dxa" w:w="4320"/>
          </w:tcPr>
          <w:p>
            <w:r>
              <w:t>Post-recovery actions</w:t>
            </w:r>
          </w:p>
        </w:tc>
        <w:tc>
          <w:tcPr>
            <w:tcW w:type="dxa" w:w="4320"/>
          </w:tcPr>
          <w:p>
            <w:r>
              <w:t>Monitoring, reconciliation, problem records and lessons learned</w:t>
            </w:r>
          </w:p>
        </w:tc>
      </w:tr>
    </w:tbl>
    <w:p>
      <w:pPr>
        <w:pStyle w:val="Heading3"/>
      </w:pPr>
      <w:r>
        <w:t>Phase 6 - Implement Resilience Improvements</w:t>
      </w:r>
    </w:p>
    <w:p>
      <w:r>
        <w:t>Address gaps that prevent recovery objectives from being met or that create unacceptable operational risk.</w:t>
      </w:r>
    </w:p>
    <w:p>
      <w:r>
        <w:t>Key activities:</w:t>
      </w:r>
    </w:p>
    <w:p>
      <w:pPr>
        <w:pStyle w:val="ListBullet"/>
      </w:pPr>
      <w:r>
        <w:t>Prioritise resilience gaps based on business impact, likelihood and recovery requirement shortfall.</w:t>
      </w:r>
    </w:p>
    <w:p>
      <w:pPr>
        <w:pStyle w:val="ListBullet"/>
      </w:pPr>
      <w:r>
        <w:t>Create remediation actions with accountable owners and due dates.</w:t>
      </w:r>
    </w:p>
    <w:p>
      <w:pPr>
        <w:pStyle w:val="ListBullet"/>
      </w:pPr>
      <w:r>
        <w:t>Implement improvements such as redundancy, automated deployment, improved backup coverage, enhanced monitoring or supplier contract updates.</w:t>
      </w:r>
    </w:p>
    <w:p>
      <w:pPr>
        <w:pStyle w:val="ListBullet"/>
      </w:pPr>
      <w:r>
        <w:t>Update architecture, configuration and operational documentation.</w:t>
      </w:r>
    </w:p>
    <w:p>
      <w:pPr>
        <w:pStyle w:val="ListBullet"/>
      </w:pPr>
      <w:r>
        <w:t>Validate changes through testing or assurance activities.</w:t>
      </w:r>
    </w:p>
    <w:p>
      <w:pPr>
        <w:pStyle w:val="ListBullet"/>
      </w:pPr>
      <w:r>
        <w:t>Track risk acceptance for gaps that cannot be remediated within agreed timeframes.</w:t>
      </w:r>
    </w:p>
    <w:p>
      <w:pPr>
        <w:pStyle w:val="ListBullet"/>
      </w:pPr>
      <w:r>
        <w:t>Report progress to IT governance and risk oversight forums.</w:t>
      </w:r>
    </w:p>
    <w:p>
      <w:r>
        <w:t>Expected outputs:</w:t>
      </w:r>
    </w:p>
    <w:p>
      <w:pPr>
        <w:pStyle w:val="ListBullet"/>
      </w:pPr>
      <w:r>
        <w:t>Approved resilience improvement backlog.</w:t>
      </w:r>
    </w:p>
    <w:p>
      <w:pPr>
        <w:pStyle w:val="ListBullet"/>
      </w:pPr>
      <w:r>
        <w:t>Funded remediation plan.</w:t>
      </w:r>
    </w:p>
    <w:p>
      <w:pPr>
        <w:pStyle w:val="ListBullet"/>
      </w:pPr>
      <w:r>
        <w:t>Updated risk register entries.</w:t>
      </w:r>
    </w:p>
    <w:p>
      <w:pPr>
        <w:pStyle w:val="ListBullet"/>
      </w:pPr>
      <w:r>
        <w:t>Evidence of completed improvements.</w:t>
      </w:r>
    </w:p>
    <w:p>
      <w:pPr>
        <w:pStyle w:val="ListBullet"/>
      </w:pPr>
      <w:r>
        <w:t>Revised recovery plans and runbooks.</w:t>
      </w:r>
    </w:p>
    <w:p>
      <w:r>
        <w:t>Example resilience improvement backlog: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Gap ID</w:t>
            </w:r>
          </w:p>
        </w:tc>
        <w:tc>
          <w:tcPr>
            <w:tcW w:type="dxa" w:w="1080"/>
          </w:tcPr>
          <w:p>
            <w:r>
              <w:t>Gap Description</w:t>
            </w:r>
          </w:p>
        </w:tc>
        <w:tc>
          <w:tcPr>
            <w:tcW w:type="dxa" w:w="1080"/>
          </w:tcPr>
          <w:p>
            <w:r>
              <w:t>Affected Service</w:t>
            </w:r>
          </w:p>
        </w:tc>
        <w:tc>
          <w:tcPr>
            <w:tcW w:type="dxa" w:w="1080"/>
          </w:tcPr>
          <w:p>
            <w:r>
              <w:t>Risk Rating</w:t>
            </w:r>
          </w:p>
        </w:tc>
        <w:tc>
          <w:tcPr>
            <w:tcW w:type="dxa" w:w="1080"/>
          </w:tcPr>
          <w:p>
            <w:r>
              <w:t>Required Action</w:t>
            </w:r>
          </w:p>
        </w:tc>
        <w:tc>
          <w:tcPr>
            <w:tcW w:type="dxa" w:w="1080"/>
          </w:tcPr>
          <w:p>
            <w:r>
              <w:t>Owner</w:t>
            </w:r>
          </w:p>
        </w:tc>
        <w:tc>
          <w:tcPr>
            <w:tcW w:type="dxa" w:w="1080"/>
          </w:tcPr>
          <w:p>
            <w:r>
              <w:t>Target Date</w:t>
            </w:r>
          </w:p>
        </w:tc>
        <w:tc>
          <w:tcPr>
            <w:tcW w:type="dxa" w:w="1080"/>
          </w:tcPr>
          <w:p>
            <w:r>
              <w:t>Status</w:t>
            </w:r>
          </w:p>
        </w:tc>
      </w:tr>
      <w:tr>
        <w:tc>
          <w:tcPr>
            <w:tcW w:type="dxa" w:w="1080"/>
          </w:tcPr>
          <w:p>
            <w:r>
              <w:t>[GAP-001]</w:t>
            </w:r>
          </w:p>
        </w:tc>
        <w:tc>
          <w:tcPr>
            <w:tcW w:type="dxa" w:w="1080"/>
          </w:tcPr>
          <w:p>
            <w:r>
              <w:t>Backup restore time exceeds business tolerance.</w:t>
            </w:r>
          </w:p>
        </w:tc>
        <w:tc>
          <w:tcPr>
            <w:tcW w:type="dxa" w:w="1080"/>
          </w:tcPr>
          <w:p>
            <w:r>
              <w:t>[Core ERP Platform]</w:t>
            </w:r>
          </w:p>
        </w:tc>
        <w:tc>
          <w:tcPr>
            <w:tcW w:type="dxa" w:w="1080"/>
          </w:tcPr>
          <w:p>
            <w:r>
              <w:t>High</w:t>
            </w:r>
          </w:p>
        </w:tc>
        <w:tc>
          <w:tcPr>
            <w:tcW w:type="dxa" w:w="1080"/>
          </w:tcPr>
          <w:p>
            <w:r>
              <w:t>Implement storage replication and quarterly restore testing.</w:t>
            </w:r>
          </w:p>
        </w:tc>
        <w:tc>
          <w:tcPr>
            <w:tcW w:type="dxa" w:w="1080"/>
          </w:tcPr>
          <w:p>
            <w:r>
              <w:t>Infrastructure Manager</w:t>
            </w:r>
          </w:p>
        </w:tc>
        <w:tc>
          <w:tcPr>
            <w:tcW w:type="dxa" w:w="1080"/>
          </w:tcPr>
          <w:p>
            <w:r>
              <w:t>[Date]</w:t>
            </w:r>
          </w:p>
        </w:tc>
        <w:tc>
          <w:tcPr>
            <w:tcW w:type="dxa" w:w="1080"/>
          </w:tcPr>
          <w:p>
            <w:r>
              <w:t>Open</w:t>
            </w:r>
          </w:p>
        </w:tc>
      </w:tr>
      <w:tr>
        <w:tc>
          <w:tcPr>
            <w:tcW w:type="dxa" w:w="1080"/>
          </w:tcPr>
          <w:p>
            <w:r>
              <w:t>[GAP-002]</w:t>
            </w:r>
          </w:p>
        </w:tc>
        <w:tc>
          <w:tcPr>
            <w:tcW w:type="dxa" w:w="1080"/>
          </w:tcPr>
          <w:p>
            <w:r>
              <w:t>Supplier recovery commitment not contractually defined.</w:t>
            </w:r>
          </w:p>
        </w:tc>
        <w:tc>
          <w:tcPr>
            <w:tcW w:type="dxa" w:w="1080"/>
          </w:tcPr>
          <w:p>
            <w:r>
              <w:t>[Customer Portal Hosting]</w:t>
            </w:r>
          </w:p>
        </w:tc>
        <w:tc>
          <w:tcPr>
            <w:tcW w:type="dxa" w:w="1080"/>
          </w:tcPr>
          <w:p>
            <w:r>
              <w:t>Medium</w:t>
            </w:r>
          </w:p>
        </w:tc>
        <w:tc>
          <w:tcPr>
            <w:tcW w:type="dxa" w:w="1080"/>
          </w:tcPr>
          <w:p>
            <w:r>
              <w:t>Update contract to include recovery commitments and test evidence.</w:t>
            </w:r>
          </w:p>
        </w:tc>
        <w:tc>
          <w:tcPr>
            <w:tcW w:type="dxa" w:w="1080"/>
          </w:tcPr>
          <w:p>
            <w:r>
              <w:t>Supplier Manager</w:t>
            </w:r>
          </w:p>
        </w:tc>
        <w:tc>
          <w:tcPr>
            <w:tcW w:type="dxa" w:w="1080"/>
          </w:tcPr>
          <w:p>
            <w:r>
              <w:t>[Date]</w:t>
            </w:r>
          </w:p>
        </w:tc>
        <w:tc>
          <w:tcPr>
            <w:tcW w:type="dxa" w:w="1080"/>
          </w:tcPr>
          <w:p>
            <w:r>
              <w:t>In Progress</w:t>
            </w:r>
          </w:p>
        </w:tc>
      </w:tr>
      <w:tr>
        <w:tc>
          <w:tcPr>
            <w:tcW w:type="dxa" w:w="1080"/>
          </w:tcPr>
          <w:p>
            <w:r>
              <w:t>[GAP-003]</w:t>
            </w:r>
          </w:p>
        </w:tc>
        <w:tc>
          <w:tcPr>
            <w:tcW w:type="dxa" w:w="1080"/>
          </w:tcPr>
          <w:p>
            <w:r>
              <w:t>Recovery runbook lacks database validation steps.</w:t>
            </w:r>
          </w:p>
        </w:tc>
        <w:tc>
          <w:tcPr>
            <w:tcW w:type="dxa" w:w="1080"/>
          </w:tcPr>
          <w:p>
            <w:r>
              <w:t>[Data Warehouse]</w:t>
            </w:r>
          </w:p>
        </w:tc>
        <w:tc>
          <w:tcPr>
            <w:tcW w:type="dxa" w:w="1080"/>
          </w:tcPr>
          <w:p>
            <w:r>
              <w:t>Medium</w:t>
            </w:r>
          </w:p>
        </w:tc>
        <w:tc>
          <w:tcPr>
            <w:tcW w:type="dxa" w:w="1080"/>
          </w:tcPr>
          <w:p>
            <w:r>
              <w:t>Update runbook and complete technical walkthrough.</w:t>
            </w:r>
          </w:p>
        </w:tc>
        <w:tc>
          <w:tcPr>
            <w:tcW w:type="dxa" w:w="1080"/>
          </w:tcPr>
          <w:p>
            <w:r>
              <w:t>Data Platform Lead</w:t>
            </w:r>
          </w:p>
        </w:tc>
        <w:tc>
          <w:tcPr>
            <w:tcW w:type="dxa" w:w="1080"/>
          </w:tcPr>
          <w:p>
            <w:r>
              <w:t>[Date]</w:t>
            </w:r>
          </w:p>
        </w:tc>
        <w:tc>
          <w:tcPr>
            <w:tcW w:type="dxa" w:w="1080"/>
          </w:tcPr>
          <w:p>
            <w:r>
              <w:t>Open</w:t>
            </w:r>
          </w:p>
        </w:tc>
      </w:tr>
    </w:tbl>
    <w:p>
      <w:pPr>
        <w:pStyle w:val="Heading3"/>
      </w:pPr>
      <w:r>
        <w:t>Phase 7 - Test and Exercise</w:t>
      </w:r>
    </w:p>
    <w:p>
      <w:r>
        <w:t>Test plans and technical recovery capabilities to confirm they are effective, understood and achievable.</w:t>
      </w:r>
    </w:p>
    <w:p>
      <w:r>
        <w:t>Key activities:</w:t>
      </w:r>
    </w:p>
    <w:p>
      <w:pPr>
        <w:pStyle w:val="ListBullet"/>
      </w:pPr>
      <w:r>
        <w:t>Develop an annual IT continuity test schedule.</w:t>
      </w:r>
    </w:p>
    <w:p>
      <w:pPr>
        <w:pStyle w:val="ListBullet"/>
      </w:pPr>
      <w:r>
        <w:t>Select test types appropriate to service criticality and risk.</w:t>
      </w:r>
    </w:p>
    <w:p>
      <w:pPr>
        <w:pStyle w:val="ListBullet"/>
      </w:pPr>
      <w:r>
        <w:t>Conduct tabletop exercises for decision-making, communication and coordination.</w:t>
      </w:r>
    </w:p>
    <w:p>
      <w:pPr>
        <w:pStyle w:val="ListBullet"/>
      </w:pPr>
      <w:r>
        <w:t>Conduct technical recovery tests for backup restoration, failover, rebuild and supplier recovery where practical.</w:t>
      </w:r>
    </w:p>
    <w:p>
      <w:pPr>
        <w:pStyle w:val="ListBullet"/>
      </w:pPr>
      <w:r>
        <w:t>Include cyber recovery scenarios, including ransomware, data corruption and credential compromise.</w:t>
      </w:r>
    </w:p>
    <w:p>
      <w:pPr>
        <w:pStyle w:val="ListBullet"/>
      </w:pPr>
      <w:r>
        <w:t>Test emergency communications and out-of-band coordination methods.</w:t>
      </w:r>
    </w:p>
    <w:p>
      <w:pPr>
        <w:pStyle w:val="ListBullet"/>
      </w:pPr>
      <w:r>
        <w:t>Include business representatives to validate minimum service capability where appropriate.</w:t>
      </w:r>
    </w:p>
    <w:p>
      <w:pPr>
        <w:pStyle w:val="ListBullet"/>
      </w:pPr>
      <w:r>
        <w:t>Record actual recovery times, data recovery results, issues, decisions and deviations.</w:t>
      </w:r>
    </w:p>
    <w:p>
      <w:pPr>
        <w:pStyle w:val="ListBullet"/>
      </w:pPr>
      <w:r>
        <w:t>Complete post-test reviews and assign improvement actions.</w:t>
      </w:r>
    </w:p>
    <w:p>
      <w:pPr>
        <w:pStyle w:val="ListBullet"/>
      </w:pPr>
      <w:r>
        <w:t>Retain test evidence and management sign-off.</w:t>
      </w:r>
    </w:p>
    <w:p>
      <w:r>
        <w:t>Expected outputs:</w:t>
      </w:r>
    </w:p>
    <w:p>
      <w:pPr>
        <w:pStyle w:val="ListBullet"/>
      </w:pPr>
      <w:r>
        <w:t>Annual IT continuity test schedule.</w:t>
      </w:r>
    </w:p>
    <w:p>
      <w:pPr>
        <w:pStyle w:val="ListBullet"/>
      </w:pPr>
      <w:r>
        <w:t>Test plans and scripts.</w:t>
      </w:r>
    </w:p>
    <w:p>
      <w:pPr>
        <w:pStyle w:val="ListBullet"/>
      </w:pPr>
      <w:r>
        <w:t>Exercise attendance records.</w:t>
      </w:r>
    </w:p>
    <w:p>
      <w:pPr>
        <w:pStyle w:val="ListBullet"/>
      </w:pPr>
      <w:r>
        <w:t>Test results and evidence.</w:t>
      </w:r>
    </w:p>
    <w:p>
      <w:pPr>
        <w:pStyle w:val="ListBullet"/>
      </w:pPr>
      <w:r>
        <w:t>Lessons learned report.</w:t>
      </w:r>
    </w:p>
    <w:p>
      <w:pPr>
        <w:pStyle w:val="ListBullet"/>
      </w:pPr>
      <w:r>
        <w:t>Corrective action plan.</w:t>
      </w:r>
    </w:p>
    <w:p>
      <w:r>
        <w:t>Test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Type</w:t>
            </w:r>
          </w:p>
        </w:tc>
        <w:tc>
          <w:tcPr>
            <w:tcW w:type="dxa" w:w="2160"/>
          </w:tcPr>
          <w:p>
            <w:r>
              <w:t>Purpose</w:t>
            </w:r>
          </w:p>
        </w:tc>
        <w:tc>
          <w:tcPr>
            <w:tcW w:type="dxa" w:w="2160"/>
          </w:tcPr>
          <w:p>
            <w:r>
              <w:t>Frequency Guidance</w:t>
            </w:r>
          </w:p>
        </w:tc>
        <w:tc>
          <w:tcPr>
            <w:tcW w:type="dxa" w:w="2160"/>
          </w:tcPr>
          <w:p>
            <w:r>
              <w:t>Typical Participants</w:t>
            </w:r>
          </w:p>
        </w:tc>
      </w:tr>
      <w:tr>
        <w:tc>
          <w:tcPr>
            <w:tcW w:type="dxa" w:w="2160"/>
          </w:tcPr>
          <w:p>
            <w:r>
              <w:t>Plan walkthrough</w:t>
            </w:r>
          </w:p>
        </w:tc>
        <w:tc>
          <w:tcPr>
            <w:tcW w:type="dxa" w:w="2160"/>
          </w:tcPr>
          <w:p>
            <w:r>
              <w:t>Confirm plan completeness and understanding.</w:t>
            </w:r>
          </w:p>
        </w:tc>
        <w:tc>
          <w:tcPr>
            <w:tcW w:type="dxa" w:w="2160"/>
          </w:tcPr>
          <w:p>
            <w:r>
              <w:t>At least annually for each critical service</w:t>
            </w:r>
          </w:p>
        </w:tc>
        <w:tc>
          <w:tcPr>
            <w:tcW w:type="dxa" w:w="2160"/>
          </w:tcPr>
          <w:p>
            <w:r>
              <w:t>Service owner, technical owner, business continuity, security</w:t>
            </w:r>
          </w:p>
        </w:tc>
      </w:tr>
      <w:tr>
        <w:tc>
          <w:tcPr>
            <w:tcW w:type="dxa" w:w="2160"/>
          </w:tcPr>
          <w:p>
            <w:r>
              <w:t>Tabletop exercise</w:t>
            </w:r>
          </w:p>
        </w:tc>
        <w:tc>
          <w:tcPr>
            <w:tcW w:type="dxa" w:w="2160"/>
          </w:tcPr>
          <w:p>
            <w:r>
              <w:t>Test decision-making, escalation and coordination.</w:t>
            </w:r>
          </w:p>
        </w:tc>
        <w:tc>
          <w:tcPr>
            <w:tcW w:type="dxa" w:w="2160"/>
          </w:tcPr>
          <w:p>
            <w:r>
              <w:t>At least annually for critical services and major scenarios</w:t>
            </w:r>
          </w:p>
        </w:tc>
        <w:tc>
          <w:tcPr>
            <w:tcW w:type="dxa" w:w="2160"/>
          </w:tcPr>
          <w:p>
            <w:r>
              <w:t>IT leadership, incident management, business representatives</w:t>
            </w:r>
          </w:p>
        </w:tc>
      </w:tr>
      <w:tr>
        <w:tc>
          <w:tcPr>
            <w:tcW w:type="dxa" w:w="2160"/>
          </w:tcPr>
          <w:p>
            <w:r>
              <w:t>Backup restore test</w:t>
            </w:r>
          </w:p>
        </w:tc>
        <w:tc>
          <w:tcPr>
            <w:tcW w:type="dxa" w:w="2160"/>
          </w:tcPr>
          <w:p>
            <w:r>
              <w:t>Confirm data can be restored within expectations.</w:t>
            </w:r>
          </w:p>
        </w:tc>
        <w:tc>
          <w:tcPr>
            <w:tcW w:type="dxa" w:w="2160"/>
          </w:tcPr>
          <w:p>
            <w:r>
              <w:t>Based on criticality, at least annually for critical systems</w:t>
            </w:r>
          </w:p>
        </w:tc>
        <w:tc>
          <w:tcPr>
            <w:tcW w:type="dxa" w:w="2160"/>
          </w:tcPr>
          <w:p>
            <w:r>
              <w:t>Infrastructure, database, application teams</w:t>
            </w:r>
          </w:p>
        </w:tc>
      </w:tr>
      <w:tr>
        <w:tc>
          <w:tcPr>
            <w:tcW w:type="dxa" w:w="2160"/>
          </w:tcPr>
          <w:p>
            <w:r>
              <w:t>Failover test</w:t>
            </w:r>
          </w:p>
        </w:tc>
        <w:tc>
          <w:tcPr>
            <w:tcW w:type="dxa" w:w="2160"/>
          </w:tcPr>
          <w:p>
            <w:r>
              <w:t>Confirm alternate processing capability works.</w:t>
            </w:r>
          </w:p>
        </w:tc>
        <w:tc>
          <w:tcPr>
            <w:tcW w:type="dxa" w:w="2160"/>
          </w:tcPr>
          <w:p>
            <w:r>
              <w:t>Based on risk and technical feasibility</w:t>
            </w:r>
          </w:p>
        </w:tc>
        <w:tc>
          <w:tcPr>
            <w:tcW w:type="dxa" w:w="2160"/>
          </w:tcPr>
          <w:p>
            <w:r>
              <w:t>Infrastructure, application, network, supplier teams</w:t>
            </w:r>
          </w:p>
        </w:tc>
      </w:tr>
      <w:tr>
        <w:tc>
          <w:tcPr>
            <w:tcW w:type="dxa" w:w="2160"/>
          </w:tcPr>
          <w:p>
            <w:r>
              <w:t>Cyber recovery exercise</w:t>
            </w:r>
          </w:p>
        </w:tc>
        <w:tc>
          <w:tcPr>
            <w:tcW w:type="dxa" w:w="2160"/>
          </w:tcPr>
          <w:p>
            <w:r>
              <w:t>Test recovery from malicious disruption or data corruption.</w:t>
            </w:r>
          </w:p>
        </w:tc>
        <w:tc>
          <w:tcPr>
            <w:tcW w:type="dxa" w:w="2160"/>
          </w:tcPr>
          <w:p>
            <w:r>
              <w:t>At least annually for high-risk services</w:t>
            </w:r>
          </w:p>
        </w:tc>
        <w:tc>
          <w:tcPr>
            <w:tcW w:type="dxa" w:w="2160"/>
          </w:tcPr>
          <w:p>
            <w:r>
              <w:t>Security, IT operations, legal, communications, business continuity</w:t>
            </w:r>
          </w:p>
        </w:tc>
      </w:tr>
      <w:tr>
        <w:tc>
          <w:tcPr>
            <w:tcW w:type="dxa" w:w="2160"/>
          </w:tcPr>
          <w:p>
            <w:r>
              <w:t>Supplier recovery validation</w:t>
            </w:r>
          </w:p>
        </w:tc>
        <w:tc>
          <w:tcPr>
            <w:tcW w:type="dxa" w:w="2160"/>
          </w:tcPr>
          <w:p>
            <w:r>
              <w:t>Confirm supplier recovery arrangements and evidence.</w:t>
            </w:r>
          </w:p>
        </w:tc>
        <w:tc>
          <w:tcPr>
            <w:tcW w:type="dxa" w:w="2160"/>
          </w:tcPr>
          <w:p>
            <w:r>
              <w:t>At least annually for critical suppliers</w:t>
            </w:r>
          </w:p>
        </w:tc>
        <w:tc>
          <w:tcPr>
            <w:tcW w:type="dxa" w:w="2160"/>
          </w:tcPr>
          <w:p>
            <w:r>
              <w:t>Supplier manager, service owner, supplier representative</w:t>
            </w:r>
          </w:p>
        </w:tc>
      </w:tr>
    </w:tbl>
    <w:p>
      <w:r>
        <w:t>Minimum test record fields: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ID</w:t>
            </w:r>
          </w:p>
        </w:tc>
        <w:tc>
          <w:tcPr>
            <w:tcW w:type="dxa" w:w="4320"/>
          </w:tcPr>
          <w:p>
            <w:r>
              <w:t>Unique identifier for the test or exercise</w:t>
            </w:r>
          </w:p>
        </w:tc>
      </w:tr>
      <w:tr>
        <w:tc>
          <w:tcPr>
            <w:tcW w:type="dxa" w:w="4320"/>
          </w:tcPr>
          <w:p>
            <w:r>
              <w:t>Service or scenario tested</w:t>
            </w:r>
          </w:p>
        </w:tc>
        <w:tc>
          <w:tcPr>
            <w:tcW w:type="dxa" w:w="4320"/>
          </w:tcPr>
          <w:p>
            <w:r>
              <w:t>IT service, platform or scenario covered</w:t>
            </w:r>
          </w:p>
        </w:tc>
      </w:tr>
      <w:tr>
        <w:tc>
          <w:tcPr>
            <w:tcW w:type="dxa" w:w="4320"/>
          </w:tcPr>
          <w:p>
            <w:r>
              <w:t>Test type</w:t>
            </w:r>
          </w:p>
        </w:tc>
        <w:tc>
          <w:tcPr>
            <w:tcW w:type="dxa" w:w="4320"/>
          </w:tcPr>
          <w:p>
            <w:r>
              <w:t>Walkthrough, tabletop, restore, failover, cyber recovery or supplier validation</w:t>
            </w:r>
          </w:p>
        </w:tc>
      </w:tr>
      <w:tr>
        <w:tc>
          <w:tcPr>
            <w:tcW w:type="dxa" w:w="4320"/>
          </w:tcPr>
          <w:p>
            <w:r>
              <w:t>Date and duration</w:t>
            </w:r>
          </w:p>
        </w:tc>
        <w:tc>
          <w:tcPr>
            <w:tcW w:type="dxa" w:w="4320"/>
          </w:tcPr>
          <w:p>
            <w:r>
              <w:t>Start time, end time and elapsed time</w:t>
            </w:r>
          </w:p>
        </w:tc>
      </w:tr>
      <w:tr>
        <w:tc>
          <w:tcPr>
            <w:tcW w:type="dxa" w:w="4320"/>
          </w:tcPr>
          <w:p>
            <w:r>
              <w:t>Participants</w:t>
            </w:r>
          </w:p>
        </w:tc>
        <w:tc>
          <w:tcPr>
            <w:tcW w:type="dxa" w:w="4320"/>
          </w:tcPr>
          <w:p>
            <w:r>
              <w:t>Names or roles of attendees</w:t>
            </w:r>
          </w:p>
        </w:tc>
      </w:tr>
      <w:tr>
        <w:tc>
          <w:tcPr>
            <w:tcW w:type="dxa" w:w="4320"/>
          </w:tcPr>
          <w:p>
            <w:r>
              <w:t>Objectives</w:t>
            </w:r>
          </w:p>
        </w:tc>
        <w:tc>
          <w:tcPr>
            <w:tcW w:type="dxa" w:w="4320"/>
          </w:tcPr>
          <w:p>
            <w:r>
              <w:t>What the test intended to prove</w:t>
            </w:r>
          </w:p>
        </w:tc>
      </w:tr>
      <w:tr>
        <w:tc>
          <w:tcPr>
            <w:tcW w:type="dxa" w:w="4320"/>
          </w:tcPr>
          <w:p>
            <w:r>
              <w:t>Preconditions</w:t>
            </w:r>
          </w:p>
        </w:tc>
        <w:tc>
          <w:tcPr>
            <w:tcW w:type="dxa" w:w="4320"/>
          </w:tcPr>
          <w:p>
            <w:r>
              <w:t>Assumptions, environment, data and access requirements</w:t>
            </w:r>
          </w:p>
        </w:tc>
      </w:tr>
      <w:tr>
        <w:tc>
          <w:tcPr>
            <w:tcW w:type="dxa" w:w="4320"/>
          </w:tcPr>
          <w:p>
            <w:r>
              <w:t>Steps performed</w:t>
            </w:r>
          </w:p>
        </w:tc>
        <w:tc>
          <w:tcPr>
            <w:tcW w:type="dxa" w:w="4320"/>
          </w:tcPr>
          <w:p>
            <w:r>
              <w:t>Summary of actions taken</w:t>
            </w:r>
          </w:p>
        </w:tc>
      </w:tr>
      <w:tr>
        <w:tc>
          <w:tcPr>
            <w:tcW w:type="dxa" w:w="4320"/>
          </w:tcPr>
          <w:p>
            <w:r>
              <w:t>Results</w:t>
            </w:r>
          </w:p>
        </w:tc>
        <w:tc>
          <w:tcPr>
            <w:tcW w:type="dxa" w:w="4320"/>
          </w:tcPr>
          <w:p>
            <w:r>
              <w:t>Pass, partial pass or fail with explanation</w:t>
            </w:r>
          </w:p>
        </w:tc>
      </w:tr>
      <w:tr>
        <w:tc>
          <w:tcPr>
            <w:tcW w:type="dxa" w:w="4320"/>
          </w:tcPr>
          <w:p>
            <w:r>
              <w:t>Actual recovery time</w:t>
            </w:r>
          </w:p>
        </w:tc>
        <w:tc>
          <w:tcPr>
            <w:tcW w:type="dxa" w:w="4320"/>
          </w:tcPr>
          <w:p>
            <w:r>
              <w:t>Time required to restore minimum service capability</w:t>
            </w:r>
          </w:p>
        </w:tc>
      </w:tr>
      <w:tr>
        <w:tc>
          <w:tcPr>
            <w:tcW w:type="dxa" w:w="4320"/>
          </w:tcPr>
          <w:p>
            <w:r>
              <w:t>Actual data recovery point</w:t>
            </w:r>
          </w:p>
        </w:tc>
        <w:tc>
          <w:tcPr>
            <w:tcW w:type="dxa" w:w="4320"/>
          </w:tcPr>
          <w:p>
            <w:r>
              <w:t>Point to which data was restored</w:t>
            </w:r>
          </w:p>
        </w:tc>
      </w:tr>
      <w:tr>
        <w:tc>
          <w:tcPr>
            <w:tcW w:type="dxa" w:w="4320"/>
          </w:tcPr>
          <w:p>
            <w:r>
              <w:t>Issues identified</w:t>
            </w:r>
          </w:p>
        </w:tc>
        <w:tc>
          <w:tcPr>
            <w:tcW w:type="dxa" w:w="4320"/>
          </w:tcPr>
          <w:p>
            <w:r>
              <w:t>Defects, delays, gaps or failed assumptions</w:t>
            </w:r>
          </w:p>
        </w:tc>
      </w:tr>
      <w:tr>
        <w:tc>
          <w:tcPr>
            <w:tcW w:type="dxa" w:w="4320"/>
          </w:tcPr>
          <w:p>
            <w:r>
              <w:t>Decisions made</w:t>
            </w:r>
          </w:p>
        </w:tc>
        <w:tc>
          <w:tcPr>
            <w:tcW w:type="dxa" w:w="4320"/>
          </w:tcPr>
          <w:p>
            <w:r>
              <w:t>Key decisions and approvals during the test</w:t>
            </w:r>
          </w:p>
        </w:tc>
      </w:tr>
      <w:tr>
        <w:tc>
          <w:tcPr>
            <w:tcW w:type="dxa" w:w="4320"/>
          </w:tcPr>
          <w:p>
            <w:r>
              <w:t>Evidence retained</w:t>
            </w:r>
          </w:p>
        </w:tc>
        <w:tc>
          <w:tcPr>
            <w:tcW w:type="dxa" w:w="4320"/>
          </w:tcPr>
          <w:p>
            <w:r>
              <w:t>Logs, screenshots, tickets, reports and communications</w:t>
            </w:r>
          </w:p>
        </w:tc>
      </w:tr>
      <w:tr>
        <w:tc>
          <w:tcPr>
            <w:tcW w:type="dxa" w:w="4320"/>
          </w:tcPr>
          <w:p>
            <w:r>
              <w:t>Action items</w:t>
            </w:r>
          </w:p>
        </w:tc>
        <w:tc>
          <w:tcPr>
            <w:tcW w:type="dxa" w:w="4320"/>
          </w:tcPr>
          <w:p>
            <w:r>
              <w:t>Assigned corrective actions with owners and dates</w:t>
            </w:r>
          </w:p>
        </w:tc>
      </w:tr>
      <w:tr>
        <w:tc>
          <w:tcPr>
            <w:tcW w:type="dxa" w:w="4320"/>
          </w:tcPr>
          <w:p>
            <w:r>
              <w:t>Approval</w:t>
            </w:r>
          </w:p>
        </w:tc>
        <w:tc>
          <w:tcPr>
            <w:tcW w:type="dxa" w:w="4320"/>
          </w:tcPr>
          <w:p>
            <w:r>
              <w:t>Service owner and plan owner sign-off</w:t>
            </w:r>
          </w:p>
        </w:tc>
      </w:tr>
    </w:tbl>
    <w:p>
      <w:pPr>
        <w:pStyle w:val="Heading3"/>
      </w:pPr>
      <w:r>
        <w:t>Phase 8 - Maintain, Monitor and Improve</w:t>
      </w:r>
    </w:p>
    <w:p>
      <w:r>
        <w:t>Ensure IT continuity plans remain accurate, tested and aligned with business and technology change.</w:t>
      </w:r>
    </w:p>
    <w:p>
      <w:r>
        <w:t>Key activities:</w:t>
      </w:r>
    </w:p>
    <w:p>
      <w:pPr>
        <w:pStyle w:val="ListBullet"/>
      </w:pPr>
      <w:r>
        <w:t>Review plans and runbooks on a defined schedule.</w:t>
      </w:r>
    </w:p>
    <w:p>
      <w:pPr>
        <w:pStyle w:val="ListBullet"/>
      </w:pPr>
      <w:r>
        <w:t>Update plans following major incidents, exercises, system changes, supplier changes or business priority changes.</w:t>
      </w:r>
    </w:p>
    <w:p>
      <w:pPr>
        <w:pStyle w:val="ListBullet"/>
      </w:pPr>
      <w:r>
        <w:t>Monitor completion of test schedules and corrective actions.</w:t>
      </w:r>
    </w:p>
    <w:p>
      <w:pPr>
        <w:pStyle w:val="ListBullet"/>
      </w:pPr>
      <w:r>
        <w:t>Track recovery capability against agreed objectives.</w:t>
      </w:r>
    </w:p>
    <w:p>
      <w:pPr>
        <w:pStyle w:val="ListBullet"/>
      </w:pPr>
      <w:r>
        <w:t>Maintain contact lists, escalation paths and supplier details.</w:t>
      </w:r>
    </w:p>
    <w:p>
      <w:pPr>
        <w:pStyle w:val="ListBullet"/>
      </w:pPr>
      <w:r>
        <w:t>Verify that new or changed critical services include recovery planning before production release.</w:t>
      </w:r>
    </w:p>
    <w:p>
      <w:pPr>
        <w:pStyle w:val="ListBullet"/>
      </w:pPr>
      <w:r>
        <w:t>Include continuity considerations in architecture, procurement, change and project delivery processes.</w:t>
      </w:r>
    </w:p>
    <w:p>
      <w:pPr>
        <w:pStyle w:val="ListBullet"/>
      </w:pPr>
      <w:r>
        <w:t>Report key metrics and unresolved risks to management.</w:t>
      </w:r>
    </w:p>
    <w:p>
      <w:pPr>
        <w:pStyle w:val="ListBullet"/>
      </w:pPr>
      <w:r>
        <w:t>Conduct periodic independent assurance or internal review.</w:t>
      </w:r>
    </w:p>
    <w:p>
      <w:pPr>
        <w:pStyle w:val="ListBullet"/>
      </w:pPr>
      <w:r>
        <w:t>Retire obsolete plans when services are decommissioned.</w:t>
      </w:r>
    </w:p>
    <w:p>
      <w:r>
        <w:t>Expected outputs:</w:t>
      </w:r>
    </w:p>
    <w:p>
      <w:pPr>
        <w:pStyle w:val="ListBullet"/>
      </w:pPr>
      <w:r>
        <w:t>Updated plans and runbooks.</w:t>
      </w:r>
    </w:p>
    <w:p>
      <w:pPr>
        <w:pStyle w:val="ListBullet"/>
      </w:pPr>
      <w:r>
        <w:t>Current plan register.</w:t>
      </w:r>
    </w:p>
    <w:p>
      <w:pPr>
        <w:pStyle w:val="ListBullet"/>
      </w:pPr>
      <w:r>
        <w:t>Action tracking reports.</w:t>
      </w:r>
    </w:p>
    <w:p>
      <w:pPr>
        <w:pStyle w:val="ListBullet"/>
      </w:pPr>
      <w:r>
        <w:t>Management performance reporting.</w:t>
      </w:r>
    </w:p>
    <w:p>
      <w:pPr>
        <w:pStyle w:val="ListBullet"/>
      </w:pPr>
      <w:r>
        <w:t>Evidence of periodic review and approval.</w:t>
      </w:r>
    </w:p>
    <w:p>
      <w:pPr>
        <w:pStyle w:val="ListBullet"/>
      </w:pPr>
      <w:r>
        <w:t>Continual improvement backlog.</w:t>
      </w:r>
    </w:p>
    <w:p>
      <w:pPr>
        <w:pStyle w:val="Heading2"/>
      </w:pPr>
      <w:r>
        <w:t>Milestones &amp; Timeline</w:t>
      </w:r>
    </w:p>
    <w:p>
      <w:r>
        <w:t>The following timeline represents the planned implementation sequence. Dates should be adjusted to reflect organisational priorities, available resources and complexity of the technology environment.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Deliverables</w:t>
            </w:r>
          </w:p>
        </w:tc>
        <w:tc>
          <w:tcPr>
            <w:tcW w:type="dxa" w:w="1728"/>
          </w:tcPr>
          <w:p>
            <w:r>
              <w:t>Target Date</w:t>
            </w:r>
          </w:p>
        </w:tc>
        <w:tc>
          <w:tcPr>
            <w:tcW w:type="dxa" w:w="1728"/>
          </w:tcPr>
          <w:p>
            <w:r>
              <w:t>Accountable Owner</w:t>
            </w:r>
          </w:p>
        </w:tc>
        <w:tc>
          <w:tcPr>
            <w:tcW w:type="dxa" w:w="1728"/>
          </w:tcPr>
          <w:p>
            <w:r>
              <w:t>Status</w:t>
            </w:r>
          </w:p>
        </w:tc>
      </w:tr>
      <w:tr>
        <w:tc>
          <w:tcPr>
            <w:tcW w:type="dxa" w:w="1728"/>
          </w:tcPr>
          <w:p>
            <w:r>
              <w:t>Confirm sponsorship and governance</w:t>
            </w:r>
          </w:p>
        </w:tc>
        <w:tc>
          <w:tcPr>
            <w:tcW w:type="dxa" w:w="1728"/>
          </w:tcPr>
          <w:p>
            <w:r>
              <w:t>Sponsor confirmed, planning team appointed, governance cadence agreed</w:t>
            </w:r>
          </w:p>
        </w:tc>
        <w:tc>
          <w:tcPr>
            <w:tcW w:type="dxa" w:w="1728"/>
          </w:tcPr>
          <w:p>
            <w:r>
              <w:t>[Date]</w:t>
            </w:r>
          </w:p>
        </w:tc>
        <w:tc>
          <w:tcPr>
            <w:tcW w:type="dxa" w:w="1728"/>
          </w:tcPr>
          <w:p>
            <w:r>
              <w:t>CIO</w:t>
            </w:r>
          </w:p>
        </w:tc>
        <w:tc>
          <w:tcPr>
            <w:tcW w:type="dxa" w:w="1728"/>
          </w:tcPr>
          <w:p>
            <w:r>
              <w:t>Not Started</w:t>
            </w:r>
          </w:p>
        </w:tc>
      </w:tr>
      <w:tr>
        <w:tc>
          <w:tcPr>
            <w:tcW w:type="dxa" w:w="1728"/>
          </w:tcPr>
          <w:p>
            <w:r>
              <w:t>Establish plan register and repository</w:t>
            </w:r>
          </w:p>
        </w:tc>
        <w:tc>
          <w:tcPr>
            <w:tcW w:type="dxa" w:w="1728"/>
          </w:tcPr>
          <w:p>
            <w:r>
              <w:t>IT continuity plan register, evidence repository, document templates</w:t>
            </w:r>
          </w:p>
        </w:tc>
        <w:tc>
          <w:tcPr>
            <w:tcW w:type="dxa" w:w="1728"/>
          </w:tcPr>
          <w:p>
            <w:r>
              <w:t>[Date]</w:t>
            </w:r>
          </w:p>
        </w:tc>
        <w:tc>
          <w:tcPr>
            <w:tcW w:type="dxa" w:w="1728"/>
          </w:tcPr>
          <w:p>
            <w:r>
              <w:t>IT Governance Manager</w:t>
            </w:r>
          </w:p>
        </w:tc>
        <w:tc>
          <w:tcPr>
            <w:tcW w:type="dxa" w:w="1728"/>
          </w:tcPr>
          <w:p>
            <w:r>
              <w:t>Not Started</w:t>
            </w:r>
          </w:p>
        </w:tc>
      </w:tr>
      <w:tr>
        <w:tc>
          <w:tcPr>
            <w:tcW w:type="dxa" w:w="1728"/>
          </w:tcPr>
          <w:p>
            <w:r>
              <w:t>Confirm critical IT service inventory</w:t>
            </w:r>
          </w:p>
        </w:tc>
        <w:tc>
          <w:tcPr>
            <w:tcW w:type="dxa" w:w="1728"/>
          </w:tcPr>
          <w:p>
            <w:r>
              <w:t>Critical services identified, service owners confirmed, prioritisation approved</w:t>
            </w:r>
          </w:p>
        </w:tc>
        <w:tc>
          <w:tcPr>
            <w:tcW w:type="dxa" w:w="1728"/>
          </w:tcPr>
          <w:p>
            <w:r>
              <w:t>[Date]</w:t>
            </w:r>
          </w:p>
        </w:tc>
        <w:tc>
          <w:tcPr>
            <w:tcW w:type="dxa" w:w="1728"/>
          </w:tcPr>
          <w:p>
            <w:r>
              <w:t>Head of IT Operations</w:t>
            </w:r>
          </w:p>
        </w:tc>
        <w:tc>
          <w:tcPr>
            <w:tcW w:type="dxa" w:w="1728"/>
          </w:tcPr>
          <w:p>
            <w:r>
              <w:t>Not Started</w:t>
            </w:r>
          </w:p>
        </w:tc>
      </w:tr>
      <w:tr>
        <w:tc>
          <w:tcPr>
            <w:tcW w:type="dxa" w:w="1728"/>
          </w:tcPr>
          <w:p>
            <w:r>
              <w:t>Complete dependency mapping</w:t>
            </w:r>
          </w:p>
        </w:tc>
        <w:tc>
          <w:tcPr>
            <w:tcW w:type="dxa" w:w="1728"/>
          </w:tcPr>
          <w:p>
            <w:r>
              <w:t>Application, infrastructure, data, supplier and network dependencies documented</w:t>
            </w:r>
          </w:p>
        </w:tc>
        <w:tc>
          <w:tcPr>
            <w:tcW w:type="dxa" w:w="1728"/>
          </w:tcPr>
          <w:p>
            <w:r>
              <w:t>[Date]</w:t>
            </w:r>
          </w:p>
        </w:tc>
        <w:tc>
          <w:tcPr>
            <w:tcW w:type="dxa" w:w="1728"/>
          </w:tcPr>
          <w:p>
            <w:r>
              <w:t>Enterprise Architect</w:t>
            </w:r>
          </w:p>
        </w:tc>
        <w:tc>
          <w:tcPr>
            <w:tcW w:type="dxa" w:w="1728"/>
          </w:tcPr>
          <w:p>
            <w:r>
              <w:t>Not Started</w:t>
            </w:r>
          </w:p>
        </w:tc>
      </w:tr>
      <w:tr>
        <w:tc>
          <w:tcPr>
            <w:tcW w:type="dxa" w:w="1728"/>
          </w:tcPr>
          <w:p>
            <w:r>
              <w:t>Confirm recovery requirements</w:t>
            </w:r>
          </w:p>
        </w:tc>
        <w:tc>
          <w:tcPr>
            <w:tcW w:type="dxa" w:w="1728"/>
          </w:tcPr>
          <w:p>
            <w:r>
              <w:t>Recovery time, data loss tolerance and minimum service levels documented</w:t>
            </w:r>
          </w:p>
        </w:tc>
        <w:tc>
          <w:tcPr>
            <w:tcW w:type="dxa" w:w="1728"/>
          </w:tcPr>
          <w:p>
            <w:r>
              <w:t>[Date]</w:t>
            </w:r>
          </w:p>
        </w:tc>
        <w:tc>
          <w:tcPr>
            <w:tcW w:type="dxa" w:w="1728"/>
          </w:tcPr>
          <w:p>
            <w:r>
              <w:t>Business Continuity Manager</w:t>
            </w:r>
          </w:p>
        </w:tc>
        <w:tc>
          <w:tcPr>
            <w:tcW w:type="dxa" w:w="1728"/>
          </w:tcPr>
          <w:p>
            <w:r>
              <w:t>Not Started</w:t>
            </w:r>
          </w:p>
        </w:tc>
      </w:tr>
      <w:tr>
        <w:tc>
          <w:tcPr>
            <w:tcW w:type="dxa" w:w="1728"/>
          </w:tcPr>
          <w:p>
            <w:r>
              <w:t>Assess current recovery capability</w:t>
            </w:r>
          </w:p>
        </w:tc>
        <w:tc>
          <w:tcPr>
            <w:tcW w:type="dxa" w:w="1728"/>
          </w:tcPr>
          <w:p>
            <w:r>
              <w:t>Gap assessment, risk log and remediation priorities completed</w:t>
            </w:r>
          </w:p>
        </w:tc>
        <w:tc>
          <w:tcPr>
            <w:tcW w:type="dxa" w:w="1728"/>
          </w:tcPr>
          <w:p>
            <w:r>
              <w:t>[Date]</w:t>
            </w:r>
          </w:p>
        </w:tc>
        <w:tc>
          <w:tcPr>
            <w:tcW w:type="dxa" w:w="1728"/>
          </w:tcPr>
          <w:p>
            <w:r>
              <w:t>IT Service Continuity Manager</w:t>
            </w:r>
          </w:p>
        </w:tc>
        <w:tc>
          <w:tcPr>
            <w:tcW w:type="dxa" w:w="1728"/>
          </w:tcPr>
          <w:p>
            <w:r>
              <w:t>Not Started</w:t>
            </w:r>
          </w:p>
        </w:tc>
      </w:tr>
      <w:tr>
        <w:tc>
          <w:tcPr>
            <w:tcW w:type="dxa" w:w="1728"/>
          </w:tcPr>
          <w:p>
            <w:r>
              <w:t>Approve recovery strategies</w:t>
            </w:r>
          </w:p>
        </w:tc>
        <w:tc>
          <w:tcPr>
            <w:tcW w:type="dxa" w:w="1728"/>
          </w:tcPr>
          <w:p>
            <w:r>
              <w:t>Recovery approach agreed for each critical service</w:t>
            </w:r>
          </w:p>
        </w:tc>
        <w:tc>
          <w:tcPr>
            <w:tcW w:type="dxa" w:w="1728"/>
          </w:tcPr>
          <w:p>
            <w:r>
              <w:t>[Date]</w:t>
            </w:r>
          </w:p>
        </w:tc>
        <w:tc>
          <w:tcPr>
            <w:tcW w:type="dxa" w:w="1728"/>
          </w:tcPr>
          <w:p>
            <w:r>
              <w:t>CIO / IT Leadership Team</w:t>
            </w:r>
          </w:p>
        </w:tc>
        <w:tc>
          <w:tcPr>
            <w:tcW w:type="dxa" w:w="1728"/>
          </w:tcPr>
          <w:p>
            <w:r>
              <w:t>Not Started</w:t>
            </w:r>
          </w:p>
        </w:tc>
      </w:tr>
      <w:tr>
        <w:tc>
          <w:tcPr>
            <w:tcW w:type="dxa" w:w="1728"/>
          </w:tcPr>
          <w:p>
            <w:r>
              <w:t>Draft overarching IT continuity plan</w:t>
            </w:r>
          </w:p>
        </w:tc>
        <w:tc>
          <w:tcPr>
            <w:tcW w:type="dxa" w:w="1728"/>
          </w:tcPr>
          <w:p>
            <w:r>
              <w:t>Activation, escalation, coordination and governance sections completed</w:t>
            </w:r>
          </w:p>
        </w:tc>
        <w:tc>
          <w:tcPr>
            <w:tcW w:type="dxa" w:w="1728"/>
          </w:tcPr>
          <w:p>
            <w:r>
              <w:t>[Date]</w:t>
            </w:r>
          </w:p>
        </w:tc>
        <w:tc>
          <w:tcPr>
            <w:tcW w:type="dxa" w:w="1728"/>
          </w:tcPr>
          <w:p>
            <w:r>
              <w:t>IT Service Continuity Manager</w:t>
            </w:r>
          </w:p>
        </w:tc>
        <w:tc>
          <w:tcPr>
            <w:tcW w:type="dxa" w:w="1728"/>
          </w:tcPr>
          <w:p>
            <w:r>
              <w:t>Not Started</w:t>
            </w:r>
          </w:p>
        </w:tc>
      </w:tr>
      <w:tr>
        <w:tc>
          <w:tcPr>
            <w:tcW w:type="dxa" w:w="1728"/>
          </w:tcPr>
          <w:p>
            <w:r>
              <w:t>Draft service recovery runbooks</w:t>
            </w:r>
          </w:p>
        </w:tc>
        <w:tc>
          <w:tcPr>
            <w:tcW w:type="dxa" w:w="1728"/>
          </w:tcPr>
          <w:p>
            <w:r>
              <w:t>Runbooks completed for priority critical services</w:t>
            </w:r>
          </w:p>
        </w:tc>
        <w:tc>
          <w:tcPr>
            <w:tcW w:type="dxa" w:w="1728"/>
          </w:tcPr>
          <w:p>
            <w:r>
              <w:t>[Date]</w:t>
            </w:r>
          </w:p>
        </w:tc>
        <w:tc>
          <w:tcPr>
            <w:tcW w:type="dxa" w:w="1728"/>
          </w:tcPr>
          <w:p>
            <w:r>
              <w:t>Service Owners</w:t>
            </w:r>
          </w:p>
        </w:tc>
        <w:tc>
          <w:tcPr>
            <w:tcW w:type="dxa" w:w="1728"/>
          </w:tcPr>
          <w:p>
            <w:r>
              <w:t>Not Started</w:t>
            </w:r>
          </w:p>
        </w:tc>
      </w:tr>
      <w:tr>
        <w:tc>
          <w:tcPr>
            <w:tcW w:type="dxa" w:w="1728"/>
          </w:tcPr>
          <w:p>
            <w:r>
              <w:t>Validate plans with stakeholders</w:t>
            </w:r>
          </w:p>
        </w:tc>
        <w:tc>
          <w:tcPr>
            <w:tcW w:type="dxa" w:w="1728"/>
          </w:tcPr>
          <w:p>
            <w:r>
              <w:t>Walkthroughs completed, comments resolved, plans approved</w:t>
            </w:r>
          </w:p>
        </w:tc>
        <w:tc>
          <w:tcPr>
            <w:tcW w:type="dxa" w:w="1728"/>
          </w:tcPr>
          <w:p>
            <w:r>
              <w:t>[Date]</w:t>
            </w:r>
          </w:p>
        </w:tc>
        <w:tc>
          <w:tcPr>
            <w:tcW w:type="dxa" w:w="1728"/>
          </w:tcPr>
          <w:p>
            <w:r>
              <w:t>Service Owners</w:t>
            </w:r>
          </w:p>
        </w:tc>
        <w:tc>
          <w:tcPr>
            <w:tcW w:type="dxa" w:w="1728"/>
          </w:tcPr>
          <w:p>
            <w:r>
              <w:t>Not Started</w:t>
            </w:r>
          </w:p>
        </w:tc>
      </w:tr>
      <w:tr>
        <w:tc>
          <w:tcPr>
            <w:tcW w:type="dxa" w:w="1728"/>
          </w:tcPr>
          <w:p>
            <w:r>
              <w:t>Implement priority resilience improvements</w:t>
            </w:r>
          </w:p>
        </w:tc>
        <w:tc>
          <w:tcPr>
            <w:tcW w:type="dxa" w:w="1728"/>
          </w:tcPr>
          <w:p>
            <w:r>
              <w:t>High-risk gaps remediated or formally accepted</w:t>
            </w:r>
          </w:p>
        </w:tc>
        <w:tc>
          <w:tcPr>
            <w:tcW w:type="dxa" w:w="1728"/>
          </w:tcPr>
          <w:p>
            <w:r>
              <w:t>[Date]</w:t>
            </w:r>
          </w:p>
        </w:tc>
        <w:tc>
          <w:tcPr>
            <w:tcW w:type="dxa" w:w="1728"/>
          </w:tcPr>
          <w:p>
            <w:r>
              <w:t>Relevant Action Owners</w:t>
            </w:r>
          </w:p>
        </w:tc>
        <w:tc>
          <w:tcPr>
            <w:tcW w:type="dxa" w:w="1728"/>
          </w:tcPr>
          <w:p>
            <w:r>
              <w:t>Not Started</w:t>
            </w:r>
          </w:p>
        </w:tc>
      </w:tr>
      <w:tr>
        <w:tc>
          <w:tcPr>
            <w:tcW w:type="dxa" w:w="1728"/>
          </w:tcPr>
          <w:p>
            <w:r>
              <w:t>Approve annual test schedule</w:t>
            </w:r>
          </w:p>
        </w:tc>
        <w:tc>
          <w:tcPr>
            <w:tcW w:type="dxa" w:w="1728"/>
          </w:tcPr>
          <w:p>
            <w:r>
              <w:t>Test calendar, scenarios, participants and evidence requirements approved</w:t>
            </w:r>
          </w:p>
        </w:tc>
        <w:tc>
          <w:tcPr>
            <w:tcW w:type="dxa" w:w="1728"/>
          </w:tcPr>
          <w:p>
            <w:r>
              <w:t>[Date]</w:t>
            </w:r>
          </w:p>
        </w:tc>
        <w:tc>
          <w:tcPr>
            <w:tcW w:type="dxa" w:w="1728"/>
          </w:tcPr>
          <w:p>
            <w:r>
              <w:t>Head of IT Service Continuity</w:t>
            </w:r>
          </w:p>
        </w:tc>
        <w:tc>
          <w:tcPr>
            <w:tcW w:type="dxa" w:w="1728"/>
          </w:tcPr>
          <w:p>
            <w:r>
              <w:t>Not Started</w:t>
            </w:r>
          </w:p>
        </w:tc>
      </w:tr>
      <w:tr>
        <w:tc>
          <w:tcPr>
            <w:tcW w:type="dxa" w:w="1728"/>
          </w:tcPr>
          <w:p>
            <w:r>
              <w:t>Conduct initial tabletop exercise</w:t>
            </w:r>
          </w:p>
        </w:tc>
        <w:tc>
          <w:tcPr>
            <w:tcW w:type="dxa" w:w="1728"/>
          </w:tcPr>
          <w:p>
            <w:r>
              <w:t>Exercise completed, lessons learned documented, actions assigned</w:t>
            </w:r>
          </w:p>
        </w:tc>
        <w:tc>
          <w:tcPr>
            <w:tcW w:type="dxa" w:w="1728"/>
          </w:tcPr>
          <w:p>
            <w:r>
              <w:t>[Date]</w:t>
            </w:r>
          </w:p>
        </w:tc>
        <w:tc>
          <w:tcPr>
            <w:tcW w:type="dxa" w:w="1728"/>
          </w:tcPr>
          <w:p>
            <w:r>
              <w:t>IT Incident Manager</w:t>
            </w:r>
          </w:p>
        </w:tc>
        <w:tc>
          <w:tcPr>
            <w:tcW w:type="dxa" w:w="1728"/>
          </w:tcPr>
          <w:p>
            <w:r>
              <w:t>Not Started</w:t>
            </w:r>
          </w:p>
        </w:tc>
      </w:tr>
      <w:tr>
        <w:tc>
          <w:tcPr>
            <w:tcW w:type="dxa" w:w="1728"/>
          </w:tcPr>
          <w:p>
            <w:r>
              <w:t>Conduct technical recovery tests</w:t>
            </w:r>
          </w:p>
        </w:tc>
        <w:tc>
          <w:tcPr>
            <w:tcW w:type="dxa" w:w="1728"/>
          </w:tcPr>
          <w:p>
            <w:r>
              <w:t>Backup restore, failover or rebuild tests completed for priority services</w:t>
            </w:r>
          </w:p>
        </w:tc>
        <w:tc>
          <w:tcPr>
            <w:tcW w:type="dxa" w:w="1728"/>
          </w:tcPr>
          <w:p>
            <w:r>
              <w:t>[Date]</w:t>
            </w:r>
          </w:p>
        </w:tc>
        <w:tc>
          <w:tcPr>
            <w:tcW w:type="dxa" w:w="1728"/>
          </w:tcPr>
          <w:p>
            <w:r>
              <w:t>Infrastructure Manager</w:t>
            </w:r>
          </w:p>
        </w:tc>
        <w:tc>
          <w:tcPr>
            <w:tcW w:type="dxa" w:w="1728"/>
          </w:tcPr>
          <w:p>
            <w:r>
              <w:t>Not Started</w:t>
            </w:r>
          </w:p>
        </w:tc>
      </w:tr>
      <w:tr>
        <w:tc>
          <w:tcPr>
            <w:tcW w:type="dxa" w:w="1728"/>
          </w:tcPr>
          <w:p>
            <w:r>
              <w:t>Complete management review</w:t>
            </w:r>
          </w:p>
        </w:tc>
        <w:tc>
          <w:tcPr>
            <w:tcW w:type="dxa" w:w="1728"/>
          </w:tcPr>
          <w:p>
            <w:r>
              <w:t>Metrics, risks, test outcomes and improvement plan reviewed</w:t>
            </w:r>
          </w:p>
        </w:tc>
        <w:tc>
          <w:tcPr>
            <w:tcW w:type="dxa" w:w="1728"/>
          </w:tcPr>
          <w:p>
            <w:r>
              <w:t>[Date]</w:t>
            </w:r>
          </w:p>
        </w:tc>
        <w:tc>
          <w:tcPr>
            <w:tcW w:type="dxa" w:w="1728"/>
          </w:tcPr>
          <w:p>
            <w:r>
              <w:t>CIO</w:t>
            </w:r>
          </w:p>
        </w:tc>
        <w:tc>
          <w:tcPr>
            <w:tcW w:type="dxa" w:w="1728"/>
          </w:tcPr>
          <w:p>
            <w:r>
              <w:t>Not Started</w:t>
            </w:r>
          </w:p>
        </w:tc>
      </w:tr>
      <w:tr>
        <w:tc>
          <w:tcPr>
            <w:tcW w:type="dxa" w:w="1728"/>
          </w:tcPr>
          <w:p>
            <w:r>
              <w:t>Transition to ongoing operation</w:t>
            </w:r>
          </w:p>
        </w:tc>
        <w:tc>
          <w:tcPr>
            <w:tcW w:type="dxa" w:w="1728"/>
          </w:tcPr>
          <w:p>
            <w:r>
              <w:t>Periodic review, maintenance and reporting cycle established</w:t>
            </w:r>
          </w:p>
        </w:tc>
        <w:tc>
          <w:tcPr>
            <w:tcW w:type="dxa" w:w="1728"/>
          </w:tcPr>
          <w:p>
            <w:r>
              <w:t>[Date]</w:t>
            </w:r>
          </w:p>
        </w:tc>
        <w:tc>
          <w:tcPr>
            <w:tcW w:type="dxa" w:w="1728"/>
          </w:tcPr>
          <w:p>
            <w:r>
              <w:t>IT Service Continuity Manager</w:t>
            </w:r>
          </w:p>
        </w:tc>
        <w:tc>
          <w:tcPr>
            <w:tcW w:type="dxa" w:w="1728"/>
          </w:tcPr>
          <w:p>
            <w:r>
              <w:t>Not Started</w:t>
            </w:r>
          </w:p>
        </w:tc>
      </w:tr>
    </w:tbl>
    <w:p>
      <w:r>
        <w:t>Suggested implementation phases:</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Focus</w:t>
            </w:r>
          </w:p>
        </w:tc>
      </w:tr>
      <w:tr>
        <w:tc>
          <w:tcPr>
            <w:tcW w:type="dxa" w:w="2880"/>
          </w:tcPr>
          <w:p>
            <w:r>
              <w:t>Phase 1 - Mobilise and Govern</w:t>
            </w:r>
          </w:p>
        </w:tc>
        <w:tc>
          <w:tcPr>
            <w:tcW w:type="dxa" w:w="2880"/>
          </w:tcPr>
          <w:p>
            <w:r>
              <w:t>Weeks 1-2</w:t>
            </w:r>
          </w:p>
        </w:tc>
        <w:tc>
          <w:tcPr>
            <w:tcW w:type="dxa" w:w="2880"/>
          </w:tcPr>
          <w:p>
            <w:r>
              <w:t>Sponsorship, governance, scope and repositories</w:t>
            </w:r>
          </w:p>
        </w:tc>
      </w:tr>
      <w:tr>
        <w:tc>
          <w:tcPr>
            <w:tcW w:type="dxa" w:w="2880"/>
          </w:tcPr>
          <w:p>
            <w:r>
              <w:t>Phase 2 - Identify Critical Services and Dependencies</w:t>
            </w:r>
          </w:p>
        </w:tc>
        <w:tc>
          <w:tcPr>
            <w:tcW w:type="dxa" w:w="2880"/>
          </w:tcPr>
          <w:p>
            <w:r>
              <w:t>Weeks 3-6</w:t>
            </w:r>
          </w:p>
        </w:tc>
        <w:tc>
          <w:tcPr>
            <w:tcW w:type="dxa" w:w="2880"/>
          </w:tcPr>
          <w:p>
            <w:r>
              <w:t>Inventory, mapping and ownership</w:t>
            </w:r>
          </w:p>
        </w:tc>
      </w:tr>
      <w:tr>
        <w:tc>
          <w:tcPr>
            <w:tcW w:type="dxa" w:w="2880"/>
          </w:tcPr>
          <w:p>
            <w:r>
              <w:t>Phase 3 - Define Recovery Requirements</w:t>
            </w:r>
          </w:p>
        </w:tc>
        <w:tc>
          <w:tcPr>
            <w:tcW w:type="dxa" w:w="2880"/>
          </w:tcPr>
          <w:p>
            <w:r>
              <w:t>Weeks 5-8</w:t>
            </w:r>
          </w:p>
        </w:tc>
        <w:tc>
          <w:tcPr>
            <w:tcW w:type="dxa" w:w="2880"/>
          </w:tcPr>
          <w:p>
            <w:r>
              <w:t>Recovery objectives and minimum capability</w:t>
            </w:r>
          </w:p>
        </w:tc>
      </w:tr>
      <w:tr>
        <w:tc>
          <w:tcPr>
            <w:tcW w:type="dxa" w:w="2880"/>
          </w:tcPr>
          <w:p>
            <w:r>
              <w:t>Phase 4 - Design Recovery Strategies</w:t>
            </w:r>
          </w:p>
        </w:tc>
        <w:tc>
          <w:tcPr>
            <w:tcW w:type="dxa" w:w="2880"/>
          </w:tcPr>
          <w:p>
            <w:r>
              <w:t>Weeks 7-10</w:t>
            </w:r>
          </w:p>
        </w:tc>
        <w:tc>
          <w:tcPr>
            <w:tcW w:type="dxa" w:w="2880"/>
          </w:tcPr>
          <w:p>
            <w:r>
              <w:t>Strategy selection and gap analysis</w:t>
            </w:r>
          </w:p>
        </w:tc>
      </w:tr>
      <w:tr>
        <w:tc>
          <w:tcPr>
            <w:tcW w:type="dxa" w:w="2880"/>
          </w:tcPr>
          <w:p>
            <w:r>
              <w:t>Phase 5 - Develop Plans and Runbooks</w:t>
            </w:r>
          </w:p>
        </w:tc>
        <w:tc>
          <w:tcPr>
            <w:tcW w:type="dxa" w:w="2880"/>
          </w:tcPr>
          <w:p>
            <w:r>
              <w:t>Weeks 9-14</w:t>
            </w:r>
          </w:p>
        </w:tc>
        <w:tc>
          <w:tcPr>
            <w:tcW w:type="dxa" w:w="2880"/>
          </w:tcPr>
          <w:p>
            <w:r>
              <w:t>Documentation and stakeholder validation</w:t>
            </w:r>
          </w:p>
        </w:tc>
      </w:tr>
      <w:tr>
        <w:tc>
          <w:tcPr>
            <w:tcW w:type="dxa" w:w="2880"/>
          </w:tcPr>
          <w:p>
            <w:r>
              <w:t>Phase 6 - Implement Resilience Improvements</w:t>
            </w:r>
          </w:p>
        </w:tc>
        <w:tc>
          <w:tcPr>
            <w:tcW w:type="dxa" w:w="2880"/>
          </w:tcPr>
          <w:p>
            <w:r>
              <w:t>Weeks 12-24</w:t>
            </w:r>
          </w:p>
        </w:tc>
        <w:tc>
          <w:tcPr>
            <w:tcW w:type="dxa" w:w="2880"/>
          </w:tcPr>
          <w:p>
            <w:r>
              <w:t>Remediation of priority gaps</w:t>
            </w:r>
          </w:p>
        </w:tc>
      </w:tr>
      <w:tr>
        <w:tc>
          <w:tcPr>
            <w:tcW w:type="dxa" w:w="2880"/>
          </w:tcPr>
          <w:p>
            <w:r>
              <w:t>Phase 7 - Test and Exercise</w:t>
            </w:r>
          </w:p>
        </w:tc>
        <w:tc>
          <w:tcPr>
            <w:tcW w:type="dxa" w:w="2880"/>
          </w:tcPr>
          <w:p>
            <w:r>
              <w:t>Weeks 15-26</w:t>
            </w:r>
          </w:p>
        </w:tc>
        <w:tc>
          <w:tcPr>
            <w:tcW w:type="dxa" w:w="2880"/>
          </w:tcPr>
          <w:p>
            <w:r>
              <w:t>Tabletop and technical recovery testing</w:t>
            </w:r>
          </w:p>
        </w:tc>
      </w:tr>
      <w:tr>
        <w:tc>
          <w:tcPr>
            <w:tcW w:type="dxa" w:w="2880"/>
          </w:tcPr>
          <w:p>
            <w:r>
              <w:t>Phase 8 - Maintain, Monitor and Improve</w:t>
            </w:r>
          </w:p>
        </w:tc>
        <w:tc>
          <w:tcPr>
            <w:tcW w:type="dxa" w:w="2880"/>
          </w:tcPr>
          <w:p>
            <w:r>
              <w:t>Ongoing</w:t>
            </w:r>
          </w:p>
        </w:tc>
        <w:tc>
          <w:tcPr>
            <w:tcW w:type="dxa" w:w="2880"/>
          </w:tcPr>
          <w:p>
            <w:r>
              <w:t>Review, reporting and continual improvement</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of organisational resilience, approve significant investment and risk acceptance where required, and receive reporting on material continuity risks.</w:t>
            </w:r>
          </w:p>
        </w:tc>
      </w:tr>
      <w:tr>
        <w:tc>
          <w:tcPr>
            <w:tcW w:type="dxa" w:w="4320"/>
          </w:tcPr>
          <w:p>
            <w:r>
              <w:t>CIO</w:t>
            </w:r>
          </w:p>
        </w:tc>
        <w:tc>
          <w:tcPr>
            <w:tcW w:type="dxa" w:w="4320"/>
          </w:tcPr>
          <w:p>
            <w:r>
              <w:t>Own overall IT continuity and resilience capability, approve recovery strategies, allocate resources and escalate material risks to executive management.</w:t>
            </w:r>
          </w:p>
        </w:tc>
      </w:tr>
      <w:tr>
        <w:tc>
          <w:tcPr>
            <w:tcW w:type="dxa" w:w="4320"/>
          </w:tcPr>
          <w:p>
            <w:r>
              <w:t>Head of IT Service Continuity</w:t>
            </w:r>
          </w:p>
        </w:tc>
        <w:tc>
          <w:tcPr>
            <w:tcW w:type="dxa" w:w="4320"/>
          </w:tcPr>
          <w:p>
            <w:r>
              <w:t>Own this plan, coordinate implementation, maintain the IT continuity planning framework, oversee testing and report performance.</w:t>
            </w:r>
          </w:p>
        </w:tc>
      </w:tr>
      <w:tr>
        <w:tc>
          <w:tcPr>
            <w:tcW w:type="dxa" w:w="4320"/>
          </w:tcPr>
          <w:p>
            <w:r>
              <w:t>Business Continuity Manager</w:t>
            </w:r>
          </w:p>
        </w:tc>
        <w:tc>
          <w:tcPr>
            <w:tcW w:type="dxa" w:w="4320"/>
          </w:tcPr>
          <w:p>
            <w:r>
              <w:t>Provide business impact analysis inputs, align IT recovery plans with business continuity needs, support exercises and validate business recovery requirements.</w:t>
            </w:r>
          </w:p>
        </w:tc>
      </w:tr>
      <w:tr>
        <w:tc>
          <w:tcPr>
            <w:tcW w:type="dxa" w:w="4320"/>
          </w:tcPr>
          <w:p>
            <w:r>
              <w:t>IT Service Owners</w:t>
            </w:r>
          </w:p>
        </w:tc>
        <w:tc>
          <w:tcPr>
            <w:tcW w:type="dxa" w:w="4320"/>
          </w:tcPr>
          <w:p>
            <w:r>
              <w:t>Own recovery requirements and runbooks for assigned services, validate recovery strategies, participate in testing and ensure plans remain current.</w:t>
            </w:r>
          </w:p>
        </w:tc>
      </w:tr>
      <w:tr>
        <w:tc>
          <w:tcPr>
            <w:tcW w:type="dxa" w:w="4320"/>
          </w:tcPr>
          <w:p>
            <w:r>
              <w:t>Technical Owners</w:t>
            </w:r>
          </w:p>
        </w:tc>
        <w:tc>
          <w:tcPr>
            <w:tcW w:type="dxa" w:w="4320"/>
          </w:tcPr>
          <w:p>
            <w:r>
              <w:t>Document and execute technical recovery procedures, maintain runbook accuracy, perform recovery tests and provide evidence of results.</w:t>
            </w:r>
          </w:p>
        </w:tc>
      </w:tr>
      <w:tr>
        <w:tc>
          <w:tcPr>
            <w:tcW w:type="dxa" w:w="4320"/>
          </w:tcPr>
          <w:p>
            <w:r>
              <w:t>IT Operations Manager</w:t>
            </w:r>
          </w:p>
        </w:tc>
        <w:tc>
          <w:tcPr>
            <w:tcW w:type="dxa" w:w="4320"/>
          </w:tcPr>
          <w:p>
            <w:r>
              <w:t>Coordinate operational recovery activities, resource technical teams, ensure monitoring and support arrangements are available during disruption.</w:t>
            </w:r>
          </w:p>
        </w:tc>
      </w:tr>
      <w:tr>
        <w:tc>
          <w:tcPr>
            <w:tcW w:type="dxa" w:w="4320"/>
          </w:tcPr>
          <w:p>
            <w:r>
              <w:t>Infrastructure Manager</w:t>
            </w:r>
          </w:p>
        </w:tc>
        <w:tc>
          <w:tcPr>
            <w:tcW w:type="dxa" w:w="4320"/>
          </w:tcPr>
          <w:p>
            <w:r>
              <w:t>Own recovery arrangements for servers, storage, backup, data centre, cloud infrastructure and platform services.</w:t>
            </w:r>
          </w:p>
        </w:tc>
      </w:tr>
      <w:tr>
        <w:tc>
          <w:tcPr>
            <w:tcW w:type="dxa" w:w="4320"/>
          </w:tcPr>
          <w:p>
            <w:r>
              <w:t>Network Manager</w:t>
            </w:r>
          </w:p>
        </w:tc>
        <w:tc>
          <w:tcPr>
            <w:tcW w:type="dxa" w:w="4320"/>
          </w:tcPr>
          <w:p>
            <w:r>
              <w:t>Own recovery arrangements for connectivity, firewalls, load balancers, remote access, telecommunications and network dependencies.</w:t>
            </w:r>
          </w:p>
        </w:tc>
      </w:tr>
      <w:tr>
        <w:tc>
          <w:tcPr>
            <w:tcW w:type="dxa" w:w="4320"/>
          </w:tcPr>
          <w:p>
            <w:r>
              <w:t>Application Manager</w:t>
            </w:r>
          </w:p>
        </w:tc>
        <w:tc>
          <w:tcPr>
            <w:tcW w:type="dxa" w:w="4320"/>
          </w:tcPr>
          <w:p>
            <w:r>
              <w:t>Own application recovery procedures, application dependency validation, release alignment and post-recovery functional checks.</w:t>
            </w:r>
          </w:p>
        </w:tc>
      </w:tr>
      <w:tr>
        <w:tc>
          <w:tcPr>
            <w:tcW w:type="dxa" w:w="4320"/>
          </w:tcPr>
          <w:p>
            <w:r>
              <w:t>Data Platform Lead</w:t>
            </w:r>
          </w:p>
        </w:tc>
        <w:tc>
          <w:tcPr>
            <w:tcW w:type="dxa" w:w="4320"/>
          </w:tcPr>
          <w:p>
            <w:r>
              <w:t>Own database backup, restoration, replication, integrity validation and data recovery evidence.</w:t>
            </w:r>
          </w:p>
        </w:tc>
      </w:tr>
      <w:tr>
        <w:tc>
          <w:tcPr>
            <w:tcW w:type="dxa" w:w="4320"/>
          </w:tcPr>
          <w:p>
            <w:r>
              <w:t>CISO</w:t>
            </w:r>
          </w:p>
        </w:tc>
        <w:tc>
          <w:tcPr>
            <w:tcW w:type="dxa" w:w="4320"/>
          </w:tcPr>
          <w:p>
            <w:r>
              <w:t>Ensure recovery plans address cyber scenarios, secure restoration, privileged access, security monitoring, forensic preservation and threat containment.</w:t>
            </w:r>
          </w:p>
        </w:tc>
      </w:tr>
      <w:tr>
        <w:tc>
          <w:tcPr>
            <w:tcW w:type="dxa" w:w="4320"/>
          </w:tcPr>
          <w:p>
            <w:r>
              <w:t>Incident Manager</w:t>
            </w:r>
          </w:p>
        </w:tc>
        <w:tc>
          <w:tcPr>
            <w:tcW w:type="dxa" w:w="4320"/>
          </w:tcPr>
          <w:p>
            <w:r>
              <w:t>Coordinate IT major incident response, activation of recovery procedures, operational communications and incident records.</w:t>
            </w:r>
          </w:p>
        </w:tc>
      </w:tr>
      <w:tr>
        <w:tc>
          <w:tcPr>
            <w:tcW w:type="dxa" w:w="4320"/>
          </w:tcPr>
          <w:p>
            <w:r>
              <w:t>Crisis Management Lead</w:t>
            </w:r>
          </w:p>
        </w:tc>
        <w:tc>
          <w:tcPr>
            <w:tcW w:type="dxa" w:w="4320"/>
          </w:tcPr>
          <w:p>
            <w:r>
              <w:t>Coordinate enterprise-level crisis response and ensure IT recovery status is integrated into executive decision-making.</w:t>
            </w:r>
          </w:p>
        </w:tc>
      </w:tr>
      <w:tr>
        <w:tc>
          <w:tcPr>
            <w:tcW w:type="dxa" w:w="4320"/>
          </w:tcPr>
          <w:p>
            <w:r>
              <w:t>Service Desk Manager</w:t>
            </w:r>
          </w:p>
        </w:tc>
        <w:tc>
          <w:tcPr>
            <w:tcW w:type="dxa" w:w="4320"/>
          </w:tcPr>
          <w:p>
            <w:r>
              <w:t>Maintain user communication channels, incident logging, escalation records and service status updates.</w:t>
            </w:r>
          </w:p>
        </w:tc>
      </w:tr>
      <w:tr>
        <w:tc>
          <w:tcPr>
            <w:tcW w:type="dxa" w:w="4320"/>
          </w:tcPr>
          <w:p>
            <w:r>
              <w:t>Supplier Manager</w:t>
            </w:r>
          </w:p>
        </w:tc>
        <w:tc>
          <w:tcPr>
            <w:tcW w:type="dxa" w:w="4320"/>
          </w:tcPr>
          <w:p>
            <w:r>
              <w:t>Ensure critical suppliers have suitable recovery commitments, escalation paths, test evidence and performance reporting.</w:t>
            </w:r>
          </w:p>
        </w:tc>
      </w:tr>
      <w:tr>
        <w:tc>
          <w:tcPr>
            <w:tcW w:type="dxa" w:w="4320"/>
          </w:tcPr>
          <w:p>
            <w:r>
              <w:t>Procurement / Legal</w:t>
            </w:r>
          </w:p>
        </w:tc>
        <w:tc>
          <w:tcPr>
            <w:tcW w:type="dxa" w:w="4320"/>
          </w:tcPr>
          <w:p>
            <w:r>
              <w:t>Support contract terms related to resilience, continuity, data recovery, notification and supplier obligations.</w:t>
            </w:r>
          </w:p>
        </w:tc>
      </w:tr>
      <w:tr>
        <w:tc>
          <w:tcPr>
            <w:tcW w:type="dxa" w:w="4320"/>
          </w:tcPr>
          <w:p>
            <w:r>
              <w:t>Enterprise Architect</w:t>
            </w:r>
          </w:p>
        </w:tc>
        <w:tc>
          <w:tcPr>
            <w:tcW w:type="dxa" w:w="4320"/>
          </w:tcPr>
          <w:p>
            <w:r>
              <w:t>Maintain architecture and dependency information, advise on resilience design and review major technology changes for continuity impact.</w:t>
            </w:r>
          </w:p>
        </w:tc>
      </w:tr>
      <w:tr>
        <w:tc>
          <w:tcPr>
            <w:tcW w:type="dxa" w:w="4320"/>
          </w:tcPr>
          <w:p>
            <w:r>
              <w:t>Change Manager</w:t>
            </w:r>
          </w:p>
        </w:tc>
        <w:tc>
          <w:tcPr>
            <w:tcW w:type="dxa" w:w="4320"/>
          </w:tcPr>
          <w:p>
            <w:r>
              <w:t>Ensure significant changes consider continuity impacts and trigger plan updates where required.</w:t>
            </w:r>
          </w:p>
        </w:tc>
      </w:tr>
      <w:tr>
        <w:tc>
          <w:tcPr>
            <w:tcW w:type="dxa" w:w="4320"/>
          </w:tcPr>
          <w:p>
            <w:r>
              <w:t>Risk Manager</w:t>
            </w:r>
          </w:p>
        </w:tc>
        <w:tc>
          <w:tcPr>
            <w:tcW w:type="dxa" w:w="4320"/>
          </w:tcPr>
          <w:p>
            <w:r>
              <w:t>Maintain continuity-related risks, support risk assessment and track accepted risks and treatment plans.</w:t>
            </w:r>
          </w:p>
        </w:tc>
      </w:tr>
      <w:tr>
        <w:tc>
          <w:tcPr>
            <w:tcW w:type="dxa" w:w="4320"/>
          </w:tcPr>
          <w:p>
            <w:r>
              <w:t>Internal Audit / Assurance</w:t>
            </w:r>
          </w:p>
        </w:tc>
        <w:tc>
          <w:tcPr>
            <w:tcW w:type="dxa" w:w="4320"/>
          </w:tcPr>
          <w:p>
            <w:r>
              <w:t>Provide independent assessment of plan effectiveness, evidence quality and control operation where scheduled.</w:t>
            </w:r>
          </w:p>
        </w:tc>
      </w:tr>
      <w:tr>
        <w:tc>
          <w:tcPr>
            <w:tcW w:type="dxa" w:w="4320"/>
          </w:tcPr>
          <w:p>
            <w:r>
              <w:t>Business Process Owners</w:t>
            </w:r>
          </w:p>
        </w:tc>
        <w:tc>
          <w:tcPr>
            <w:tcW w:type="dxa" w:w="4320"/>
          </w:tcPr>
          <w:p>
            <w:r>
              <w:t>Confirm business recovery priorities, validate minimum service capability and participate in exercises where applicable.</w:t>
            </w:r>
          </w:p>
        </w:tc>
      </w:tr>
    </w:tbl>
    <w:p>
      <w:r>
        <w:t>RACI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CIO</w:t>
            </w:r>
          </w:p>
        </w:tc>
        <w:tc>
          <w:tcPr>
            <w:tcW w:type="dxa" w:w="1080"/>
          </w:tcPr>
          <w:p>
            <w:r>
              <w:t>Head of IT Service Continuity</w:t>
            </w:r>
          </w:p>
        </w:tc>
        <w:tc>
          <w:tcPr>
            <w:tcW w:type="dxa" w:w="1080"/>
          </w:tcPr>
          <w:p>
            <w:r>
              <w:t>Service Owner</w:t>
            </w:r>
          </w:p>
        </w:tc>
        <w:tc>
          <w:tcPr>
            <w:tcW w:type="dxa" w:w="1080"/>
          </w:tcPr>
          <w:p>
            <w:r>
              <w:t>Technical Owner</w:t>
            </w:r>
          </w:p>
        </w:tc>
        <w:tc>
          <w:tcPr>
            <w:tcW w:type="dxa" w:w="1080"/>
          </w:tcPr>
          <w:p>
            <w:r>
              <w:t>Business Continuity Manager</w:t>
            </w:r>
          </w:p>
        </w:tc>
        <w:tc>
          <w:tcPr>
            <w:tcW w:type="dxa" w:w="1080"/>
          </w:tcPr>
          <w:p>
            <w:r>
              <w:t>CISO</w:t>
            </w:r>
          </w:p>
        </w:tc>
        <w:tc>
          <w:tcPr>
            <w:tcW w:type="dxa" w:w="1080"/>
          </w:tcPr>
          <w:p>
            <w:r>
              <w:t>Supplier Manager</w:t>
            </w:r>
          </w:p>
        </w:tc>
      </w:tr>
      <w:tr>
        <w:tc>
          <w:tcPr>
            <w:tcW w:type="dxa" w:w="1080"/>
          </w:tcPr>
          <w:p>
            <w:r>
              <w:t>Approve IT continuity approach</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Maintain IT continuity plan register</w:t>
            </w:r>
          </w:p>
        </w:tc>
        <w:tc>
          <w:tcPr>
            <w:tcW w:type="dxa" w:w="1080"/>
          </w:tcPr>
          <w:p>
            <w:r>
              <w:t>I</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Confirm critical IT services</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Define recovery requirements</w:t>
            </w:r>
          </w:p>
        </w:tc>
        <w:tc>
          <w:tcPr>
            <w:tcW w:type="dxa" w:w="1080"/>
          </w:tcPr>
          <w:p>
            <w:r>
              <w:t>C</w:t>
            </w:r>
          </w:p>
        </w:tc>
        <w:tc>
          <w:tcPr>
            <w:tcW w:type="dxa" w:w="1080"/>
          </w:tcPr>
          <w:p>
            <w:r>
              <w:t>R</w:t>
            </w:r>
          </w:p>
        </w:tc>
        <w:tc>
          <w:tcPr>
            <w:tcW w:type="dxa" w:w="1080"/>
          </w:tcPr>
          <w:p>
            <w:r>
              <w:t>A/R</w:t>
            </w:r>
          </w:p>
        </w:tc>
        <w:tc>
          <w:tcPr>
            <w:tcW w:type="dxa" w:w="1080"/>
          </w:tcPr>
          <w:p>
            <w:r>
              <w:t>C</w:t>
            </w:r>
          </w:p>
        </w:tc>
        <w:tc>
          <w:tcPr>
            <w:tcW w:type="dxa" w:w="1080"/>
          </w:tcPr>
          <w:p>
            <w:r>
              <w:t>A/R</w:t>
            </w:r>
          </w:p>
        </w:tc>
        <w:tc>
          <w:tcPr>
            <w:tcW w:type="dxa" w:w="1080"/>
          </w:tcPr>
          <w:p>
            <w:r>
              <w:t>C</w:t>
            </w:r>
          </w:p>
        </w:tc>
        <w:tc>
          <w:tcPr>
            <w:tcW w:type="dxa" w:w="1080"/>
          </w:tcPr>
          <w:p>
            <w:r>
              <w:t>C</w:t>
            </w:r>
          </w:p>
        </w:tc>
      </w:tr>
      <w:tr>
        <w:tc>
          <w:tcPr>
            <w:tcW w:type="dxa" w:w="1080"/>
          </w:tcPr>
          <w:p>
            <w:r>
              <w:t>Design recovery strategies</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Develop service recovery runbooks</w:t>
            </w:r>
          </w:p>
        </w:tc>
        <w:tc>
          <w:tcPr>
            <w:tcW w:type="dxa" w:w="1080"/>
          </w:tcPr>
          <w:p>
            <w:r>
              <w:t>I</w:t>
            </w:r>
          </w:p>
        </w:tc>
        <w:tc>
          <w:tcPr>
            <w:tcW w:type="dxa" w:w="1080"/>
          </w:tcPr>
          <w:p>
            <w:r>
              <w:t>C</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Maintain backup and restore procedures</w:t>
            </w:r>
          </w:p>
        </w:tc>
        <w:tc>
          <w:tcPr>
            <w:tcW w:type="dxa" w:w="1080"/>
          </w:tcPr>
          <w:p>
            <w:r>
              <w:t>I</w:t>
            </w:r>
          </w:p>
        </w:tc>
        <w:tc>
          <w:tcPr>
            <w:tcW w:type="dxa" w:w="1080"/>
          </w:tcPr>
          <w:p>
            <w:r>
              <w:t>C</w:t>
            </w:r>
          </w:p>
        </w:tc>
        <w:tc>
          <w:tcPr>
            <w:tcW w:type="dxa" w:w="1080"/>
          </w:tcPr>
          <w:p>
            <w:r>
              <w:t>C</w:t>
            </w:r>
          </w:p>
        </w:tc>
        <w:tc>
          <w:tcPr>
            <w:tcW w:type="dxa" w:w="1080"/>
          </w:tcPr>
          <w:p>
            <w:r>
              <w:t>A/R</w:t>
            </w:r>
          </w:p>
        </w:tc>
        <w:tc>
          <w:tcPr>
            <w:tcW w:type="dxa" w:w="1080"/>
          </w:tcPr>
          <w:p>
            <w:r>
              <w:t>I</w:t>
            </w:r>
          </w:p>
        </w:tc>
        <w:tc>
          <w:tcPr>
            <w:tcW w:type="dxa" w:w="1080"/>
          </w:tcPr>
          <w:p>
            <w:r>
              <w:t>C</w:t>
            </w:r>
          </w:p>
        </w:tc>
        <w:tc>
          <w:tcPr>
            <w:tcW w:type="dxa" w:w="1080"/>
          </w:tcPr>
          <w:p>
            <w:r>
              <w:t>I</w:t>
            </w:r>
          </w:p>
        </w:tc>
      </w:tr>
      <w:tr>
        <w:tc>
          <w:tcPr>
            <w:tcW w:type="dxa" w:w="1080"/>
          </w:tcPr>
          <w:p>
            <w:r>
              <w:t>Conduct technical recovery tests</w:t>
            </w:r>
          </w:p>
        </w:tc>
        <w:tc>
          <w:tcPr>
            <w:tcW w:type="dxa" w:w="1080"/>
          </w:tcPr>
          <w:p>
            <w:r>
              <w:t>I</w:t>
            </w:r>
          </w:p>
        </w:tc>
        <w:tc>
          <w:tcPr>
            <w:tcW w:type="dxa" w:w="1080"/>
          </w:tcPr>
          <w:p>
            <w:r>
              <w:t>C</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Conduct tabletop exercises</w:t>
            </w:r>
          </w:p>
        </w:tc>
        <w:tc>
          <w:tcPr>
            <w:tcW w:type="dxa" w:w="1080"/>
          </w:tcPr>
          <w:p>
            <w:r>
              <w:t>C</w:t>
            </w:r>
          </w:p>
        </w:tc>
        <w:tc>
          <w:tcPr>
            <w:tcW w:type="dxa" w:w="1080"/>
          </w:tcPr>
          <w:p>
            <w:r>
              <w:t>A/R</w:t>
            </w:r>
          </w:p>
        </w:tc>
        <w:tc>
          <w:tcPr>
            <w:tcW w:type="dxa" w:w="1080"/>
          </w:tcPr>
          <w:p>
            <w:r>
              <w:t>R</w:t>
            </w:r>
          </w:p>
        </w:tc>
        <w:tc>
          <w:tcPr>
            <w:tcW w:type="dxa" w:w="1080"/>
          </w:tcPr>
          <w:p>
            <w:r>
              <w:t>C</w:t>
            </w:r>
          </w:p>
        </w:tc>
        <w:tc>
          <w:tcPr>
            <w:tcW w:type="dxa" w:w="1080"/>
          </w:tcPr>
          <w:p>
            <w:r>
              <w:t>R</w:t>
            </w:r>
          </w:p>
        </w:tc>
        <w:tc>
          <w:tcPr>
            <w:tcW w:type="dxa" w:w="1080"/>
          </w:tcPr>
          <w:p>
            <w:r>
              <w:t>C</w:t>
            </w:r>
          </w:p>
        </w:tc>
        <w:tc>
          <w:tcPr>
            <w:tcW w:type="dxa" w:w="1080"/>
          </w:tcPr>
          <w:p>
            <w:r>
              <w:t>C</w:t>
            </w:r>
          </w:p>
        </w:tc>
      </w:tr>
      <w:tr>
        <w:tc>
          <w:tcPr>
            <w:tcW w:type="dxa" w:w="1080"/>
          </w:tcPr>
          <w:p>
            <w:r>
              <w:t>Track corrective actions</w:t>
            </w:r>
          </w:p>
        </w:tc>
        <w:tc>
          <w:tcPr>
            <w:tcW w:type="dxa" w:w="1080"/>
          </w:tcPr>
          <w:p>
            <w:r>
              <w:t>I</w:t>
            </w:r>
          </w:p>
        </w:tc>
        <w:tc>
          <w:tcPr>
            <w:tcW w:type="dxa" w:w="1080"/>
          </w:tcPr>
          <w:p>
            <w:r>
              <w:t>A/R</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Validate supplier recovery arrangements</w:t>
            </w:r>
          </w:p>
        </w:tc>
        <w:tc>
          <w:tcPr>
            <w:tcW w:type="dxa" w:w="1080"/>
          </w:tcPr>
          <w:p>
            <w:r>
              <w:t>I</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A/R</w:t>
            </w:r>
          </w:p>
        </w:tc>
      </w:tr>
      <w:tr>
        <w:tc>
          <w:tcPr>
            <w:tcW w:type="dxa" w:w="1080"/>
          </w:tcPr>
          <w:p>
            <w:r>
              <w:t>Report continuity metrics and risks</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bl>
    <w:p>
      <w:r>
        <w:t>Legend: A = Accountable, R = Responsible, C = Consulted, I = Informed.</w:t>
      </w:r>
    </w:p>
    <w:p>
      <w:pPr>
        <w:pStyle w:val="Heading2"/>
      </w:pPr>
      <w:r>
        <w:t>Resources</w:t>
      </w:r>
    </w:p>
    <w:p>
      <w:r>
        <w:t>The following resources are required to implement and maintain IT continuity and resilience plans effectively.</w:t>
      </w:r>
    </w:p>
    <w:p>
      <w:pPr>
        <w:pStyle w:val="Heading3"/>
      </w:pPr>
      <w:r>
        <w:t>People</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Estimated Commitment</w:t>
            </w:r>
          </w:p>
        </w:tc>
        <w:tc>
          <w:tcPr>
            <w:tcW w:type="dxa" w:w="2880"/>
          </w:tcPr>
          <w:p>
            <w:r>
              <w:t>Purpose</w:t>
            </w:r>
          </w:p>
        </w:tc>
      </w:tr>
      <w:tr>
        <w:tc>
          <w:tcPr>
            <w:tcW w:type="dxa" w:w="2880"/>
          </w:tcPr>
          <w:p>
            <w:r>
              <w:t>Head of IT Service Continuity</w:t>
            </w:r>
          </w:p>
        </w:tc>
        <w:tc>
          <w:tcPr>
            <w:tcW w:type="dxa" w:w="2880"/>
          </w:tcPr>
          <w:p>
            <w:r>
              <w:t>[0.5-1.0 FTE during implementation]</w:t>
            </w:r>
          </w:p>
        </w:tc>
        <w:tc>
          <w:tcPr>
            <w:tcW w:type="dxa" w:w="2880"/>
          </w:tcPr>
          <w:p>
            <w:r>
              <w:t>Lead planning, coordination, testing and reporting</w:t>
            </w:r>
          </w:p>
        </w:tc>
      </w:tr>
      <w:tr>
        <w:tc>
          <w:tcPr>
            <w:tcW w:type="dxa" w:w="2880"/>
          </w:tcPr>
          <w:p>
            <w:r>
              <w:t>IT Service Owners</w:t>
            </w:r>
          </w:p>
        </w:tc>
        <w:tc>
          <w:tcPr>
            <w:tcW w:type="dxa" w:w="2880"/>
          </w:tcPr>
          <w:p>
            <w:r>
              <w:t>[As required per service]</w:t>
            </w:r>
          </w:p>
        </w:tc>
        <w:tc>
          <w:tcPr>
            <w:tcW w:type="dxa" w:w="2880"/>
          </w:tcPr>
          <w:p>
            <w:r>
              <w:t>Define requirements, approve runbooks and support testing</w:t>
            </w:r>
          </w:p>
        </w:tc>
      </w:tr>
      <w:tr>
        <w:tc>
          <w:tcPr>
            <w:tcW w:type="dxa" w:w="2880"/>
          </w:tcPr>
          <w:p>
            <w:r>
              <w:t>Technical SMEs</w:t>
            </w:r>
          </w:p>
        </w:tc>
        <w:tc>
          <w:tcPr>
            <w:tcW w:type="dxa" w:w="2880"/>
          </w:tcPr>
          <w:p>
            <w:r>
              <w:t>[As required during runbook development and tests]</w:t>
            </w:r>
          </w:p>
        </w:tc>
        <w:tc>
          <w:tcPr>
            <w:tcW w:type="dxa" w:w="2880"/>
          </w:tcPr>
          <w:p>
            <w:r>
              <w:t>Document and execute recovery procedures</w:t>
            </w:r>
          </w:p>
        </w:tc>
      </w:tr>
      <w:tr>
        <w:tc>
          <w:tcPr>
            <w:tcW w:type="dxa" w:w="2880"/>
          </w:tcPr>
          <w:p>
            <w:r>
              <w:t>Business Continuity Manager</w:t>
            </w:r>
          </w:p>
        </w:tc>
        <w:tc>
          <w:tcPr>
            <w:tcW w:type="dxa" w:w="2880"/>
          </w:tcPr>
          <w:p>
            <w:r>
              <w:t>[Part-time]</w:t>
            </w:r>
          </w:p>
        </w:tc>
        <w:tc>
          <w:tcPr>
            <w:tcW w:type="dxa" w:w="2880"/>
          </w:tcPr>
          <w:p>
            <w:r>
              <w:t>Align recovery plans with business priorities</w:t>
            </w:r>
          </w:p>
        </w:tc>
      </w:tr>
      <w:tr>
        <w:tc>
          <w:tcPr>
            <w:tcW w:type="dxa" w:w="2880"/>
          </w:tcPr>
          <w:p>
            <w:r>
              <w:t>Information Security Team</w:t>
            </w:r>
          </w:p>
        </w:tc>
        <w:tc>
          <w:tcPr>
            <w:tcW w:type="dxa" w:w="2880"/>
          </w:tcPr>
          <w:p>
            <w:r>
              <w:t>[Part-time]</w:t>
            </w:r>
          </w:p>
        </w:tc>
        <w:tc>
          <w:tcPr>
            <w:tcW w:type="dxa" w:w="2880"/>
          </w:tcPr>
          <w:p>
            <w:r>
              <w:t>Integrate cyber recovery and secure restoration requirements</w:t>
            </w:r>
          </w:p>
        </w:tc>
      </w:tr>
      <w:tr>
        <w:tc>
          <w:tcPr>
            <w:tcW w:type="dxa" w:w="2880"/>
          </w:tcPr>
          <w:p>
            <w:r>
              <w:t>Infrastructure and Cloud Teams</w:t>
            </w:r>
          </w:p>
        </w:tc>
        <w:tc>
          <w:tcPr>
            <w:tcW w:type="dxa" w:w="2880"/>
          </w:tcPr>
          <w:p>
            <w:r>
              <w:t>[Part-time to significant during testing]</w:t>
            </w:r>
          </w:p>
        </w:tc>
        <w:tc>
          <w:tcPr>
            <w:tcW w:type="dxa" w:w="2880"/>
          </w:tcPr>
          <w:p>
            <w:r>
              <w:t>Implement and test recovery capability</w:t>
            </w:r>
          </w:p>
        </w:tc>
      </w:tr>
      <w:tr>
        <w:tc>
          <w:tcPr>
            <w:tcW w:type="dxa" w:w="2880"/>
          </w:tcPr>
          <w:p>
            <w:r>
              <w:t>Network Team</w:t>
            </w:r>
          </w:p>
        </w:tc>
        <w:tc>
          <w:tcPr>
            <w:tcW w:type="dxa" w:w="2880"/>
          </w:tcPr>
          <w:p>
            <w:r>
              <w:t>[Part-time]</w:t>
            </w:r>
          </w:p>
        </w:tc>
        <w:tc>
          <w:tcPr>
            <w:tcW w:type="dxa" w:w="2880"/>
          </w:tcPr>
          <w:p>
            <w:r>
              <w:t>Validate connectivity and failover arrangements</w:t>
            </w:r>
          </w:p>
        </w:tc>
      </w:tr>
      <w:tr>
        <w:tc>
          <w:tcPr>
            <w:tcW w:type="dxa" w:w="2880"/>
          </w:tcPr>
          <w:p>
            <w:r>
              <w:t>Application Teams</w:t>
            </w:r>
          </w:p>
        </w:tc>
        <w:tc>
          <w:tcPr>
            <w:tcW w:type="dxa" w:w="2880"/>
          </w:tcPr>
          <w:p>
            <w:r>
              <w:t>[Part-time]</w:t>
            </w:r>
          </w:p>
        </w:tc>
        <w:tc>
          <w:tcPr>
            <w:tcW w:type="dxa" w:w="2880"/>
          </w:tcPr>
          <w:p>
            <w:r>
              <w:t>Validate application recovery and functional checks</w:t>
            </w:r>
          </w:p>
        </w:tc>
      </w:tr>
      <w:tr>
        <w:tc>
          <w:tcPr>
            <w:tcW w:type="dxa" w:w="2880"/>
          </w:tcPr>
          <w:p>
            <w:r>
              <w:t>Supplier Manager</w:t>
            </w:r>
          </w:p>
        </w:tc>
        <w:tc>
          <w:tcPr>
            <w:tcW w:type="dxa" w:w="2880"/>
          </w:tcPr>
          <w:p>
            <w:r>
              <w:t>[Part-time]</w:t>
            </w:r>
          </w:p>
        </w:tc>
        <w:tc>
          <w:tcPr>
            <w:tcW w:type="dxa" w:w="2880"/>
          </w:tcPr>
          <w:p>
            <w:r>
              <w:t>Coordinate supplier obligations and recovery evidence</w:t>
            </w:r>
          </w:p>
        </w:tc>
      </w:tr>
      <w:tr>
        <w:tc>
          <w:tcPr>
            <w:tcW w:type="dxa" w:w="2880"/>
          </w:tcPr>
          <w:p>
            <w:r>
              <w:t>Project Manager</w:t>
            </w:r>
          </w:p>
        </w:tc>
        <w:tc>
          <w:tcPr>
            <w:tcW w:type="dxa" w:w="2880"/>
          </w:tcPr>
          <w:p>
            <w:r>
              <w:t>[Optional, based on complexity]</w:t>
            </w:r>
          </w:p>
        </w:tc>
        <w:tc>
          <w:tcPr>
            <w:tcW w:type="dxa" w:w="2880"/>
          </w:tcPr>
          <w:p>
            <w:r>
              <w:t>Coordinate milestones, actions, risks and reporting</w:t>
            </w:r>
          </w:p>
        </w:tc>
      </w:tr>
      <w:tr>
        <w:tc>
          <w:tcPr>
            <w:tcW w:type="dxa" w:w="2880"/>
          </w:tcPr>
          <w:p>
            <w:r>
              <w:t>Internal Audit / Assurance</w:t>
            </w:r>
          </w:p>
        </w:tc>
        <w:tc>
          <w:tcPr>
            <w:tcW w:type="dxa" w:w="2880"/>
          </w:tcPr>
          <w:p>
            <w:r>
              <w:t>[Scheduled reviews]</w:t>
            </w:r>
          </w:p>
        </w:tc>
        <w:tc>
          <w:tcPr>
            <w:tcW w:type="dxa" w:w="2880"/>
          </w:tcPr>
          <w:p>
            <w:r>
              <w:t>Provide independent assurance where required</w:t>
            </w:r>
          </w:p>
        </w:tc>
      </w:tr>
    </w:tbl>
    <w:p>
      <w:pPr>
        <w:pStyle w:val="Heading3"/>
      </w:pPr>
      <w:r>
        <w:t>Technology and Tools</w:t>
      </w:r>
    </w:p>
    <w:tbl>
      <w:tblPr>
        <w:tblStyle w:val="TableGrid"/>
        <w:tblW w:type="auto" w:w="0"/>
        <w:tblLook w:firstColumn="1" w:firstRow="1" w:lastColumn="0" w:lastRow="0" w:noHBand="0" w:noVBand="1" w:val="04A0"/>
      </w:tblPr>
      <w:tblGrid>
        <w:gridCol w:w="4320"/>
        <w:gridCol w:w="4320"/>
      </w:tblGrid>
      <w:tr>
        <w:tc>
          <w:tcPr>
            <w:tcW w:type="dxa" w:w="4320"/>
          </w:tcPr>
          <w:p>
            <w:r>
              <w:t>Tool / Capability</w:t>
            </w:r>
          </w:p>
        </w:tc>
        <w:tc>
          <w:tcPr>
            <w:tcW w:type="dxa" w:w="4320"/>
          </w:tcPr>
          <w:p>
            <w:r>
              <w:t>Purpose</w:t>
            </w:r>
          </w:p>
        </w:tc>
      </w:tr>
      <w:tr>
        <w:tc>
          <w:tcPr>
            <w:tcW w:type="dxa" w:w="4320"/>
          </w:tcPr>
          <w:p>
            <w:r>
              <w:t>IT service management platform</w:t>
            </w:r>
          </w:p>
        </w:tc>
        <w:tc>
          <w:tcPr>
            <w:tcW w:type="dxa" w:w="4320"/>
          </w:tcPr>
          <w:p>
            <w:r>
              <w:t>Incident, problem, change, service inventory and action tracking</w:t>
            </w:r>
          </w:p>
        </w:tc>
      </w:tr>
      <w:tr>
        <w:tc>
          <w:tcPr>
            <w:tcW w:type="dxa" w:w="4320"/>
          </w:tcPr>
          <w:p>
            <w:r>
              <w:t>Configuration management database or asset inventory</w:t>
            </w:r>
          </w:p>
        </w:tc>
        <w:tc>
          <w:tcPr>
            <w:tcW w:type="dxa" w:w="4320"/>
          </w:tcPr>
          <w:p>
            <w:r>
              <w:t>Dependency mapping and ownership records</w:t>
            </w:r>
          </w:p>
        </w:tc>
      </w:tr>
      <w:tr>
        <w:tc>
          <w:tcPr>
            <w:tcW w:type="dxa" w:w="4320"/>
          </w:tcPr>
          <w:p>
            <w:r>
              <w:t>Backup and recovery platform</w:t>
            </w:r>
          </w:p>
        </w:tc>
        <w:tc>
          <w:tcPr>
            <w:tcW w:type="dxa" w:w="4320"/>
          </w:tcPr>
          <w:p>
            <w:r>
              <w:t>Data protection, restore testing and recovery evidence</w:t>
            </w:r>
          </w:p>
        </w:tc>
      </w:tr>
      <w:tr>
        <w:tc>
          <w:tcPr>
            <w:tcW w:type="dxa" w:w="4320"/>
          </w:tcPr>
          <w:p>
            <w:r>
              <w:t>Replication and high availability tools</w:t>
            </w:r>
          </w:p>
        </w:tc>
        <w:tc>
          <w:tcPr>
            <w:tcW w:type="dxa" w:w="4320"/>
          </w:tcPr>
          <w:p>
            <w:r>
              <w:t>Failover and resilience capability</w:t>
            </w:r>
          </w:p>
        </w:tc>
      </w:tr>
      <w:tr>
        <w:tc>
          <w:tcPr>
            <w:tcW w:type="dxa" w:w="4320"/>
          </w:tcPr>
          <w:p>
            <w:r>
              <w:t>Cloud management console</w:t>
            </w:r>
          </w:p>
        </w:tc>
        <w:tc>
          <w:tcPr>
            <w:tcW w:type="dxa" w:w="4320"/>
          </w:tcPr>
          <w:p>
            <w:r>
              <w:t>Recovery of cloud-hosted workloads and services</w:t>
            </w:r>
          </w:p>
        </w:tc>
      </w:tr>
      <w:tr>
        <w:tc>
          <w:tcPr>
            <w:tcW w:type="dxa" w:w="4320"/>
          </w:tcPr>
          <w:p>
            <w:r>
              <w:t>Infrastructure automation tools</w:t>
            </w:r>
          </w:p>
        </w:tc>
        <w:tc>
          <w:tcPr>
            <w:tcW w:type="dxa" w:w="4320"/>
          </w:tcPr>
          <w:p>
            <w:r>
              <w:t>Rebuild and redeployment from approved templates</w:t>
            </w:r>
          </w:p>
        </w:tc>
      </w:tr>
      <w:tr>
        <w:tc>
          <w:tcPr>
            <w:tcW w:type="dxa" w:w="4320"/>
          </w:tcPr>
          <w:p>
            <w:r>
              <w:t>Monitoring and alerting tools</w:t>
            </w:r>
          </w:p>
        </w:tc>
        <w:tc>
          <w:tcPr>
            <w:tcW w:type="dxa" w:w="4320"/>
          </w:tcPr>
          <w:p>
            <w:r>
              <w:t>Availability, performance and recovery validation</w:t>
            </w:r>
          </w:p>
        </w:tc>
      </w:tr>
      <w:tr>
        <w:tc>
          <w:tcPr>
            <w:tcW w:type="dxa" w:w="4320"/>
          </w:tcPr>
          <w:p>
            <w:r>
              <w:t>Security monitoring tools</w:t>
            </w:r>
          </w:p>
        </w:tc>
        <w:tc>
          <w:tcPr>
            <w:tcW w:type="dxa" w:w="4320"/>
          </w:tcPr>
          <w:p>
            <w:r>
              <w:t>Threat detection, compromise assessment and recovery assurance</w:t>
            </w:r>
          </w:p>
        </w:tc>
      </w:tr>
      <w:tr>
        <w:tc>
          <w:tcPr>
            <w:tcW w:type="dxa" w:w="4320"/>
          </w:tcPr>
          <w:p>
            <w:r>
              <w:t>Secure documentation repository</w:t>
            </w:r>
          </w:p>
        </w:tc>
        <w:tc>
          <w:tcPr>
            <w:tcW w:type="dxa" w:w="4320"/>
          </w:tcPr>
          <w:p>
            <w:r>
              <w:t>Controlled storage of plans, runbooks and test evidence</w:t>
            </w:r>
          </w:p>
        </w:tc>
      </w:tr>
      <w:tr>
        <w:tc>
          <w:tcPr>
            <w:tcW w:type="dxa" w:w="4320"/>
          </w:tcPr>
          <w:p>
            <w:r>
              <w:t>Out-of-band communication tools</w:t>
            </w:r>
          </w:p>
        </w:tc>
        <w:tc>
          <w:tcPr>
            <w:tcW w:type="dxa" w:w="4320"/>
          </w:tcPr>
          <w:p>
            <w:r>
              <w:t>Coordination if primary communication systems are unavailable</w:t>
            </w:r>
          </w:p>
        </w:tc>
      </w:tr>
      <w:tr>
        <w:tc>
          <w:tcPr>
            <w:tcW w:type="dxa" w:w="4320"/>
          </w:tcPr>
          <w:p>
            <w:r>
              <w:t>Privileged access management</w:t>
            </w:r>
          </w:p>
        </w:tc>
        <w:tc>
          <w:tcPr>
            <w:tcW w:type="dxa" w:w="4320"/>
          </w:tcPr>
          <w:p>
            <w:r>
              <w:t>Controlled emergency administrative access</w:t>
            </w:r>
          </w:p>
        </w:tc>
      </w:tr>
      <w:tr>
        <w:tc>
          <w:tcPr>
            <w:tcW w:type="dxa" w:w="4320"/>
          </w:tcPr>
          <w:p>
            <w:r>
              <w:t>Dependency mapping tools</w:t>
            </w:r>
          </w:p>
        </w:tc>
        <w:tc>
          <w:tcPr>
            <w:tcW w:type="dxa" w:w="4320"/>
          </w:tcPr>
          <w:p>
            <w:r>
              <w:t>Visualisation of service, application and infrastructure dependencies</w:t>
            </w:r>
          </w:p>
        </w:tc>
      </w:tr>
    </w:tbl>
    <w:p>
      <w:pPr>
        <w:pStyle w:val="Heading3"/>
      </w:pPr>
      <w:r>
        <w:t>Documentation</w:t>
      </w:r>
    </w:p>
    <w:p>
      <w:r>
        <w:t>Required documentation includes:</w:t>
      </w:r>
    </w:p>
    <w:p>
      <w:pPr>
        <w:pStyle w:val="ListBullet"/>
      </w:pPr>
      <w:r>
        <w:t>IT continuity plan.</w:t>
      </w:r>
    </w:p>
    <w:p>
      <w:pPr>
        <w:pStyle w:val="ListBullet"/>
      </w:pPr>
      <w:r>
        <w:t>Service-specific recovery runbooks.</w:t>
      </w:r>
    </w:p>
    <w:p>
      <w:pPr>
        <w:pStyle w:val="ListBullet"/>
      </w:pPr>
      <w:r>
        <w:t>Critical IT service inventory.</w:t>
      </w:r>
    </w:p>
    <w:p>
      <w:pPr>
        <w:pStyle w:val="ListBullet"/>
      </w:pPr>
      <w:r>
        <w:t>Dependency maps and architecture diagrams.</w:t>
      </w:r>
    </w:p>
    <w:p>
      <w:pPr>
        <w:pStyle w:val="ListBullet"/>
      </w:pPr>
      <w:r>
        <w:t>Business impact analysis inputs.</w:t>
      </w:r>
    </w:p>
    <w:p>
      <w:pPr>
        <w:pStyle w:val="ListBullet"/>
      </w:pPr>
      <w:r>
        <w:t>Recovery requirements matrix.</w:t>
      </w:r>
    </w:p>
    <w:p>
      <w:pPr>
        <w:pStyle w:val="ListBullet"/>
      </w:pPr>
      <w:r>
        <w:t>Backup and restoration schedules.</w:t>
      </w:r>
    </w:p>
    <w:p>
      <w:pPr>
        <w:pStyle w:val="ListBullet"/>
      </w:pPr>
      <w:r>
        <w:t>Supplier recovery information and escalation paths.</w:t>
      </w:r>
    </w:p>
    <w:p>
      <w:pPr>
        <w:pStyle w:val="ListBullet"/>
      </w:pPr>
      <w:r>
        <w:t>Contact lists and communication trees.</w:t>
      </w:r>
    </w:p>
    <w:p>
      <w:pPr>
        <w:pStyle w:val="ListBullet"/>
      </w:pPr>
      <w:r>
        <w:t>Test plans, test scripts and exercise materials.</w:t>
      </w:r>
    </w:p>
    <w:p>
      <w:pPr>
        <w:pStyle w:val="ListBullet"/>
      </w:pPr>
      <w:r>
        <w:t>Test results, evidence and lessons learned.</w:t>
      </w:r>
    </w:p>
    <w:p>
      <w:pPr>
        <w:pStyle w:val="ListBullet"/>
      </w:pPr>
      <w:r>
        <w:t>Resilience gap log and action tracker.</w:t>
      </w:r>
    </w:p>
    <w:p>
      <w:pPr>
        <w:pStyle w:val="ListBullet"/>
      </w:pPr>
      <w:r>
        <w:t>Risk acceptance records.</w:t>
      </w:r>
    </w:p>
    <w:p>
      <w:pPr>
        <w:pStyle w:val="ListBullet"/>
      </w:pPr>
      <w:r>
        <w:t>Management reporting packs.</w:t>
      </w:r>
    </w:p>
    <w:p>
      <w:pPr>
        <w:pStyle w:val="Heading3"/>
      </w:pPr>
      <w:r>
        <w:t>Budget Considerations</w:t>
      </w:r>
    </w:p>
    <w:p>
      <w:r>
        <w:t>Budget may be required for:</w:t>
      </w:r>
    </w:p>
    <w:p>
      <w:pPr>
        <w:pStyle w:val="ListBullet"/>
      </w:pPr>
      <w:r>
        <w:t>Additional backup storage, replication or recovery infrastructure.</w:t>
      </w:r>
    </w:p>
    <w:p>
      <w:pPr>
        <w:pStyle w:val="ListBullet"/>
      </w:pPr>
      <w:r>
        <w:t>Cloud resilience features, alternate regions or standby capacity.</w:t>
      </w:r>
    </w:p>
    <w:p>
      <w:pPr>
        <w:pStyle w:val="ListBullet"/>
      </w:pPr>
      <w:r>
        <w:t>Recovery automation and orchestration tooling.</w:t>
      </w:r>
    </w:p>
    <w:p>
      <w:pPr>
        <w:pStyle w:val="ListBullet"/>
      </w:pPr>
      <w:r>
        <w:t>Monitoring, alerting and observability improvements.</w:t>
      </w:r>
    </w:p>
    <w:p>
      <w:pPr>
        <w:pStyle w:val="ListBullet"/>
      </w:pPr>
      <w:r>
        <w:t>Secure offline or immutable backup capability.</w:t>
      </w:r>
    </w:p>
    <w:p>
      <w:pPr>
        <w:pStyle w:val="ListBullet"/>
      </w:pPr>
      <w:r>
        <w:t>Cyber recovery environment or clean-room recovery capability.</w:t>
      </w:r>
    </w:p>
    <w:p>
      <w:pPr>
        <w:pStyle w:val="ListBullet"/>
      </w:pPr>
      <w:r>
        <w:t>Supplier recovery assurance, testing or enhanced service levels.</w:t>
      </w:r>
    </w:p>
    <w:p>
      <w:pPr>
        <w:pStyle w:val="ListBullet"/>
      </w:pPr>
      <w:r>
        <w:t>Staff training, exercises and external facilitation.</w:t>
      </w:r>
    </w:p>
    <w:p>
      <w:pPr>
        <w:pStyle w:val="ListBullet"/>
      </w:pPr>
      <w:r>
        <w:t>Independent assurance or technical validation.</w:t>
      </w:r>
    </w:p>
    <w:p>
      <w:pPr>
        <w:pStyle w:val="ListBullet"/>
      </w:pPr>
      <w:r>
        <w:t>Remediation of known single points of failure.</w:t>
      </w:r>
    </w:p>
    <w:p>
      <w:r>
        <w:t>Budget requests will be supported by business impact, risk reduction, recovery objective alignment and cost-benefit analysis.</w:t>
      </w:r>
    </w:p>
    <w:p>
      <w:pPr>
        <w:pStyle w:val="Heading2"/>
      </w:pPr>
      <w:r>
        <w:t>Success Metrics</w:t>
      </w:r>
    </w:p>
    <w:p>
      <w:r>
        <w:t>Success will be measured through a combination of coverage, readiness, test performance, action closure and resilience improvement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w:t>
            </w:r>
          </w:p>
        </w:tc>
        <w:tc>
          <w:tcPr>
            <w:tcW w:type="dxa" w:w="1728"/>
          </w:tcPr>
          <w:p>
            <w:r>
              <w:t>Measurement Method</w:t>
            </w:r>
          </w:p>
        </w:tc>
        <w:tc>
          <w:tcPr>
            <w:tcW w:type="dxa" w:w="1728"/>
          </w:tcPr>
          <w:p>
            <w:r>
              <w:t>Reporting Frequency</w:t>
            </w:r>
          </w:p>
        </w:tc>
        <w:tc>
          <w:tcPr>
            <w:tcW w:type="dxa" w:w="1728"/>
          </w:tcPr>
          <w:p>
            <w:r>
              <w:t>Owner</w:t>
            </w:r>
          </w:p>
        </w:tc>
      </w:tr>
      <w:tr>
        <w:tc>
          <w:tcPr>
            <w:tcW w:type="dxa" w:w="1728"/>
          </w:tcPr>
          <w:p>
            <w:r>
              <w:t>Critical IT services with approved recovery requirements</w:t>
            </w:r>
          </w:p>
        </w:tc>
        <w:tc>
          <w:tcPr>
            <w:tcW w:type="dxa" w:w="1728"/>
          </w:tcPr>
          <w:p>
            <w:r>
              <w:t>100%</w:t>
            </w:r>
          </w:p>
        </w:tc>
        <w:tc>
          <w:tcPr>
            <w:tcW w:type="dxa" w:w="1728"/>
          </w:tcPr>
          <w:p>
            <w:r>
              <w:t>Recovery requirements matrix</w:t>
            </w:r>
          </w:p>
        </w:tc>
        <w:tc>
          <w:tcPr>
            <w:tcW w:type="dxa" w:w="1728"/>
          </w:tcPr>
          <w:p>
            <w:r>
              <w:t>Monthly during implementation, quarterly thereafter</w:t>
            </w:r>
          </w:p>
        </w:tc>
        <w:tc>
          <w:tcPr>
            <w:tcW w:type="dxa" w:w="1728"/>
          </w:tcPr>
          <w:p>
            <w:r>
              <w:t>Head of IT Service Continuity</w:t>
            </w:r>
          </w:p>
        </w:tc>
      </w:tr>
      <w:tr>
        <w:tc>
          <w:tcPr>
            <w:tcW w:type="dxa" w:w="1728"/>
          </w:tcPr>
          <w:p>
            <w:r>
              <w:t>Critical IT services with approved recovery runbooks</w:t>
            </w:r>
          </w:p>
        </w:tc>
        <w:tc>
          <w:tcPr>
            <w:tcW w:type="dxa" w:w="1728"/>
          </w:tcPr>
          <w:p>
            <w:r>
              <w:t>100%</w:t>
            </w:r>
          </w:p>
        </w:tc>
        <w:tc>
          <w:tcPr>
            <w:tcW w:type="dxa" w:w="1728"/>
          </w:tcPr>
          <w:p>
            <w:r>
              <w:t>Plan register</w:t>
            </w:r>
          </w:p>
        </w:tc>
        <w:tc>
          <w:tcPr>
            <w:tcW w:type="dxa" w:w="1728"/>
          </w:tcPr>
          <w:p>
            <w:r>
              <w:t>Monthly during implementation, quarterly thereafter</w:t>
            </w:r>
          </w:p>
        </w:tc>
        <w:tc>
          <w:tcPr>
            <w:tcW w:type="dxa" w:w="1728"/>
          </w:tcPr>
          <w:p>
            <w:r>
              <w:t>Service Owners</w:t>
            </w:r>
          </w:p>
        </w:tc>
      </w:tr>
      <w:tr>
        <w:tc>
          <w:tcPr>
            <w:tcW w:type="dxa" w:w="1728"/>
          </w:tcPr>
          <w:p>
            <w:r>
              <w:t>Critical IT services with current dependency maps</w:t>
            </w:r>
          </w:p>
        </w:tc>
        <w:tc>
          <w:tcPr>
            <w:tcW w:type="dxa" w:w="1728"/>
          </w:tcPr>
          <w:p>
            <w:r>
              <w:t>100%</w:t>
            </w:r>
          </w:p>
        </w:tc>
        <w:tc>
          <w:tcPr>
            <w:tcW w:type="dxa" w:w="1728"/>
          </w:tcPr>
          <w:p>
            <w:r>
              <w:t>Architecture repository / service inventory</w:t>
            </w:r>
          </w:p>
        </w:tc>
        <w:tc>
          <w:tcPr>
            <w:tcW w:type="dxa" w:w="1728"/>
          </w:tcPr>
          <w:p>
            <w:r>
              <w:t>Quarterly</w:t>
            </w:r>
          </w:p>
        </w:tc>
        <w:tc>
          <w:tcPr>
            <w:tcW w:type="dxa" w:w="1728"/>
          </w:tcPr>
          <w:p>
            <w:r>
              <w:t>Enterprise Architect</w:t>
            </w:r>
          </w:p>
        </w:tc>
      </w:tr>
      <w:tr>
        <w:tc>
          <w:tcPr>
            <w:tcW w:type="dxa" w:w="1728"/>
          </w:tcPr>
          <w:p>
            <w:r>
              <w:t>Recovery plans reviewed within required period</w:t>
            </w:r>
          </w:p>
        </w:tc>
        <w:tc>
          <w:tcPr>
            <w:tcW w:type="dxa" w:w="1728"/>
          </w:tcPr>
          <w:p>
            <w:r>
              <w:t>100%</w:t>
            </w:r>
          </w:p>
        </w:tc>
        <w:tc>
          <w:tcPr>
            <w:tcW w:type="dxa" w:w="1728"/>
          </w:tcPr>
          <w:p>
            <w:r>
              <w:t>Plan review records</w:t>
            </w:r>
          </w:p>
        </w:tc>
        <w:tc>
          <w:tcPr>
            <w:tcW w:type="dxa" w:w="1728"/>
          </w:tcPr>
          <w:p>
            <w:r>
              <w:t>Quarterly</w:t>
            </w:r>
          </w:p>
        </w:tc>
        <w:tc>
          <w:tcPr>
            <w:tcW w:type="dxa" w:w="1728"/>
          </w:tcPr>
          <w:p>
            <w:r>
              <w:t>IT Service Continuity Manager</w:t>
            </w:r>
          </w:p>
        </w:tc>
      </w:tr>
      <w:tr>
        <w:tc>
          <w:tcPr>
            <w:tcW w:type="dxa" w:w="1728"/>
          </w:tcPr>
          <w:p>
            <w:r>
              <w:t>Critical services tested according to approved schedule</w:t>
            </w:r>
          </w:p>
        </w:tc>
        <w:tc>
          <w:tcPr>
            <w:tcW w:type="dxa" w:w="1728"/>
          </w:tcPr>
          <w:p>
            <w:r>
              <w:t>100%</w:t>
            </w:r>
          </w:p>
        </w:tc>
        <w:tc>
          <w:tcPr>
            <w:tcW w:type="dxa" w:w="1728"/>
          </w:tcPr>
          <w:p>
            <w:r>
              <w:t>Test schedule and completion records</w:t>
            </w:r>
          </w:p>
        </w:tc>
        <w:tc>
          <w:tcPr>
            <w:tcW w:type="dxa" w:w="1728"/>
          </w:tcPr>
          <w:p>
            <w:r>
              <w:t>Quarterly</w:t>
            </w:r>
          </w:p>
        </w:tc>
        <w:tc>
          <w:tcPr>
            <w:tcW w:type="dxa" w:w="1728"/>
          </w:tcPr>
          <w:p>
            <w:r>
              <w:t>Head of IT Service Continuity</w:t>
            </w:r>
          </w:p>
        </w:tc>
      </w:tr>
      <w:tr>
        <w:tc>
          <w:tcPr>
            <w:tcW w:type="dxa" w:w="1728"/>
          </w:tcPr>
          <w:p>
            <w:r>
              <w:t>Technical recovery tests completed successfully</w:t>
            </w:r>
          </w:p>
        </w:tc>
        <w:tc>
          <w:tcPr>
            <w:tcW w:type="dxa" w:w="1728"/>
          </w:tcPr>
          <w:p>
            <w:r>
              <w:t>[Target %]</w:t>
            </w:r>
          </w:p>
        </w:tc>
        <w:tc>
          <w:tcPr>
            <w:tcW w:type="dxa" w:w="1728"/>
          </w:tcPr>
          <w:p>
            <w:r>
              <w:t>Test results</w:t>
            </w:r>
          </w:p>
        </w:tc>
        <w:tc>
          <w:tcPr>
            <w:tcW w:type="dxa" w:w="1728"/>
          </w:tcPr>
          <w:p>
            <w:r>
              <w:t>Quarterly</w:t>
            </w:r>
          </w:p>
        </w:tc>
        <w:tc>
          <w:tcPr>
            <w:tcW w:type="dxa" w:w="1728"/>
          </w:tcPr>
          <w:p>
            <w:r>
              <w:t>Technical Owners</w:t>
            </w:r>
          </w:p>
        </w:tc>
      </w:tr>
      <w:tr>
        <w:tc>
          <w:tcPr>
            <w:tcW w:type="dxa" w:w="1728"/>
          </w:tcPr>
          <w:p>
            <w:r>
              <w:t>Actual recovery time within agreed objective</w:t>
            </w:r>
          </w:p>
        </w:tc>
        <w:tc>
          <w:tcPr>
            <w:tcW w:type="dxa" w:w="1728"/>
          </w:tcPr>
          <w:p>
            <w:r>
              <w:t>[Target %]</w:t>
            </w:r>
          </w:p>
        </w:tc>
        <w:tc>
          <w:tcPr>
            <w:tcW w:type="dxa" w:w="1728"/>
          </w:tcPr>
          <w:p>
            <w:r>
              <w:t>Test and incident records</w:t>
            </w:r>
          </w:p>
        </w:tc>
        <w:tc>
          <w:tcPr>
            <w:tcW w:type="dxa" w:w="1728"/>
          </w:tcPr>
          <w:p>
            <w:r>
              <w:t>After each test or incident</w:t>
            </w:r>
          </w:p>
        </w:tc>
        <w:tc>
          <w:tcPr>
            <w:tcW w:type="dxa" w:w="1728"/>
          </w:tcPr>
          <w:p>
            <w:r>
              <w:t>Service Owners</w:t>
            </w:r>
          </w:p>
        </w:tc>
      </w:tr>
      <w:tr>
        <w:tc>
          <w:tcPr>
            <w:tcW w:type="dxa" w:w="1728"/>
          </w:tcPr>
          <w:p>
            <w:r>
              <w:t>Actual data recovery point within agreed objective</w:t>
            </w:r>
          </w:p>
        </w:tc>
        <w:tc>
          <w:tcPr>
            <w:tcW w:type="dxa" w:w="1728"/>
          </w:tcPr>
          <w:p>
            <w:r>
              <w:t>[Target %]</w:t>
            </w:r>
          </w:p>
        </w:tc>
        <w:tc>
          <w:tcPr>
            <w:tcW w:type="dxa" w:w="1728"/>
          </w:tcPr>
          <w:p>
            <w:r>
              <w:t>Restore evidence and data validation</w:t>
            </w:r>
          </w:p>
        </w:tc>
        <w:tc>
          <w:tcPr>
            <w:tcW w:type="dxa" w:w="1728"/>
          </w:tcPr>
          <w:p>
            <w:r>
              <w:t>After each test or incident</w:t>
            </w:r>
          </w:p>
        </w:tc>
        <w:tc>
          <w:tcPr>
            <w:tcW w:type="dxa" w:w="1728"/>
          </w:tcPr>
          <w:p>
            <w:r>
              <w:t>Data Platform Lead</w:t>
            </w:r>
          </w:p>
        </w:tc>
      </w:tr>
      <w:tr>
        <w:tc>
          <w:tcPr>
            <w:tcW w:type="dxa" w:w="1728"/>
          </w:tcPr>
          <w:p>
            <w:r>
              <w:t>High-risk corrective actions closed by due date</w:t>
            </w:r>
          </w:p>
        </w:tc>
        <w:tc>
          <w:tcPr>
            <w:tcW w:type="dxa" w:w="1728"/>
          </w:tcPr>
          <w:p>
            <w:r>
              <w:t>[Target %]</w:t>
            </w:r>
          </w:p>
        </w:tc>
        <w:tc>
          <w:tcPr>
            <w:tcW w:type="dxa" w:w="1728"/>
          </w:tcPr>
          <w:p>
            <w:r>
              <w:t>Action tracker</w:t>
            </w:r>
          </w:p>
        </w:tc>
        <w:tc>
          <w:tcPr>
            <w:tcW w:type="dxa" w:w="1728"/>
          </w:tcPr>
          <w:p>
            <w:r>
              <w:t>Monthly</w:t>
            </w:r>
          </w:p>
        </w:tc>
        <w:tc>
          <w:tcPr>
            <w:tcW w:type="dxa" w:w="1728"/>
          </w:tcPr>
          <w:p>
            <w:r>
              <w:t>Action Owners</w:t>
            </w:r>
          </w:p>
        </w:tc>
      </w:tr>
      <w:tr>
        <w:tc>
          <w:tcPr>
            <w:tcW w:type="dxa" w:w="1728"/>
          </w:tcPr>
          <w:p>
            <w:r>
              <w:t>Critical suppliers with validated recovery evidence</w:t>
            </w:r>
          </w:p>
        </w:tc>
        <w:tc>
          <w:tcPr>
            <w:tcW w:type="dxa" w:w="1728"/>
          </w:tcPr>
          <w:p>
            <w:r>
              <w:t>100%</w:t>
            </w:r>
          </w:p>
        </w:tc>
        <w:tc>
          <w:tcPr>
            <w:tcW w:type="dxa" w:w="1728"/>
          </w:tcPr>
          <w:p>
            <w:r>
              <w:t>Supplier assurance records</w:t>
            </w:r>
          </w:p>
        </w:tc>
        <w:tc>
          <w:tcPr>
            <w:tcW w:type="dxa" w:w="1728"/>
          </w:tcPr>
          <w:p>
            <w:r>
              <w:t>Semi-annually</w:t>
            </w:r>
          </w:p>
        </w:tc>
        <w:tc>
          <w:tcPr>
            <w:tcW w:type="dxa" w:w="1728"/>
          </w:tcPr>
          <w:p>
            <w:r>
              <w:t>Supplier Manager</w:t>
            </w:r>
          </w:p>
        </w:tc>
      </w:tr>
      <w:tr>
        <w:tc>
          <w:tcPr>
            <w:tcW w:type="dxa" w:w="1728"/>
          </w:tcPr>
          <w:p>
            <w:r>
              <w:t>Emergency contact lists verified</w:t>
            </w:r>
          </w:p>
        </w:tc>
        <w:tc>
          <w:tcPr>
            <w:tcW w:type="dxa" w:w="1728"/>
          </w:tcPr>
          <w:p>
            <w:r>
              <w:t>100%</w:t>
            </w:r>
          </w:p>
        </w:tc>
        <w:tc>
          <w:tcPr>
            <w:tcW w:type="dxa" w:w="1728"/>
          </w:tcPr>
          <w:p>
            <w:r>
              <w:t>Contact list review records</w:t>
            </w:r>
          </w:p>
        </w:tc>
        <w:tc>
          <w:tcPr>
            <w:tcW w:type="dxa" w:w="1728"/>
          </w:tcPr>
          <w:p>
            <w:r>
              <w:t>Quarterly</w:t>
            </w:r>
          </w:p>
        </w:tc>
        <w:tc>
          <w:tcPr>
            <w:tcW w:type="dxa" w:w="1728"/>
          </w:tcPr>
          <w:p>
            <w:r>
              <w:t>Service Desk Manager</w:t>
            </w:r>
          </w:p>
        </w:tc>
      </w:tr>
      <w:tr>
        <w:tc>
          <w:tcPr>
            <w:tcW w:type="dxa" w:w="1728"/>
          </w:tcPr>
          <w:p>
            <w:r>
              <w:t>Material resilience risks reported to management</w:t>
            </w:r>
          </w:p>
        </w:tc>
        <w:tc>
          <w:tcPr>
            <w:tcW w:type="dxa" w:w="1728"/>
          </w:tcPr>
          <w:p>
            <w:r>
              <w:t>100%</w:t>
            </w:r>
          </w:p>
        </w:tc>
        <w:tc>
          <w:tcPr>
            <w:tcW w:type="dxa" w:w="1728"/>
          </w:tcPr>
          <w:p>
            <w:r>
              <w:t>Risk register and governance minutes</w:t>
            </w:r>
          </w:p>
        </w:tc>
        <w:tc>
          <w:tcPr>
            <w:tcW w:type="dxa" w:w="1728"/>
          </w:tcPr>
          <w:p>
            <w:r>
              <w:t>Quarterly</w:t>
            </w:r>
          </w:p>
        </w:tc>
        <w:tc>
          <w:tcPr>
            <w:tcW w:type="dxa" w:w="1728"/>
          </w:tcPr>
          <w:p>
            <w:r>
              <w:t>Risk Manager</w:t>
            </w:r>
          </w:p>
        </w:tc>
      </w:tr>
      <w:tr>
        <w:tc>
          <w:tcPr>
            <w:tcW w:type="dxa" w:w="1728"/>
          </w:tcPr>
          <w:p>
            <w:r>
              <w:t>Cyber recovery scenarios exercised</w:t>
            </w:r>
          </w:p>
        </w:tc>
        <w:tc>
          <w:tcPr>
            <w:tcW w:type="dxa" w:w="1728"/>
          </w:tcPr>
          <w:p>
            <w:r>
              <w:t>At least annually</w:t>
            </w:r>
          </w:p>
        </w:tc>
        <w:tc>
          <w:tcPr>
            <w:tcW w:type="dxa" w:w="1728"/>
          </w:tcPr>
          <w:p>
            <w:r>
              <w:t>Exercise records</w:t>
            </w:r>
          </w:p>
        </w:tc>
        <w:tc>
          <w:tcPr>
            <w:tcW w:type="dxa" w:w="1728"/>
          </w:tcPr>
          <w:p>
            <w:r>
              <w:t>Annually</w:t>
            </w:r>
          </w:p>
        </w:tc>
        <w:tc>
          <w:tcPr>
            <w:tcW w:type="dxa" w:w="1728"/>
          </w:tcPr>
          <w:p>
            <w:r>
              <w:t>CISO</w:t>
            </w:r>
          </w:p>
        </w:tc>
      </w:tr>
      <w:tr>
        <w:tc>
          <w:tcPr>
            <w:tcW w:type="dxa" w:w="1728"/>
          </w:tcPr>
          <w:p>
            <w:r>
              <w:t>Backup restore tests for critical systems completed</w:t>
            </w:r>
          </w:p>
        </w:tc>
        <w:tc>
          <w:tcPr>
            <w:tcW w:type="dxa" w:w="1728"/>
          </w:tcPr>
          <w:p>
            <w:r>
              <w:t>At least annually or more frequently based on risk</w:t>
            </w:r>
          </w:p>
        </w:tc>
        <w:tc>
          <w:tcPr>
            <w:tcW w:type="dxa" w:w="1728"/>
          </w:tcPr>
          <w:p>
            <w:r>
              <w:t>Restore test evidence</w:t>
            </w:r>
          </w:p>
        </w:tc>
        <w:tc>
          <w:tcPr>
            <w:tcW w:type="dxa" w:w="1728"/>
          </w:tcPr>
          <w:p>
            <w:r>
              <w:t>Quarterly reporting</w:t>
            </w:r>
          </w:p>
        </w:tc>
        <w:tc>
          <w:tcPr>
            <w:tcW w:type="dxa" w:w="1728"/>
          </w:tcPr>
          <w:p>
            <w:r>
              <w:t>Infrastructure Manager</w:t>
            </w:r>
          </w:p>
        </w:tc>
      </w:tr>
      <w:tr>
        <w:tc>
          <w:tcPr>
            <w:tcW w:type="dxa" w:w="1728"/>
          </w:tcPr>
          <w:p>
            <w:r>
              <w:t>Lessons learned converted into tracked actions</w:t>
            </w:r>
          </w:p>
        </w:tc>
        <w:tc>
          <w:tcPr>
            <w:tcW w:type="dxa" w:w="1728"/>
          </w:tcPr>
          <w:p>
            <w:r>
              <w:t>100%</w:t>
            </w:r>
          </w:p>
        </w:tc>
        <w:tc>
          <w:tcPr>
            <w:tcW w:type="dxa" w:w="1728"/>
          </w:tcPr>
          <w:p>
            <w:r>
              <w:t>Post-test and post-incident reviews</w:t>
            </w:r>
          </w:p>
        </w:tc>
        <w:tc>
          <w:tcPr>
            <w:tcW w:type="dxa" w:w="1728"/>
          </w:tcPr>
          <w:p>
            <w:r>
              <w:t>After each test or incident</w:t>
            </w:r>
          </w:p>
        </w:tc>
        <w:tc>
          <w:tcPr>
            <w:tcW w:type="dxa" w:w="1728"/>
          </w:tcPr>
          <w:p>
            <w:r>
              <w:t>Incident Manager</w:t>
            </w:r>
          </w:p>
        </w:tc>
      </w:tr>
    </w:tbl>
    <w:p>
      <w:r>
        <w:t>Qualitative success indicators include:</w:t>
      </w:r>
    </w:p>
    <w:p>
      <w:pPr>
        <w:pStyle w:val="ListBullet"/>
      </w:pPr>
      <w:r>
        <w:t>Recovery plans are clear, accessible and usable by the teams expected to execute them.</w:t>
      </w:r>
    </w:p>
    <w:p>
      <w:pPr>
        <w:pStyle w:val="ListBullet"/>
      </w:pPr>
      <w:r>
        <w:t>Recovery priorities are understood and agreed by IT and business stakeholders.</w:t>
      </w:r>
    </w:p>
    <w:p>
      <w:pPr>
        <w:pStyle w:val="ListBullet"/>
      </w:pPr>
      <w:r>
        <w:t>Technical recovery actions are sequenced correctly and validated through testing.</w:t>
      </w:r>
    </w:p>
    <w:p>
      <w:pPr>
        <w:pStyle w:val="ListBullet"/>
      </w:pPr>
      <w:r>
        <w:t>Suppliers understand their recovery obligations and can provide timely support.</w:t>
      </w:r>
    </w:p>
    <w:p>
      <w:pPr>
        <w:pStyle w:val="ListBullet"/>
      </w:pPr>
      <w:r>
        <w:t>Cyber recovery considerations are embedded in recovery planning.</w:t>
      </w:r>
    </w:p>
    <w:p>
      <w:pPr>
        <w:pStyle w:val="ListBullet"/>
      </w:pPr>
      <w:r>
        <w:t>Management receives meaningful reporting on resilience posture and unresolved risks.</w:t>
      </w:r>
    </w:p>
    <w:p>
      <w:pPr>
        <w:pStyle w:val="ListBullet"/>
      </w:pPr>
      <w:r>
        <w:t>Improvements are made based on exercise outcomes and real incidents.</w:t>
      </w:r>
    </w:p>
    <w:p>
      <w:pPr>
        <w:pStyle w:val="ListBullet"/>
      </w:pPr>
      <w:r>
        <w:t>Continuity planning is integrated into change, architecture, project and supplier management processes.</w:t>
      </w:r>
    </w:p>
    <w:p>
      <w:pPr>
        <w:pStyle w:val="Heading2"/>
      </w:pPr>
      <w:r>
        <w:t>Review &amp; Update Triggers</w:t>
      </w:r>
    </w:p>
    <w:p>
      <w:r>
        <w:t>This plan and related IT continuity documentation must be reviewed and updated when any of the following triggers occur.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Trigger</w:t>
            </w:r>
          </w:p>
        </w:tc>
        <w:tc>
          <w:tcPr>
            <w:tcW w:type="dxa" w:w="2160"/>
          </w:tcPr>
          <w:p>
            <w:r>
              <w:t>Required Action</w:t>
            </w:r>
          </w:p>
        </w:tc>
        <w:tc>
          <w:tcPr>
            <w:tcW w:type="dxa" w:w="2160"/>
          </w:tcPr>
          <w:p>
            <w:r>
              <w:t>Owner</w:t>
            </w:r>
          </w:p>
        </w:tc>
        <w:tc>
          <w:tcPr>
            <w:tcW w:type="dxa" w:w="2160"/>
          </w:tcPr>
          <w:p>
            <w:r>
              <w:t>Timing</w:t>
            </w:r>
          </w:p>
        </w:tc>
      </w:tr>
      <w:tr>
        <w:tc>
          <w:tcPr>
            <w:tcW w:type="dxa" w:w="2160"/>
          </w:tcPr>
          <w:p>
            <w:r>
              <w:t>Scheduled periodic review</w:t>
            </w:r>
          </w:p>
        </w:tc>
        <w:tc>
          <w:tcPr>
            <w:tcW w:type="dxa" w:w="2160"/>
          </w:tcPr>
          <w:p>
            <w:r>
              <w:t>Review this plan, plan register, runbooks, metrics and open actions.</w:t>
            </w:r>
          </w:p>
        </w:tc>
        <w:tc>
          <w:tcPr>
            <w:tcW w:type="dxa" w:w="2160"/>
          </w:tcPr>
          <w:p>
            <w:r>
              <w:t>Head of IT Service Continuity</w:t>
            </w:r>
          </w:p>
        </w:tc>
        <w:tc>
          <w:tcPr>
            <w:tcW w:type="dxa" w:w="2160"/>
          </w:tcPr>
          <w:p>
            <w:r>
              <w:t>At least annually</w:t>
            </w:r>
          </w:p>
        </w:tc>
      </w:tr>
      <w:tr>
        <w:tc>
          <w:tcPr>
            <w:tcW w:type="dxa" w:w="2160"/>
          </w:tcPr>
          <w:p>
            <w:r>
              <w:t>Business impact analysis update</w:t>
            </w:r>
          </w:p>
        </w:tc>
        <w:tc>
          <w:tcPr>
            <w:tcW w:type="dxa" w:w="2160"/>
          </w:tcPr>
          <w:p>
            <w:r>
              <w:t>Update recovery priorities, recovery objectives and service mappings.</w:t>
            </w:r>
          </w:p>
        </w:tc>
        <w:tc>
          <w:tcPr>
            <w:tcW w:type="dxa" w:w="2160"/>
          </w:tcPr>
          <w:p>
            <w:r>
              <w:t>Business Continuity Manager / Service Owners</w:t>
            </w:r>
          </w:p>
        </w:tc>
        <w:tc>
          <w:tcPr>
            <w:tcW w:type="dxa" w:w="2160"/>
          </w:tcPr>
          <w:p>
            <w:r>
              <w:t>Within [30 days] of approved update</w:t>
            </w:r>
          </w:p>
        </w:tc>
      </w:tr>
      <w:tr>
        <w:tc>
          <w:tcPr>
            <w:tcW w:type="dxa" w:w="2160"/>
          </w:tcPr>
          <w:p>
            <w:r>
              <w:t>New critical IT service introduced</w:t>
            </w:r>
          </w:p>
        </w:tc>
        <w:tc>
          <w:tcPr>
            <w:tcW w:type="dxa" w:w="2160"/>
          </w:tcPr>
          <w:p>
            <w:r>
              <w:t>Create recovery requirements, strategy and runbook before production go-live.</w:t>
            </w:r>
          </w:p>
        </w:tc>
        <w:tc>
          <w:tcPr>
            <w:tcW w:type="dxa" w:w="2160"/>
          </w:tcPr>
          <w:p>
            <w:r>
              <w:t>Service Owner</w:t>
            </w:r>
          </w:p>
        </w:tc>
        <w:tc>
          <w:tcPr>
            <w:tcW w:type="dxa" w:w="2160"/>
          </w:tcPr>
          <w:p>
            <w:r>
              <w:t>Before go-live</w:t>
            </w:r>
          </w:p>
        </w:tc>
      </w:tr>
      <w:tr>
        <w:tc>
          <w:tcPr>
            <w:tcW w:type="dxa" w:w="2160"/>
          </w:tcPr>
          <w:p>
            <w:r>
              <w:t>Significant system or architecture change</w:t>
            </w:r>
          </w:p>
        </w:tc>
        <w:tc>
          <w:tcPr>
            <w:tcW w:type="dxa" w:w="2160"/>
          </w:tcPr>
          <w:p>
            <w:r>
              <w:t>Review and update affected recovery procedures and dependency maps.</w:t>
            </w:r>
          </w:p>
        </w:tc>
        <w:tc>
          <w:tcPr>
            <w:tcW w:type="dxa" w:w="2160"/>
          </w:tcPr>
          <w:p>
            <w:r>
              <w:t>Change Manager / Technical Owner</w:t>
            </w:r>
          </w:p>
        </w:tc>
        <w:tc>
          <w:tcPr>
            <w:tcW w:type="dxa" w:w="2160"/>
          </w:tcPr>
          <w:p>
            <w:r>
              <w:t>Before or immediately after change implementation</w:t>
            </w:r>
          </w:p>
        </w:tc>
      </w:tr>
      <w:tr>
        <w:tc>
          <w:tcPr>
            <w:tcW w:type="dxa" w:w="2160"/>
          </w:tcPr>
          <w:p>
            <w:r>
              <w:t>Major incident or disaster event</w:t>
            </w:r>
          </w:p>
        </w:tc>
        <w:tc>
          <w:tcPr>
            <w:tcW w:type="dxa" w:w="2160"/>
          </w:tcPr>
          <w:p>
            <w:r>
              <w:t>Conduct post-incident review and update plans based on lessons learned.</w:t>
            </w:r>
          </w:p>
        </w:tc>
        <w:tc>
          <w:tcPr>
            <w:tcW w:type="dxa" w:w="2160"/>
          </w:tcPr>
          <w:p>
            <w:r>
              <w:t>Incident Manager</w:t>
            </w:r>
          </w:p>
        </w:tc>
        <w:tc>
          <w:tcPr>
            <w:tcW w:type="dxa" w:w="2160"/>
          </w:tcPr>
          <w:p>
            <w:r>
              <w:t>Within [10 business days] of closure</w:t>
            </w:r>
          </w:p>
        </w:tc>
      </w:tr>
      <w:tr>
        <w:tc>
          <w:tcPr>
            <w:tcW w:type="dxa" w:w="2160"/>
          </w:tcPr>
          <w:p>
            <w:r>
              <w:t>Failed or partially successful test</w:t>
            </w:r>
          </w:p>
        </w:tc>
        <w:tc>
          <w:tcPr>
            <w:tcW w:type="dxa" w:w="2160"/>
          </w:tcPr>
          <w:p>
            <w:r>
              <w:t>Create corrective actions and update plans or technical capability.</w:t>
            </w:r>
          </w:p>
        </w:tc>
        <w:tc>
          <w:tcPr>
            <w:tcW w:type="dxa" w:w="2160"/>
          </w:tcPr>
          <w:p>
            <w:r>
              <w:t>Head of IT Service Continuity</w:t>
            </w:r>
          </w:p>
        </w:tc>
        <w:tc>
          <w:tcPr>
            <w:tcW w:type="dxa" w:w="2160"/>
          </w:tcPr>
          <w:p>
            <w:r>
              <w:t>Within [10 business days] of test completion</w:t>
            </w:r>
          </w:p>
        </w:tc>
      </w:tr>
      <w:tr>
        <w:tc>
          <w:tcPr>
            <w:tcW w:type="dxa" w:w="2160"/>
          </w:tcPr>
          <w:p>
            <w:r>
              <w:t>Recovery objective cannot be met</w:t>
            </w:r>
          </w:p>
        </w:tc>
        <w:tc>
          <w:tcPr>
            <w:tcW w:type="dxa" w:w="2160"/>
          </w:tcPr>
          <w:p>
            <w:r>
              <w:t>Escalate gap, define remediation or obtain formal risk acceptance.</w:t>
            </w:r>
          </w:p>
        </w:tc>
        <w:tc>
          <w:tcPr>
            <w:tcW w:type="dxa" w:w="2160"/>
          </w:tcPr>
          <w:p>
            <w:r>
              <w:t>Service Owner</w:t>
            </w:r>
          </w:p>
        </w:tc>
        <w:tc>
          <w:tcPr>
            <w:tcW w:type="dxa" w:w="2160"/>
          </w:tcPr>
          <w:p>
            <w:r>
              <w:t>As soon as identified</w:t>
            </w:r>
          </w:p>
        </w:tc>
      </w:tr>
      <w:tr>
        <w:tc>
          <w:tcPr>
            <w:tcW w:type="dxa" w:w="2160"/>
          </w:tcPr>
          <w:p>
            <w:r>
              <w:t>Supplier change or contract renewal</w:t>
            </w:r>
          </w:p>
        </w:tc>
        <w:tc>
          <w:tcPr>
            <w:tcW w:type="dxa" w:w="2160"/>
          </w:tcPr>
          <w:p>
            <w:r>
              <w:t>Review supplier recovery commitments, escalation paths and test evidence.</w:t>
            </w:r>
          </w:p>
        </w:tc>
        <w:tc>
          <w:tcPr>
            <w:tcW w:type="dxa" w:w="2160"/>
          </w:tcPr>
          <w:p>
            <w:r>
              <w:t>Supplier Manager</w:t>
            </w:r>
          </w:p>
        </w:tc>
        <w:tc>
          <w:tcPr>
            <w:tcW w:type="dxa" w:w="2160"/>
          </w:tcPr>
          <w:p>
            <w:r>
              <w:t>During due diligence or renewal</w:t>
            </w:r>
          </w:p>
        </w:tc>
      </w:tr>
      <w:tr>
        <w:tc>
          <w:tcPr>
            <w:tcW w:type="dxa" w:w="2160"/>
          </w:tcPr>
          <w:p>
            <w:r>
              <w:t>Cloud region, hosting or data centre change</w:t>
            </w:r>
          </w:p>
        </w:tc>
        <w:tc>
          <w:tcPr>
            <w:tcW w:type="dxa" w:w="2160"/>
          </w:tcPr>
          <w:p>
            <w:r>
              <w:t>Reassess recovery strategy, dependencies and test coverage.</w:t>
            </w:r>
          </w:p>
        </w:tc>
        <w:tc>
          <w:tcPr>
            <w:tcW w:type="dxa" w:w="2160"/>
          </w:tcPr>
          <w:p>
            <w:r>
              <w:t>Infrastructure / Cloud Manager</w:t>
            </w:r>
          </w:p>
        </w:tc>
        <w:tc>
          <w:tcPr>
            <w:tcW w:type="dxa" w:w="2160"/>
          </w:tcPr>
          <w:p>
            <w:r>
              <w:t>Before change approval</w:t>
            </w:r>
          </w:p>
        </w:tc>
      </w:tr>
      <w:tr>
        <w:tc>
          <w:tcPr>
            <w:tcW w:type="dxa" w:w="2160"/>
          </w:tcPr>
          <w:p>
            <w:r>
              <w:t>Backup or replication design change</w:t>
            </w:r>
          </w:p>
        </w:tc>
        <w:tc>
          <w:tcPr>
            <w:tcW w:type="dxa" w:w="2160"/>
          </w:tcPr>
          <w:p>
            <w:r>
              <w:t>Validate impact on recovery time and data recovery capability.</w:t>
            </w:r>
          </w:p>
        </w:tc>
        <w:tc>
          <w:tcPr>
            <w:tcW w:type="dxa" w:w="2160"/>
          </w:tcPr>
          <w:p>
            <w:r>
              <w:t>Infrastructure Manager</w:t>
            </w:r>
          </w:p>
        </w:tc>
        <w:tc>
          <w:tcPr>
            <w:tcW w:type="dxa" w:w="2160"/>
          </w:tcPr>
          <w:p>
            <w:r>
              <w:t>Before change approval</w:t>
            </w:r>
          </w:p>
        </w:tc>
      </w:tr>
      <w:tr>
        <w:tc>
          <w:tcPr>
            <w:tcW w:type="dxa" w:w="2160"/>
          </w:tcPr>
          <w:p>
            <w:r>
              <w:t>Security incident affecting recovery confidence</w:t>
            </w:r>
          </w:p>
        </w:tc>
        <w:tc>
          <w:tcPr>
            <w:tcW w:type="dxa" w:w="2160"/>
          </w:tcPr>
          <w:p>
            <w:r>
              <w:t>Review backup integrity, privileged access, recovery environment and clean restoration procedures.</w:t>
            </w:r>
          </w:p>
        </w:tc>
        <w:tc>
          <w:tcPr>
            <w:tcW w:type="dxa" w:w="2160"/>
          </w:tcPr>
          <w:p>
            <w:r>
              <w:t>CISO</w:t>
            </w:r>
          </w:p>
        </w:tc>
        <w:tc>
          <w:tcPr>
            <w:tcW w:type="dxa" w:w="2160"/>
          </w:tcPr>
          <w:p>
            <w:r>
              <w:t>As soon as practicable</w:t>
            </w:r>
          </w:p>
        </w:tc>
      </w:tr>
      <w:tr>
        <w:tc>
          <w:tcPr>
            <w:tcW w:type="dxa" w:w="2160"/>
          </w:tcPr>
          <w:p>
            <w:r>
              <w:t>Regulatory, contractual or customer commitment change</w:t>
            </w:r>
          </w:p>
        </w:tc>
        <w:tc>
          <w:tcPr>
            <w:tcW w:type="dxa" w:w="2160"/>
          </w:tcPr>
          <w:p>
            <w:r>
              <w:t>Assess impact on recovery requirements and reporting obligations.</w:t>
            </w:r>
          </w:p>
        </w:tc>
        <w:tc>
          <w:tcPr>
            <w:tcW w:type="dxa" w:w="2160"/>
          </w:tcPr>
          <w:p>
            <w:r>
              <w:t>Legal / Risk Manager</w:t>
            </w:r>
          </w:p>
        </w:tc>
        <w:tc>
          <w:tcPr>
            <w:tcW w:type="dxa" w:w="2160"/>
          </w:tcPr>
          <w:p>
            <w:r>
              <w:t>Within [30 days] of identification</w:t>
            </w:r>
          </w:p>
        </w:tc>
      </w:tr>
      <w:tr>
        <w:tc>
          <w:tcPr>
            <w:tcW w:type="dxa" w:w="2160"/>
          </w:tcPr>
          <w:p>
            <w:r>
              <w:t>Organisational restructure</w:t>
            </w:r>
          </w:p>
        </w:tc>
        <w:tc>
          <w:tcPr>
            <w:tcW w:type="dxa" w:w="2160"/>
          </w:tcPr>
          <w:p>
            <w:r>
              <w:t>Update ownership, escalation paths and contact information.</w:t>
            </w:r>
          </w:p>
        </w:tc>
        <w:tc>
          <w:tcPr>
            <w:tcW w:type="dxa" w:w="2160"/>
          </w:tcPr>
          <w:p>
            <w:r>
              <w:t>Head of IT Service Continuity</w:t>
            </w:r>
          </w:p>
        </w:tc>
        <w:tc>
          <w:tcPr>
            <w:tcW w:type="dxa" w:w="2160"/>
          </w:tcPr>
          <w:p>
            <w:r>
              <w:t>Within [30 days]</w:t>
            </w:r>
          </w:p>
        </w:tc>
      </w:tr>
      <w:tr>
        <w:tc>
          <w:tcPr>
            <w:tcW w:type="dxa" w:w="2160"/>
          </w:tcPr>
          <w:p>
            <w:r>
              <w:t>Contact list change</w:t>
            </w:r>
          </w:p>
        </w:tc>
        <w:tc>
          <w:tcPr>
            <w:tcW w:type="dxa" w:w="2160"/>
          </w:tcPr>
          <w:p>
            <w:r>
              <w:t>Update plan contacts and emergency communication records.</w:t>
            </w:r>
          </w:p>
        </w:tc>
        <w:tc>
          <w:tcPr>
            <w:tcW w:type="dxa" w:w="2160"/>
          </w:tcPr>
          <w:p>
            <w:r>
              <w:t>Service Desk Manager</w:t>
            </w:r>
          </w:p>
        </w:tc>
        <w:tc>
          <w:tcPr>
            <w:tcW w:type="dxa" w:w="2160"/>
          </w:tcPr>
          <w:p>
            <w:r>
              <w:t>Within [5 business days]</w:t>
            </w:r>
          </w:p>
        </w:tc>
      </w:tr>
      <w:tr>
        <w:tc>
          <w:tcPr>
            <w:tcW w:type="dxa" w:w="2160"/>
          </w:tcPr>
          <w:p>
            <w:r>
              <w:t>Audit or assurance finding</w:t>
            </w:r>
          </w:p>
        </w:tc>
        <w:tc>
          <w:tcPr>
            <w:tcW w:type="dxa" w:w="2160"/>
          </w:tcPr>
          <w:p>
            <w:r>
              <w:t>Update plan, controls, evidence or corrective actions as required.</w:t>
            </w:r>
          </w:p>
        </w:tc>
        <w:tc>
          <w:tcPr>
            <w:tcW w:type="dxa" w:w="2160"/>
          </w:tcPr>
          <w:p>
            <w:r>
              <w:t>IT Governance Manager</w:t>
            </w:r>
          </w:p>
        </w:tc>
        <w:tc>
          <w:tcPr>
            <w:tcW w:type="dxa" w:w="2160"/>
          </w:tcPr>
          <w:p>
            <w:r>
              <w:t>Based on agreed action due date</w:t>
            </w:r>
          </w:p>
        </w:tc>
      </w:tr>
      <w:tr>
        <w:tc>
          <w:tcPr>
            <w:tcW w:type="dxa" w:w="2160"/>
          </w:tcPr>
          <w:p>
            <w:r>
              <w:t>Service decommissioning</w:t>
            </w:r>
          </w:p>
        </w:tc>
        <w:tc>
          <w:tcPr>
            <w:tcW w:type="dxa" w:w="2160"/>
          </w:tcPr>
          <w:p>
            <w:r>
              <w:t>Retire related recovery runbooks and update plan register.</w:t>
            </w:r>
          </w:p>
        </w:tc>
        <w:tc>
          <w:tcPr>
            <w:tcW w:type="dxa" w:w="2160"/>
          </w:tcPr>
          <w:p>
            <w:r>
              <w:t>Service Owner</w:t>
            </w:r>
          </w:p>
        </w:tc>
        <w:tc>
          <w:tcPr>
            <w:tcW w:type="dxa" w:w="2160"/>
          </w:tcPr>
          <w:p>
            <w:r>
              <w:t>At decommissioning</w:t>
            </w:r>
          </w:p>
        </w:tc>
      </w:tr>
    </w:tbl>
    <w:p>
      <w:r>
        <w:t>Plan maintenance requirements:</w:t>
      </w:r>
    </w:p>
    <w:p>
      <w:pPr>
        <w:pStyle w:val="ListBullet"/>
      </w:pPr>
      <w:r>
        <w:t>The master copy of this plan must be stored in the approved document repository with version control.</w:t>
      </w:r>
    </w:p>
    <w:p>
      <w:pPr>
        <w:pStyle w:val="ListBullet"/>
      </w:pPr>
      <w:r>
        <w:t>Service recovery runbooks must be accessible during outages, including through approved offline or alternate access methods.</w:t>
      </w:r>
    </w:p>
    <w:p>
      <w:pPr>
        <w:pStyle w:val="ListBullet"/>
      </w:pPr>
      <w:r>
        <w:t>Changes to this plan must be reviewed by the Head of IT Service Continuity and approved by the CIO or delegated authority.</w:t>
      </w:r>
    </w:p>
    <w:p>
      <w:pPr>
        <w:pStyle w:val="ListBullet"/>
      </w:pPr>
      <w:r>
        <w:t>Material changes to recovery objectives, recovery strategies or accepted risks must be reviewed through the appropriate governance forum.</w:t>
      </w:r>
    </w:p>
    <w:p>
      <w:pPr>
        <w:pStyle w:val="ListBullet"/>
      </w:pPr>
      <w:r>
        <w:t>Superseded versions must be retained according to the organisation’s records retention requirements.</w:t>
      </w:r>
    </w:p>
    <w:p>
      <w:pPr>
        <w:pStyle w:val="ListBullet"/>
      </w:pPr>
      <w:r>
        <w:t>Evidence of reviews, approvals, tests and updates must be retained for audit and assurance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