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Training Programme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[DPTP-001]</w:t>
            </w:r>
          </w:p>
        </w:tc>
      </w:tr>
      <w:tr>
        <w:tc>
          <w:tcPr>
            <w:tcW w:type="dxa" w:w="4320"/>
          </w:tcPr>
          <w:p>
            <w:r>
              <w:t>Version</w:t>
            </w:r>
          </w:p>
        </w:tc>
        <w:tc>
          <w:tcPr>
            <w:tcW w:type="dxa" w:w="4320"/>
          </w:tcPr>
          <w:p>
            <w:r>
              <w:t>1.0</w:t>
            </w:r>
          </w:p>
        </w:tc>
      </w:tr>
      <w:tr>
        <w:tc>
          <w:tcPr>
            <w:tcW w:type="dxa" w:w="4320"/>
          </w:tcPr>
          <w:p>
            <w:r>
              <w:t>Owner</w:t>
            </w:r>
          </w:p>
        </w:tc>
        <w:tc>
          <w:tcPr>
            <w:tcW w:type="dxa" w:w="4320"/>
          </w:tcPr>
          <w:p>
            <w:r>
              <w:t>Data Protection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GDPR</w:t>
            </w:r>
          </w:p>
        </w:tc>
      </w:tr>
      <w:tr>
        <w:tc>
          <w:tcPr>
            <w:tcW w:type="dxa" w:w="4320"/>
          </w:tcPr>
          <w:p>
            <w:r>
              <w:t>Classification</w:t>
            </w:r>
          </w:p>
        </w:tc>
        <w:tc>
          <w:tcPr>
            <w:tcW w:type="dxa" w:w="4320"/>
          </w:tcPr>
          <w:p>
            <w:r>
              <w:t>Internal</w:t>
            </w:r>
          </w:p>
        </w:tc>
      </w:tr>
    </w:tbl>
    <w:p>
      <w:pPr>
        <w:pStyle w:val="Heading2"/>
      </w:pPr>
      <w:r>
        <w:t>Purpose &amp; Objectives</w:t>
      </w:r>
    </w:p>
    <w:p>
      <w:r>
        <w:t>The purpose of this Data Protection Training Programme is to ensure that all personnel who access, use, process, store, disclose, or otherwise handle personal data understand their data protection responsibilities and apply them consistently in their day-to-day work.</w:t>
      </w:r>
    </w:p>
    <w:p>
      <w:r>
        <w:t>This Plan defines how the organisation will design, deliver, monitor, and improve mandatory data protection training for staff and relevant third parties. It supports the organisation’s commitment to protecting the rights and freedoms of individuals, reducing privacy and security risk, and demonstrating accountable data protection practices.</w:t>
      </w:r>
    </w:p>
    <w:p>
      <w:r>
        <w:t>The objectives of the programme are to:</w:t>
      </w:r>
    </w:p>
    <w:p>
      <w:pPr>
        <w:pStyle w:val="ListBullet"/>
      </w:pPr>
      <w:r>
        <w:t>Ensure all personnel understand what personal data is and why it must be protected.</w:t>
      </w:r>
    </w:p>
    <w:p>
      <w:pPr>
        <w:pStyle w:val="ListBullet"/>
      </w:pPr>
      <w:r>
        <w:t>Provide role-appropriate training on lawful, fair, transparent, and secure handling of personal data.</w:t>
      </w:r>
    </w:p>
    <w:p>
      <w:pPr>
        <w:pStyle w:val="ListBullet"/>
      </w:pPr>
      <w:r>
        <w:t>Reinforce the organisation’s data protection policies, procedures, and reporting channels.</w:t>
      </w:r>
    </w:p>
    <w:p>
      <w:pPr>
        <w:pStyle w:val="ListBullet"/>
      </w:pPr>
      <w:r>
        <w:t>Reduce the likelihood of data breaches caused by human error, poor judgement, or lack of awareness.</w:t>
      </w:r>
    </w:p>
    <w:p>
      <w:pPr>
        <w:pStyle w:val="ListBullet"/>
      </w:pPr>
      <w:r>
        <w:t>Ensure staff understand how to identify and report suspected personal data breaches promptly.</w:t>
      </w:r>
    </w:p>
    <w:p>
      <w:pPr>
        <w:pStyle w:val="ListBullet"/>
      </w:pPr>
      <w:r>
        <w:t>Promote privacy by design and data minimisation in projects, operations, and system changes.</w:t>
      </w:r>
    </w:p>
    <w:p>
      <w:pPr>
        <w:pStyle w:val="ListBullet"/>
      </w:pPr>
      <w:r>
        <w:t>Support consistent handling of individual rights requests, complaints, consent, records, retention, and data sharing.</w:t>
      </w:r>
    </w:p>
    <w:p>
      <w:pPr>
        <w:pStyle w:val="ListBullet"/>
      </w:pPr>
      <w:r>
        <w:t>Maintain auditable evidence of training assignment, completion, non-completion, escalation, and effectiveness.</w:t>
      </w:r>
    </w:p>
    <w:p>
      <w:pPr>
        <w:pStyle w:val="ListBullet"/>
      </w:pPr>
      <w:r>
        <w:t>Provide enhanced training for personnel in high-risk or specialist roles.</w:t>
      </w:r>
    </w:p>
    <w:p>
      <w:pPr>
        <w:pStyle w:val="ListBullet"/>
      </w:pPr>
      <w:r>
        <w:t>Enable management and the Data Protection Officer to monitor training performance and address gaps.</w:t>
      </w:r>
    </w:p>
    <w:p>
      <w:r>
        <w:t>The programme is mandatory for all staff who handle personal data and applies regardless of employment type, seniority, business function, or location.</w:t>
      </w:r>
    </w:p>
    <w:p>
      <w:pPr>
        <w:pStyle w:val="Heading2"/>
      </w:pPr>
      <w:r>
        <w:t>Scope</w:t>
      </w:r>
    </w:p>
    <w:p>
      <w:r>
        <w:t>This Plan applies to all personnel who process personal data on behalf of the organisation, including:</w:t>
      </w:r>
    </w:p>
    <w:p>
      <w:pPr>
        <w:pStyle w:val="ListBullet"/>
      </w:pPr>
      <w:r>
        <w:t>Permanent employees.</w:t>
      </w:r>
    </w:p>
    <w:p>
      <w:pPr>
        <w:pStyle w:val="ListBullet"/>
      </w:pPr>
      <w:r>
        <w:t>Temporary workers.</w:t>
      </w:r>
    </w:p>
    <w:p>
      <w:pPr>
        <w:pStyle w:val="ListBullet"/>
      </w:pPr>
      <w:r>
        <w:t>Contractors and consultants.</w:t>
      </w:r>
    </w:p>
    <w:p>
      <w:pPr>
        <w:pStyle w:val="ListBullet"/>
      </w:pPr>
      <w:r>
        <w:t>Interns, apprentices, and trainees.</w:t>
      </w:r>
    </w:p>
    <w:p>
      <w:pPr>
        <w:pStyle w:val="ListBullet"/>
      </w:pPr>
      <w:r>
        <w:t>Agency workers.</w:t>
      </w:r>
    </w:p>
    <w:p>
      <w:pPr>
        <w:pStyle w:val="ListBullet"/>
      </w:pPr>
      <w:r>
        <w:t>Directors, officers, and senior leaders.</w:t>
      </w:r>
    </w:p>
    <w:p>
      <w:pPr>
        <w:pStyle w:val="ListBullet"/>
      </w:pPr>
      <w:r>
        <w:t>Third-party personnel with access to organisational systems or personal data, where contractually required.</w:t>
      </w:r>
    </w:p>
    <w:p>
      <w:pPr>
        <w:pStyle w:val="ListBullet"/>
      </w:pPr>
      <w:r>
        <w:t>Volunteers or sponsored users, where applicable.</w:t>
      </w:r>
    </w:p>
    <w:p>
      <w:r>
        <w:t>The programme covers personal data processed in all formats and environments, including:</w:t>
      </w:r>
    </w:p>
    <w:p>
      <w:pPr>
        <w:pStyle w:val="ListBullet"/>
      </w:pPr>
      <w:r>
        <w:t>Electronic records.</w:t>
      </w:r>
    </w:p>
    <w:p>
      <w:pPr>
        <w:pStyle w:val="ListBullet"/>
      </w:pPr>
      <w:r>
        <w:t>Paper records.</w:t>
      </w:r>
    </w:p>
    <w:p>
      <w:pPr>
        <w:pStyle w:val="ListBullet"/>
      </w:pPr>
      <w:r>
        <w:t>Emails and messaging platforms.</w:t>
      </w:r>
    </w:p>
    <w:p>
      <w:pPr>
        <w:pStyle w:val="ListBullet"/>
      </w:pPr>
      <w:r>
        <w:t>Customer relationship management systems.</w:t>
      </w:r>
    </w:p>
    <w:p>
      <w:pPr>
        <w:pStyle w:val="ListBullet"/>
      </w:pPr>
      <w:r>
        <w:t>Human resources systems.</w:t>
      </w:r>
    </w:p>
    <w:p>
      <w:pPr>
        <w:pStyle w:val="ListBullet"/>
      </w:pPr>
      <w:r>
        <w:t>Finance and payroll systems.</w:t>
      </w:r>
    </w:p>
    <w:p>
      <w:pPr>
        <w:pStyle w:val="ListBullet"/>
      </w:pPr>
      <w:r>
        <w:t>Case management platforms.</w:t>
      </w:r>
    </w:p>
    <w:p>
      <w:pPr>
        <w:pStyle w:val="ListBullet"/>
      </w:pPr>
      <w:r>
        <w:t>Collaboration tools.</w:t>
      </w:r>
    </w:p>
    <w:p>
      <w:pPr>
        <w:pStyle w:val="ListBullet"/>
      </w:pPr>
      <w:r>
        <w:t>Shared drives and document repositories.</w:t>
      </w:r>
    </w:p>
    <w:p>
      <w:pPr>
        <w:pStyle w:val="ListBullet"/>
      </w:pPr>
      <w:r>
        <w:t>Cloud services and outsourced platforms.</w:t>
      </w:r>
    </w:p>
    <w:p>
      <w:pPr>
        <w:pStyle w:val="ListBullet"/>
      </w:pPr>
      <w:r>
        <w:t>Mobile devices and removable media.</w:t>
      </w:r>
    </w:p>
    <w:p>
      <w:pPr>
        <w:pStyle w:val="ListBullet"/>
      </w:pPr>
      <w:r>
        <w:t>Verbal communications and recorded calls.</w:t>
      </w:r>
    </w:p>
    <w:p>
      <w:r>
        <w:t>The training programme includes the following mandatory and role-based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Training Component</w:t>
            </w:r>
          </w:p>
        </w:tc>
        <w:tc>
          <w:tcPr>
            <w:tcW w:type="dxa" w:w="2880"/>
          </w:tcPr>
          <w:p>
            <w:r>
              <w:t>Audience</w:t>
            </w:r>
          </w:p>
        </w:tc>
        <w:tc>
          <w:tcPr>
            <w:tcW w:type="dxa" w:w="2880"/>
          </w:tcPr>
          <w:p>
            <w:r>
              <w:t>Requirement</w:t>
            </w:r>
          </w:p>
        </w:tc>
      </w:tr>
      <w:tr>
        <w:tc>
          <w:tcPr>
            <w:tcW w:type="dxa" w:w="2880"/>
          </w:tcPr>
          <w:p>
            <w:r>
              <w:t>Data Protection Induction Training</w:t>
            </w:r>
          </w:p>
        </w:tc>
        <w:tc>
          <w:tcPr>
            <w:tcW w:type="dxa" w:w="2880"/>
          </w:tcPr>
          <w:p>
            <w:r>
              <w:t>All new starters and relevant third-party users</w:t>
            </w:r>
          </w:p>
        </w:tc>
        <w:tc>
          <w:tcPr>
            <w:tcW w:type="dxa" w:w="2880"/>
          </w:tcPr>
          <w:p>
            <w:r>
              <w:t>Must be completed before or shortly after access to personal data is granted, within the defined onboarding timeframe</w:t>
            </w:r>
          </w:p>
        </w:tc>
      </w:tr>
      <w:tr>
        <w:tc>
          <w:tcPr>
            <w:tcW w:type="dxa" w:w="2880"/>
          </w:tcPr>
          <w:p>
            <w:r>
              <w:t>Annual Data Protection Refresher</w:t>
            </w:r>
          </w:p>
        </w:tc>
        <w:tc>
          <w:tcPr>
            <w:tcW w:type="dxa" w:w="2880"/>
          </w:tcPr>
          <w:p>
            <w:r>
              <w:t>All personnel in scope</w:t>
            </w:r>
          </w:p>
        </w:tc>
        <w:tc>
          <w:tcPr>
            <w:tcW w:type="dxa" w:w="2880"/>
          </w:tcPr>
          <w:p>
            <w:r>
              <w:t>Must be completed every year</w:t>
            </w:r>
          </w:p>
        </w:tc>
      </w:tr>
      <w:tr>
        <w:tc>
          <w:tcPr>
            <w:tcW w:type="dxa" w:w="2880"/>
          </w:tcPr>
          <w:p>
            <w:r>
              <w:t>Personal Data Breach Awareness</w:t>
            </w:r>
          </w:p>
        </w:tc>
        <w:tc>
          <w:tcPr>
            <w:tcW w:type="dxa" w:w="2880"/>
          </w:tcPr>
          <w:p>
            <w:r>
              <w:t>All personnel in scope</w:t>
            </w:r>
          </w:p>
        </w:tc>
        <w:tc>
          <w:tcPr>
            <w:tcW w:type="dxa" w:w="2880"/>
          </w:tcPr>
          <w:p>
            <w:r>
              <w:t>Included in core training and reinforced through periodic awareness activity</w:t>
            </w:r>
          </w:p>
        </w:tc>
      </w:tr>
      <w:tr>
        <w:tc>
          <w:tcPr>
            <w:tcW w:type="dxa" w:w="2880"/>
          </w:tcPr>
          <w:p>
            <w:r>
              <w:t>Specialist Role-Based Training</w:t>
            </w:r>
          </w:p>
        </w:tc>
        <w:tc>
          <w:tcPr>
            <w:tcW w:type="dxa" w:w="2880"/>
          </w:tcPr>
          <w:p>
            <w:r>
              <w:t>Personnel in higher-risk or specialist roles</w:t>
            </w:r>
          </w:p>
        </w:tc>
        <w:tc>
          <w:tcPr>
            <w:tcW w:type="dxa" w:w="2880"/>
          </w:tcPr>
          <w:p>
            <w:r>
              <w:t>Must be completed based on role, function, and processing activities</w:t>
            </w:r>
          </w:p>
        </w:tc>
      </w:tr>
      <w:tr>
        <w:tc>
          <w:tcPr>
            <w:tcW w:type="dxa" w:w="2880"/>
          </w:tcPr>
          <w:p>
            <w:r>
              <w:t>Manager Briefings</w:t>
            </w:r>
          </w:p>
        </w:tc>
        <w:tc>
          <w:tcPr>
            <w:tcW w:type="dxa" w:w="2880"/>
          </w:tcPr>
          <w:p>
            <w:r>
              <w:t>People managers, process owners, and service owners</w:t>
            </w:r>
          </w:p>
        </w:tc>
        <w:tc>
          <w:tcPr>
            <w:tcW w:type="dxa" w:w="2880"/>
          </w:tcPr>
          <w:p>
            <w:r>
              <w:t>Required to ensure managers understand oversight, escalation, and compliance responsibilities</w:t>
            </w:r>
          </w:p>
        </w:tc>
      </w:tr>
      <w:tr>
        <w:tc>
          <w:tcPr>
            <w:tcW w:type="dxa" w:w="2880"/>
          </w:tcPr>
          <w:p>
            <w:r>
              <w:t>Executive Awareness</w:t>
            </w:r>
          </w:p>
        </w:tc>
        <w:tc>
          <w:tcPr>
            <w:tcW w:type="dxa" w:w="2880"/>
          </w:tcPr>
          <w:p>
            <w:r>
              <w:t>Senior leadership and board-level roles, where applicable</w:t>
            </w:r>
          </w:p>
        </w:tc>
        <w:tc>
          <w:tcPr>
            <w:tcW w:type="dxa" w:w="2880"/>
          </w:tcPr>
          <w:p>
            <w:r>
              <w:t>Focused on accountability, risk ownership, governance, and decision-making responsibilities</w:t>
            </w:r>
          </w:p>
        </w:tc>
      </w:tr>
      <w:tr>
        <w:tc>
          <w:tcPr>
            <w:tcW w:type="dxa" w:w="2880"/>
          </w:tcPr>
          <w:p>
            <w:r>
              <w:t>Project and Change Training</w:t>
            </w:r>
          </w:p>
        </w:tc>
        <w:tc>
          <w:tcPr>
            <w:tcW w:type="dxa" w:w="2880"/>
          </w:tcPr>
          <w:p>
            <w:r>
              <w:t>Project managers, product owners, business analysts, architects, developers, procurement leads</w:t>
            </w:r>
          </w:p>
        </w:tc>
        <w:tc>
          <w:tcPr>
            <w:tcW w:type="dxa" w:w="2880"/>
          </w:tcPr>
          <w:p>
            <w:r>
              <w:t>Focused on privacy by design, risk assessment, third-party due diligence, and secure implementation</w:t>
            </w:r>
          </w:p>
        </w:tc>
      </w:tr>
      <w:tr>
        <w:tc>
          <w:tcPr>
            <w:tcW w:type="dxa" w:w="2880"/>
          </w:tcPr>
          <w:p>
            <w:r>
              <w:t>Customer, Citizen, Patient, Employee, or Service-User Data Handling Training</w:t>
            </w:r>
          </w:p>
        </w:tc>
        <w:tc>
          <w:tcPr>
            <w:tcW w:type="dxa" w:w="2880"/>
          </w:tcPr>
          <w:p>
            <w:r>
              <w:t>Staff handling high volumes or sensitive personal data</w:t>
            </w:r>
          </w:p>
        </w:tc>
        <w:tc>
          <w:tcPr>
            <w:tcW w:type="dxa" w:w="2880"/>
          </w:tcPr>
          <w:p>
            <w:r>
              <w:t>Tailored to frontline processing, confidentiality, identity verification, disclosure control, and escalation</w:t>
            </w:r>
          </w:p>
        </w:tc>
      </w:tr>
    </w:tbl>
    <w:p>
      <w:r>
        <w:t>The following topics are within scope:</w:t>
      </w:r>
    </w:p>
    <w:p>
      <w:pPr>
        <w:pStyle w:val="ListBullet"/>
      </w:pPr>
      <w:r>
        <w:t>Definition and examples of personal data and sensitive categories of data.</w:t>
      </w:r>
    </w:p>
    <w:p>
      <w:pPr>
        <w:pStyle w:val="ListBullet"/>
      </w:pPr>
      <w:r>
        <w:t>Data protection principles and practical application.</w:t>
      </w:r>
    </w:p>
    <w:p>
      <w:pPr>
        <w:pStyle w:val="ListBullet"/>
      </w:pPr>
      <w:r>
        <w:t>Lawful reasons for using personal data.</w:t>
      </w:r>
    </w:p>
    <w:p>
      <w:pPr>
        <w:pStyle w:val="ListBullet"/>
      </w:pPr>
      <w:r>
        <w:t>Transparency and privacy notices.</w:t>
      </w:r>
    </w:p>
    <w:p>
      <w:pPr>
        <w:pStyle w:val="ListBullet"/>
      </w:pPr>
      <w:r>
        <w:t>Consent and alternatives to consent.</w:t>
      </w:r>
    </w:p>
    <w:p>
      <w:pPr>
        <w:pStyle w:val="ListBullet"/>
      </w:pPr>
      <w:r>
        <w:t>Individual rights and request handling.</w:t>
      </w:r>
    </w:p>
    <w:p>
      <w:pPr>
        <w:pStyle w:val="ListBullet"/>
      </w:pPr>
      <w:r>
        <w:t>Data minimisation and purpose limitation.</w:t>
      </w:r>
    </w:p>
    <w:p>
      <w:pPr>
        <w:pStyle w:val="ListBullet"/>
      </w:pPr>
      <w:r>
        <w:t>Accuracy and record quality.</w:t>
      </w:r>
    </w:p>
    <w:p>
      <w:pPr>
        <w:pStyle w:val="ListBullet"/>
      </w:pPr>
      <w:r>
        <w:t>Retention, deletion, and secure disposal.</w:t>
      </w:r>
    </w:p>
    <w:p>
      <w:pPr>
        <w:pStyle w:val="ListBullet"/>
      </w:pPr>
      <w:r>
        <w:t>Confidentiality and access control.</w:t>
      </w:r>
    </w:p>
    <w:p>
      <w:pPr>
        <w:pStyle w:val="ListBullet"/>
      </w:pPr>
      <w:r>
        <w:t>Secure sharing and transfers of personal data.</w:t>
      </w:r>
    </w:p>
    <w:p>
      <w:pPr>
        <w:pStyle w:val="ListBullet"/>
      </w:pPr>
      <w:r>
        <w:t>Email, messaging, and collaboration tool risks.</w:t>
      </w:r>
    </w:p>
    <w:p>
      <w:pPr>
        <w:pStyle w:val="ListBullet"/>
      </w:pPr>
      <w:r>
        <w:t>Working remotely and mobile working.</w:t>
      </w:r>
    </w:p>
    <w:p>
      <w:pPr>
        <w:pStyle w:val="ListBullet"/>
      </w:pPr>
      <w:r>
        <w:t>Physical document security.</w:t>
      </w:r>
    </w:p>
    <w:p>
      <w:pPr>
        <w:pStyle w:val="ListBullet"/>
      </w:pPr>
      <w:r>
        <w:t>Personal data breach identification and reporting.</w:t>
      </w:r>
    </w:p>
    <w:p>
      <w:pPr>
        <w:pStyle w:val="ListBullet"/>
      </w:pPr>
      <w:r>
        <w:t>Phishing, social engineering, and accidental disclosure scenarios.</w:t>
      </w:r>
    </w:p>
    <w:p>
      <w:pPr>
        <w:pStyle w:val="ListBullet"/>
      </w:pPr>
      <w:r>
        <w:t>Use of personal data in analytics, monitoring, artificial intelligence, and automation where relevant.</w:t>
      </w:r>
    </w:p>
    <w:p>
      <w:pPr>
        <w:pStyle w:val="ListBullet"/>
      </w:pPr>
      <w:r>
        <w:t>Data protection considerations in procurement, supplier management, and outsourcing.</w:t>
      </w:r>
    </w:p>
    <w:p>
      <w:pPr>
        <w:pStyle w:val="ListBullet"/>
      </w:pPr>
      <w:r>
        <w:t>Privacy considerations in system development and business change.</w:t>
      </w:r>
    </w:p>
    <w:p>
      <w:pPr>
        <w:pStyle w:val="ListBullet"/>
      </w:pPr>
      <w:r>
        <w:t>Consequences of non-compliance for individuals and the organisation.</w:t>
      </w:r>
    </w:p>
    <w:p>
      <w:pPr>
        <w:pStyle w:val="ListBullet"/>
      </w:pPr>
      <w:r>
        <w:t>How to contact the Data Protection Officer or privacy team.</w:t>
      </w:r>
    </w:p>
    <w:p>
      <w:r>
        <w:t>The following are outside the scope of this Plan, except where they directly support data protection training:</w:t>
      </w:r>
    </w:p>
    <w:p>
      <w:pPr>
        <w:pStyle w:val="ListBullet"/>
      </w:pPr>
      <w:r>
        <w:t>Detailed technical security training for IT administrators.</w:t>
      </w:r>
    </w:p>
    <w:p>
      <w:pPr>
        <w:pStyle w:val="ListBullet"/>
      </w:pPr>
      <w:r>
        <w:t>General cybersecurity awareness not linked to personal data protection.</w:t>
      </w:r>
    </w:p>
    <w:p>
      <w:pPr>
        <w:pStyle w:val="ListBullet"/>
      </w:pPr>
      <w:r>
        <w:t>Full legal training for privacy counsel or specialist legal staff.</w:t>
      </w:r>
    </w:p>
    <w:p>
      <w:pPr>
        <w:pStyle w:val="ListBullet"/>
      </w:pPr>
      <w:r>
        <w:t>Supplier training programmes operated independently by third parties.</w:t>
      </w:r>
    </w:p>
    <w:p>
      <w:pPr>
        <w:pStyle w:val="ListBullet"/>
      </w:pPr>
      <w:r>
        <w:t>Public-facing privacy awareness campaigns.</w:t>
      </w:r>
    </w:p>
    <w:p>
      <w:pPr>
        <w:pStyle w:val="Heading2"/>
      </w:pPr>
      <w:r>
        <w:t>Assumptions &amp; Dependencies</w:t>
      </w:r>
    </w:p>
    <w:p>
      <w:r>
        <w:t>The successful implementation of this Plan is based on the following assumptions:</w:t>
      </w:r>
    </w:p>
    <w:p>
      <w:pPr>
        <w:pStyle w:val="ListBullet"/>
      </w:pPr>
      <w:r>
        <w:t>The organisation maintains an up-to-date list of personnel, roles, departments, managers, and start dates.</w:t>
      </w:r>
    </w:p>
    <w:p>
      <w:pPr>
        <w:pStyle w:val="ListBullet"/>
      </w:pPr>
      <w:r>
        <w:t>Personnel with access to personal data can be identified through human resources, identity management, and system access records.</w:t>
      </w:r>
    </w:p>
    <w:p>
      <w:pPr>
        <w:pStyle w:val="ListBullet"/>
      </w:pPr>
      <w:r>
        <w:t>The organisation has approved data protection policies, procedures, and guidance that training can reference.</w:t>
      </w:r>
    </w:p>
    <w:p>
      <w:pPr>
        <w:pStyle w:val="ListBullet"/>
      </w:pPr>
      <w:r>
        <w:t>Senior leadership supports mandatory completion and enforcement of training requirements.</w:t>
      </w:r>
    </w:p>
    <w:p>
      <w:pPr>
        <w:pStyle w:val="ListBullet"/>
      </w:pPr>
      <w:r>
        <w:t>Managers will ensure their teams complete training within required timeframes.</w:t>
      </w:r>
    </w:p>
    <w:p>
      <w:pPr>
        <w:pStyle w:val="ListBullet"/>
      </w:pPr>
      <w:r>
        <w:t>The Learning and Development function, or equivalent, can assign, track, and report training completion.</w:t>
      </w:r>
    </w:p>
    <w:p>
      <w:pPr>
        <w:pStyle w:val="ListBullet"/>
      </w:pPr>
      <w:r>
        <w:t>A learning management system or other reliable tracking mechanism is available.</w:t>
      </w:r>
    </w:p>
    <w:p>
      <w:pPr>
        <w:pStyle w:val="ListBullet"/>
      </w:pPr>
      <w:r>
        <w:t>The Data Protection Officer or privacy lead has sufficient authority and access to monitor training compliance.</w:t>
      </w:r>
    </w:p>
    <w:p>
      <w:pPr>
        <w:pStyle w:val="ListBullet"/>
      </w:pPr>
      <w:r>
        <w:t>Training records can be retained in accordance with organisational record retention requirements.</w:t>
      </w:r>
    </w:p>
    <w:p>
      <w:pPr>
        <w:pStyle w:val="ListBullet"/>
      </w:pPr>
      <w:r>
        <w:t>Communications channels are available to notify staff of training obligations and reminders.</w:t>
      </w:r>
    </w:p>
    <w:p>
      <w:pPr>
        <w:pStyle w:val="ListBullet"/>
      </w:pPr>
      <w:r>
        <w:t>Specialist teams will contribute function-specific examples and scenarios where required.</w:t>
      </w:r>
    </w:p>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Owner</w:t>
            </w:r>
          </w:p>
        </w:tc>
        <w:tc>
          <w:tcPr>
            <w:tcW w:type="dxa" w:w="2160"/>
          </w:tcPr>
          <w:p>
            <w:r>
              <w:t>Impact if Not Available</w:t>
            </w:r>
          </w:p>
        </w:tc>
        <w:tc>
          <w:tcPr>
            <w:tcW w:type="dxa" w:w="2160"/>
          </w:tcPr>
          <w:p>
            <w:r>
              <w:t>Mitigation</w:t>
            </w:r>
          </w:p>
        </w:tc>
      </w:tr>
      <w:tr>
        <w:tc>
          <w:tcPr>
            <w:tcW w:type="dxa" w:w="2160"/>
          </w:tcPr>
          <w:p>
            <w:r>
              <w:t>Current staff and contractor population data</w:t>
            </w:r>
          </w:p>
        </w:tc>
        <w:tc>
          <w:tcPr>
            <w:tcW w:type="dxa" w:w="2160"/>
          </w:tcPr>
          <w:p>
            <w:r>
              <w:t>Human Resources / Vendor Management</w:t>
            </w:r>
          </w:p>
        </w:tc>
        <w:tc>
          <w:tcPr>
            <w:tcW w:type="dxa" w:w="2160"/>
          </w:tcPr>
          <w:p>
            <w:r>
              <w:t>Training may not be assigned to all required personnel</w:t>
            </w:r>
          </w:p>
        </w:tc>
        <w:tc>
          <w:tcPr>
            <w:tcW w:type="dxa" w:w="2160"/>
          </w:tcPr>
          <w:p>
            <w:r>
              <w:t>Reconcile HR records, access management data, and manager confirmations</w:t>
            </w:r>
          </w:p>
        </w:tc>
      </w:tr>
      <w:tr>
        <w:tc>
          <w:tcPr>
            <w:tcW w:type="dxa" w:w="2160"/>
          </w:tcPr>
          <w:p>
            <w:r>
              <w:t>Learning management system</w:t>
            </w:r>
          </w:p>
        </w:tc>
        <w:tc>
          <w:tcPr>
            <w:tcW w:type="dxa" w:w="2160"/>
          </w:tcPr>
          <w:p>
            <w:r>
              <w:t>Learning and Development</w:t>
            </w:r>
          </w:p>
        </w:tc>
        <w:tc>
          <w:tcPr>
            <w:tcW w:type="dxa" w:w="2160"/>
          </w:tcPr>
          <w:p>
            <w:r>
              <w:t>Completion tracking and evidence may be incomplete</w:t>
            </w:r>
          </w:p>
        </w:tc>
        <w:tc>
          <w:tcPr>
            <w:tcW w:type="dxa" w:w="2160"/>
          </w:tcPr>
          <w:p>
            <w:r>
              <w:t>Use controlled manual tracking as an interim measure</w:t>
            </w:r>
          </w:p>
        </w:tc>
      </w:tr>
      <w:tr>
        <w:tc>
          <w:tcPr>
            <w:tcW w:type="dxa" w:w="2160"/>
          </w:tcPr>
          <w:p>
            <w:r>
              <w:t>Approved privacy policies and procedures</w:t>
            </w:r>
          </w:p>
        </w:tc>
        <w:tc>
          <w:tcPr>
            <w:tcW w:type="dxa" w:w="2160"/>
          </w:tcPr>
          <w:p>
            <w:r>
              <w:t>Data Protection Officer / Legal / Compliance</w:t>
            </w:r>
          </w:p>
        </w:tc>
        <w:tc>
          <w:tcPr>
            <w:tcW w:type="dxa" w:w="2160"/>
          </w:tcPr>
          <w:p>
            <w:r>
              <w:t>Training may not reflect current organisational requirements</w:t>
            </w:r>
          </w:p>
        </w:tc>
        <w:tc>
          <w:tcPr>
            <w:tcW w:type="dxa" w:w="2160"/>
          </w:tcPr>
          <w:p>
            <w:r>
              <w:t>Review and approve training content before launch</w:t>
            </w:r>
          </w:p>
        </w:tc>
      </w:tr>
      <w:tr>
        <w:tc>
          <w:tcPr>
            <w:tcW w:type="dxa" w:w="2160"/>
          </w:tcPr>
          <w:p>
            <w:r>
              <w:t>Senior leadership sponsorship</w:t>
            </w:r>
          </w:p>
        </w:tc>
        <w:tc>
          <w:tcPr>
            <w:tcW w:type="dxa" w:w="2160"/>
          </w:tcPr>
          <w:p>
            <w:r>
              <w:t>Executive Sponsor</w:t>
            </w:r>
          </w:p>
        </w:tc>
        <w:tc>
          <w:tcPr>
            <w:tcW w:type="dxa" w:w="2160"/>
          </w:tcPr>
          <w:p>
            <w:r>
              <w:t>Low completion rates and weak enforcement</w:t>
            </w:r>
          </w:p>
        </w:tc>
        <w:tc>
          <w:tcPr>
            <w:tcW w:type="dxa" w:w="2160"/>
          </w:tcPr>
          <w:p>
            <w:r>
              <w:t>Issue leadership communication and include completion in management reporting</w:t>
            </w:r>
          </w:p>
        </w:tc>
      </w:tr>
      <w:tr>
        <w:tc>
          <w:tcPr>
            <w:tcW w:type="dxa" w:w="2160"/>
          </w:tcPr>
          <w:p>
            <w:r>
              <w:t>Role mapping</w:t>
            </w:r>
          </w:p>
        </w:tc>
        <w:tc>
          <w:tcPr>
            <w:tcW w:type="dxa" w:w="2160"/>
          </w:tcPr>
          <w:p>
            <w:r>
              <w:t>Department Heads / Process Owners</w:t>
            </w:r>
          </w:p>
        </w:tc>
        <w:tc>
          <w:tcPr>
            <w:tcW w:type="dxa" w:w="2160"/>
          </w:tcPr>
          <w:p>
            <w:r>
              <w:t>High-risk personnel may not receive specialist training</w:t>
            </w:r>
          </w:p>
        </w:tc>
        <w:tc>
          <w:tcPr>
            <w:tcW w:type="dxa" w:w="2160"/>
          </w:tcPr>
          <w:p>
            <w:r>
              <w:t>Conduct role-based training needs assessment</w:t>
            </w:r>
          </w:p>
        </w:tc>
      </w:tr>
      <w:tr>
        <w:tc>
          <w:tcPr>
            <w:tcW w:type="dxa" w:w="2160"/>
          </w:tcPr>
          <w:p>
            <w:r>
              <w:t>Breach reporting procedure</w:t>
            </w:r>
          </w:p>
        </w:tc>
        <w:tc>
          <w:tcPr>
            <w:tcW w:type="dxa" w:w="2160"/>
          </w:tcPr>
          <w:p>
            <w:r>
              <w:t>Information Security / Data Protection Officer</w:t>
            </w:r>
          </w:p>
        </w:tc>
        <w:tc>
          <w:tcPr>
            <w:tcW w:type="dxa" w:w="2160"/>
          </w:tcPr>
          <w:p>
            <w:r>
              <w:t>Staff may not know how to escalate suspected incidents</w:t>
            </w:r>
          </w:p>
        </w:tc>
        <w:tc>
          <w:tcPr>
            <w:tcW w:type="dxa" w:w="2160"/>
          </w:tcPr>
          <w:p>
            <w:r>
              <w:t>Include clear reporting route and test through scenario-based learning</w:t>
            </w:r>
          </w:p>
        </w:tc>
      </w:tr>
      <w:tr>
        <w:tc>
          <w:tcPr>
            <w:tcW w:type="dxa" w:w="2160"/>
          </w:tcPr>
          <w:p>
            <w:r>
              <w:t>Communications support</w:t>
            </w:r>
          </w:p>
        </w:tc>
        <w:tc>
          <w:tcPr>
            <w:tcW w:type="dxa" w:w="2160"/>
          </w:tcPr>
          <w:p>
            <w:r>
              <w:t>Internal Communications</w:t>
            </w:r>
          </w:p>
        </w:tc>
        <w:tc>
          <w:tcPr>
            <w:tcW w:type="dxa" w:w="2160"/>
          </w:tcPr>
          <w:p>
            <w:r>
              <w:t>Staff may miss training deadlines or updates</w:t>
            </w:r>
          </w:p>
        </w:tc>
        <w:tc>
          <w:tcPr>
            <w:tcW w:type="dxa" w:w="2160"/>
          </w:tcPr>
          <w:p>
            <w:r>
              <w:t>Use launch communications, reminders, and manager briefings</w:t>
            </w:r>
          </w:p>
        </w:tc>
      </w:tr>
      <w:tr>
        <w:tc>
          <w:tcPr>
            <w:tcW w:type="dxa" w:w="2160"/>
          </w:tcPr>
          <w:p>
            <w:r>
              <w:t>Supplier access information</w:t>
            </w:r>
          </w:p>
        </w:tc>
        <w:tc>
          <w:tcPr>
            <w:tcW w:type="dxa" w:w="2160"/>
          </w:tcPr>
          <w:p>
            <w:r>
              <w:t>Procurement / Vendor Management / IT</w:t>
            </w:r>
          </w:p>
        </w:tc>
        <w:tc>
          <w:tcPr>
            <w:tcW w:type="dxa" w:w="2160"/>
          </w:tcPr>
          <w:p>
            <w:r>
              <w:t>Third-party users may be omitted</w:t>
            </w:r>
          </w:p>
        </w:tc>
        <w:tc>
          <w:tcPr>
            <w:tcW w:type="dxa" w:w="2160"/>
          </w:tcPr>
          <w:p>
            <w:r>
              <w:t>Add training obligations to onboarding and access approval processes</w:t>
            </w:r>
          </w:p>
        </w:tc>
      </w:tr>
    </w:tbl>
    <w:p>
      <w:r>
        <w:t>The programme also depends on timely review of organisational changes that may affect training needs, including:</w:t>
      </w:r>
    </w:p>
    <w:p>
      <w:pPr>
        <w:pStyle w:val="ListBullet"/>
      </w:pPr>
      <w:r>
        <w:t>New systems or applications processing personal data.</w:t>
      </w:r>
    </w:p>
    <w:p>
      <w:pPr>
        <w:pStyle w:val="ListBullet"/>
      </w:pPr>
      <w:r>
        <w:t>New services, products, or jurisdictions.</w:t>
      </w:r>
    </w:p>
    <w:p>
      <w:pPr>
        <w:pStyle w:val="ListBullet"/>
      </w:pPr>
      <w:r>
        <w:t>Material changes to processing activities.</w:t>
      </w:r>
    </w:p>
    <w:p>
      <w:pPr>
        <w:pStyle w:val="ListBullet"/>
      </w:pPr>
      <w:r>
        <w:t>New outsourcing arrangements.</w:t>
      </w:r>
    </w:p>
    <w:p>
      <w:pPr>
        <w:pStyle w:val="ListBullet"/>
      </w:pPr>
      <w:r>
        <w:t>Changes in breach trends, audit findings, or regulatory expectations.</w:t>
      </w:r>
    </w:p>
    <w:p>
      <w:pPr>
        <w:pStyle w:val="ListBullet"/>
      </w:pPr>
      <w:r>
        <w:t>Significant workforce changes such as mergers, acquisitions, restructures, or large-scale onboarding.</w:t>
      </w:r>
    </w:p>
    <w:p>
      <w:pPr>
        <w:pStyle w:val="Heading2"/>
      </w:pPr>
      <w:r>
        <w:t>Approach / Phases</w:t>
      </w:r>
    </w:p>
    <w:p>
      <w:r>
        <w:t>The training programme will be implemented through a phased approach to ensure that training is risk-based, practical, measurable, and sustainable.</w:t>
      </w:r>
    </w:p>
    <w:p>
      <w:pPr>
        <w:pStyle w:val="Heading3"/>
      </w:pPr>
      <w:r>
        <w:t>Phase 1 - Programme Initiation and Governance</w:t>
      </w:r>
    </w:p>
    <w:p>
      <w:r>
        <w:t>The organisation will establish programme governance before content development and rollout. This phase confirms ownership, decision-making, timelines, reporting arrangements, and enforcement expectations.</w:t>
      </w:r>
    </w:p>
    <w:p>
      <w:r>
        <w:t>Key activities:</w:t>
      </w:r>
    </w:p>
    <w:p>
      <w:pPr>
        <w:pStyle w:val="ListBullet"/>
      </w:pPr>
      <w:r>
        <w:t>Confirm the Data Protection Officer as programme owner.</w:t>
      </w:r>
    </w:p>
    <w:p>
      <w:pPr>
        <w:pStyle w:val="ListBullet"/>
      </w:pPr>
      <w:r>
        <w:t>Appoint an executive sponsor for visible leadership support.</w:t>
      </w:r>
    </w:p>
    <w:p>
      <w:pPr>
        <w:pStyle w:val="ListBullet"/>
      </w:pPr>
      <w:r>
        <w:t>Identify stakeholders from Human Resources, Learning and Development, Information Security, Legal, Compliance, Internal Communications, Procurement, IT, and key business units.</w:t>
      </w:r>
    </w:p>
    <w:p>
      <w:pPr>
        <w:pStyle w:val="ListBullet"/>
      </w:pPr>
      <w:r>
        <w:t>Define the mandatory completion standard and escalation process.</w:t>
      </w:r>
    </w:p>
    <w:p>
      <w:pPr>
        <w:pStyle w:val="ListBullet"/>
      </w:pPr>
      <w:r>
        <w:t>Confirm the training population and categories of learners.</w:t>
      </w:r>
    </w:p>
    <w:p>
      <w:pPr>
        <w:pStyle w:val="ListBullet"/>
      </w:pPr>
      <w:r>
        <w:t>Agree reporting frequency and audience.</w:t>
      </w:r>
    </w:p>
    <w:p>
      <w:pPr>
        <w:pStyle w:val="ListBullet"/>
      </w:pPr>
      <w:r>
        <w:t>Confirm how completion evidence will be retained.</w:t>
      </w:r>
    </w:p>
    <w:p>
      <w:pPr>
        <w:pStyle w:val="ListBullet"/>
      </w:pPr>
      <w:r>
        <w:t>Establish an exception process for personnel on long-term absence or without system access.</w:t>
      </w:r>
    </w:p>
    <w:p>
      <w:r>
        <w:t>Outputs:</w:t>
      </w:r>
    </w:p>
    <w:p>
      <w:pPr>
        <w:pStyle w:val="ListBullet"/>
      </w:pPr>
      <w:r>
        <w:t>Approved programme plan.</w:t>
      </w:r>
    </w:p>
    <w:p>
      <w:pPr>
        <w:pStyle w:val="ListBullet"/>
      </w:pPr>
      <w:r>
        <w:t>Stakeholder list.</w:t>
      </w:r>
    </w:p>
    <w:p>
      <w:pPr>
        <w:pStyle w:val="ListBullet"/>
      </w:pPr>
      <w:r>
        <w:t>Training population definition.</w:t>
      </w:r>
    </w:p>
    <w:p>
      <w:pPr>
        <w:pStyle w:val="ListBullet"/>
      </w:pPr>
      <w:r>
        <w:t>Training governance and escalation model.</w:t>
      </w:r>
    </w:p>
    <w:p>
      <w:pPr>
        <w:pStyle w:val="ListBullet"/>
      </w:pPr>
      <w:r>
        <w:t>Communications plan outline.</w:t>
      </w:r>
    </w:p>
    <w:p>
      <w:pPr>
        <w:pStyle w:val="Heading3"/>
      </w:pPr>
      <w:r>
        <w:t>Phase 2 - Training Needs Assessment</w:t>
      </w:r>
    </w:p>
    <w:p>
      <w:r>
        <w:t>The organisation will conduct a training needs assessment to determine the level and type of training required for different roles.</w:t>
      </w:r>
    </w:p>
    <w:p>
      <w:r>
        <w:t>The assessment will consider:</w:t>
      </w:r>
    </w:p>
    <w:p>
      <w:pPr>
        <w:pStyle w:val="ListBullet"/>
      </w:pPr>
      <w:r>
        <w:t>Whether the role handles personal data.</w:t>
      </w:r>
    </w:p>
    <w:p>
      <w:pPr>
        <w:pStyle w:val="ListBullet"/>
      </w:pPr>
      <w:r>
        <w:t>Volume and sensitivity of personal data processed.</w:t>
      </w:r>
    </w:p>
    <w:p>
      <w:pPr>
        <w:pStyle w:val="ListBullet"/>
      </w:pPr>
      <w:r>
        <w:t>Whether the role handles data relating to children, employees, customers, patients, citizens, vulnerable individuals, or other higher-risk groups.</w:t>
      </w:r>
    </w:p>
    <w:p>
      <w:pPr>
        <w:pStyle w:val="ListBullet"/>
      </w:pPr>
      <w:r>
        <w:t>Whether the role can disclose, export, amend, delete, or transfer personal data.</w:t>
      </w:r>
    </w:p>
    <w:p>
      <w:pPr>
        <w:pStyle w:val="ListBullet"/>
      </w:pPr>
      <w:r>
        <w:t>Whether the role handles individual rights requests or complaints.</w:t>
      </w:r>
    </w:p>
    <w:p>
      <w:pPr>
        <w:pStyle w:val="ListBullet"/>
      </w:pPr>
      <w:r>
        <w:t>Whether the role participates in projects, procurement, system design, analytics, or marketing.</w:t>
      </w:r>
    </w:p>
    <w:p>
      <w:pPr>
        <w:pStyle w:val="ListBullet"/>
      </w:pPr>
      <w:r>
        <w:t>Whether the role manages third parties processing personal data.</w:t>
      </w:r>
    </w:p>
    <w:p>
      <w:pPr>
        <w:pStyle w:val="ListBullet"/>
      </w:pPr>
      <w:r>
        <w:t>Whether the role has privileged access to systems containing personal data.</w:t>
      </w:r>
    </w:p>
    <w:p>
      <w:pPr>
        <w:pStyle w:val="ListBullet"/>
      </w:pPr>
      <w:r>
        <w:t>Past incident trends, audit findings, or known process weaknesses.</w:t>
      </w:r>
    </w:p>
    <w:p>
      <w:pPr>
        <w:pStyle w:val="ListBullet"/>
      </w:pPr>
      <w:r>
        <w:t>Geographic, business unit, or service-specific privacy risks.</w:t>
      </w:r>
    </w:p>
    <w:p>
      <w:r>
        <w:t>Role groups will be categorised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Role Category</w:t>
            </w:r>
          </w:p>
        </w:tc>
        <w:tc>
          <w:tcPr>
            <w:tcW w:type="dxa" w:w="2880"/>
          </w:tcPr>
          <w:p>
            <w:r>
              <w:t>Description</w:t>
            </w:r>
          </w:p>
        </w:tc>
        <w:tc>
          <w:tcPr>
            <w:tcW w:type="dxa" w:w="2880"/>
          </w:tcPr>
          <w:p>
            <w:r>
              <w:t>Training Level</w:t>
            </w:r>
          </w:p>
        </w:tc>
      </w:tr>
      <w:tr>
        <w:tc>
          <w:tcPr>
            <w:tcW w:type="dxa" w:w="2880"/>
          </w:tcPr>
          <w:p>
            <w:r>
              <w:t>General User</w:t>
            </w:r>
          </w:p>
        </w:tc>
        <w:tc>
          <w:tcPr>
            <w:tcW w:type="dxa" w:w="2880"/>
          </w:tcPr>
          <w:p>
            <w:r>
              <w:t>Personnel with routine access to employee, customer, supplier, or operational personal data</w:t>
            </w:r>
          </w:p>
        </w:tc>
        <w:tc>
          <w:tcPr>
            <w:tcW w:type="dxa" w:w="2880"/>
          </w:tcPr>
          <w:p>
            <w:r>
              <w:t>Core induction and annual refresher</w:t>
            </w:r>
          </w:p>
        </w:tc>
      </w:tr>
      <w:tr>
        <w:tc>
          <w:tcPr>
            <w:tcW w:type="dxa" w:w="2880"/>
          </w:tcPr>
          <w:p>
            <w:r>
              <w:t>Frontline Data Handler</w:t>
            </w:r>
          </w:p>
        </w:tc>
        <w:tc>
          <w:tcPr>
            <w:tcW w:type="dxa" w:w="2880"/>
          </w:tcPr>
          <w:p>
            <w:r>
              <w:t>Personnel collecting, verifying, updating, sharing, or responding to personal data queries</w:t>
            </w:r>
          </w:p>
        </w:tc>
        <w:tc>
          <w:tcPr>
            <w:tcW w:type="dxa" w:w="2880"/>
          </w:tcPr>
          <w:p>
            <w:r>
              <w:t>Core training plus scenario-based handling module</w:t>
            </w:r>
          </w:p>
        </w:tc>
      </w:tr>
      <w:tr>
        <w:tc>
          <w:tcPr>
            <w:tcW w:type="dxa" w:w="2880"/>
          </w:tcPr>
          <w:p>
            <w:r>
              <w:t>Manager / Process Owner</w:t>
            </w:r>
          </w:p>
        </w:tc>
        <w:tc>
          <w:tcPr>
            <w:tcW w:type="dxa" w:w="2880"/>
          </w:tcPr>
          <w:p>
            <w:r>
              <w:t>Personnel accountable for teams, processes, services, or controls involving personal data</w:t>
            </w:r>
          </w:p>
        </w:tc>
        <w:tc>
          <w:tcPr>
            <w:tcW w:type="dxa" w:w="2880"/>
          </w:tcPr>
          <w:p>
            <w:r>
              <w:t>Core training plus manager briefing</w:t>
            </w:r>
          </w:p>
        </w:tc>
      </w:tr>
      <w:tr>
        <w:tc>
          <w:tcPr>
            <w:tcW w:type="dxa" w:w="2880"/>
          </w:tcPr>
          <w:p>
            <w:r>
              <w:t>High-Risk Processing Role</w:t>
            </w:r>
          </w:p>
        </w:tc>
        <w:tc>
          <w:tcPr>
            <w:tcW w:type="dxa" w:w="2880"/>
          </w:tcPr>
          <w:p>
            <w:r>
              <w:t>Personnel handling sensitive data, large-scale personal data, vulnerable individuals, or high-impact decisions</w:t>
            </w:r>
          </w:p>
        </w:tc>
        <w:tc>
          <w:tcPr>
            <w:tcW w:type="dxa" w:w="2880"/>
          </w:tcPr>
          <w:p>
            <w:r>
              <w:t>Core training plus specialist module</w:t>
            </w:r>
          </w:p>
        </w:tc>
      </w:tr>
      <w:tr>
        <w:tc>
          <w:tcPr>
            <w:tcW w:type="dxa" w:w="2880"/>
          </w:tcPr>
          <w:p>
            <w:r>
              <w:t>Project / Change Role</w:t>
            </w:r>
          </w:p>
        </w:tc>
        <w:tc>
          <w:tcPr>
            <w:tcW w:type="dxa" w:w="2880"/>
          </w:tcPr>
          <w:p>
            <w:r>
              <w:t>Personnel designing systems, processes, products, analytics, or new data uses</w:t>
            </w:r>
          </w:p>
        </w:tc>
        <w:tc>
          <w:tcPr>
            <w:tcW w:type="dxa" w:w="2880"/>
          </w:tcPr>
          <w:p>
            <w:r>
              <w:t>Core training plus privacy by design module</w:t>
            </w:r>
          </w:p>
        </w:tc>
      </w:tr>
      <w:tr>
        <w:tc>
          <w:tcPr>
            <w:tcW w:type="dxa" w:w="2880"/>
          </w:tcPr>
          <w:p>
            <w:r>
              <w:t>HR / Finance / Legal / Compliance</w:t>
            </w:r>
          </w:p>
        </w:tc>
        <w:tc>
          <w:tcPr>
            <w:tcW w:type="dxa" w:w="2880"/>
          </w:tcPr>
          <w:p>
            <w:r>
              <w:t>Personnel handling employment, payroll, disciplinary, legal, or regulatory personal data</w:t>
            </w:r>
          </w:p>
        </w:tc>
        <w:tc>
          <w:tcPr>
            <w:tcW w:type="dxa" w:w="2880"/>
          </w:tcPr>
          <w:p>
            <w:r>
              <w:t>Core training plus function-specific module</w:t>
            </w:r>
          </w:p>
        </w:tc>
      </w:tr>
      <w:tr>
        <w:tc>
          <w:tcPr>
            <w:tcW w:type="dxa" w:w="2880"/>
          </w:tcPr>
          <w:p>
            <w:r>
              <w:t>IT / Security / System Administrator</w:t>
            </w:r>
          </w:p>
        </w:tc>
        <w:tc>
          <w:tcPr>
            <w:tcW w:type="dxa" w:w="2880"/>
          </w:tcPr>
          <w:p>
            <w:r>
              <w:t>Personnel with privileged technical access to personal data</w:t>
            </w:r>
          </w:p>
        </w:tc>
        <w:tc>
          <w:tcPr>
            <w:tcW w:type="dxa" w:w="2880"/>
          </w:tcPr>
          <w:p>
            <w:r>
              <w:t>Core training plus secure access and breach escalation module</w:t>
            </w:r>
          </w:p>
        </w:tc>
      </w:tr>
      <w:tr>
        <w:tc>
          <w:tcPr>
            <w:tcW w:type="dxa" w:w="2880"/>
          </w:tcPr>
          <w:p>
            <w:r>
              <w:t>Procurement / Vendor Manager</w:t>
            </w:r>
          </w:p>
        </w:tc>
        <w:tc>
          <w:tcPr>
            <w:tcW w:type="dxa" w:w="2880"/>
          </w:tcPr>
          <w:p>
            <w:r>
              <w:t>Personnel selecting or managing suppliers that process personal data</w:t>
            </w:r>
          </w:p>
        </w:tc>
        <w:tc>
          <w:tcPr>
            <w:tcW w:type="dxa" w:w="2880"/>
          </w:tcPr>
          <w:p>
            <w:r>
              <w:t>Core training plus supplier due diligence and contract management module</w:t>
            </w:r>
          </w:p>
        </w:tc>
      </w:tr>
      <w:tr>
        <w:tc>
          <w:tcPr>
            <w:tcW w:type="dxa" w:w="2880"/>
          </w:tcPr>
          <w:p>
            <w:r>
              <w:t>Senior Leader</w:t>
            </w:r>
          </w:p>
        </w:tc>
        <w:tc>
          <w:tcPr>
            <w:tcW w:type="dxa" w:w="2880"/>
          </w:tcPr>
          <w:p>
            <w:r>
              <w:t>Executives, directors, and senior decision-makers</w:t>
            </w:r>
          </w:p>
        </w:tc>
        <w:tc>
          <w:tcPr>
            <w:tcW w:type="dxa" w:w="2880"/>
          </w:tcPr>
          <w:p>
            <w:r>
              <w:t>Executive accountability briefing</w:t>
            </w:r>
          </w:p>
        </w:tc>
      </w:tr>
    </w:tbl>
    <w:p>
      <w:r>
        <w:t>Outputs:</w:t>
      </w:r>
    </w:p>
    <w:p>
      <w:pPr>
        <w:pStyle w:val="ListBullet"/>
      </w:pPr>
      <w:r>
        <w:t>Training needs assessment.</w:t>
      </w:r>
    </w:p>
    <w:p>
      <w:pPr>
        <w:pStyle w:val="ListBullet"/>
      </w:pPr>
      <w:r>
        <w:t>Role-to-training matrix.</w:t>
      </w:r>
    </w:p>
    <w:p>
      <w:pPr>
        <w:pStyle w:val="ListBullet"/>
      </w:pPr>
      <w:r>
        <w:t>List of priority groups for early rollout.</w:t>
      </w:r>
    </w:p>
    <w:p>
      <w:pPr>
        <w:pStyle w:val="ListBullet"/>
      </w:pPr>
      <w:r>
        <w:t>Specialist training requirements.</w:t>
      </w:r>
    </w:p>
    <w:p>
      <w:pPr>
        <w:pStyle w:val="Heading3"/>
      </w:pPr>
      <w:r>
        <w:t>Phase 3 - Content Design and Approval</w:t>
      </w:r>
    </w:p>
    <w:p>
      <w:r>
        <w:t>Training content will be designed to be practical, role-relevant, and aligned with organisational policies and procedures. Content will use plain language, examples, and scenarios reflecting the organisation’s processing activities.</w:t>
      </w:r>
    </w:p>
    <w:p>
      <w:r>
        <w:t>Core training will cover:</w:t>
      </w:r>
    </w:p>
    <w:p>
      <w:pPr>
        <w:pStyle w:val="ListBullet"/>
      </w:pPr>
      <w:r>
        <w:t>What personal data is and how it appears in the organisation’s work.</w:t>
      </w:r>
    </w:p>
    <w:p>
      <w:pPr>
        <w:pStyle w:val="ListBullet"/>
      </w:pPr>
      <w:r>
        <w:t>Responsibilities when collecting, using, storing, sharing, and deleting personal data.</w:t>
      </w:r>
    </w:p>
    <w:p>
      <w:pPr>
        <w:pStyle w:val="ListBullet"/>
      </w:pPr>
      <w:r>
        <w:t>How to recognise sensitive or higher-risk data.</w:t>
      </w:r>
    </w:p>
    <w:p>
      <w:pPr>
        <w:pStyle w:val="ListBullet"/>
      </w:pPr>
      <w:r>
        <w:t>How to apply need-to-know access.</w:t>
      </w:r>
    </w:p>
    <w:p>
      <w:pPr>
        <w:pStyle w:val="ListBullet"/>
      </w:pPr>
      <w:r>
        <w:t>How to avoid excessive collection or inappropriate reuse.</w:t>
      </w:r>
    </w:p>
    <w:p>
      <w:pPr>
        <w:pStyle w:val="ListBullet"/>
      </w:pPr>
      <w:r>
        <w:t>How to check accuracy and correct records.</w:t>
      </w:r>
    </w:p>
    <w:p>
      <w:pPr>
        <w:pStyle w:val="ListBullet"/>
      </w:pPr>
      <w:r>
        <w:t>How to use approved systems and secure communication channels.</w:t>
      </w:r>
    </w:p>
    <w:p>
      <w:pPr>
        <w:pStyle w:val="ListBullet"/>
      </w:pPr>
      <w:r>
        <w:t>How to identify suspicious requests, misdirected communications, and accidental disclosures.</w:t>
      </w:r>
    </w:p>
    <w:p>
      <w:pPr>
        <w:pStyle w:val="ListBullet"/>
      </w:pPr>
      <w:r>
        <w:t>How and when to report suspected personal data breaches.</w:t>
      </w:r>
    </w:p>
    <w:p>
      <w:pPr>
        <w:pStyle w:val="ListBullet"/>
      </w:pPr>
      <w:r>
        <w:t>How to recognise and route individual rights requests.</w:t>
      </w:r>
    </w:p>
    <w:p>
      <w:pPr>
        <w:pStyle w:val="ListBullet"/>
      </w:pPr>
      <w:r>
        <w:t>Where to find policies, templates, and advice.</w:t>
      </w:r>
    </w:p>
    <w:p>
      <w:r>
        <w:t>Specialist modules will include role-specific scenarios and decision points. Examples include:</w:t>
      </w:r>
    </w:p>
    <w:tbl>
      <w:tblPr>
        <w:tblStyle w:val="TableGrid"/>
        <w:tblW w:type="auto" w:w="0"/>
        <w:tblLook w:firstColumn="1" w:firstRow="1" w:lastColumn="0" w:lastRow="0" w:noHBand="0" w:noVBand="1" w:val="04A0"/>
      </w:tblPr>
      <w:tblGrid>
        <w:gridCol w:w="4320"/>
        <w:gridCol w:w="4320"/>
      </w:tblGrid>
      <w:tr>
        <w:tc>
          <w:tcPr>
            <w:tcW w:type="dxa" w:w="4320"/>
          </w:tcPr>
          <w:p>
            <w:r>
              <w:t>Specialist Module</w:t>
            </w:r>
          </w:p>
        </w:tc>
        <w:tc>
          <w:tcPr>
            <w:tcW w:type="dxa" w:w="4320"/>
          </w:tcPr>
          <w:p>
            <w:r>
              <w:t>Example Content</w:t>
            </w:r>
          </w:p>
        </w:tc>
      </w:tr>
      <w:tr>
        <w:tc>
          <w:tcPr>
            <w:tcW w:type="dxa" w:w="4320"/>
          </w:tcPr>
          <w:p>
            <w:r>
              <w:t>Frontline Data Handling</w:t>
            </w:r>
          </w:p>
        </w:tc>
        <w:tc>
          <w:tcPr>
            <w:tcW w:type="dxa" w:w="4320"/>
          </w:tcPr>
          <w:p>
            <w:r>
              <w:t>Identity verification, call handling, disclosure checks, updating records, handling distressed individuals, preventing accidental disclosure</w:t>
            </w:r>
          </w:p>
        </w:tc>
      </w:tr>
      <w:tr>
        <w:tc>
          <w:tcPr>
            <w:tcW w:type="dxa" w:w="4320"/>
          </w:tcPr>
          <w:p>
            <w:r>
              <w:t>People Management</w:t>
            </w:r>
          </w:p>
        </w:tc>
        <w:tc>
          <w:tcPr>
            <w:tcW w:type="dxa" w:w="4320"/>
          </w:tcPr>
          <w:p>
            <w:r>
              <w:t>Team compliance, access reviews, local records, escalations, handling employee privacy concerns</w:t>
            </w:r>
          </w:p>
        </w:tc>
      </w:tr>
      <w:tr>
        <w:tc>
          <w:tcPr>
            <w:tcW w:type="dxa" w:w="4320"/>
          </w:tcPr>
          <w:p>
            <w:r>
              <w:t>HR and Employment Data</w:t>
            </w:r>
          </w:p>
        </w:tc>
        <w:tc>
          <w:tcPr>
            <w:tcW w:type="dxa" w:w="4320"/>
          </w:tcPr>
          <w:p>
            <w:r>
              <w:t>Recruitment, sickness records, performance management, disciplinary records, employee rights requests, retention</w:t>
            </w:r>
          </w:p>
        </w:tc>
      </w:tr>
      <w:tr>
        <w:tc>
          <w:tcPr>
            <w:tcW w:type="dxa" w:w="4320"/>
          </w:tcPr>
          <w:p>
            <w:r>
              <w:t>Marketing and Communications</w:t>
            </w:r>
          </w:p>
        </w:tc>
        <w:tc>
          <w:tcPr>
            <w:tcW w:type="dxa" w:w="4320"/>
          </w:tcPr>
          <w:p>
            <w:r>
              <w:t>Consent, preference management, suppression lists, profiling, campaign approvals, third-party marketing platforms</w:t>
            </w:r>
          </w:p>
        </w:tc>
      </w:tr>
      <w:tr>
        <w:tc>
          <w:tcPr>
            <w:tcW w:type="dxa" w:w="4320"/>
          </w:tcPr>
          <w:p>
            <w:r>
              <w:t>Procurement and Supplier Management</w:t>
            </w:r>
          </w:p>
        </w:tc>
        <w:tc>
          <w:tcPr>
            <w:tcW w:type="dxa" w:w="4320"/>
          </w:tcPr>
          <w:p>
            <w:r>
              <w:t>Supplier due diligence, contract privacy requirements, sub-processors, supplier incidents, exit and deletion</w:t>
            </w:r>
          </w:p>
        </w:tc>
      </w:tr>
      <w:tr>
        <w:tc>
          <w:tcPr>
            <w:tcW w:type="dxa" w:w="4320"/>
          </w:tcPr>
          <w:p>
            <w:r>
              <w:t>Project and Change Delivery</w:t>
            </w:r>
          </w:p>
        </w:tc>
        <w:tc>
          <w:tcPr>
            <w:tcW w:type="dxa" w:w="4320"/>
          </w:tcPr>
          <w:p>
            <w:r>
              <w:t>Privacy by design, risk assessments, data mapping, testing data, change approvals, stakeholder consultation</w:t>
            </w:r>
          </w:p>
        </w:tc>
      </w:tr>
      <w:tr>
        <w:tc>
          <w:tcPr>
            <w:tcW w:type="dxa" w:w="4320"/>
          </w:tcPr>
          <w:p>
            <w:r>
              <w:t>IT and Security</w:t>
            </w:r>
          </w:p>
        </w:tc>
        <w:tc>
          <w:tcPr>
            <w:tcW w:type="dxa" w:w="4320"/>
          </w:tcPr>
          <w:p>
            <w:r>
              <w:t>Access control, logging, administrator privileges, secure configuration, breach containment, data extraction risks</w:t>
            </w:r>
          </w:p>
        </w:tc>
      </w:tr>
      <w:tr>
        <w:tc>
          <w:tcPr>
            <w:tcW w:type="dxa" w:w="4320"/>
          </w:tcPr>
          <w:p>
            <w:r>
              <w:t>Senior Leadership</w:t>
            </w:r>
          </w:p>
        </w:tc>
        <w:tc>
          <w:tcPr>
            <w:tcW w:type="dxa" w:w="4320"/>
          </w:tcPr>
          <w:p>
            <w:r>
              <w:t>Accountability, risk appetite, governance reporting, investment decisions, breach oversight</w:t>
            </w:r>
          </w:p>
        </w:tc>
      </w:tr>
    </w:tbl>
    <w:p>
      <w:r>
        <w:t>Content approval will include:</w:t>
      </w:r>
    </w:p>
    <w:p>
      <w:pPr>
        <w:pStyle w:val="ListBullet"/>
      </w:pPr>
      <w:r>
        <w:t>Review by the Data Protection Officer.</w:t>
      </w:r>
    </w:p>
    <w:p>
      <w:pPr>
        <w:pStyle w:val="ListBullet"/>
      </w:pPr>
      <w:r>
        <w:t>Review by Legal or Compliance where required.</w:t>
      </w:r>
    </w:p>
    <w:p>
      <w:pPr>
        <w:pStyle w:val="ListBullet"/>
      </w:pPr>
      <w:r>
        <w:t>Review by Information Security for security-related content.</w:t>
      </w:r>
    </w:p>
    <w:p>
      <w:pPr>
        <w:pStyle w:val="ListBullet"/>
      </w:pPr>
      <w:r>
        <w:t>Review by Human Resources for workforce and disciplinary messaging.</w:t>
      </w:r>
    </w:p>
    <w:p>
      <w:pPr>
        <w:pStyle w:val="ListBullet"/>
      </w:pPr>
      <w:r>
        <w:t>Pilot testing with a sample audience.</w:t>
      </w:r>
    </w:p>
    <w:p>
      <w:pPr>
        <w:pStyle w:val="ListBullet"/>
      </w:pPr>
      <w:r>
        <w:t>Updates based on feedback before full launch.</w:t>
      </w:r>
    </w:p>
    <w:p>
      <w:r>
        <w:t>Outputs:</w:t>
      </w:r>
    </w:p>
    <w:p>
      <w:pPr>
        <w:pStyle w:val="ListBullet"/>
      </w:pPr>
      <w:r>
        <w:t>Approved training content.</w:t>
      </w:r>
    </w:p>
    <w:p>
      <w:pPr>
        <w:pStyle w:val="ListBullet"/>
      </w:pPr>
      <w:r>
        <w:t>Approved assessment questions.</w:t>
      </w:r>
    </w:p>
    <w:p>
      <w:pPr>
        <w:pStyle w:val="ListBullet"/>
      </w:pPr>
      <w:r>
        <w:t>Role-based scenario library.</w:t>
      </w:r>
    </w:p>
    <w:p>
      <w:pPr>
        <w:pStyle w:val="ListBullet"/>
      </w:pPr>
      <w:r>
        <w:t>Communications material.</w:t>
      </w:r>
    </w:p>
    <w:p>
      <w:pPr>
        <w:pStyle w:val="ListBullet"/>
      </w:pPr>
      <w:r>
        <w:t>Training record requirements.</w:t>
      </w:r>
    </w:p>
    <w:p>
      <w:pPr>
        <w:pStyle w:val="Heading3"/>
      </w:pPr>
      <w:r>
        <w:t>Phase 4 - Assignment and Launch</w:t>
      </w:r>
    </w:p>
    <w:p>
      <w:r>
        <w:t>Training will be assigned through the learning management system or approved tracking mechanism. Mandatory training will be issued with clear completion deadlines and escalation steps.</w:t>
      </w:r>
    </w:p>
    <w:p>
      <w:r>
        <w:t>Training assignment rules:</w:t>
      </w:r>
    </w:p>
    <w:tbl>
      <w:tblPr>
        <w:tblStyle w:val="TableGrid"/>
        <w:tblW w:type="auto" w:w="0"/>
        <w:tblLook w:firstColumn="1" w:firstRow="1" w:lastColumn="0" w:lastRow="0" w:noHBand="0" w:noVBand="1" w:val="04A0"/>
      </w:tblPr>
      <w:tblGrid>
        <w:gridCol w:w="2880"/>
        <w:gridCol w:w="2880"/>
        <w:gridCol w:w="2880"/>
      </w:tblGrid>
      <w:tr>
        <w:tc>
          <w:tcPr>
            <w:tcW w:type="dxa" w:w="2880"/>
          </w:tcPr>
          <w:p>
            <w:r>
              <w:t>Training Type</w:t>
            </w:r>
          </w:p>
        </w:tc>
        <w:tc>
          <w:tcPr>
            <w:tcW w:type="dxa" w:w="2880"/>
          </w:tcPr>
          <w:p>
            <w:r>
              <w:t>Assignment Trigger</w:t>
            </w:r>
          </w:p>
        </w:tc>
        <w:tc>
          <w:tcPr>
            <w:tcW w:type="dxa" w:w="2880"/>
          </w:tcPr>
          <w:p>
            <w:r>
              <w:t>Completion Deadline</w:t>
            </w:r>
          </w:p>
        </w:tc>
      </w:tr>
      <w:tr>
        <w:tc>
          <w:tcPr>
            <w:tcW w:type="dxa" w:w="2880"/>
          </w:tcPr>
          <w:p>
            <w:r>
              <w:t>Induction Training</w:t>
            </w:r>
          </w:p>
        </w:tc>
        <w:tc>
          <w:tcPr>
            <w:tcW w:type="dxa" w:w="2880"/>
          </w:tcPr>
          <w:p>
            <w:r>
              <w:t>New starter, contractor onboarding, or new system access</w:t>
            </w:r>
          </w:p>
        </w:tc>
        <w:tc>
          <w:tcPr>
            <w:tcW w:type="dxa" w:w="2880"/>
          </w:tcPr>
          <w:p>
            <w:r>
              <w:t>Within [number] days of start date and before unsupervised handling of personal data where feasible</w:t>
            </w:r>
          </w:p>
        </w:tc>
      </w:tr>
      <w:tr>
        <w:tc>
          <w:tcPr>
            <w:tcW w:type="dxa" w:w="2880"/>
          </w:tcPr>
          <w:p>
            <w:r>
              <w:t>Annual Refresher</w:t>
            </w:r>
          </w:p>
        </w:tc>
        <w:tc>
          <w:tcPr>
            <w:tcW w:type="dxa" w:w="2880"/>
          </w:tcPr>
          <w:p>
            <w:r>
              <w:t>Annual training cycle</w:t>
            </w:r>
          </w:p>
        </w:tc>
        <w:tc>
          <w:tcPr>
            <w:tcW w:type="dxa" w:w="2880"/>
          </w:tcPr>
          <w:p>
            <w:r>
              <w:t>Within [number] days of assignment</w:t>
            </w:r>
          </w:p>
        </w:tc>
      </w:tr>
      <w:tr>
        <w:tc>
          <w:tcPr>
            <w:tcW w:type="dxa" w:w="2880"/>
          </w:tcPr>
          <w:p>
            <w:r>
              <w:t>Specialist Training</w:t>
            </w:r>
          </w:p>
        </w:tc>
        <w:tc>
          <w:tcPr>
            <w:tcW w:type="dxa" w:w="2880"/>
          </w:tcPr>
          <w:p>
            <w:r>
              <w:t>Appointment to relevant role or role reclassification</w:t>
            </w:r>
          </w:p>
        </w:tc>
        <w:tc>
          <w:tcPr>
            <w:tcW w:type="dxa" w:w="2880"/>
          </w:tcPr>
          <w:p>
            <w:r>
              <w:t>Within [number] days of assignment</w:t>
            </w:r>
          </w:p>
        </w:tc>
      </w:tr>
      <w:tr>
        <w:tc>
          <w:tcPr>
            <w:tcW w:type="dxa" w:w="2880"/>
          </w:tcPr>
          <w:p>
            <w:r>
              <w:t>Manager Briefing</w:t>
            </w:r>
          </w:p>
        </w:tc>
        <w:tc>
          <w:tcPr>
            <w:tcW w:type="dxa" w:w="2880"/>
          </w:tcPr>
          <w:p>
            <w:r>
              <w:t>Appointment to management or process owner role</w:t>
            </w:r>
          </w:p>
        </w:tc>
        <w:tc>
          <w:tcPr>
            <w:tcW w:type="dxa" w:w="2880"/>
          </w:tcPr>
          <w:p>
            <w:r>
              <w:t>Within [number] days of appointment</w:t>
            </w:r>
          </w:p>
        </w:tc>
      </w:tr>
      <w:tr>
        <w:tc>
          <w:tcPr>
            <w:tcW w:type="dxa" w:w="2880"/>
          </w:tcPr>
          <w:p>
            <w:r>
              <w:t>Executive Awareness</w:t>
            </w:r>
          </w:p>
        </w:tc>
        <w:tc>
          <w:tcPr>
            <w:tcW w:type="dxa" w:w="2880"/>
          </w:tcPr>
          <w:p>
            <w:r>
              <w:t>Appointment to senior leadership role or annual governance cycle</w:t>
            </w:r>
          </w:p>
        </w:tc>
        <w:tc>
          <w:tcPr>
            <w:tcW w:type="dxa" w:w="2880"/>
          </w:tcPr>
          <w:p>
            <w:r>
              <w:t>Within [number] days of assignment</w:t>
            </w:r>
          </w:p>
        </w:tc>
      </w:tr>
      <w:tr>
        <w:tc>
          <w:tcPr>
            <w:tcW w:type="dxa" w:w="2880"/>
          </w:tcPr>
          <w:p>
            <w:r>
              <w:t>Remedial Training</w:t>
            </w:r>
          </w:p>
        </w:tc>
        <w:tc>
          <w:tcPr>
            <w:tcW w:type="dxa" w:w="2880"/>
          </w:tcPr>
          <w:p>
            <w:r>
              <w:t>Following breach involvement, audit finding, repeated non-compliance, or manager referral</w:t>
            </w:r>
          </w:p>
        </w:tc>
        <w:tc>
          <w:tcPr>
            <w:tcW w:type="dxa" w:w="2880"/>
          </w:tcPr>
          <w:p>
            <w:r>
              <w:t>Within [number] days of assignment</w:t>
            </w:r>
          </w:p>
        </w:tc>
      </w:tr>
      <w:tr>
        <w:tc>
          <w:tcPr>
            <w:tcW w:type="dxa" w:w="2880"/>
          </w:tcPr>
          <w:p>
            <w:r>
              <w:t>Targeted Update</w:t>
            </w:r>
          </w:p>
        </w:tc>
        <w:tc>
          <w:tcPr>
            <w:tcW w:type="dxa" w:w="2880"/>
          </w:tcPr>
          <w:p>
            <w:r>
              <w:t>Policy change, new risk, new system, process change, or emerging threat</w:t>
            </w:r>
          </w:p>
        </w:tc>
        <w:tc>
          <w:tcPr>
            <w:tcW w:type="dxa" w:w="2880"/>
          </w:tcPr>
          <w:p>
            <w:r>
              <w:t>As specified by the Data Protection Officer</w:t>
            </w:r>
          </w:p>
        </w:tc>
      </w:tr>
    </w:tbl>
    <w:p>
      <w:r>
        <w:t>Launch activities:</w:t>
      </w:r>
    </w:p>
    <w:p>
      <w:pPr>
        <w:pStyle w:val="ListBullet"/>
      </w:pPr>
      <w:r>
        <w:t>Issue senior leadership announcement.</w:t>
      </w:r>
    </w:p>
    <w:p>
      <w:pPr>
        <w:pStyle w:val="ListBullet"/>
      </w:pPr>
      <w:r>
        <w:t>Publish training requirements on the intranet or policy portal.</w:t>
      </w:r>
    </w:p>
    <w:p>
      <w:pPr>
        <w:pStyle w:val="ListBullet"/>
      </w:pPr>
      <w:r>
        <w:t>Assign training by role and department.</w:t>
      </w:r>
    </w:p>
    <w:p>
      <w:pPr>
        <w:pStyle w:val="ListBullet"/>
      </w:pPr>
      <w:r>
        <w:t>Notify managers of responsibilities and team reporting expectations.</w:t>
      </w:r>
    </w:p>
    <w:p>
      <w:pPr>
        <w:pStyle w:val="ListBullet"/>
      </w:pPr>
      <w:r>
        <w:t>Provide instructions for accessing the learning platform.</w:t>
      </w:r>
    </w:p>
    <w:p>
      <w:pPr>
        <w:pStyle w:val="ListBullet"/>
      </w:pPr>
      <w:r>
        <w:t>Communicate completion deadlines and escalation consequences.</w:t>
      </w:r>
    </w:p>
    <w:p>
      <w:pPr>
        <w:pStyle w:val="ListBullet"/>
      </w:pPr>
      <w:r>
        <w:t>Provide support contacts for access issues and content questions.</w:t>
      </w:r>
    </w:p>
    <w:p>
      <w:pPr>
        <w:pStyle w:val="ListBullet"/>
      </w:pPr>
      <w:r>
        <w:t>Track early completion and resolve assignment gaps.</w:t>
      </w:r>
    </w:p>
    <w:p>
      <w:r>
        <w:t>Outputs:</w:t>
      </w:r>
    </w:p>
    <w:p>
      <w:pPr>
        <w:pStyle w:val="ListBullet"/>
      </w:pPr>
      <w:r>
        <w:t>Training assignments issued.</w:t>
      </w:r>
    </w:p>
    <w:p>
      <w:pPr>
        <w:pStyle w:val="ListBullet"/>
      </w:pPr>
      <w:r>
        <w:t>Launch communications distributed.</w:t>
      </w:r>
    </w:p>
    <w:p>
      <w:pPr>
        <w:pStyle w:val="ListBullet"/>
      </w:pPr>
      <w:r>
        <w:t>Manager reports available.</w:t>
      </w:r>
    </w:p>
    <w:p>
      <w:pPr>
        <w:pStyle w:val="ListBullet"/>
      </w:pPr>
      <w:r>
        <w:t>Support process active.</w:t>
      </w:r>
    </w:p>
    <w:p>
      <w:pPr>
        <w:pStyle w:val="Heading3"/>
      </w:pPr>
      <w:r>
        <w:t>Phase 5 - Monitoring, Escalation, and Evidence Management</w:t>
      </w:r>
    </w:p>
    <w:p>
      <w:r>
        <w:t>Training completion will be monitored throughout each training cycle. Non-completion will be escalated promptly to maintain compliance and reduce risk.</w:t>
      </w:r>
    </w:p>
    <w:p>
      <w:r>
        <w:t>Monitoring activities:</w:t>
      </w:r>
    </w:p>
    <w:p>
      <w:pPr>
        <w:pStyle w:val="ListBullet"/>
      </w:pPr>
      <w:r>
        <w:t>Weekly completion reporting during active campaigns.</w:t>
      </w:r>
    </w:p>
    <w:p>
      <w:pPr>
        <w:pStyle w:val="ListBullet"/>
      </w:pPr>
      <w:r>
        <w:t>Monthly completion reporting during steady state.</w:t>
      </w:r>
    </w:p>
    <w:p>
      <w:pPr>
        <w:pStyle w:val="ListBullet"/>
      </w:pPr>
      <w:r>
        <w:t>Department-level and manager-level reporting.</w:t>
      </w:r>
    </w:p>
    <w:p>
      <w:pPr>
        <w:pStyle w:val="ListBullet"/>
      </w:pPr>
      <w:r>
        <w:t>Identification of overdue learners.</w:t>
      </w:r>
    </w:p>
    <w:p>
      <w:pPr>
        <w:pStyle w:val="ListBullet"/>
      </w:pPr>
      <w:r>
        <w:t>Reconciliation of training population against HR and access records.</w:t>
      </w:r>
    </w:p>
    <w:p>
      <w:pPr>
        <w:pStyle w:val="ListBullet"/>
      </w:pPr>
      <w:r>
        <w:t>Monitoring of specialist training completion.</w:t>
      </w:r>
    </w:p>
    <w:p>
      <w:pPr>
        <w:pStyle w:val="ListBullet"/>
      </w:pPr>
      <w:r>
        <w:t>Review of assessment scores and repeat attempts.</w:t>
      </w:r>
    </w:p>
    <w:p>
      <w:pPr>
        <w:pStyle w:val="ListBullet"/>
      </w:pPr>
      <w:r>
        <w:t>Tracking of exceptions and deferrals.</w:t>
      </w:r>
    </w:p>
    <w:p>
      <w:pPr>
        <w:pStyle w:val="ListBullet"/>
      </w:pPr>
      <w:r>
        <w:t>Evidence retention for audit purposes.</w:t>
      </w:r>
    </w:p>
    <w:p>
      <w:r>
        <w:t>Escalation process:</w:t>
      </w:r>
    </w:p>
    <w:tbl>
      <w:tblPr>
        <w:tblStyle w:val="TableGrid"/>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Action</w:t>
            </w:r>
          </w:p>
        </w:tc>
        <w:tc>
          <w:tcPr>
            <w:tcW w:type="dxa" w:w="2880"/>
          </w:tcPr>
          <w:p>
            <w:r>
              <w:t>Owner</w:t>
            </w:r>
          </w:p>
        </w:tc>
      </w:tr>
      <w:tr>
        <w:tc>
          <w:tcPr>
            <w:tcW w:type="dxa" w:w="2880"/>
          </w:tcPr>
          <w:p>
            <w:r>
              <w:t>Training assigned</w:t>
            </w:r>
          </w:p>
        </w:tc>
        <w:tc>
          <w:tcPr>
            <w:tcW w:type="dxa" w:w="2880"/>
          </w:tcPr>
          <w:p>
            <w:r>
              <w:t>Learner receives notification and deadline</w:t>
            </w:r>
          </w:p>
        </w:tc>
        <w:tc>
          <w:tcPr>
            <w:tcW w:type="dxa" w:w="2880"/>
          </w:tcPr>
          <w:p>
            <w:r>
              <w:t>Learning and Development</w:t>
            </w:r>
          </w:p>
        </w:tc>
      </w:tr>
      <w:tr>
        <w:tc>
          <w:tcPr>
            <w:tcW w:type="dxa" w:w="2880"/>
          </w:tcPr>
          <w:p>
            <w:r>
              <w:t>Reminder due</w:t>
            </w:r>
          </w:p>
        </w:tc>
        <w:tc>
          <w:tcPr>
            <w:tcW w:type="dxa" w:w="2880"/>
          </w:tcPr>
          <w:p>
            <w:r>
              <w:t>Automated or manual reminder issued before deadline</w:t>
            </w:r>
          </w:p>
        </w:tc>
        <w:tc>
          <w:tcPr>
            <w:tcW w:type="dxa" w:w="2880"/>
          </w:tcPr>
          <w:p>
            <w:r>
              <w:t>Learning and Development</w:t>
            </w:r>
          </w:p>
        </w:tc>
      </w:tr>
      <w:tr>
        <w:tc>
          <w:tcPr>
            <w:tcW w:type="dxa" w:w="2880"/>
          </w:tcPr>
          <w:p>
            <w:r>
              <w:t>Overdue by [number] days</w:t>
            </w:r>
          </w:p>
        </w:tc>
        <w:tc>
          <w:tcPr>
            <w:tcW w:type="dxa" w:w="2880"/>
          </w:tcPr>
          <w:p>
            <w:r>
              <w:t>Manager notified and asked to follow up</w:t>
            </w:r>
          </w:p>
        </w:tc>
        <w:tc>
          <w:tcPr>
            <w:tcW w:type="dxa" w:w="2880"/>
          </w:tcPr>
          <w:p>
            <w:r>
              <w:t>Learning and Development / Line Manager</w:t>
            </w:r>
          </w:p>
        </w:tc>
      </w:tr>
      <w:tr>
        <w:tc>
          <w:tcPr>
            <w:tcW w:type="dxa" w:w="2880"/>
          </w:tcPr>
          <w:p>
            <w:r>
              <w:t>Overdue by [number] days</w:t>
            </w:r>
          </w:p>
        </w:tc>
        <w:tc>
          <w:tcPr>
            <w:tcW w:type="dxa" w:w="2880"/>
          </w:tcPr>
          <w:p>
            <w:r>
              <w:t>Department head notified; completion required by revised date</w:t>
            </w:r>
          </w:p>
        </w:tc>
        <w:tc>
          <w:tcPr>
            <w:tcW w:type="dxa" w:w="2880"/>
          </w:tcPr>
          <w:p>
            <w:r>
              <w:t>Line Manager / Department Head</w:t>
            </w:r>
          </w:p>
        </w:tc>
      </w:tr>
      <w:tr>
        <w:tc>
          <w:tcPr>
            <w:tcW w:type="dxa" w:w="2880"/>
          </w:tcPr>
          <w:p>
            <w:r>
              <w:t>Overdue by [number] days</w:t>
            </w:r>
          </w:p>
        </w:tc>
        <w:tc>
          <w:tcPr>
            <w:tcW w:type="dxa" w:w="2880"/>
          </w:tcPr>
          <w:p>
            <w:r>
              <w:t>Escalation to Human Resources and Data Protection Officer</w:t>
            </w:r>
          </w:p>
        </w:tc>
        <w:tc>
          <w:tcPr>
            <w:tcW w:type="dxa" w:w="2880"/>
          </w:tcPr>
          <w:p>
            <w:r>
              <w:t>Department Head / Human Resources</w:t>
            </w:r>
          </w:p>
        </w:tc>
      </w:tr>
      <w:tr>
        <w:tc>
          <w:tcPr>
            <w:tcW w:type="dxa" w:w="2880"/>
          </w:tcPr>
          <w:p>
            <w:r>
              <w:t>Persistent non-completion</w:t>
            </w:r>
          </w:p>
        </w:tc>
        <w:tc>
          <w:tcPr>
            <w:tcW w:type="dxa" w:w="2880"/>
          </w:tcPr>
          <w:p>
            <w:r>
              <w:t>Access restrictions, performance action, or other management action considered in line with internal rules</w:t>
            </w:r>
          </w:p>
        </w:tc>
        <w:tc>
          <w:tcPr>
            <w:tcW w:type="dxa" w:w="2880"/>
          </w:tcPr>
          <w:p>
            <w:r>
              <w:t>Human Resources / Line Manager / IT</w:t>
            </w:r>
          </w:p>
        </w:tc>
      </w:tr>
      <w:tr>
        <w:tc>
          <w:tcPr>
            <w:tcW w:type="dxa" w:w="2880"/>
          </w:tcPr>
          <w:p>
            <w:r>
              <w:t>Exception approved</w:t>
            </w:r>
          </w:p>
        </w:tc>
        <w:tc>
          <w:tcPr>
            <w:tcW w:type="dxa" w:w="2880"/>
          </w:tcPr>
          <w:p>
            <w:r>
              <w:t>Deferral recorded with reason and revised deadline</w:t>
            </w:r>
          </w:p>
        </w:tc>
        <w:tc>
          <w:tcPr>
            <w:tcW w:type="dxa" w:w="2880"/>
          </w:tcPr>
          <w:p>
            <w:r>
              <w:t>Data Protection Officer / Human Resources</w:t>
            </w:r>
          </w:p>
        </w:tc>
      </w:tr>
    </w:tbl>
    <w:p>
      <w:r>
        <w:t>Evidence to be retained:</w:t>
      </w:r>
    </w:p>
    <w:p>
      <w:pPr>
        <w:pStyle w:val="ListBullet"/>
      </w:pPr>
      <w:r>
        <w:t>Training assignment records.</w:t>
      </w:r>
    </w:p>
    <w:p>
      <w:pPr>
        <w:pStyle w:val="ListBullet"/>
      </w:pPr>
      <w:r>
        <w:t>Completion dates.</w:t>
      </w:r>
    </w:p>
    <w:p>
      <w:pPr>
        <w:pStyle w:val="ListBullet"/>
      </w:pPr>
      <w:r>
        <w:t>Assessment scores where applicable.</w:t>
      </w:r>
    </w:p>
    <w:p>
      <w:pPr>
        <w:pStyle w:val="ListBullet"/>
      </w:pPr>
      <w:r>
        <w:t>Learner attestations.</w:t>
      </w:r>
    </w:p>
    <w:p>
      <w:pPr>
        <w:pStyle w:val="ListBullet"/>
      </w:pPr>
      <w:r>
        <w:t>Versions of training content delivered.</w:t>
      </w:r>
    </w:p>
    <w:p>
      <w:pPr>
        <w:pStyle w:val="ListBullet"/>
      </w:pPr>
      <w:r>
        <w:t>Training audience lists.</w:t>
      </w:r>
    </w:p>
    <w:p>
      <w:pPr>
        <w:pStyle w:val="ListBullet"/>
      </w:pPr>
      <w:r>
        <w:t>Communications and reminders.</w:t>
      </w:r>
    </w:p>
    <w:p>
      <w:pPr>
        <w:pStyle w:val="ListBullet"/>
      </w:pPr>
      <w:r>
        <w:t>Exception and deferral records.</w:t>
      </w:r>
    </w:p>
    <w:p>
      <w:pPr>
        <w:pStyle w:val="ListBullet"/>
      </w:pPr>
      <w:r>
        <w:t>Escalation records.</w:t>
      </w:r>
    </w:p>
    <w:p>
      <w:pPr>
        <w:pStyle w:val="ListBullet"/>
      </w:pPr>
      <w:r>
        <w:t>Manager completion reports.</w:t>
      </w:r>
    </w:p>
    <w:p>
      <w:pPr>
        <w:pStyle w:val="ListBullet"/>
      </w:pPr>
      <w:r>
        <w:t>Evidence of content review and approval.</w:t>
      </w:r>
    </w:p>
    <w:p>
      <w:pPr>
        <w:pStyle w:val="ListBullet"/>
      </w:pPr>
      <w:r>
        <w:t>Remedial training records following incidents or audit findings.</w:t>
      </w:r>
    </w:p>
    <w:p>
      <w:r>
        <w:t>Outputs:</w:t>
      </w:r>
    </w:p>
    <w:p>
      <w:pPr>
        <w:pStyle w:val="ListBullet"/>
      </w:pPr>
      <w:r>
        <w:t>Completion dashboard.</w:t>
      </w:r>
    </w:p>
    <w:p>
      <w:pPr>
        <w:pStyle w:val="ListBullet"/>
      </w:pPr>
      <w:r>
        <w:t>Exception register.</w:t>
      </w:r>
    </w:p>
    <w:p>
      <w:pPr>
        <w:pStyle w:val="ListBullet"/>
      </w:pPr>
      <w:r>
        <w:t>Evidence repository.</w:t>
      </w:r>
    </w:p>
    <w:p>
      <w:pPr>
        <w:pStyle w:val="ListBullet"/>
      </w:pPr>
      <w:r>
        <w:t>Escalation log.</w:t>
      </w:r>
    </w:p>
    <w:p>
      <w:pPr>
        <w:pStyle w:val="ListBullet"/>
      </w:pPr>
      <w:r>
        <w:t>Audit-ready training records.</w:t>
      </w:r>
    </w:p>
    <w:p>
      <w:pPr>
        <w:pStyle w:val="Heading3"/>
      </w:pPr>
      <w:r>
        <w:t>Phase 6 - Effectiveness Evaluation and Continuous Improvement</w:t>
      </w:r>
    </w:p>
    <w:p>
      <w:r>
        <w:t>The organisation will evaluate whether the programme improves understanding and supports compliant behaviour. Completion alone will not be treated as sufficient evidence of effectiveness.</w:t>
      </w:r>
    </w:p>
    <w:p>
      <w:r>
        <w:t>Effectiveness will be evaluated through:</w:t>
      </w:r>
    </w:p>
    <w:p>
      <w:pPr>
        <w:pStyle w:val="ListBullet"/>
      </w:pPr>
      <w:r>
        <w:t>Assessment pass rates.</w:t>
      </w:r>
    </w:p>
    <w:p>
      <w:pPr>
        <w:pStyle w:val="ListBullet"/>
      </w:pPr>
      <w:r>
        <w:t>Scenario-based quiz results.</w:t>
      </w:r>
    </w:p>
    <w:p>
      <w:pPr>
        <w:pStyle w:val="ListBullet"/>
      </w:pPr>
      <w:r>
        <w:t>Learner feedback.</w:t>
      </w:r>
    </w:p>
    <w:p>
      <w:pPr>
        <w:pStyle w:val="ListBullet"/>
      </w:pPr>
      <w:r>
        <w:t>Manager feedback.</w:t>
      </w:r>
    </w:p>
    <w:p>
      <w:pPr>
        <w:pStyle w:val="ListBullet"/>
      </w:pPr>
      <w:r>
        <w:t>Privacy incident trends.</w:t>
      </w:r>
    </w:p>
    <w:p>
      <w:pPr>
        <w:pStyle w:val="ListBullet"/>
      </w:pPr>
      <w:r>
        <w:t>Near-miss reporting trends.</w:t>
      </w:r>
    </w:p>
    <w:p>
      <w:pPr>
        <w:pStyle w:val="ListBullet"/>
      </w:pPr>
      <w:r>
        <w:t>Audit findings.</w:t>
      </w:r>
    </w:p>
    <w:p>
      <w:pPr>
        <w:pStyle w:val="ListBullet"/>
      </w:pPr>
      <w:r>
        <w:t>Quality assurance reviews.</w:t>
      </w:r>
    </w:p>
    <w:p>
      <w:pPr>
        <w:pStyle w:val="ListBullet"/>
      </w:pPr>
      <w:r>
        <w:t>Individual rights request handling quality.</w:t>
      </w:r>
    </w:p>
    <w:p>
      <w:pPr>
        <w:pStyle w:val="ListBullet"/>
      </w:pPr>
      <w:r>
        <w:t>Data sharing error rates.</w:t>
      </w:r>
    </w:p>
    <w:p>
      <w:pPr>
        <w:pStyle w:val="ListBullet"/>
      </w:pPr>
      <w:r>
        <w:t>Phishing or social engineering simulation outcomes where relevant.</w:t>
      </w:r>
    </w:p>
    <w:p>
      <w:pPr>
        <w:pStyle w:val="ListBullet"/>
      </w:pPr>
      <w:r>
        <w:t>Timeliness and quality of breach reporting.</w:t>
      </w:r>
    </w:p>
    <w:p>
      <w:pPr>
        <w:pStyle w:val="ListBullet"/>
      </w:pPr>
      <w:r>
        <w:t>Reduction in repeated errors by team or process.</w:t>
      </w:r>
    </w:p>
    <w:p>
      <w:r>
        <w:t>Improvement actions may include:</w:t>
      </w:r>
    </w:p>
    <w:p>
      <w:pPr>
        <w:pStyle w:val="ListBullet"/>
      </w:pPr>
      <w:r>
        <w:t>Updating training content.</w:t>
      </w:r>
    </w:p>
    <w:p>
      <w:pPr>
        <w:pStyle w:val="ListBullet"/>
      </w:pPr>
      <w:r>
        <w:t>Adding new scenarios.</w:t>
      </w:r>
    </w:p>
    <w:p>
      <w:pPr>
        <w:pStyle w:val="ListBullet"/>
      </w:pPr>
      <w:r>
        <w:t>Introducing short refresher briefings.</w:t>
      </w:r>
    </w:p>
    <w:p>
      <w:pPr>
        <w:pStyle w:val="ListBullet"/>
      </w:pPr>
      <w:r>
        <w:t>Providing targeted training to high-risk teams.</w:t>
      </w:r>
    </w:p>
    <w:p>
      <w:pPr>
        <w:pStyle w:val="ListBullet"/>
      </w:pPr>
      <w:r>
        <w:t>Revising procedures or guidance where training reveals confusion.</w:t>
      </w:r>
    </w:p>
    <w:p>
      <w:pPr>
        <w:pStyle w:val="ListBullet"/>
      </w:pPr>
      <w:r>
        <w:t>Updating onboarding processes.</w:t>
      </w:r>
    </w:p>
    <w:p>
      <w:pPr>
        <w:pStyle w:val="ListBullet"/>
      </w:pPr>
      <w:r>
        <w:t>Strengthening manager accountability.</w:t>
      </w:r>
    </w:p>
    <w:p>
      <w:pPr>
        <w:pStyle w:val="ListBullet"/>
      </w:pPr>
      <w:r>
        <w:t>Improving training reporting.</w:t>
      </w:r>
    </w:p>
    <w:p>
      <w:pPr>
        <w:pStyle w:val="ListBullet"/>
      </w:pPr>
      <w:r>
        <w:t>Adjusting deadlines or escalation rules.</w:t>
      </w:r>
    </w:p>
    <w:p>
      <w:pPr>
        <w:pStyle w:val="ListBullet"/>
      </w:pPr>
      <w:r>
        <w:t>Introducing knowledge checks at key process points.</w:t>
      </w:r>
    </w:p>
    <w:p>
      <w:r>
        <w:t>Outputs:</w:t>
      </w:r>
    </w:p>
    <w:p>
      <w:pPr>
        <w:pStyle w:val="ListBullet"/>
      </w:pPr>
      <w:r>
        <w:t>Training effectiveness report.</w:t>
      </w:r>
    </w:p>
    <w:p>
      <w:pPr>
        <w:pStyle w:val="ListBullet"/>
      </w:pPr>
      <w:r>
        <w:t>Improvement action plan.</w:t>
      </w:r>
    </w:p>
    <w:p>
      <w:pPr>
        <w:pStyle w:val="ListBullet"/>
      </w:pPr>
      <w:r>
        <w:t>Updated training material.</w:t>
      </w:r>
    </w:p>
    <w:p>
      <w:pPr>
        <w:pStyle w:val="ListBullet"/>
      </w:pPr>
      <w:r>
        <w:t>Updated role-to-training matrix.</w:t>
      </w:r>
    </w:p>
    <w:p>
      <w:pPr>
        <w:pStyle w:val="ListBullet"/>
      </w:pPr>
      <w:r>
        <w:t>Lessons learned log.</w:t>
      </w:r>
    </w:p>
    <w:p>
      <w:pPr>
        <w:pStyle w:val="Heading2"/>
      </w:pPr>
      <w:r>
        <w:t>Milestones &amp; Timeline</w:t>
      </w:r>
    </w:p>
    <w:p>
      <w:r>
        <w:t>The following timeline provides a standard implementation model. Dates should be confirmed based on organisational readiness, system availability, and resource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Owner</w:t>
            </w:r>
          </w:p>
        </w:tc>
        <w:tc>
          <w:tcPr>
            <w:tcW w:type="dxa" w:w="1728"/>
          </w:tcPr>
          <w:p>
            <w:r>
              <w:t>Target Date</w:t>
            </w:r>
          </w:p>
        </w:tc>
        <w:tc>
          <w:tcPr>
            <w:tcW w:type="dxa" w:w="1728"/>
          </w:tcPr>
          <w:p>
            <w:r>
              <w:t>Deliverable / Evidence</w:t>
            </w:r>
          </w:p>
        </w:tc>
      </w:tr>
      <w:tr>
        <w:tc>
          <w:tcPr>
            <w:tcW w:type="dxa" w:w="1728"/>
          </w:tcPr>
          <w:p>
            <w:r>
              <w:t>Programme Kick-Off</w:t>
            </w:r>
          </w:p>
        </w:tc>
        <w:tc>
          <w:tcPr>
            <w:tcW w:type="dxa" w:w="1728"/>
          </w:tcPr>
          <w:p>
            <w:r>
              <w:t>Confirm sponsor, stakeholders, governance, and implementation approach</w:t>
            </w:r>
          </w:p>
        </w:tc>
        <w:tc>
          <w:tcPr>
            <w:tcW w:type="dxa" w:w="1728"/>
          </w:tcPr>
          <w:p>
            <w:r>
              <w:t>Data Protection Officer</w:t>
            </w:r>
          </w:p>
        </w:tc>
        <w:tc>
          <w:tcPr>
            <w:tcW w:type="dxa" w:w="1728"/>
          </w:tcPr>
          <w:p>
            <w:r>
              <w:t>[Date]</w:t>
            </w:r>
          </w:p>
        </w:tc>
        <w:tc>
          <w:tcPr>
            <w:tcW w:type="dxa" w:w="1728"/>
          </w:tcPr>
          <w:p>
            <w:r>
              <w:t>Kick-off notes, stakeholder list, approved plan</w:t>
            </w:r>
          </w:p>
        </w:tc>
      </w:tr>
      <w:tr>
        <w:tc>
          <w:tcPr>
            <w:tcW w:type="dxa" w:w="1728"/>
          </w:tcPr>
          <w:p>
            <w:r>
              <w:t>Training Population Confirmed</w:t>
            </w:r>
          </w:p>
        </w:tc>
        <w:tc>
          <w:tcPr>
            <w:tcW w:type="dxa" w:w="1728"/>
          </w:tcPr>
          <w:p>
            <w:r>
              <w:t>Reconcile HR, contractor, supplier, and system access records</w:t>
            </w:r>
          </w:p>
        </w:tc>
        <w:tc>
          <w:tcPr>
            <w:tcW w:type="dxa" w:w="1728"/>
          </w:tcPr>
          <w:p>
            <w:r>
              <w:t>Human Resources / IT / Vendor Management</w:t>
            </w:r>
          </w:p>
        </w:tc>
        <w:tc>
          <w:tcPr>
            <w:tcW w:type="dxa" w:w="1728"/>
          </w:tcPr>
          <w:p>
            <w:r>
              <w:t>[Date]</w:t>
            </w:r>
          </w:p>
        </w:tc>
        <w:tc>
          <w:tcPr>
            <w:tcW w:type="dxa" w:w="1728"/>
          </w:tcPr>
          <w:p>
            <w:r>
              <w:t>Confirmed learner population</w:t>
            </w:r>
          </w:p>
        </w:tc>
      </w:tr>
      <w:tr>
        <w:tc>
          <w:tcPr>
            <w:tcW w:type="dxa" w:w="1728"/>
          </w:tcPr>
          <w:p>
            <w:r>
              <w:t>Training Needs Assessment Completed</w:t>
            </w:r>
          </w:p>
        </w:tc>
        <w:tc>
          <w:tcPr>
            <w:tcW w:type="dxa" w:w="1728"/>
          </w:tcPr>
          <w:p>
            <w:r>
              <w:t>Categorise roles and identify specialist training groups</w:t>
            </w:r>
          </w:p>
        </w:tc>
        <w:tc>
          <w:tcPr>
            <w:tcW w:type="dxa" w:w="1728"/>
          </w:tcPr>
          <w:p>
            <w:r>
              <w:t>Data Protection Officer / Department Heads</w:t>
            </w:r>
          </w:p>
        </w:tc>
        <w:tc>
          <w:tcPr>
            <w:tcW w:type="dxa" w:w="1728"/>
          </w:tcPr>
          <w:p>
            <w:r>
              <w:t>[Date]</w:t>
            </w:r>
          </w:p>
        </w:tc>
        <w:tc>
          <w:tcPr>
            <w:tcW w:type="dxa" w:w="1728"/>
          </w:tcPr>
          <w:p>
            <w:r>
              <w:t>Role-to-training matrix</w:t>
            </w:r>
          </w:p>
        </w:tc>
      </w:tr>
      <w:tr>
        <w:tc>
          <w:tcPr>
            <w:tcW w:type="dxa" w:w="1728"/>
          </w:tcPr>
          <w:p>
            <w:r>
              <w:t>Core Content Drafted</w:t>
            </w:r>
          </w:p>
        </w:tc>
        <w:tc>
          <w:tcPr>
            <w:tcW w:type="dxa" w:w="1728"/>
          </w:tcPr>
          <w:p>
            <w:r>
              <w:t>Develop mandatory induction and refresher content</w:t>
            </w:r>
          </w:p>
        </w:tc>
        <w:tc>
          <w:tcPr>
            <w:tcW w:type="dxa" w:w="1728"/>
          </w:tcPr>
          <w:p>
            <w:r>
              <w:t>Data Protection Officer / Learning and Development</w:t>
            </w:r>
          </w:p>
        </w:tc>
        <w:tc>
          <w:tcPr>
            <w:tcW w:type="dxa" w:w="1728"/>
          </w:tcPr>
          <w:p>
            <w:r>
              <w:t>[Date]</w:t>
            </w:r>
          </w:p>
        </w:tc>
        <w:tc>
          <w:tcPr>
            <w:tcW w:type="dxa" w:w="1728"/>
          </w:tcPr>
          <w:p>
            <w:r>
              <w:t>Draft core training module</w:t>
            </w:r>
          </w:p>
        </w:tc>
      </w:tr>
      <w:tr>
        <w:tc>
          <w:tcPr>
            <w:tcW w:type="dxa" w:w="1728"/>
          </w:tcPr>
          <w:p>
            <w:r>
              <w:t>Specialist Content Drafted</w:t>
            </w:r>
          </w:p>
        </w:tc>
        <w:tc>
          <w:tcPr>
            <w:tcW w:type="dxa" w:w="1728"/>
          </w:tcPr>
          <w:p>
            <w:r>
              <w:t>Develop role-based modules and scenarios</w:t>
            </w:r>
          </w:p>
        </w:tc>
        <w:tc>
          <w:tcPr>
            <w:tcW w:type="dxa" w:w="1728"/>
          </w:tcPr>
          <w:p>
            <w:r>
              <w:t>Data Protection Officer / Subject Matter Experts</w:t>
            </w:r>
          </w:p>
        </w:tc>
        <w:tc>
          <w:tcPr>
            <w:tcW w:type="dxa" w:w="1728"/>
          </w:tcPr>
          <w:p>
            <w:r>
              <w:t>[Date]</w:t>
            </w:r>
          </w:p>
        </w:tc>
        <w:tc>
          <w:tcPr>
            <w:tcW w:type="dxa" w:w="1728"/>
          </w:tcPr>
          <w:p>
            <w:r>
              <w:t>Draft specialist modules</w:t>
            </w:r>
          </w:p>
        </w:tc>
      </w:tr>
      <w:tr>
        <w:tc>
          <w:tcPr>
            <w:tcW w:type="dxa" w:w="1728"/>
          </w:tcPr>
          <w:p>
            <w:r>
              <w:t>Content Reviewed and Approved</w:t>
            </w:r>
          </w:p>
        </w:tc>
        <w:tc>
          <w:tcPr>
            <w:tcW w:type="dxa" w:w="1728"/>
          </w:tcPr>
          <w:p>
            <w:r>
              <w:t>Complete privacy, legal, security, HR, and business reviews</w:t>
            </w:r>
          </w:p>
        </w:tc>
        <w:tc>
          <w:tcPr>
            <w:tcW w:type="dxa" w:w="1728"/>
          </w:tcPr>
          <w:p>
            <w:r>
              <w:t>Data Protection Officer</w:t>
            </w:r>
          </w:p>
        </w:tc>
        <w:tc>
          <w:tcPr>
            <w:tcW w:type="dxa" w:w="1728"/>
          </w:tcPr>
          <w:p>
            <w:r>
              <w:t>[Date]</w:t>
            </w:r>
          </w:p>
        </w:tc>
        <w:tc>
          <w:tcPr>
            <w:tcW w:type="dxa" w:w="1728"/>
          </w:tcPr>
          <w:p>
            <w:r>
              <w:t>Approval record</w:t>
            </w:r>
          </w:p>
        </w:tc>
      </w:tr>
      <w:tr>
        <w:tc>
          <w:tcPr>
            <w:tcW w:type="dxa" w:w="1728"/>
          </w:tcPr>
          <w:p>
            <w:r>
              <w:t>LMS Configuration Completed</w:t>
            </w:r>
          </w:p>
        </w:tc>
        <w:tc>
          <w:tcPr>
            <w:tcW w:type="dxa" w:w="1728"/>
          </w:tcPr>
          <w:p>
            <w:r>
              <w:t>Upload content, configure assignments, deadlines, reminders, and reports</w:t>
            </w:r>
          </w:p>
        </w:tc>
        <w:tc>
          <w:tcPr>
            <w:tcW w:type="dxa" w:w="1728"/>
          </w:tcPr>
          <w:p>
            <w:r>
              <w:t>Learning and Development</w:t>
            </w:r>
          </w:p>
        </w:tc>
        <w:tc>
          <w:tcPr>
            <w:tcW w:type="dxa" w:w="1728"/>
          </w:tcPr>
          <w:p>
            <w:r>
              <w:t>[Date]</w:t>
            </w:r>
          </w:p>
        </w:tc>
        <w:tc>
          <w:tcPr>
            <w:tcW w:type="dxa" w:w="1728"/>
          </w:tcPr>
          <w:p>
            <w:r>
              <w:t>LMS configuration record</w:t>
            </w:r>
          </w:p>
        </w:tc>
      </w:tr>
      <w:tr>
        <w:tc>
          <w:tcPr>
            <w:tcW w:type="dxa" w:w="1728"/>
          </w:tcPr>
          <w:p>
            <w:r>
              <w:t>Pilot Completed</w:t>
            </w:r>
          </w:p>
        </w:tc>
        <w:tc>
          <w:tcPr>
            <w:tcW w:type="dxa" w:w="1728"/>
          </w:tcPr>
          <w:p>
            <w:r>
              <w:t>Test with selected users, gather feedback, resolve issues</w:t>
            </w:r>
          </w:p>
        </w:tc>
        <w:tc>
          <w:tcPr>
            <w:tcW w:type="dxa" w:w="1728"/>
          </w:tcPr>
          <w:p>
            <w:r>
              <w:t>Learning and Development / Data Protection Officer</w:t>
            </w:r>
          </w:p>
        </w:tc>
        <w:tc>
          <w:tcPr>
            <w:tcW w:type="dxa" w:w="1728"/>
          </w:tcPr>
          <w:p>
            <w:r>
              <w:t>[Date]</w:t>
            </w:r>
          </w:p>
        </w:tc>
        <w:tc>
          <w:tcPr>
            <w:tcW w:type="dxa" w:w="1728"/>
          </w:tcPr>
          <w:p>
            <w:r>
              <w:t>Pilot results and updates</w:t>
            </w:r>
          </w:p>
        </w:tc>
      </w:tr>
      <w:tr>
        <w:tc>
          <w:tcPr>
            <w:tcW w:type="dxa" w:w="1728"/>
          </w:tcPr>
          <w:p>
            <w:r>
              <w:t>Leadership Communication Issued</w:t>
            </w:r>
          </w:p>
        </w:tc>
        <w:tc>
          <w:tcPr>
            <w:tcW w:type="dxa" w:w="1728"/>
          </w:tcPr>
          <w:p>
            <w:r>
              <w:t>Announce mandatory programme and expectations</w:t>
            </w:r>
          </w:p>
        </w:tc>
        <w:tc>
          <w:tcPr>
            <w:tcW w:type="dxa" w:w="1728"/>
          </w:tcPr>
          <w:p>
            <w:r>
              <w:t>Executive Sponsor</w:t>
            </w:r>
          </w:p>
        </w:tc>
        <w:tc>
          <w:tcPr>
            <w:tcW w:type="dxa" w:w="1728"/>
          </w:tcPr>
          <w:p>
            <w:r>
              <w:t>[Date]</w:t>
            </w:r>
          </w:p>
        </w:tc>
        <w:tc>
          <w:tcPr>
            <w:tcW w:type="dxa" w:w="1728"/>
          </w:tcPr>
          <w:p>
            <w:r>
              <w:t>Communication record</w:t>
            </w:r>
          </w:p>
        </w:tc>
      </w:tr>
      <w:tr>
        <w:tc>
          <w:tcPr>
            <w:tcW w:type="dxa" w:w="1728"/>
          </w:tcPr>
          <w:p>
            <w:r>
              <w:t>Full Launch</w:t>
            </w:r>
          </w:p>
        </w:tc>
        <w:tc>
          <w:tcPr>
            <w:tcW w:type="dxa" w:w="1728"/>
          </w:tcPr>
          <w:p>
            <w:r>
              <w:t>Assign training to all in-scope personnel</w:t>
            </w:r>
          </w:p>
        </w:tc>
        <w:tc>
          <w:tcPr>
            <w:tcW w:type="dxa" w:w="1728"/>
          </w:tcPr>
          <w:p>
            <w:r>
              <w:t>Learning and Development</w:t>
            </w:r>
          </w:p>
        </w:tc>
        <w:tc>
          <w:tcPr>
            <w:tcW w:type="dxa" w:w="1728"/>
          </w:tcPr>
          <w:p>
            <w:r>
              <w:t>[Date]</w:t>
            </w:r>
          </w:p>
        </w:tc>
        <w:tc>
          <w:tcPr>
            <w:tcW w:type="dxa" w:w="1728"/>
          </w:tcPr>
          <w:p>
            <w:r>
              <w:t>Assignment report</w:t>
            </w:r>
          </w:p>
        </w:tc>
      </w:tr>
      <w:tr>
        <w:tc>
          <w:tcPr>
            <w:tcW w:type="dxa" w:w="1728"/>
          </w:tcPr>
          <w:p>
            <w:r>
              <w:t>First Completion Checkpoint</w:t>
            </w:r>
          </w:p>
        </w:tc>
        <w:tc>
          <w:tcPr>
            <w:tcW w:type="dxa" w:w="1728"/>
          </w:tcPr>
          <w:p>
            <w:r>
              <w:t>Review completion rates and assignment accuracy</w:t>
            </w:r>
          </w:p>
        </w:tc>
        <w:tc>
          <w:tcPr>
            <w:tcW w:type="dxa" w:w="1728"/>
          </w:tcPr>
          <w:p>
            <w:r>
              <w:t>Learning and Development / Data Protection Officer</w:t>
            </w:r>
          </w:p>
        </w:tc>
        <w:tc>
          <w:tcPr>
            <w:tcW w:type="dxa" w:w="1728"/>
          </w:tcPr>
          <w:p>
            <w:r>
              <w:t>[Date]</w:t>
            </w:r>
          </w:p>
        </w:tc>
        <w:tc>
          <w:tcPr>
            <w:tcW w:type="dxa" w:w="1728"/>
          </w:tcPr>
          <w:p>
            <w:r>
              <w:t>Completion dashboard</w:t>
            </w:r>
          </w:p>
        </w:tc>
      </w:tr>
      <w:tr>
        <w:tc>
          <w:tcPr>
            <w:tcW w:type="dxa" w:w="1728"/>
          </w:tcPr>
          <w:p>
            <w:r>
              <w:t>First Escalation Cycle</w:t>
            </w:r>
          </w:p>
        </w:tc>
        <w:tc>
          <w:tcPr>
            <w:tcW w:type="dxa" w:w="1728"/>
          </w:tcPr>
          <w:p>
            <w:r>
              <w:t>Escalate overdue training to managers and department heads</w:t>
            </w:r>
          </w:p>
        </w:tc>
        <w:tc>
          <w:tcPr>
            <w:tcW w:type="dxa" w:w="1728"/>
          </w:tcPr>
          <w:p>
            <w:r>
              <w:t>Learning and Development</w:t>
            </w:r>
          </w:p>
        </w:tc>
        <w:tc>
          <w:tcPr>
            <w:tcW w:type="dxa" w:w="1728"/>
          </w:tcPr>
          <w:p>
            <w:r>
              <w:t>[Date]</w:t>
            </w:r>
          </w:p>
        </w:tc>
        <w:tc>
          <w:tcPr>
            <w:tcW w:type="dxa" w:w="1728"/>
          </w:tcPr>
          <w:p>
            <w:r>
              <w:t>Escalation log</w:t>
            </w:r>
          </w:p>
        </w:tc>
      </w:tr>
      <w:tr>
        <w:tc>
          <w:tcPr>
            <w:tcW w:type="dxa" w:w="1728"/>
          </w:tcPr>
          <w:p>
            <w:r>
              <w:t>Remedial Actions Completed</w:t>
            </w:r>
          </w:p>
        </w:tc>
        <w:tc>
          <w:tcPr>
            <w:tcW w:type="dxa" w:w="1728"/>
          </w:tcPr>
          <w:p>
            <w:r>
              <w:t>Address overdue learners, exceptions, and access issues</w:t>
            </w:r>
          </w:p>
        </w:tc>
        <w:tc>
          <w:tcPr>
            <w:tcW w:type="dxa" w:w="1728"/>
          </w:tcPr>
          <w:p>
            <w:r>
              <w:t>Managers / Human Resources / IT</w:t>
            </w:r>
          </w:p>
        </w:tc>
        <w:tc>
          <w:tcPr>
            <w:tcW w:type="dxa" w:w="1728"/>
          </w:tcPr>
          <w:p>
            <w:r>
              <w:t>[Date]</w:t>
            </w:r>
          </w:p>
        </w:tc>
        <w:tc>
          <w:tcPr>
            <w:tcW w:type="dxa" w:w="1728"/>
          </w:tcPr>
          <w:p>
            <w:r>
              <w:t>Updated completion and exception records</w:t>
            </w:r>
          </w:p>
        </w:tc>
      </w:tr>
      <w:tr>
        <w:tc>
          <w:tcPr>
            <w:tcW w:type="dxa" w:w="1728"/>
          </w:tcPr>
          <w:p>
            <w:r>
              <w:t>Programme Effectiveness Review</w:t>
            </w:r>
          </w:p>
        </w:tc>
        <w:tc>
          <w:tcPr>
            <w:tcW w:type="dxa" w:w="1728"/>
          </w:tcPr>
          <w:p>
            <w:r>
              <w:t>Assess results, feedback, incidents, and improvement needs</w:t>
            </w:r>
          </w:p>
        </w:tc>
        <w:tc>
          <w:tcPr>
            <w:tcW w:type="dxa" w:w="1728"/>
          </w:tcPr>
          <w:p>
            <w:r>
              <w:t>Data Protection Officer</w:t>
            </w:r>
          </w:p>
        </w:tc>
        <w:tc>
          <w:tcPr>
            <w:tcW w:type="dxa" w:w="1728"/>
          </w:tcPr>
          <w:p>
            <w:r>
              <w:t>[Date]</w:t>
            </w:r>
          </w:p>
        </w:tc>
        <w:tc>
          <w:tcPr>
            <w:tcW w:type="dxa" w:w="1728"/>
          </w:tcPr>
          <w:p>
            <w:r>
              <w:t>Effectiveness review report</w:t>
            </w:r>
          </w:p>
        </w:tc>
      </w:tr>
      <w:tr>
        <w:tc>
          <w:tcPr>
            <w:tcW w:type="dxa" w:w="1728"/>
          </w:tcPr>
          <w:p>
            <w:r>
              <w:t>Annual Refresh Planning</w:t>
            </w:r>
          </w:p>
        </w:tc>
        <w:tc>
          <w:tcPr>
            <w:tcW w:type="dxa" w:w="1728"/>
          </w:tcPr>
          <w:p>
            <w:r>
              <w:t>Update content and schedule next annual cycle</w:t>
            </w:r>
          </w:p>
        </w:tc>
        <w:tc>
          <w:tcPr>
            <w:tcW w:type="dxa" w:w="1728"/>
          </w:tcPr>
          <w:p>
            <w:r>
              <w:t>Data Protection Officer / Learning and Development</w:t>
            </w:r>
          </w:p>
        </w:tc>
        <w:tc>
          <w:tcPr>
            <w:tcW w:type="dxa" w:w="1728"/>
          </w:tcPr>
          <w:p>
            <w:r>
              <w:t>[Date]</w:t>
            </w:r>
          </w:p>
        </w:tc>
        <w:tc>
          <w:tcPr>
            <w:tcW w:type="dxa" w:w="1728"/>
          </w:tcPr>
          <w:p>
            <w:r>
              <w:t>Updated training plan</w:t>
            </w:r>
          </w:p>
        </w:tc>
      </w:tr>
    </w:tbl>
    <w:p>
      <w:r>
        <w:t>Indicative implementation phases: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Indicative Duration</w:t>
            </w:r>
          </w:p>
        </w:tc>
        <w:tc>
          <w:tcPr>
            <w:tcW w:type="dxa" w:w="2880"/>
          </w:tcPr>
          <w:p>
            <w:r>
              <w:t>Primary Outcome</w:t>
            </w:r>
          </w:p>
        </w:tc>
      </w:tr>
      <w:tr>
        <w:tc>
          <w:tcPr>
            <w:tcW w:type="dxa" w:w="2880"/>
          </w:tcPr>
          <w:p>
            <w:r>
              <w:t>Phase 1 - Programme Initiation and Governance</w:t>
            </w:r>
          </w:p>
        </w:tc>
        <w:tc>
          <w:tcPr>
            <w:tcW w:type="dxa" w:w="2880"/>
          </w:tcPr>
          <w:p>
            <w:r>
              <w:t>1-2 weeks</w:t>
            </w:r>
          </w:p>
        </w:tc>
        <w:tc>
          <w:tcPr>
            <w:tcW w:type="dxa" w:w="2880"/>
          </w:tcPr>
          <w:p>
            <w:r>
              <w:t>Governance, ownership, and implementation approach confirmed</w:t>
            </w:r>
          </w:p>
        </w:tc>
      </w:tr>
      <w:tr>
        <w:tc>
          <w:tcPr>
            <w:tcW w:type="dxa" w:w="2880"/>
          </w:tcPr>
          <w:p>
            <w:r>
              <w:t>Phase 2 - Training Needs Assessment</w:t>
            </w:r>
          </w:p>
        </w:tc>
        <w:tc>
          <w:tcPr>
            <w:tcW w:type="dxa" w:w="2880"/>
          </w:tcPr>
          <w:p>
            <w:r>
              <w:t>2-4 weeks</w:t>
            </w:r>
          </w:p>
        </w:tc>
        <w:tc>
          <w:tcPr>
            <w:tcW w:type="dxa" w:w="2880"/>
          </w:tcPr>
          <w:p>
            <w:r>
              <w:t>Training population and role-based needs defined</w:t>
            </w:r>
          </w:p>
        </w:tc>
      </w:tr>
      <w:tr>
        <w:tc>
          <w:tcPr>
            <w:tcW w:type="dxa" w:w="2880"/>
          </w:tcPr>
          <w:p>
            <w:r>
              <w:t>Phase 3 - Content Design and Approval</w:t>
            </w:r>
          </w:p>
        </w:tc>
        <w:tc>
          <w:tcPr>
            <w:tcW w:type="dxa" w:w="2880"/>
          </w:tcPr>
          <w:p>
            <w:r>
              <w:t>4-8 weeks</w:t>
            </w:r>
          </w:p>
        </w:tc>
        <w:tc>
          <w:tcPr>
            <w:tcW w:type="dxa" w:w="2880"/>
          </w:tcPr>
          <w:p>
            <w:r>
              <w:t>Core and specialist training approved</w:t>
            </w:r>
          </w:p>
        </w:tc>
      </w:tr>
      <w:tr>
        <w:tc>
          <w:tcPr>
            <w:tcW w:type="dxa" w:w="2880"/>
          </w:tcPr>
          <w:p>
            <w:r>
              <w:t>Phase 4 - Assignment and Launch</w:t>
            </w:r>
          </w:p>
        </w:tc>
        <w:tc>
          <w:tcPr>
            <w:tcW w:type="dxa" w:w="2880"/>
          </w:tcPr>
          <w:p>
            <w:r>
              <w:t>1-2 weeks</w:t>
            </w:r>
          </w:p>
        </w:tc>
        <w:tc>
          <w:tcPr>
            <w:tcW w:type="dxa" w:w="2880"/>
          </w:tcPr>
          <w:p>
            <w:r>
              <w:t>Training assigned and communications issued</w:t>
            </w:r>
          </w:p>
        </w:tc>
      </w:tr>
      <w:tr>
        <w:tc>
          <w:tcPr>
            <w:tcW w:type="dxa" w:w="2880"/>
          </w:tcPr>
          <w:p>
            <w:r>
              <w:t>Phase 5 - Monitoring, Escalation, and Evidence Management</w:t>
            </w:r>
          </w:p>
        </w:tc>
        <w:tc>
          <w:tcPr>
            <w:tcW w:type="dxa" w:w="2880"/>
          </w:tcPr>
          <w:p>
            <w:r>
              <w:t>Ongoing during campaign and steady state</w:t>
            </w:r>
          </w:p>
        </w:tc>
        <w:tc>
          <w:tcPr>
            <w:tcW w:type="dxa" w:w="2880"/>
          </w:tcPr>
          <w:p>
            <w:r>
              <w:t>Completion tracked and evidence retained</w:t>
            </w:r>
          </w:p>
        </w:tc>
      </w:tr>
      <w:tr>
        <w:tc>
          <w:tcPr>
            <w:tcW w:type="dxa" w:w="2880"/>
          </w:tcPr>
          <w:p>
            <w:r>
              <w:t>Phase 6 - Effectiveness Evaluation and Continuous Improvement</w:t>
            </w:r>
          </w:p>
        </w:tc>
        <w:tc>
          <w:tcPr>
            <w:tcW w:type="dxa" w:w="2880"/>
          </w:tcPr>
          <w:p>
            <w:r>
              <w:t>Quarterly and annually</w:t>
            </w:r>
          </w:p>
        </w:tc>
        <w:tc>
          <w:tcPr>
            <w:tcW w:type="dxa" w:w="2880"/>
          </w:tcPr>
          <w:p>
            <w:r>
              <w:t>Programme improved based on evidence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Endorses the mandatory programme; communicates leadership expectations; supports enforcement of completion requirements; reviews high-level compliance reporting and risk themes</w:t>
            </w:r>
          </w:p>
        </w:tc>
      </w:tr>
      <w:tr>
        <w:tc>
          <w:tcPr>
            <w:tcW w:type="dxa" w:w="4320"/>
          </w:tcPr>
          <w:p>
            <w:r>
              <w:t>Data Protection Officer</w:t>
            </w:r>
          </w:p>
        </w:tc>
        <w:tc>
          <w:tcPr>
            <w:tcW w:type="dxa" w:w="4320"/>
          </w:tcPr>
          <w:p>
            <w:r>
              <w:t>Owns the programme; defines training requirements; approves content; monitors compliance; advises on role-based needs; reviews effectiveness; reports significant gaps or risks to leadership</w:t>
            </w:r>
          </w:p>
        </w:tc>
      </w:tr>
      <w:tr>
        <w:tc>
          <w:tcPr>
            <w:tcW w:type="dxa" w:w="4320"/>
          </w:tcPr>
          <w:p>
            <w:r>
              <w:t>Privacy Team / Data Protection Function</w:t>
            </w:r>
          </w:p>
        </w:tc>
        <w:tc>
          <w:tcPr>
            <w:tcW w:type="dxa" w:w="4320"/>
          </w:tcPr>
          <w:p>
            <w:r>
              <w:t>Supports content development; maintains guidance; reviews specialist scenarios; answers learner queries; analyses incident and audit trends to inform training improvements</w:t>
            </w:r>
          </w:p>
        </w:tc>
      </w:tr>
      <w:tr>
        <w:tc>
          <w:tcPr>
            <w:tcW w:type="dxa" w:w="4320"/>
          </w:tcPr>
          <w:p>
            <w:r>
              <w:t>Learning and Development</w:t>
            </w:r>
          </w:p>
        </w:tc>
        <w:tc>
          <w:tcPr>
            <w:tcW w:type="dxa" w:w="4320"/>
          </w:tcPr>
          <w:p>
            <w:r>
              <w:t>Configures and administers training; assigns courses; manages reminders; tracks completion; produces reports; maintains training records; supports learners with platform issues</w:t>
            </w:r>
          </w:p>
        </w:tc>
      </w:tr>
      <w:tr>
        <w:tc>
          <w:tcPr>
            <w:tcW w:type="dxa" w:w="4320"/>
          </w:tcPr>
          <w:p>
            <w:r>
              <w:t>Human Resources</w:t>
            </w:r>
          </w:p>
        </w:tc>
        <w:tc>
          <w:tcPr>
            <w:tcW w:type="dxa" w:w="4320"/>
          </w:tcPr>
          <w:p>
            <w:r>
              <w:t>Provides workforce data; embeds training into onboarding and role changes; supports escalation for non-completion; aligns consequences with employee processes; maintains records where applicable</w:t>
            </w:r>
          </w:p>
        </w:tc>
      </w:tr>
      <w:tr>
        <w:tc>
          <w:tcPr>
            <w:tcW w:type="dxa" w:w="4320"/>
          </w:tcPr>
          <w:p>
            <w:r>
              <w:t>Line Managers</w:t>
            </w:r>
          </w:p>
        </w:tc>
        <w:tc>
          <w:tcPr>
            <w:tcW w:type="dxa" w:w="4320"/>
          </w:tcPr>
          <w:p>
            <w:r>
              <w:t>Ensure team members complete assigned training; reinforce privacy expectations; support role-based training needs; follow up on overdue learners; escalate repeated non-compliance</w:t>
            </w:r>
          </w:p>
        </w:tc>
      </w:tr>
      <w:tr>
        <w:tc>
          <w:tcPr>
            <w:tcW w:type="dxa" w:w="4320"/>
          </w:tcPr>
          <w:p>
            <w:r>
              <w:t>Department Heads / Business Unit Leaders</w:t>
            </w:r>
          </w:p>
        </w:tc>
        <w:tc>
          <w:tcPr>
            <w:tcW w:type="dxa" w:w="4320"/>
          </w:tcPr>
          <w:p>
            <w:r>
              <w:t>Own completion performance within their areas; identify high-risk roles; provide subject matter input; address systemic issues affecting compliance</w:t>
            </w:r>
          </w:p>
        </w:tc>
      </w:tr>
      <w:tr>
        <w:tc>
          <w:tcPr>
            <w:tcW w:type="dxa" w:w="4320"/>
          </w:tcPr>
          <w:p>
            <w:r>
              <w:t>Information Security</w:t>
            </w:r>
          </w:p>
        </w:tc>
        <w:tc>
          <w:tcPr>
            <w:tcW w:type="dxa" w:w="4320"/>
          </w:tcPr>
          <w:p>
            <w:r>
              <w:t>Provides input on secure handling, access control, breach reporting, phishing, remote working, and incident response content; coordinates with privacy training where risks overlap</w:t>
            </w:r>
          </w:p>
        </w:tc>
      </w:tr>
      <w:tr>
        <w:tc>
          <w:tcPr>
            <w:tcW w:type="dxa" w:w="4320"/>
          </w:tcPr>
          <w:p>
            <w:r>
              <w:t>Legal / Compliance</w:t>
            </w:r>
          </w:p>
        </w:tc>
        <w:tc>
          <w:tcPr>
            <w:tcW w:type="dxa" w:w="4320"/>
          </w:tcPr>
          <w:p>
            <w:r>
              <w:t>Reviews legal accuracy where required; supports training on rights requests, complaints, contracts, and regulatory obligations; advises on enforcement implications</w:t>
            </w:r>
          </w:p>
        </w:tc>
      </w:tr>
      <w:tr>
        <w:tc>
          <w:tcPr>
            <w:tcW w:type="dxa" w:w="4320"/>
          </w:tcPr>
          <w:p>
            <w:r>
              <w:t>IT / Identity and Access Management</w:t>
            </w:r>
          </w:p>
        </w:tc>
        <w:tc>
          <w:tcPr>
            <w:tcW w:type="dxa" w:w="4320"/>
          </w:tcPr>
          <w:p>
            <w:r>
              <w:t>Provides access data for reconciliation; supports restrictions or controls where training completion is tied to system access; supports platform integrations</w:t>
            </w:r>
          </w:p>
        </w:tc>
      </w:tr>
      <w:tr>
        <w:tc>
          <w:tcPr>
            <w:tcW w:type="dxa" w:w="4320"/>
          </w:tcPr>
          <w:p>
            <w:r>
              <w:t>Internal Communications</w:t>
            </w:r>
          </w:p>
        </w:tc>
        <w:tc>
          <w:tcPr>
            <w:tcW w:type="dxa" w:w="4320"/>
          </w:tcPr>
          <w:p>
            <w:r>
              <w:t>Supports launch messages, reminders, intranet updates, campaign branding, and targeted awareness communications</w:t>
            </w:r>
          </w:p>
        </w:tc>
      </w:tr>
      <w:tr>
        <w:tc>
          <w:tcPr>
            <w:tcW w:type="dxa" w:w="4320"/>
          </w:tcPr>
          <w:p>
            <w:r>
              <w:t>Procurement / Vendor Management</w:t>
            </w:r>
          </w:p>
        </w:tc>
        <w:tc>
          <w:tcPr>
            <w:tcW w:type="dxa" w:w="4320"/>
          </w:tcPr>
          <w:p>
            <w:r>
              <w:t>Identifies third-party personnel requiring training; ensures contractual training expectations are reflected where applicable; supports supplier-related specialist content</w:t>
            </w:r>
          </w:p>
        </w:tc>
      </w:tr>
      <w:tr>
        <w:tc>
          <w:tcPr>
            <w:tcW w:type="dxa" w:w="4320"/>
          </w:tcPr>
          <w:p>
            <w:r>
              <w:t>System Owners / Process Owners</w:t>
            </w:r>
          </w:p>
        </w:tc>
        <w:tc>
          <w:tcPr>
            <w:tcW w:type="dxa" w:w="4320"/>
          </w:tcPr>
          <w:p>
            <w:r>
              <w:t>Identify users handling personal data in their systems or processes; ensure local procedures align with training; notify the Data Protection Officer of material changes</w:t>
            </w:r>
          </w:p>
        </w:tc>
      </w:tr>
      <w:tr>
        <w:tc>
          <w:tcPr>
            <w:tcW w:type="dxa" w:w="4320"/>
          </w:tcPr>
          <w:p>
            <w:r>
              <w:t>Employees and In-Scope Personnel</w:t>
            </w:r>
          </w:p>
        </w:tc>
        <w:tc>
          <w:tcPr>
            <w:tcW w:type="dxa" w:w="4320"/>
          </w:tcPr>
          <w:p>
            <w:r>
              <w:t>Complete training by the deadline; apply training in daily work; seek advice when unsure; report suspected personal data breaches immediately; follow approved policies and procedures</w:t>
            </w:r>
          </w:p>
        </w:tc>
      </w:tr>
      <w:tr>
        <w:tc>
          <w:tcPr>
            <w:tcW w:type="dxa" w:w="4320"/>
          </w:tcPr>
          <w:p>
            <w:r>
              <w:t>Internal Audit</w:t>
            </w:r>
          </w:p>
        </w:tc>
        <w:tc>
          <w:tcPr>
            <w:tcW w:type="dxa" w:w="4320"/>
          </w:tcPr>
          <w:p>
            <w:r>
              <w:t>May independently review programme design, completion evidence, escalation, and effectiveness as part of assurance activity</w:t>
            </w:r>
          </w:p>
        </w:tc>
      </w:tr>
    </w:tbl>
    <w:p>
      <w:r>
        <w:t>Responsibility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Accountable</w:t>
            </w:r>
          </w:p>
        </w:tc>
        <w:tc>
          <w:tcPr>
            <w:tcW w:type="dxa" w:w="1728"/>
          </w:tcPr>
          <w:p>
            <w:r>
              <w:t>Responsible</w:t>
            </w:r>
          </w:p>
        </w:tc>
        <w:tc>
          <w:tcPr>
            <w:tcW w:type="dxa" w:w="1728"/>
          </w:tcPr>
          <w:p>
            <w:r>
              <w:t>Consulted</w:t>
            </w:r>
          </w:p>
        </w:tc>
        <w:tc>
          <w:tcPr>
            <w:tcW w:type="dxa" w:w="1728"/>
          </w:tcPr>
          <w:p>
            <w:r>
              <w:t>Informed</w:t>
            </w:r>
          </w:p>
        </w:tc>
      </w:tr>
      <w:tr>
        <w:tc>
          <w:tcPr>
            <w:tcW w:type="dxa" w:w="1728"/>
          </w:tcPr>
          <w:p>
            <w:r>
              <w:t>Programme approval</w:t>
            </w:r>
          </w:p>
        </w:tc>
        <w:tc>
          <w:tcPr>
            <w:tcW w:type="dxa" w:w="1728"/>
          </w:tcPr>
          <w:p>
            <w:r>
              <w:t>Executive Sponsor</w:t>
            </w:r>
          </w:p>
        </w:tc>
        <w:tc>
          <w:tcPr>
            <w:tcW w:type="dxa" w:w="1728"/>
          </w:tcPr>
          <w:p>
            <w:r>
              <w:t>Data Protection Officer</w:t>
            </w:r>
          </w:p>
        </w:tc>
        <w:tc>
          <w:tcPr>
            <w:tcW w:type="dxa" w:w="1728"/>
          </w:tcPr>
          <w:p>
            <w:r>
              <w:t>Legal, HR, Information Security</w:t>
            </w:r>
          </w:p>
        </w:tc>
        <w:tc>
          <w:tcPr>
            <w:tcW w:type="dxa" w:w="1728"/>
          </w:tcPr>
          <w:p>
            <w:r>
              <w:t>Department Heads</w:t>
            </w:r>
          </w:p>
        </w:tc>
      </w:tr>
      <w:tr>
        <w:tc>
          <w:tcPr>
            <w:tcW w:type="dxa" w:w="1728"/>
          </w:tcPr>
          <w:p>
            <w:r>
              <w:t>Training needs assessment</w:t>
            </w:r>
          </w:p>
        </w:tc>
        <w:tc>
          <w:tcPr>
            <w:tcW w:type="dxa" w:w="1728"/>
          </w:tcPr>
          <w:p>
            <w:r>
              <w:t>Data Protection Officer</w:t>
            </w:r>
          </w:p>
        </w:tc>
        <w:tc>
          <w:tcPr>
            <w:tcW w:type="dxa" w:w="1728"/>
          </w:tcPr>
          <w:p>
            <w:r>
              <w:t>Privacy Team / Department Heads</w:t>
            </w:r>
          </w:p>
        </w:tc>
        <w:tc>
          <w:tcPr>
            <w:tcW w:type="dxa" w:w="1728"/>
          </w:tcPr>
          <w:p>
            <w:r>
              <w:t>HR, IT, Process Owners</w:t>
            </w:r>
          </w:p>
        </w:tc>
        <w:tc>
          <w:tcPr>
            <w:tcW w:type="dxa" w:w="1728"/>
          </w:tcPr>
          <w:p>
            <w:r>
              <w:t>Managers</w:t>
            </w:r>
          </w:p>
        </w:tc>
      </w:tr>
      <w:tr>
        <w:tc>
          <w:tcPr>
            <w:tcW w:type="dxa" w:w="1728"/>
          </w:tcPr>
          <w:p>
            <w:r>
              <w:t>Content development</w:t>
            </w:r>
          </w:p>
        </w:tc>
        <w:tc>
          <w:tcPr>
            <w:tcW w:type="dxa" w:w="1728"/>
          </w:tcPr>
          <w:p>
            <w:r>
              <w:t>Data Protection Officer</w:t>
            </w:r>
          </w:p>
        </w:tc>
        <w:tc>
          <w:tcPr>
            <w:tcW w:type="dxa" w:w="1728"/>
          </w:tcPr>
          <w:p>
            <w:r>
              <w:t>Learning and Development / Privacy Team</w:t>
            </w:r>
          </w:p>
        </w:tc>
        <w:tc>
          <w:tcPr>
            <w:tcW w:type="dxa" w:w="1728"/>
          </w:tcPr>
          <w:p>
            <w:r>
              <w:t>Legal, HR, Information Security, SMEs</w:t>
            </w:r>
          </w:p>
        </w:tc>
        <w:tc>
          <w:tcPr>
            <w:tcW w:type="dxa" w:w="1728"/>
          </w:tcPr>
          <w:p>
            <w:r>
              <w:t>Learners</w:t>
            </w:r>
          </w:p>
        </w:tc>
      </w:tr>
      <w:tr>
        <w:tc>
          <w:tcPr>
            <w:tcW w:type="dxa" w:w="1728"/>
          </w:tcPr>
          <w:p>
            <w:r>
              <w:t>Training assignment</w:t>
            </w:r>
          </w:p>
        </w:tc>
        <w:tc>
          <w:tcPr>
            <w:tcW w:type="dxa" w:w="1728"/>
          </w:tcPr>
          <w:p>
            <w:r>
              <w:t>Learning and Development</w:t>
            </w:r>
          </w:p>
        </w:tc>
        <w:tc>
          <w:tcPr>
            <w:tcW w:type="dxa" w:w="1728"/>
          </w:tcPr>
          <w:p>
            <w:r>
              <w:t>Learning and Development</w:t>
            </w:r>
          </w:p>
        </w:tc>
        <w:tc>
          <w:tcPr>
            <w:tcW w:type="dxa" w:w="1728"/>
          </w:tcPr>
          <w:p>
            <w:r>
              <w:t>HR, Data Protection Officer</w:t>
            </w:r>
          </w:p>
        </w:tc>
        <w:tc>
          <w:tcPr>
            <w:tcW w:type="dxa" w:w="1728"/>
          </w:tcPr>
          <w:p>
            <w:r>
              <w:t>Managers, Learners</w:t>
            </w:r>
          </w:p>
        </w:tc>
      </w:tr>
      <w:tr>
        <w:tc>
          <w:tcPr>
            <w:tcW w:type="dxa" w:w="1728"/>
          </w:tcPr>
          <w:p>
            <w:r>
              <w:t>Completion monitoring</w:t>
            </w:r>
          </w:p>
        </w:tc>
        <w:tc>
          <w:tcPr>
            <w:tcW w:type="dxa" w:w="1728"/>
          </w:tcPr>
          <w:p>
            <w:r>
              <w:t>Data Protection Officer</w:t>
            </w:r>
          </w:p>
        </w:tc>
        <w:tc>
          <w:tcPr>
            <w:tcW w:type="dxa" w:w="1728"/>
          </w:tcPr>
          <w:p>
            <w:r>
              <w:t>Learning and Development</w:t>
            </w:r>
          </w:p>
        </w:tc>
        <w:tc>
          <w:tcPr>
            <w:tcW w:type="dxa" w:w="1728"/>
          </w:tcPr>
          <w:p>
            <w:r>
              <w:t>HR, Managers</w:t>
            </w:r>
          </w:p>
        </w:tc>
        <w:tc>
          <w:tcPr>
            <w:tcW w:type="dxa" w:w="1728"/>
          </w:tcPr>
          <w:p>
            <w:r>
              <w:t>Executive Sponsor</w:t>
            </w:r>
          </w:p>
        </w:tc>
      </w:tr>
      <w:tr>
        <w:tc>
          <w:tcPr>
            <w:tcW w:type="dxa" w:w="1728"/>
          </w:tcPr>
          <w:p>
            <w:r>
              <w:t>Non-completion escalation</w:t>
            </w:r>
          </w:p>
        </w:tc>
        <w:tc>
          <w:tcPr>
            <w:tcW w:type="dxa" w:w="1728"/>
          </w:tcPr>
          <w:p>
            <w:r>
              <w:t>Department Heads</w:t>
            </w:r>
          </w:p>
        </w:tc>
        <w:tc>
          <w:tcPr>
            <w:tcW w:type="dxa" w:w="1728"/>
          </w:tcPr>
          <w:p>
            <w:r>
              <w:t>Managers / Learning and Development</w:t>
            </w:r>
          </w:p>
        </w:tc>
        <w:tc>
          <w:tcPr>
            <w:tcW w:type="dxa" w:w="1728"/>
          </w:tcPr>
          <w:p>
            <w:r>
              <w:t>HR, Data Protection Officer</w:t>
            </w:r>
          </w:p>
        </w:tc>
        <w:tc>
          <w:tcPr>
            <w:tcW w:type="dxa" w:w="1728"/>
          </w:tcPr>
          <w:p>
            <w:r>
              <w:t>Executive Sponsor where material</w:t>
            </w:r>
          </w:p>
        </w:tc>
      </w:tr>
      <w:tr>
        <w:tc>
          <w:tcPr>
            <w:tcW w:type="dxa" w:w="1728"/>
          </w:tcPr>
          <w:p>
            <w:r>
              <w:t>Effectiveness review</w:t>
            </w:r>
          </w:p>
        </w:tc>
        <w:tc>
          <w:tcPr>
            <w:tcW w:type="dxa" w:w="1728"/>
          </w:tcPr>
          <w:p>
            <w:r>
              <w:t>Data Protection Officer</w:t>
            </w:r>
          </w:p>
        </w:tc>
        <w:tc>
          <w:tcPr>
            <w:tcW w:type="dxa" w:w="1728"/>
          </w:tcPr>
          <w:p>
            <w:r>
              <w:t>Privacy Team / Learning and Development</w:t>
            </w:r>
          </w:p>
        </w:tc>
        <w:tc>
          <w:tcPr>
            <w:tcW w:type="dxa" w:w="1728"/>
          </w:tcPr>
          <w:p>
            <w:r>
              <w:t>Internal Audit, Information Security, HR</w:t>
            </w:r>
          </w:p>
        </w:tc>
        <w:tc>
          <w:tcPr>
            <w:tcW w:type="dxa" w:w="1728"/>
          </w:tcPr>
          <w:p>
            <w:r>
              <w:t>Senior Leadership</w:t>
            </w:r>
          </w:p>
        </w:tc>
      </w:tr>
      <w:tr>
        <w:tc>
          <w:tcPr>
            <w:tcW w:type="dxa" w:w="1728"/>
          </w:tcPr>
          <w:p>
            <w:r>
              <w:t>Record retention</w:t>
            </w:r>
          </w:p>
        </w:tc>
        <w:tc>
          <w:tcPr>
            <w:tcW w:type="dxa" w:w="1728"/>
          </w:tcPr>
          <w:p>
            <w:r>
              <w:t>Learning and Development</w:t>
            </w:r>
          </w:p>
        </w:tc>
        <w:tc>
          <w:tcPr>
            <w:tcW w:type="dxa" w:w="1728"/>
          </w:tcPr>
          <w:p>
            <w:r>
              <w:t>Learning and Development / HR</w:t>
            </w:r>
          </w:p>
        </w:tc>
        <w:tc>
          <w:tcPr>
            <w:tcW w:type="dxa" w:w="1728"/>
          </w:tcPr>
          <w:p>
            <w:r>
              <w:t>Data Protection Officer</w:t>
            </w:r>
          </w:p>
        </w:tc>
        <w:tc>
          <w:tcPr>
            <w:tcW w:type="dxa" w:w="1728"/>
          </w:tcPr>
          <w:p>
            <w:r>
              <w:t>Internal Audit</w:t>
            </w:r>
          </w:p>
        </w:tc>
      </w:tr>
    </w:tbl>
    <w:p>
      <w:pPr>
        <w:pStyle w:val="Heading2"/>
      </w:pPr>
      <w:r>
        <w:t>Resources</w:t>
      </w:r>
    </w:p>
    <w:p>
      <w:r>
        <w:t>The programme requires sufficient people, tools, budget, and supporting materials to deliver training reliably and maintain evidence.</w:t>
      </w:r>
    </w:p>
    <w:p>
      <w:pPr>
        <w:pStyle w:val="Heading3"/>
      </w:pPr>
      <w:r>
        <w:t>People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Estimated Commitment</w:t>
            </w:r>
          </w:p>
        </w:tc>
      </w:tr>
      <w:tr>
        <w:tc>
          <w:tcPr>
            <w:tcW w:type="dxa" w:w="2880"/>
          </w:tcPr>
          <w:p>
            <w:r>
              <w:t>Data Protection Officer</w:t>
            </w:r>
          </w:p>
        </w:tc>
        <w:tc>
          <w:tcPr>
            <w:tcW w:type="dxa" w:w="2880"/>
          </w:tcPr>
          <w:p>
            <w:r>
              <w:t>Programme ownership, content approval, reporting, effectiveness review</w:t>
            </w:r>
          </w:p>
        </w:tc>
        <w:tc>
          <w:tcPr>
            <w:tcW w:type="dxa" w:w="2880"/>
          </w:tcPr>
          <w:p>
            <w:r>
              <w:t>[Hours / FTE estimate] during implementation, then ongoing</w:t>
            </w:r>
          </w:p>
        </w:tc>
      </w:tr>
      <w:tr>
        <w:tc>
          <w:tcPr>
            <w:tcW w:type="dxa" w:w="2880"/>
          </w:tcPr>
          <w:p>
            <w:r>
              <w:t>Privacy Team</w:t>
            </w:r>
          </w:p>
        </w:tc>
        <w:tc>
          <w:tcPr>
            <w:tcW w:type="dxa" w:w="2880"/>
          </w:tcPr>
          <w:p>
            <w:r>
              <w:t>Content support, learner queries, specialist modules, incident trend analysis</w:t>
            </w:r>
          </w:p>
        </w:tc>
        <w:tc>
          <w:tcPr>
            <w:tcW w:type="dxa" w:w="2880"/>
          </w:tcPr>
          <w:p>
            <w:r>
              <w:t>[Hours / FTE estimate]</w:t>
            </w:r>
          </w:p>
        </w:tc>
      </w:tr>
      <w:tr>
        <w:tc>
          <w:tcPr>
            <w:tcW w:type="dxa" w:w="2880"/>
          </w:tcPr>
          <w:p>
            <w:r>
              <w:t>Learning and Development Lead</w:t>
            </w:r>
          </w:p>
        </w:tc>
        <w:tc>
          <w:tcPr>
            <w:tcW w:type="dxa" w:w="2880"/>
          </w:tcPr>
          <w:p>
            <w:r>
              <w:t>LMS configuration, assignment, reporting, learner support</w:t>
            </w:r>
          </w:p>
        </w:tc>
        <w:tc>
          <w:tcPr>
            <w:tcW w:type="dxa" w:w="2880"/>
          </w:tcPr>
          <w:p>
            <w:r>
              <w:t>[Hours / FTE estimate]</w:t>
            </w:r>
          </w:p>
        </w:tc>
      </w:tr>
      <w:tr>
        <w:tc>
          <w:tcPr>
            <w:tcW w:type="dxa" w:w="2880"/>
          </w:tcPr>
          <w:p>
            <w:r>
              <w:t>HR Representative</w:t>
            </w:r>
          </w:p>
        </w:tc>
        <w:tc>
          <w:tcPr>
            <w:tcW w:type="dxa" w:w="2880"/>
          </w:tcPr>
          <w:p>
            <w:r>
              <w:t>Workforce data, onboarding integration, escalation support</w:t>
            </w:r>
          </w:p>
        </w:tc>
        <w:tc>
          <w:tcPr>
            <w:tcW w:type="dxa" w:w="2880"/>
          </w:tcPr>
          <w:p>
            <w:r>
              <w:t>[Hours / FTE estimate]</w:t>
            </w:r>
          </w:p>
        </w:tc>
      </w:tr>
      <w:tr>
        <w:tc>
          <w:tcPr>
            <w:tcW w:type="dxa" w:w="2880"/>
          </w:tcPr>
          <w:p>
            <w:r>
              <w:t>Information Security Representative</w:t>
            </w:r>
          </w:p>
        </w:tc>
        <w:tc>
          <w:tcPr>
            <w:tcW w:type="dxa" w:w="2880"/>
          </w:tcPr>
          <w:p>
            <w:r>
              <w:t>Security content and breach reporting alignment</w:t>
            </w:r>
          </w:p>
        </w:tc>
        <w:tc>
          <w:tcPr>
            <w:tcW w:type="dxa" w:w="2880"/>
          </w:tcPr>
          <w:p>
            <w:r>
              <w:t>[Hours / FTE estimate]</w:t>
            </w:r>
          </w:p>
        </w:tc>
      </w:tr>
      <w:tr>
        <w:tc>
          <w:tcPr>
            <w:tcW w:type="dxa" w:w="2880"/>
          </w:tcPr>
          <w:p>
            <w:r>
              <w:t>Legal / Compliance Reviewer</w:t>
            </w:r>
          </w:p>
        </w:tc>
        <w:tc>
          <w:tcPr>
            <w:tcW w:type="dxa" w:w="2880"/>
          </w:tcPr>
          <w:p>
            <w:r>
              <w:t>Legal accuracy and compliance review</w:t>
            </w:r>
          </w:p>
        </w:tc>
        <w:tc>
          <w:tcPr>
            <w:tcW w:type="dxa" w:w="2880"/>
          </w:tcPr>
          <w:p>
            <w:r>
              <w:t>[Hours / FTE estimate]</w:t>
            </w:r>
          </w:p>
        </w:tc>
      </w:tr>
      <w:tr>
        <w:tc>
          <w:tcPr>
            <w:tcW w:type="dxa" w:w="2880"/>
          </w:tcPr>
          <w:p>
            <w:r>
              <w:t>Internal Communications Support</w:t>
            </w:r>
          </w:p>
        </w:tc>
        <w:tc>
          <w:tcPr>
            <w:tcW w:type="dxa" w:w="2880"/>
          </w:tcPr>
          <w:p>
            <w:r>
              <w:t>Launch and reminder communications</w:t>
            </w:r>
          </w:p>
        </w:tc>
        <w:tc>
          <w:tcPr>
            <w:tcW w:type="dxa" w:w="2880"/>
          </w:tcPr>
          <w:p>
            <w:r>
              <w:t>[Hours / FTE estimate]</w:t>
            </w:r>
          </w:p>
        </w:tc>
      </w:tr>
      <w:tr>
        <w:tc>
          <w:tcPr>
            <w:tcW w:type="dxa" w:w="2880"/>
          </w:tcPr>
          <w:p>
            <w:r>
              <w:t>Department Subject Matter Experts</w:t>
            </w:r>
          </w:p>
        </w:tc>
        <w:tc>
          <w:tcPr>
            <w:tcW w:type="dxa" w:w="2880"/>
          </w:tcPr>
          <w:p>
            <w:r>
              <w:t>Role-based scenarios and process-specific examples</w:t>
            </w:r>
          </w:p>
        </w:tc>
        <w:tc>
          <w:tcPr>
            <w:tcW w:type="dxa" w:w="2880"/>
          </w:tcPr>
          <w:p>
            <w:r>
              <w:t>[Hours / FTE estimate] per function</w:t>
            </w:r>
          </w:p>
        </w:tc>
      </w:tr>
      <w:tr>
        <w:tc>
          <w:tcPr>
            <w:tcW w:type="dxa" w:w="2880"/>
          </w:tcPr>
          <w:p>
            <w:r>
              <w:t>IT / LMS Administrator</w:t>
            </w:r>
          </w:p>
        </w:tc>
        <w:tc>
          <w:tcPr>
            <w:tcW w:type="dxa" w:w="2880"/>
          </w:tcPr>
          <w:p>
            <w:r>
              <w:t>Platform configuration and troubleshooting</w:t>
            </w:r>
          </w:p>
        </w:tc>
        <w:tc>
          <w:tcPr>
            <w:tcW w:type="dxa" w:w="2880"/>
          </w:tcPr>
          <w:p>
            <w:r>
              <w:t>[Hours / FTE estimate]</w:t>
            </w:r>
          </w:p>
        </w:tc>
      </w:tr>
    </w:tbl>
    <w:p>
      <w:pPr>
        <w:pStyle w:val="Heading3"/>
      </w:pPr>
      <w:r>
        <w:t>Technology Resources</w:t>
      </w:r>
    </w:p>
    <w:p>
      <w:r>
        <w:t>Required technology resources include:</w:t>
      </w:r>
    </w:p>
    <w:p>
      <w:pPr>
        <w:pStyle w:val="ListBullet"/>
      </w:pPr>
      <w:r>
        <w:t>Learning management system or approved training tracking platform.</w:t>
      </w:r>
    </w:p>
    <w:p>
      <w:pPr>
        <w:pStyle w:val="ListBullet"/>
      </w:pPr>
      <w:r>
        <w:t>Workforce data feed from HR system.</w:t>
      </w:r>
    </w:p>
    <w:p>
      <w:pPr>
        <w:pStyle w:val="ListBullet"/>
      </w:pPr>
      <w:r>
        <w:t>Contractor and third-party user source data.</w:t>
      </w:r>
    </w:p>
    <w:p>
      <w:pPr>
        <w:pStyle w:val="ListBullet"/>
      </w:pPr>
      <w:r>
        <w:t>Reporting dashboard or export capability.</w:t>
      </w:r>
    </w:p>
    <w:p>
      <w:pPr>
        <w:pStyle w:val="ListBullet"/>
      </w:pPr>
      <w:r>
        <w:t>Training content authoring tool, where applicable.</w:t>
      </w:r>
    </w:p>
    <w:p>
      <w:pPr>
        <w:pStyle w:val="ListBullet"/>
      </w:pPr>
      <w:r>
        <w:t>Secure repository for approved training materials and evidence.</w:t>
      </w:r>
    </w:p>
    <w:p>
      <w:pPr>
        <w:pStyle w:val="ListBullet"/>
      </w:pPr>
      <w:r>
        <w:t>Communications channels such as email, intranet, collaboration platform, and manager dashboards.</w:t>
      </w:r>
    </w:p>
    <w:p>
      <w:pPr>
        <w:pStyle w:val="ListBullet"/>
      </w:pPr>
      <w:r>
        <w:t>Helpdesk or support channel for access issues.</w:t>
      </w:r>
    </w:p>
    <w:p>
      <w:pPr>
        <w:pStyle w:val="ListBullet"/>
      </w:pPr>
      <w:r>
        <w:t>Identity and access management reporting to support population reconciliation.</w:t>
      </w:r>
    </w:p>
    <w:p>
      <w:pPr>
        <w:pStyle w:val="Heading3"/>
      </w:pPr>
      <w:r>
        <w:t>Content and Materials</w:t>
      </w:r>
    </w:p>
    <w:p>
      <w:r>
        <w:t>The following materials will be developed or maintained:</w:t>
      </w:r>
    </w:p>
    <w:tbl>
      <w:tblPr>
        <w:tblStyle w:val="TableGrid"/>
        <w:tblW w:type="auto" w:w="0"/>
        <w:tblLook w:firstColumn="1" w:firstRow="1" w:lastColumn="0" w:lastRow="0" w:noHBand="0" w:noVBand="1" w:val="04A0"/>
      </w:tblPr>
      <w:tblGrid>
        <w:gridCol w:w="2880"/>
        <w:gridCol w:w="2880"/>
        <w:gridCol w:w="2880"/>
      </w:tblGrid>
      <w:tr>
        <w:tc>
          <w:tcPr>
            <w:tcW w:type="dxa" w:w="2880"/>
          </w:tcPr>
          <w:p>
            <w:r>
              <w:t>Material</w:t>
            </w:r>
          </w:p>
        </w:tc>
        <w:tc>
          <w:tcPr>
            <w:tcW w:type="dxa" w:w="2880"/>
          </w:tcPr>
          <w:p>
            <w:r>
              <w:t>Purpose</w:t>
            </w:r>
          </w:p>
        </w:tc>
        <w:tc>
          <w:tcPr>
            <w:tcW w:type="dxa" w:w="2880"/>
          </w:tcPr>
          <w:p>
            <w:r>
              <w:t>Owner</w:t>
            </w:r>
          </w:p>
        </w:tc>
      </w:tr>
      <w:tr>
        <w:tc>
          <w:tcPr>
            <w:tcW w:type="dxa" w:w="2880"/>
          </w:tcPr>
          <w:p>
            <w:r>
              <w:t>Core Data Protection Training Module</w:t>
            </w:r>
          </w:p>
        </w:tc>
        <w:tc>
          <w:tcPr>
            <w:tcW w:type="dxa" w:w="2880"/>
          </w:tcPr>
          <w:p>
            <w:r>
              <w:t>Mandatory baseline training for all in-scope personnel</w:t>
            </w:r>
          </w:p>
        </w:tc>
        <w:tc>
          <w:tcPr>
            <w:tcW w:type="dxa" w:w="2880"/>
          </w:tcPr>
          <w:p>
            <w:r>
              <w:t>Data Protection Officer</w:t>
            </w:r>
          </w:p>
        </w:tc>
      </w:tr>
      <w:tr>
        <w:tc>
          <w:tcPr>
            <w:tcW w:type="dxa" w:w="2880"/>
          </w:tcPr>
          <w:p>
            <w:r>
              <w:t>Annual Refresher Module</w:t>
            </w:r>
          </w:p>
        </w:tc>
        <w:tc>
          <w:tcPr>
            <w:tcW w:type="dxa" w:w="2880"/>
          </w:tcPr>
          <w:p>
            <w:r>
              <w:t>Reinforces key responsibilities and updates</w:t>
            </w:r>
          </w:p>
        </w:tc>
        <w:tc>
          <w:tcPr>
            <w:tcW w:type="dxa" w:w="2880"/>
          </w:tcPr>
          <w:p>
            <w:r>
              <w:t>Data Protection Officer</w:t>
            </w:r>
          </w:p>
        </w:tc>
      </w:tr>
      <w:tr>
        <w:tc>
          <w:tcPr>
            <w:tcW w:type="dxa" w:w="2880"/>
          </w:tcPr>
          <w:p>
            <w:r>
              <w:t>Induction Training Version</w:t>
            </w:r>
          </w:p>
        </w:tc>
        <w:tc>
          <w:tcPr>
            <w:tcW w:type="dxa" w:w="2880"/>
          </w:tcPr>
          <w:p>
            <w:r>
              <w:t>Supports onboarding and early awareness</w:t>
            </w:r>
          </w:p>
        </w:tc>
        <w:tc>
          <w:tcPr>
            <w:tcW w:type="dxa" w:w="2880"/>
          </w:tcPr>
          <w:p>
            <w:r>
              <w:t>Learning and Development / Data Protection Officer</w:t>
            </w:r>
          </w:p>
        </w:tc>
      </w:tr>
      <w:tr>
        <w:tc>
          <w:tcPr>
            <w:tcW w:type="dxa" w:w="2880"/>
          </w:tcPr>
          <w:p>
            <w:r>
              <w:t>Specialist Role-Based Modules</w:t>
            </w:r>
          </w:p>
        </w:tc>
        <w:tc>
          <w:tcPr>
            <w:tcW w:type="dxa" w:w="2880"/>
          </w:tcPr>
          <w:p>
            <w:r>
              <w:t>Addresses high-risk and function-specific processing</w:t>
            </w:r>
          </w:p>
        </w:tc>
        <w:tc>
          <w:tcPr>
            <w:tcW w:type="dxa" w:w="2880"/>
          </w:tcPr>
          <w:p>
            <w:r>
              <w:t>Data Protection Officer / SMEs</w:t>
            </w:r>
          </w:p>
        </w:tc>
      </w:tr>
      <w:tr>
        <w:tc>
          <w:tcPr>
            <w:tcW w:type="dxa" w:w="2880"/>
          </w:tcPr>
          <w:p>
            <w:r>
              <w:t>Manager Briefing Pack</w:t>
            </w:r>
          </w:p>
        </w:tc>
        <w:tc>
          <w:tcPr>
            <w:tcW w:type="dxa" w:w="2880"/>
          </w:tcPr>
          <w:p>
            <w:r>
              <w:t>Enables managers to reinforce obligations and manage completion</w:t>
            </w:r>
          </w:p>
        </w:tc>
        <w:tc>
          <w:tcPr>
            <w:tcW w:type="dxa" w:w="2880"/>
          </w:tcPr>
          <w:p>
            <w:r>
              <w:t>Data Protection Officer / HR</w:t>
            </w:r>
          </w:p>
        </w:tc>
      </w:tr>
      <w:tr>
        <w:tc>
          <w:tcPr>
            <w:tcW w:type="dxa" w:w="2880"/>
          </w:tcPr>
          <w:p>
            <w:r>
              <w:t>Executive Briefing</w:t>
            </w:r>
          </w:p>
        </w:tc>
        <w:tc>
          <w:tcPr>
            <w:tcW w:type="dxa" w:w="2880"/>
          </w:tcPr>
          <w:p>
            <w:r>
              <w:t>Supports leadership accountability and risk awareness</w:t>
            </w:r>
          </w:p>
        </w:tc>
        <w:tc>
          <w:tcPr>
            <w:tcW w:type="dxa" w:w="2880"/>
          </w:tcPr>
          <w:p>
            <w:r>
              <w:t>Data Protection Officer</w:t>
            </w:r>
          </w:p>
        </w:tc>
      </w:tr>
      <w:tr>
        <w:tc>
          <w:tcPr>
            <w:tcW w:type="dxa" w:w="2880"/>
          </w:tcPr>
          <w:p>
            <w:r>
              <w:t>Quick Reference Guides</w:t>
            </w:r>
          </w:p>
        </w:tc>
        <w:tc>
          <w:tcPr>
            <w:tcW w:type="dxa" w:w="2880"/>
          </w:tcPr>
          <w:p>
            <w:r>
              <w:t>Provides practical reminders for common tasks</w:t>
            </w:r>
          </w:p>
        </w:tc>
        <w:tc>
          <w:tcPr>
            <w:tcW w:type="dxa" w:w="2880"/>
          </w:tcPr>
          <w:p>
            <w:r>
              <w:t>Privacy Team</w:t>
            </w:r>
          </w:p>
        </w:tc>
      </w:tr>
      <w:tr>
        <w:tc>
          <w:tcPr>
            <w:tcW w:type="dxa" w:w="2880"/>
          </w:tcPr>
          <w:p>
            <w:r>
              <w:t>Breach Reporting Job Aid</w:t>
            </w:r>
          </w:p>
        </w:tc>
        <w:tc>
          <w:tcPr>
            <w:tcW w:type="dxa" w:w="2880"/>
          </w:tcPr>
          <w:p>
            <w:r>
              <w:t>Explains how to report suspected personal data breaches</w:t>
            </w:r>
          </w:p>
        </w:tc>
        <w:tc>
          <w:tcPr>
            <w:tcW w:type="dxa" w:w="2880"/>
          </w:tcPr>
          <w:p>
            <w:r>
              <w:t>Data Protection Officer / Information Security</w:t>
            </w:r>
          </w:p>
        </w:tc>
      </w:tr>
      <w:tr>
        <w:tc>
          <w:tcPr>
            <w:tcW w:type="dxa" w:w="2880"/>
          </w:tcPr>
          <w:p>
            <w:r>
              <w:t>Frequently Asked Questions</w:t>
            </w:r>
          </w:p>
        </w:tc>
        <w:tc>
          <w:tcPr>
            <w:tcW w:type="dxa" w:w="2880"/>
          </w:tcPr>
          <w:p>
            <w:r>
              <w:t>Answers common learner questions</w:t>
            </w:r>
          </w:p>
        </w:tc>
        <w:tc>
          <w:tcPr>
            <w:tcW w:type="dxa" w:w="2880"/>
          </w:tcPr>
          <w:p>
            <w:r>
              <w:t>Privacy Team</w:t>
            </w:r>
          </w:p>
        </w:tc>
      </w:tr>
      <w:tr>
        <w:tc>
          <w:tcPr>
            <w:tcW w:type="dxa" w:w="2880"/>
          </w:tcPr>
          <w:p>
            <w:r>
              <w:t>Communications Templates</w:t>
            </w:r>
          </w:p>
        </w:tc>
        <w:tc>
          <w:tcPr>
            <w:tcW w:type="dxa" w:w="2880"/>
          </w:tcPr>
          <w:p>
            <w:r>
              <w:t>Launch, reminders, escalation, and campaign updates</w:t>
            </w:r>
          </w:p>
        </w:tc>
        <w:tc>
          <w:tcPr>
            <w:tcW w:type="dxa" w:w="2880"/>
          </w:tcPr>
          <w:p>
            <w:r>
              <w:t>Internal Communications</w:t>
            </w:r>
          </w:p>
        </w:tc>
      </w:tr>
      <w:tr>
        <w:tc>
          <w:tcPr>
            <w:tcW w:type="dxa" w:w="2880"/>
          </w:tcPr>
          <w:p>
            <w:r>
              <w:t>Assessment Question Bank</w:t>
            </w:r>
          </w:p>
        </w:tc>
        <w:tc>
          <w:tcPr>
            <w:tcW w:type="dxa" w:w="2880"/>
          </w:tcPr>
          <w:p>
            <w:r>
              <w:t>Measures understanding and identifies weak areas</w:t>
            </w:r>
          </w:p>
        </w:tc>
        <w:tc>
          <w:tcPr>
            <w:tcW w:type="dxa" w:w="2880"/>
          </w:tcPr>
          <w:p>
            <w:r>
              <w:t>Learning and Development / Data Protection Officer</w:t>
            </w:r>
          </w:p>
        </w:tc>
      </w:tr>
    </w:tbl>
    <w:p>
      <w:pPr>
        <w:pStyle w:val="Heading3"/>
      </w:pPr>
      <w:r>
        <w:t>Budget Considerations</w:t>
      </w:r>
    </w:p>
    <w:p>
      <w:r>
        <w:t>Budget planning should consider:</w:t>
      </w:r>
    </w:p>
    <w:p>
      <w:pPr>
        <w:pStyle w:val="ListBullet"/>
      </w:pPr>
      <w:r>
        <w:t>Learning management system licensing or configuration costs.</w:t>
      </w:r>
    </w:p>
    <w:p>
      <w:pPr>
        <w:pStyle w:val="ListBullet"/>
      </w:pPr>
      <w:r>
        <w:t>External training content, if used.</w:t>
      </w:r>
    </w:p>
    <w:p>
      <w:pPr>
        <w:pStyle w:val="ListBullet"/>
      </w:pPr>
      <w:r>
        <w:t>Translation or localisation where needed.</w:t>
      </w:r>
    </w:p>
    <w:p>
      <w:pPr>
        <w:pStyle w:val="ListBullet"/>
      </w:pPr>
      <w:r>
        <w:t>Accessibility adaptations.</w:t>
      </w:r>
    </w:p>
    <w:p>
      <w:pPr>
        <w:pStyle w:val="ListBullet"/>
      </w:pPr>
      <w:r>
        <w:t>Content authoring tools.</w:t>
      </w:r>
    </w:p>
    <w:p>
      <w:pPr>
        <w:pStyle w:val="ListBullet"/>
      </w:pPr>
      <w:r>
        <w:t>External legal or privacy review, if required.</w:t>
      </w:r>
    </w:p>
    <w:p>
      <w:pPr>
        <w:pStyle w:val="ListBullet"/>
      </w:pPr>
      <w:r>
        <w:t>Time commitment from internal subject matter experts.</w:t>
      </w:r>
    </w:p>
    <w:p>
      <w:pPr>
        <w:pStyle w:val="ListBullet"/>
      </w:pPr>
      <w:r>
        <w:t>Communications materials.</w:t>
      </w:r>
    </w:p>
    <w:p>
      <w:pPr>
        <w:pStyle w:val="ListBullet"/>
      </w:pPr>
      <w:r>
        <w:t>Reporting or dashboard development.</w:t>
      </w:r>
    </w:p>
    <w:p>
      <w:pPr>
        <w:pStyle w:val="ListBullet"/>
      </w:pPr>
      <w:r>
        <w:t>Backfill or operational coverage for high-volume teams completing training.</w:t>
      </w:r>
    </w:p>
    <w:p>
      <w:pPr>
        <w:pStyle w:val="ListBullet"/>
      </w:pPr>
      <w:r>
        <w:t>Specialist training for high-risk teams.</w:t>
      </w:r>
    </w:p>
    <w:p>
      <w:pPr>
        <w:pStyle w:val="Heading3"/>
      </w:pPr>
      <w:r>
        <w:t>Accessibility and Inclusion</w:t>
      </w:r>
    </w:p>
    <w:p>
      <w:r>
        <w:t>Training must be accessible to all in-scope personnel. The programme will consider:</w:t>
      </w:r>
    </w:p>
    <w:p>
      <w:pPr>
        <w:pStyle w:val="ListBullet"/>
      </w:pPr>
      <w:r>
        <w:t>Accessible formats compatible with assistive technology.</w:t>
      </w:r>
    </w:p>
    <w:p>
      <w:pPr>
        <w:pStyle w:val="ListBullet"/>
      </w:pPr>
      <w:r>
        <w:t>Captions or transcripts for video content.</w:t>
      </w:r>
    </w:p>
    <w:p>
      <w:pPr>
        <w:pStyle w:val="ListBullet"/>
      </w:pPr>
      <w:r>
        <w:t>Alternative formats where required.</w:t>
      </w:r>
    </w:p>
    <w:p>
      <w:pPr>
        <w:pStyle w:val="ListBullet"/>
      </w:pPr>
      <w:r>
        <w:t>Plain-language content.</w:t>
      </w:r>
    </w:p>
    <w:p>
      <w:pPr>
        <w:pStyle w:val="ListBullet"/>
      </w:pPr>
      <w:r>
        <w:t>Translations where necessary for the workforce.</w:t>
      </w:r>
    </w:p>
    <w:p>
      <w:pPr>
        <w:pStyle w:val="ListBullet"/>
      </w:pPr>
      <w:r>
        <w:t>Mobile-compatible delivery where appropriate.</w:t>
      </w:r>
    </w:p>
    <w:p>
      <w:pPr>
        <w:pStyle w:val="ListBullet"/>
      </w:pPr>
      <w:r>
        <w:t>Options for personnel without regular computer access.</w:t>
      </w:r>
    </w:p>
    <w:p>
      <w:pPr>
        <w:pStyle w:val="ListBullet"/>
      </w:pPr>
      <w:r>
        <w:t>Reasonable adjustments for learners requiring support.</w:t>
      </w:r>
    </w:p>
    <w:p>
      <w:pPr>
        <w:pStyle w:val="Heading2"/>
      </w:pPr>
      <w:r>
        <w:t>Success Metrics</w:t>
      </w:r>
    </w:p>
    <w:p>
      <w:r>
        <w:t>The programme will be measured using completion, understanding, behavioural, and assurance indicators.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Core induction completion for new starters</w:t>
            </w:r>
          </w:p>
        </w:tc>
        <w:tc>
          <w:tcPr>
            <w:tcW w:type="dxa" w:w="1728"/>
          </w:tcPr>
          <w:p>
            <w:r>
              <w:t>[Target %] within required timeframe</w:t>
            </w:r>
          </w:p>
        </w:tc>
        <w:tc>
          <w:tcPr>
            <w:tcW w:type="dxa" w:w="1728"/>
          </w:tcPr>
          <w:p>
            <w:r>
              <w:t>LMS / onboarding report</w:t>
            </w:r>
          </w:p>
        </w:tc>
        <w:tc>
          <w:tcPr>
            <w:tcW w:type="dxa" w:w="1728"/>
          </w:tcPr>
          <w:p>
            <w:r>
              <w:t>Monthly</w:t>
            </w:r>
          </w:p>
        </w:tc>
        <w:tc>
          <w:tcPr>
            <w:tcW w:type="dxa" w:w="1728"/>
          </w:tcPr>
          <w:p>
            <w:r>
              <w:t>Learning and Development</w:t>
            </w:r>
          </w:p>
        </w:tc>
      </w:tr>
      <w:tr>
        <w:tc>
          <w:tcPr>
            <w:tcW w:type="dxa" w:w="1728"/>
          </w:tcPr>
          <w:p>
            <w:r>
              <w:t>Annual refresher completion</w:t>
            </w:r>
          </w:p>
        </w:tc>
        <w:tc>
          <w:tcPr>
            <w:tcW w:type="dxa" w:w="1728"/>
          </w:tcPr>
          <w:p>
            <w:r>
              <w:t>[Target %] by campaign deadline</w:t>
            </w:r>
          </w:p>
        </w:tc>
        <w:tc>
          <w:tcPr>
            <w:tcW w:type="dxa" w:w="1728"/>
          </w:tcPr>
          <w:p>
            <w:r>
              <w:t>LMS completion dashboard</w:t>
            </w:r>
          </w:p>
        </w:tc>
        <w:tc>
          <w:tcPr>
            <w:tcW w:type="dxa" w:w="1728"/>
          </w:tcPr>
          <w:p>
            <w:r>
              <w:t>Weekly during campaign, monthly otherwise</w:t>
            </w:r>
          </w:p>
        </w:tc>
        <w:tc>
          <w:tcPr>
            <w:tcW w:type="dxa" w:w="1728"/>
          </w:tcPr>
          <w:p>
            <w:r>
              <w:t>Learning and Development</w:t>
            </w:r>
          </w:p>
        </w:tc>
      </w:tr>
      <w:tr>
        <w:tc>
          <w:tcPr>
            <w:tcW w:type="dxa" w:w="1728"/>
          </w:tcPr>
          <w:p>
            <w:r>
              <w:t>Specialist training completion for assigned roles</w:t>
            </w:r>
          </w:p>
        </w:tc>
        <w:tc>
          <w:tcPr>
            <w:tcW w:type="dxa" w:w="1728"/>
          </w:tcPr>
          <w:p>
            <w:r>
              <w:t>[Target %] by deadline</w:t>
            </w:r>
          </w:p>
        </w:tc>
        <w:tc>
          <w:tcPr>
            <w:tcW w:type="dxa" w:w="1728"/>
          </w:tcPr>
          <w:p>
            <w:r>
              <w:t>LMS role-based report</w:t>
            </w:r>
          </w:p>
        </w:tc>
        <w:tc>
          <w:tcPr>
            <w:tcW w:type="dxa" w:w="1728"/>
          </w:tcPr>
          <w:p>
            <w:r>
              <w:t>Monthly</w:t>
            </w:r>
          </w:p>
        </w:tc>
        <w:tc>
          <w:tcPr>
            <w:tcW w:type="dxa" w:w="1728"/>
          </w:tcPr>
          <w:p>
            <w:r>
              <w:t>Data Protection Officer</w:t>
            </w:r>
          </w:p>
        </w:tc>
      </w:tr>
      <w:tr>
        <w:tc>
          <w:tcPr>
            <w:tcW w:type="dxa" w:w="1728"/>
          </w:tcPr>
          <w:p>
            <w:r>
              <w:t>Manager briefing completion</w:t>
            </w:r>
          </w:p>
        </w:tc>
        <w:tc>
          <w:tcPr>
            <w:tcW w:type="dxa" w:w="1728"/>
          </w:tcPr>
          <w:p>
            <w:r>
              <w:t>[Target %] by deadline</w:t>
            </w:r>
          </w:p>
        </w:tc>
        <w:tc>
          <w:tcPr>
            <w:tcW w:type="dxa" w:w="1728"/>
          </w:tcPr>
          <w:p>
            <w:r>
              <w:t>LMS / attendance record</w:t>
            </w:r>
          </w:p>
        </w:tc>
        <w:tc>
          <w:tcPr>
            <w:tcW w:type="dxa" w:w="1728"/>
          </w:tcPr>
          <w:p>
            <w:r>
              <w:t>Monthly</w:t>
            </w:r>
          </w:p>
        </w:tc>
        <w:tc>
          <w:tcPr>
            <w:tcW w:type="dxa" w:w="1728"/>
          </w:tcPr>
          <w:p>
            <w:r>
              <w:t>Human Resources</w:t>
            </w:r>
          </w:p>
        </w:tc>
      </w:tr>
      <w:tr>
        <w:tc>
          <w:tcPr>
            <w:tcW w:type="dxa" w:w="1728"/>
          </w:tcPr>
          <w:p>
            <w:r>
              <w:t>Executive awareness completion</w:t>
            </w:r>
          </w:p>
        </w:tc>
        <w:tc>
          <w:tcPr>
            <w:tcW w:type="dxa" w:w="1728"/>
          </w:tcPr>
          <w:p>
            <w:r>
              <w:t>[Target %] by deadline</w:t>
            </w:r>
          </w:p>
        </w:tc>
        <w:tc>
          <w:tcPr>
            <w:tcW w:type="dxa" w:w="1728"/>
          </w:tcPr>
          <w:p>
            <w:r>
              <w:t>Attendance / completion record</w:t>
            </w:r>
          </w:p>
        </w:tc>
        <w:tc>
          <w:tcPr>
            <w:tcW w:type="dxa" w:w="1728"/>
          </w:tcPr>
          <w:p>
            <w:r>
              <w:t>Annually</w:t>
            </w:r>
          </w:p>
        </w:tc>
        <w:tc>
          <w:tcPr>
            <w:tcW w:type="dxa" w:w="1728"/>
          </w:tcPr>
          <w:p>
            <w:r>
              <w:t>Data Protection Officer</w:t>
            </w:r>
          </w:p>
        </w:tc>
      </w:tr>
      <w:tr>
        <w:tc>
          <w:tcPr>
            <w:tcW w:type="dxa" w:w="1728"/>
          </w:tcPr>
          <w:p>
            <w:r>
              <w:t>Assessment pass rate</w:t>
            </w:r>
          </w:p>
        </w:tc>
        <w:tc>
          <w:tcPr>
            <w:tcW w:type="dxa" w:w="1728"/>
          </w:tcPr>
          <w:p>
            <w:r>
              <w:t>[Target %] first-time pass or approved retry completion</w:t>
            </w:r>
          </w:p>
        </w:tc>
        <w:tc>
          <w:tcPr>
            <w:tcW w:type="dxa" w:w="1728"/>
          </w:tcPr>
          <w:p>
            <w:r>
              <w:t>LMS quiz report</w:t>
            </w:r>
          </w:p>
        </w:tc>
        <w:tc>
          <w:tcPr>
            <w:tcW w:type="dxa" w:w="1728"/>
          </w:tcPr>
          <w:p>
            <w:r>
              <w:t>Monthly during rollout</w:t>
            </w:r>
          </w:p>
        </w:tc>
        <w:tc>
          <w:tcPr>
            <w:tcW w:type="dxa" w:w="1728"/>
          </w:tcPr>
          <w:p>
            <w:r>
              <w:t>Learning and Development</w:t>
            </w:r>
          </w:p>
        </w:tc>
      </w:tr>
      <w:tr>
        <w:tc>
          <w:tcPr>
            <w:tcW w:type="dxa" w:w="1728"/>
          </w:tcPr>
          <w:p>
            <w:r>
              <w:t>Overdue training rate</w:t>
            </w:r>
          </w:p>
        </w:tc>
        <w:tc>
          <w:tcPr>
            <w:tcW w:type="dxa" w:w="1728"/>
          </w:tcPr>
          <w:p>
            <w:r>
              <w:t>Less than [Target %] after escalation</w:t>
            </w:r>
          </w:p>
        </w:tc>
        <w:tc>
          <w:tcPr>
            <w:tcW w:type="dxa" w:w="1728"/>
          </w:tcPr>
          <w:p>
            <w:r>
              <w:t>LMS overdue report</w:t>
            </w:r>
          </w:p>
        </w:tc>
        <w:tc>
          <w:tcPr>
            <w:tcW w:type="dxa" w:w="1728"/>
          </w:tcPr>
          <w:p>
            <w:r>
              <w:t>Weekly during campaign</w:t>
            </w:r>
          </w:p>
        </w:tc>
        <w:tc>
          <w:tcPr>
            <w:tcW w:type="dxa" w:w="1728"/>
          </w:tcPr>
          <w:p>
            <w:r>
              <w:t>Learning and Development</w:t>
            </w:r>
          </w:p>
        </w:tc>
      </w:tr>
      <w:tr>
        <w:tc>
          <w:tcPr>
            <w:tcW w:type="dxa" w:w="1728"/>
          </w:tcPr>
          <w:p>
            <w:r>
              <w:t>Training population accuracy</w:t>
            </w:r>
          </w:p>
        </w:tc>
        <w:tc>
          <w:tcPr>
            <w:tcW w:type="dxa" w:w="1728"/>
          </w:tcPr>
          <w:p>
            <w:r>
              <w:t>[Target %] reconciliation between HR, contractor, and access records</w:t>
            </w:r>
          </w:p>
        </w:tc>
        <w:tc>
          <w:tcPr>
            <w:tcW w:type="dxa" w:w="1728"/>
          </w:tcPr>
          <w:p>
            <w:r>
              <w:t>Reconciliation review</w:t>
            </w:r>
          </w:p>
        </w:tc>
        <w:tc>
          <w:tcPr>
            <w:tcW w:type="dxa" w:w="1728"/>
          </w:tcPr>
          <w:p>
            <w:r>
              <w:t>Quarterly</w:t>
            </w:r>
          </w:p>
        </w:tc>
        <w:tc>
          <w:tcPr>
            <w:tcW w:type="dxa" w:w="1728"/>
          </w:tcPr>
          <w:p>
            <w:r>
              <w:t>HR / IT / Data Protection Officer</w:t>
            </w:r>
          </w:p>
        </w:tc>
      </w:tr>
      <w:tr>
        <w:tc>
          <w:tcPr>
            <w:tcW w:type="dxa" w:w="1728"/>
          </w:tcPr>
          <w:p>
            <w:r>
              <w:t>Personal data breach reporting timeliness</w:t>
            </w:r>
          </w:p>
        </w:tc>
        <w:tc>
          <w:tcPr>
            <w:tcW w:type="dxa" w:w="1728"/>
          </w:tcPr>
          <w:p>
            <w:r>
              <w:t>Improvement against baseline</w:t>
            </w:r>
          </w:p>
        </w:tc>
        <w:tc>
          <w:tcPr>
            <w:tcW w:type="dxa" w:w="1728"/>
          </w:tcPr>
          <w:p>
            <w:r>
              <w:t>Incident records</w:t>
            </w:r>
          </w:p>
        </w:tc>
        <w:tc>
          <w:tcPr>
            <w:tcW w:type="dxa" w:w="1728"/>
          </w:tcPr>
          <w:p>
            <w:r>
              <w:t>Quarterly</w:t>
            </w:r>
          </w:p>
        </w:tc>
        <w:tc>
          <w:tcPr>
            <w:tcW w:type="dxa" w:w="1728"/>
          </w:tcPr>
          <w:p>
            <w:r>
              <w:t>Data Protection Officer / Information Security</w:t>
            </w:r>
          </w:p>
        </w:tc>
      </w:tr>
      <w:tr>
        <w:tc>
          <w:tcPr>
            <w:tcW w:type="dxa" w:w="1728"/>
          </w:tcPr>
          <w:p>
            <w:r>
              <w:t>Repeat privacy errors in same team or process</w:t>
            </w:r>
          </w:p>
        </w:tc>
        <w:tc>
          <w:tcPr>
            <w:tcW w:type="dxa" w:w="1728"/>
          </w:tcPr>
          <w:p>
            <w:r>
              <w:t>Reduction against baseline</w:t>
            </w:r>
          </w:p>
        </w:tc>
        <w:tc>
          <w:tcPr>
            <w:tcW w:type="dxa" w:w="1728"/>
          </w:tcPr>
          <w:p>
            <w:r>
              <w:t>Incident and audit trend analysis</w:t>
            </w:r>
          </w:p>
        </w:tc>
        <w:tc>
          <w:tcPr>
            <w:tcW w:type="dxa" w:w="1728"/>
          </w:tcPr>
          <w:p>
            <w:r>
              <w:t>Quarterly</w:t>
            </w:r>
          </w:p>
        </w:tc>
        <w:tc>
          <w:tcPr>
            <w:tcW w:type="dxa" w:w="1728"/>
          </w:tcPr>
          <w:p>
            <w:r>
              <w:t>Data Protection Officer</w:t>
            </w:r>
          </w:p>
        </w:tc>
      </w:tr>
      <w:tr>
        <w:tc>
          <w:tcPr>
            <w:tcW w:type="dxa" w:w="1728"/>
          </w:tcPr>
          <w:p>
            <w:r>
              <w:t>Learner satisfaction</w:t>
            </w:r>
          </w:p>
        </w:tc>
        <w:tc>
          <w:tcPr>
            <w:tcW w:type="dxa" w:w="1728"/>
          </w:tcPr>
          <w:p>
            <w:r>
              <w:t>[Target score] or above</w:t>
            </w:r>
          </w:p>
        </w:tc>
        <w:tc>
          <w:tcPr>
            <w:tcW w:type="dxa" w:w="1728"/>
          </w:tcPr>
          <w:p>
            <w:r>
              <w:t>Training feedback survey</w:t>
            </w:r>
          </w:p>
        </w:tc>
        <w:tc>
          <w:tcPr>
            <w:tcW w:type="dxa" w:w="1728"/>
          </w:tcPr>
          <w:p>
            <w:r>
              <w:t>After each campaign</w:t>
            </w:r>
          </w:p>
        </w:tc>
        <w:tc>
          <w:tcPr>
            <w:tcW w:type="dxa" w:w="1728"/>
          </w:tcPr>
          <w:p>
            <w:r>
              <w:t>Learning and Development</w:t>
            </w:r>
          </w:p>
        </w:tc>
      </w:tr>
      <w:tr>
        <w:tc>
          <w:tcPr>
            <w:tcW w:type="dxa" w:w="1728"/>
          </w:tcPr>
          <w:p>
            <w:r>
              <w:t>Staff confidence in reporting concerns</w:t>
            </w:r>
          </w:p>
        </w:tc>
        <w:tc>
          <w:tcPr>
            <w:tcW w:type="dxa" w:w="1728"/>
          </w:tcPr>
          <w:p>
            <w:r>
              <w:t>Improvement against baseline</w:t>
            </w:r>
          </w:p>
        </w:tc>
        <w:tc>
          <w:tcPr>
            <w:tcW w:type="dxa" w:w="1728"/>
          </w:tcPr>
          <w:p>
            <w:r>
              <w:t>Survey / pulse check</w:t>
            </w:r>
          </w:p>
        </w:tc>
        <w:tc>
          <w:tcPr>
            <w:tcW w:type="dxa" w:w="1728"/>
          </w:tcPr>
          <w:p>
            <w:r>
              <w:t>Annually</w:t>
            </w:r>
          </w:p>
        </w:tc>
        <w:tc>
          <w:tcPr>
            <w:tcW w:type="dxa" w:w="1728"/>
          </w:tcPr>
          <w:p>
            <w:r>
              <w:t>Data Protection Officer</w:t>
            </w:r>
          </w:p>
        </w:tc>
      </w:tr>
      <w:tr>
        <w:tc>
          <w:tcPr>
            <w:tcW w:type="dxa" w:w="1728"/>
          </w:tcPr>
          <w:p>
            <w:r>
              <w:t>Audit findings related to training evidence</w:t>
            </w:r>
          </w:p>
        </w:tc>
        <w:tc>
          <w:tcPr>
            <w:tcW w:type="dxa" w:w="1728"/>
          </w:tcPr>
          <w:p>
            <w:r>
              <w:t>No high-risk unresolved findings</w:t>
            </w:r>
          </w:p>
        </w:tc>
        <w:tc>
          <w:tcPr>
            <w:tcW w:type="dxa" w:w="1728"/>
          </w:tcPr>
          <w:p>
            <w:r>
              <w:t>Internal audit or assurance review</w:t>
            </w:r>
          </w:p>
        </w:tc>
        <w:tc>
          <w:tcPr>
            <w:tcW w:type="dxa" w:w="1728"/>
          </w:tcPr>
          <w:p>
            <w:r>
              <w:t>Annually</w:t>
            </w:r>
          </w:p>
        </w:tc>
        <w:tc>
          <w:tcPr>
            <w:tcW w:type="dxa" w:w="1728"/>
          </w:tcPr>
          <w:p>
            <w:r>
              <w:t>Data Protection Officer</w:t>
            </w:r>
          </w:p>
        </w:tc>
      </w:tr>
      <w:tr>
        <w:tc>
          <w:tcPr>
            <w:tcW w:type="dxa" w:w="1728"/>
          </w:tcPr>
          <w:p>
            <w:r>
              <w:t>Policy acknowledgement completion</w:t>
            </w:r>
          </w:p>
        </w:tc>
        <w:tc>
          <w:tcPr>
            <w:tcW w:type="dxa" w:w="1728"/>
          </w:tcPr>
          <w:p>
            <w:r>
              <w:t>[Target %] where required</w:t>
            </w:r>
          </w:p>
        </w:tc>
        <w:tc>
          <w:tcPr>
            <w:tcW w:type="dxa" w:w="1728"/>
          </w:tcPr>
          <w:p>
            <w:r>
              <w:t>LMS or attestation records</w:t>
            </w:r>
          </w:p>
        </w:tc>
        <w:tc>
          <w:tcPr>
            <w:tcW w:type="dxa" w:w="1728"/>
          </w:tcPr>
          <w:p>
            <w:r>
              <w:t>Annually</w:t>
            </w:r>
          </w:p>
        </w:tc>
        <w:tc>
          <w:tcPr>
            <w:tcW w:type="dxa" w:w="1728"/>
          </w:tcPr>
          <w:p>
            <w:r>
              <w:t>Learning and Development</w:t>
            </w:r>
          </w:p>
        </w:tc>
      </w:tr>
      <w:tr>
        <w:tc>
          <w:tcPr>
            <w:tcW w:type="dxa" w:w="1728"/>
          </w:tcPr>
          <w:p>
            <w:r>
              <w:t>Completion evidence availability</w:t>
            </w:r>
          </w:p>
        </w:tc>
        <w:tc>
          <w:tcPr>
            <w:tcW w:type="dxa" w:w="1728"/>
          </w:tcPr>
          <w:p>
            <w:r>
              <w:t>Evidence retrievable within [number] business days</w:t>
            </w:r>
          </w:p>
        </w:tc>
        <w:tc>
          <w:tcPr>
            <w:tcW w:type="dxa" w:w="1728"/>
          </w:tcPr>
          <w:p>
            <w:r>
              <w:t>Evidence sampling</w:t>
            </w:r>
          </w:p>
        </w:tc>
        <w:tc>
          <w:tcPr>
            <w:tcW w:type="dxa" w:w="1728"/>
          </w:tcPr>
          <w:p>
            <w:r>
              <w:t>Quarterly</w:t>
            </w:r>
          </w:p>
        </w:tc>
        <w:tc>
          <w:tcPr>
            <w:tcW w:type="dxa" w:w="1728"/>
          </w:tcPr>
          <w:p>
            <w:r>
              <w:t>Learning and Development</w:t>
            </w:r>
          </w:p>
        </w:tc>
      </w:tr>
    </w:tbl>
    <w:p>
      <w:r>
        <w:t>Minimum success criteria for the first full programme cycle are:</w:t>
      </w:r>
    </w:p>
    <w:p>
      <w:pPr>
        <w:pStyle w:val="ListBullet"/>
      </w:pPr>
      <w:r>
        <w:t>All in-scope personnel are assigned appropriate training.</w:t>
      </w:r>
    </w:p>
    <w:p>
      <w:pPr>
        <w:pStyle w:val="ListBullet"/>
      </w:pPr>
      <w:r>
        <w:t>New starter training is embedded into onboarding.</w:t>
      </w:r>
    </w:p>
    <w:p>
      <w:pPr>
        <w:pStyle w:val="ListBullet"/>
      </w:pPr>
      <w:r>
        <w:t>Annual refresher training is completed by the required population or formally escalated.</w:t>
      </w:r>
    </w:p>
    <w:p>
      <w:pPr>
        <w:pStyle w:val="ListBullet"/>
      </w:pPr>
      <w:r>
        <w:t>High-risk roles receive additional role-based training.</w:t>
      </w:r>
    </w:p>
    <w:p>
      <w:pPr>
        <w:pStyle w:val="ListBullet"/>
      </w:pPr>
      <w:r>
        <w:t>Completion records and training content versions are retained.</w:t>
      </w:r>
    </w:p>
    <w:p>
      <w:pPr>
        <w:pStyle w:val="ListBullet"/>
      </w:pPr>
      <w:r>
        <w:t>Overdue training is actively managed and evidenced.</w:t>
      </w:r>
    </w:p>
    <w:p>
      <w:pPr>
        <w:pStyle w:val="ListBullet"/>
      </w:pPr>
      <w:r>
        <w:t>Effectiveness is reviewed using more than completion rates alone.</w:t>
      </w:r>
    </w:p>
    <w:p>
      <w:pPr>
        <w:pStyle w:val="ListBullet"/>
      </w:pPr>
      <w:r>
        <w:t>Improvement actions are documented and tracked.</w:t>
      </w:r>
    </w:p>
    <w:p>
      <w:r>
        <w:t>Where targets are not met, the Data Protection Officer will agree corrective actions with relevant owners. Corrective actions may include targeted re-training, improved communications, manager escalation, access control changes, process updates, or additional assurance activity.</w:t>
      </w:r>
    </w:p>
    <w:p>
      <w:pPr>
        <w:pStyle w:val="Heading2"/>
      </w:pPr>
      <w:r>
        <w:t>Review &amp; Update Triggers</w:t>
      </w:r>
    </w:p>
    <w:p>
      <w:r>
        <w:t>This Plan will be reviewed at least annually and whenever there is a material change affecting data protection training needs.</w:t>
      </w:r>
    </w:p>
    <w:p>
      <w:r>
        <w:t>Scheduled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Owner</w:t>
            </w:r>
          </w:p>
        </w:tc>
        <w:tc>
          <w:tcPr>
            <w:tcW w:type="dxa" w:w="2160"/>
          </w:tcPr>
          <w:p>
            <w:r>
              <w:t>Output</w:t>
            </w:r>
          </w:p>
        </w:tc>
      </w:tr>
      <w:tr>
        <w:tc>
          <w:tcPr>
            <w:tcW w:type="dxa" w:w="2160"/>
          </w:tcPr>
          <w:p>
            <w:r>
              <w:t>Programme plan review</w:t>
            </w:r>
          </w:p>
        </w:tc>
        <w:tc>
          <w:tcPr>
            <w:tcW w:type="dxa" w:w="2160"/>
          </w:tcPr>
          <w:p>
            <w:r>
              <w:t>Annually</w:t>
            </w:r>
          </w:p>
        </w:tc>
        <w:tc>
          <w:tcPr>
            <w:tcW w:type="dxa" w:w="2160"/>
          </w:tcPr>
          <w:p>
            <w:r>
              <w:t>Data Protection Officer</w:t>
            </w:r>
          </w:p>
        </w:tc>
        <w:tc>
          <w:tcPr>
            <w:tcW w:type="dxa" w:w="2160"/>
          </w:tcPr>
          <w:p>
            <w:r>
              <w:t>Updated Plan or confirmation no change required</w:t>
            </w:r>
          </w:p>
        </w:tc>
      </w:tr>
      <w:tr>
        <w:tc>
          <w:tcPr>
            <w:tcW w:type="dxa" w:w="2160"/>
          </w:tcPr>
          <w:p>
            <w:r>
              <w:t>Core training content review</w:t>
            </w:r>
          </w:p>
        </w:tc>
        <w:tc>
          <w:tcPr>
            <w:tcW w:type="dxa" w:w="2160"/>
          </w:tcPr>
          <w:p>
            <w:r>
              <w:t>Annually</w:t>
            </w:r>
          </w:p>
        </w:tc>
        <w:tc>
          <w:tcPr>
            <w:tcW w:type="dxa" w:w="2160"/>
          </w:tcPr>
          <w:p>
            <w:r>
              <w:t>Data Protection Officer</w:t>
            </w:r>
          </w:p>
        </w:tc>
        <w:tc>
          <w:tcPr>
            <w:tcW w:type="dxa" w:w="2160"/>
          </w:tcPr>
          <w:p>
            <w:r>
              <w:t>Updated module and approval record</w:t>
            </w:r>
          </w:p>
        </w:tc>
      </w:tr>
      <w:tr>
        <w:tc>
          <w:tcPr>
            <w:tcW w:type="dxa" w:w="2160"/>
          </w:tcPr>
          <w:p>
            <w:r>
              <w:t>Specialist training content review</w:t>
            </w:r>
          </w:p>
        </w:tc>
        <w:tc>
          <w:tcPr>
            <w:tcW w:type="dxa" w:w="2160"/>
          </w:tcPr>
          <w:p>
            <w:r>
              <w:t>Annually or as needed</w:t>
            </w:r>
          </w:p>
        </w:tc>
        <w:tc>
          <w:tcPr>
            <w:tcW w:type="dxa" w:w="2160"/>
          </w:tcPr>
          <w:p>
            <w:r>
              <w:t>Data Protection Officer / SMEs</w:t>
            </w:r>
          </w:p>
        </w:tc>
        <w:tc>
          <w:tcPr>
            <w:tcW w:type="dxa" w:w="2160"/>
          </w:tcPr>
          <w:p>
            <w:r>
              <w:t>Updated role-based modules</w:t>
            </w:r>
          </w:p>
        </w:tc>
      </w:tr>
      <w:tr>
        <w:tc>
          <w:tcPr>
            <w:tcW w:type="dxa" w:w="2160"/>
          </w:tcPr>
          <w:p>
            <w:r>
              <w:t>Role-to-training matrix review</w:t>
            </w:r>
          </w:p>
        </w:tc>
        <w:tc>
          <w:tcPr>
            <w:tcW w:type="dxa" w:w="2160"/>
          </w:tcPr>
          <w:p>
            <w:r>
              <w:t>Quarterly or following significant organisational change</w:t>
            </w:r>
          </w:p>
        </w:tc>
        <w:tc>
          <w:tcPr>
            <w:tcW w:type="dxa" w:w="2160"/>
          </w:tcPr>
          <w:p>
            <w:r>
              <w:t>Data Protection Officer / HR / Department Heads</w:t>
            </w:r>
          </w:p>
        </w:tc>
        <w:tc>
          <w:tcPr>
            <w:tcW w:type="dxa" w:w="2160"/>
          </w:tcPr>
          <w:p>
            <w:r>
              <w:t>Updated assignment rules</w:t>
            </w:r>
          </w:p>
        </w:tc>
      </w:tr>
      <w:tr>
        <w:tc>
          <w:tcPr>
            <w:tcW w:type="dxa" w:w="2160"/>
          </w:tcPr>
          <w:p>
            <w:r>
              <w:t>Completion and exception review</w:t>
            </w:r>
          </w:p>
        </w:tc>
        <w:tc>
          <w:tcPr>
            <w:tcW w:type="dxa" w:w="2160"/>
          </w:tcPr>
          <w:p>
            <w:r>
              <w:t>Monthly</w:t>
            </w:r>
          </w:p>
        </w:tc>
        <w:tc>
          <w:tcPr>
            <w:tcW w:type="dxa" w:w="2160"/>
          </w:tcPr>
          <w:p>
            <w:r>
              <w:t>Learning and Development / Data Protection Officer</w:t>
            </w:r>
          </w:p>
        </w:tc>
        <w:tc>
          <w:tcPr>
            <w:tcW w:type="dxa" w:w="2160"/>
          </w:tcPr>
          <w:p>
            <w:r>
              <w:t>Completion dashboard and exception actions</w:t>
            </w:r>
          </w:p>
        </w:tc>
      </w:tr>
      <w:tr>
        <w:tc>
          <w:tcPr>
            <w:tcW w:type="dxa" w:w="2160"/>
          </w:tcPr>
          <w:p>
            <w:r>
              <w:t>Effectiveness review</w:t>
            </w:r>
          </w:p>
        </w:tc>
        <w:tc>
          <w:tcPr>
            <w:tcW w:type="dxa" w:w="2160"/>
          </w:tcPr>
          <w:p>
            <w:r>
              <w:t>Quarterly and annually</w:t>
            </w:r>
          </w:p>
        </w:tc>
        <w:tc>
          <w:tcPr>
            <w:tcW w:type="dxa" w:w="2160"/>
          </w:tcPr>
          <w:p>
            <w:r>
              <w:t>Data Protection Officer</w:t>
            </w:r>
          </w:p>
        </w:tc>
        <w:tc>
          <w:tcPr>
            <w:tcW w:type="dxa" w:w="2160"/>
          </w:tcPr>
          <w:p>
            <w:r>
              <w:t>Effectiveness report and improvement actions</w:t>
            </w:r>
          </w:p>
        </w:tc>
      </w:tr>
      <w:tr>
        <w:tc>
          <w:tcPr>
            <w:tcW w:type="dxa" w:w="2160"/>
          </w:tcPr>
          <w:p>
            <w:r>
              <w:t>Evidence retention review</w:t>
            </w:r>
          </w:p>
        </w:tc>
        <w:tc>
          <w:tcPr>
            <w:tcW w:type="dxa" w:w="2160"/>
          </w:tcPr>
          <w:p>
            <w:r>
              <w:t>Annually</w:t>
            </w:r>
          </w:p>
        </w:tc>
        <w:tc>
          <w:tcPr>
            <w:tcW w:type="dxa" w:w="2160"/>
          </w:tcPr>
          <w:p>
            <w:r>
              <w:t>Learning and Development / Data Protection Officer</w:t>
            </w:r>
          </w:p>
        </w:tc>
        <w:tc>
          <w:tcPr>
            <w:tcW w:type="dxa" w:w="2160"/>
          </w:tcPr>
          <w:p>
            <w:r>
              <w:t>Evidence completeness confirmation</w:t>
            </w:r>
          </w:p>
        </w:tc>
      </w:tr>
    </w:tbl>
    <w:p>
      <w:r>
        <w:t>Update triggers include:</w:t>
      </w:r>
    </w:p>
    <w:p>
      <w:pPr>
        <w:pStyle w:val="ListBullet"/>
      </w:pPr>
      <w:r>
        <w:t>Material changes to data protection law, regulatory expectations, or enforcement trends.</w:t>
      </w:r>
    </w:p>
    <w:p>
      <w:pPr>
        <w:pStyle w:val="ListBullet"/>
      </w:pPr>
      <w:r>
        <w:t>New or revised organisational data protection policies or procedures.</w:t>
      </w:r>
    </w:p>
    <w:p>
      <w:pPr>
        <w:pStyle w:val="ListBullet"/>
      </w:pPr>
      <w:r>
        <w:t>Significant personal data breach, near miss, or incident trend.</w:t>
      </w:r>
    </w:p>
    <w:p>
      <w:pPr>
        <w:pStyle w:val="ListBullet"/>
      </w:pPr>
      <w:r>
        <w:t>Audit or assurance finding indicating training weakness.</w:t>
      </w:r>
    </w:p>
    <w:p>
      <w:pPr>
        <w:pStyle w:val="ListBullet"/>
      </w:pPr>
      <w:r>
        <w:t>Introduction of new systems, tools, platforms, or technologies processing personal data.</w:t>
      </w:r>
    </w:p>
    <w:p>
      <w:pPr>
        <w:pStyle w:val="ListBullet"/>
      </w:pPr>
      <w:r>
        <w:t>New uses of personal data, including analytics, profiling, monitoring, automation, or artificial intelligence.</w:t>
      </w:r>
    </w:p>
    <w:p>
      <w:pPr>
        <w:pStyle w:val="ListBullet"/>
      </w:pPr>
      <w:r>
        <w:t>Launch of new products, services, business processes, or customer channels.</w:t>
      </w:r>
    </w:p>
    <w:p>
      <w:pPr>
        <w:pStyle w:val="ListBullet"/>
      </w:pPr>
      <w:r>
        <w:t>New categories of personal data or higher-risk processing.</w:t>
      </w:r>
    </w:p>
    <w:p>
      <w:pPr>
        <w:pStyle w:val="ListBullet"/>
      </w:pPr>
      <w:r>
        <w:t>Significant change in workforce model, such as remote working, outsourcing, insourcing, restructuring, merger, or acquisition.</w:t>
      </w:r>
    </w:p>
    <w:p>
      <w:pPr>
        <w:pStyle w:val="ListBullet"/>
      </w:pPr>
      <w:r>
        <w:t>Expansion into new countries or markets.</w:t>
      </w:r>
    </w:p>
    <w:p>
      <w:pPr>
        <w:pStyle w:val="ListBullet"/>
      </w:pPr>
      <w:r>
        <w:t>Changes to individual rights handling processes.</w:t>
      </w:r>
    </w:p>
    <w:p>
      <w:pPr>
        <w:pStyle w:val="ListBullet"/>
      </w:pPr>
      <w:r>
        <w:t>Changes to breach reporting or incident management procedures.</w:t>
      </w:r>
    </w:p>
    <w:p>
      <w:pPr>
        <w:pStyle w:val="ListBullet"/>
      </w:pPr>
      <w:r>
        <w:t>Supplier or third-party processing changes.</w:t>
      </w:r>
    </w:p>
    <w:p>
      <w:pPr>
        <w:pStyle w:val="ListBullet"/>
      </w:pPr>
      <w:r>
        <w:t>Repeated non-completion or poor assessment results in a department or role group.</w:t>
      </w:r>
    </w:p>
    <w:p>
      <w:pPr>
        <w:pStyle w:val="ListBullet"/>
      </w:pPr>
      <w:r>
        <w:t>Feedback indicating that training is unclear, outdated, inaccessible, or not practical.</w:t>
      </w:r>
    </w:p>
    <w:p>
      <w:pPr>
        <w:pStyle w:val="ListBullet"/>
      </w:pPr>
      <w:r>
        <w:t>Technology changes affecting the learning platform or reporting capability.</w:t>
      </w:r>
    </w:p>
    <w:p>
      <w:r>
        <w:t>Version control expectations:</w:t>
      </w:r>
    </w:p>
    <w:p>
      <w:pPr>
        <w:pStyle w:val="ListBullet"/>
      </w:pPr>
      <w:r>
        <w:t>All approved training materials must have a version number and approval date.</w:t>
      </w:r>
    </w:p>
    <w:p>
      <w:pPr>
        <w:pStyle w:val="ListBullet"/>
      </w:pPr>
      <w:r>
        <w:t>Superseded materials must be retained where needed to evidence what training was delivered at a point in time.</w:t>
      </w:r>
    </w:p>
    <w:p>
      <w:pPr>
        <w:pStyle w:val="ListBullet"/>
      </w:pPr>
      <w:r>
        <w:t>Changes to mandatory training requirements must be communicated to affected personnel and managers.</w:t>
      </w:r>
    </w:p>
    <w:p>
      <w:pPr>
        <w:pStyle w:val="ListBullet"/>
      </w:pPr>
      <w:r>
        <w:t>Material changes to this Plan must be approved by the Data Protection Officer and, where significant, by the Executive Sponsor.</w:t>
      </w:r>
    </w:p>
    <w:p>
      <w:pPr>
        <w:pStyle w:val="ListBullet"/>
      </w:pPr>
      <w:r>
        <w:t>Review records must be retained as evidence of ongoing programme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