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Operational Resilience Testing Programme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[DORA-PLAN-TEST-001]</w:t>
            </w:r>
          </w:p>
        </w:tc>
        <w:tc>
          <w:tcPr>
            <w:tcW w:type="dxa" w:w="1440"/>
          </w:tcPr>
          <w:p>
            <w:r>
              <w:t>1.0</w:t>
            </w:r>
          </w:p>
        </w:tc>
        <w:tc>
          <w:tcPr>
            <w:tcW w:type="dxa" w:w="1440"/>
          </w:tcPr>
          <w:p>
            <w:r>
              <w:t>Head of ICT Risk / Operational Resilience</w:t>
            </w:r>
          </w:p>
        </w:tc>
        <w:tc>
          <w:tcPr>
            <w:tcW w:type="dxa" w:w="1440"/>
          </w:tcPr>
          <w:p>
            <w:r>
              <w:t>[Effective Date]</w:t>
            </w:r>
          </w:p>
        </w:tc>
        <w:tc>
          <w:tcPr>
            <w:tcW w:type="dxa" w:w="1440"/>
          </w:tcPr>
          <w:p>
            <w:r>
              <w:t>Digital Operational Resilience Act</w:t>
            </w:r>
          </w:p>
        </w:tc>
        <w:tc>
          <w:tcPr>
            <w:tcW w:type="dxa" w:w="1440"/>
          </w:tcPr>
          <w:p>
            <w:r>
              <w:t>Internal</w:t>
            </w:r>
          </w:p>
        </w:tc>
      </w:tr>
    </w:tbl>
    <w:p>
      <w:pPr>
        <w:pStyle w:val="Heading2"/>
      </w:pPr>
      <w:r>
        <w:t>Purpose &amp; Objectives</w:t>
      </w:r>
    </w:p>
    <w:p>
      <w:r>
        <w:t>The purpose of this Digital Operational Resilience Testing Programme is to establish a structured, risk-based plan for testing the organisation’s ability to prevent, withstand, respond to and recover from ICT-related disruption.</w:t>
      </w:r>
    </w:p>
    <w:p>
      <w:r>
        <w:t>This programme ensures that all ICT assets, systems, processes and services supporting critical or important functions are tested at appropriate depth and frequency, with outcomes used to improve operational resilience, reduce ICT risk and support management oversight.</w:t>
      </w:r>
    </w:p>
    <w:p>
      <w:r>
        <w:t>The objectives of this programme are to:</w:t>
      </w:r>
    </w:p>
    <w:p>
      <w:pPr>
        <w:pStyle w:val="ListBullet"/>
      </w:pPr>
      <w:r>
        <w:t>Validate that ICT systems supporting critical or important business services operate securely, reliably and resiliently under expected and adverse conditions.</w:t>
      </w:r>
    </w:p>
    <w:p>
      <w:pPr>
        <w:pStyle w:val="ListBullet"/>
      </w:pPr>
      <w:r>
        <w:t>Confirm that controls designed to protect, detect, respond to and recover from ICT incidents are effective in practice.</w:t>
      </w:r>
    </w:p>
    <w:p>
      <w:pPr>
        <w:pStyle w:val="ListBullet"/>
      </w:pPr>
      <w:r>
        <w:t>Identify vulnerabilities, weaknesses, single points of failure and recovery gaps before they result in operational disruption.</w:t>
      </w:r>
    </w:p>
    <w:p>
      <w:pPr>
        <w:pStyle w:val="ListBullet"/>
      </w:pPr>
      <w:r>
        <w:t>Test the organisation’s ability to maintain or restore critical services within approved impact tolerances, recovery time objectives and recovery point objectives.</w:t>
      </w:r>
    </w:p>
    <w:p>
      <w:pPr>
        <w:pStyle w:val="ListBullet"/>
      </w:pPr>
      <w:r>
        <w:t>Provide evidence to senior management and relevant governance forums that ICT resilience is being tested, measured and improved.</w:t>
      </w:r>
    </w:p>
    <w:p>
      <w:pPr>
        <w:pStyle w:val="ListBullet"/>
      </w:pPr>
      <w:r>
        <w:t>Ensure ICT testing activities are risk-based, repeatable, documented and subject to appropriate remediation tracking.</w:t>
      </w:r>
    </w:p>
    <w:p>
      <w:pPr>
        <w:pStyle w:val="ListBullet"/>
      </w:pPr>
      <w:r>
        <w:t>Coordinate testing across internal technology teams, business functions and ICT third-party service providers.</w:t>
      </w:r>
    </w:p>
    <w:p>
      <w:pPr>
        <w:pStyle w:val="ListBullet"/>
      </w:pPr>
      <w:r>
        <w:t>Support continuous improvement of ICT risk management, incident response, business continuity, disaster recovery and cyber resilience capabilities.</w:t>
      </w:r>
    </w:p>
    <w:p>
      <w:r>
        <w:t>This plan covers the annual and multi-year testing programme. Individual test activities will be supported by separate test plans, scripts, execution records, results reports and remediation plans where required.</w:t>
      </w:r>
    </w:p>
    <w:p>
      <w:pPr>
        <w:pStyle w:val="Heading2"/>
      </w:pPr>
      <w:r>
        <w:t>Scope</w:t>
      </w:r>
    </w:p>
    <w:p>
      <w:r>
        <w:t>This programme applies to all ICT systems, assets, processes, environments, third-party ICT services and supporting infrastructure that enable or support the organisation’s business operations, with priority given to critical or important functions.</w:t>
      </w:r>
    </w:p>
    <w:p>
      <w:r>
        <w:t>The scope includes:</w:t>
      </w:r>
    </w:p>
    <w:p>
      <w:pPr>
        <w:pStyle w:val="ListBullet"/>
      </w:pPr>
      <w:r>
        <w:t>Applications, platforms and infrastructure supporting critical or important business services.</w:t>
      </w:r>
    </w:p>
    <w:p>
      <w:pPr>
        <w:pStyle w:val="ListBullet"/>
      </w:pPr>
      <w:r>
        <w:t>Networks, cloud environments, databases, middleware, end-user computing and identity services.</w:t>
      </w:r>
    </w:p>
    <w:p>
      <w:pPr>
        <w:pStyle w:val="ListBullet"/>
      </w:pPr>
      <w:r>
        <w:t>Security monitoring, logging, detection and response capabilities.</w:t>
      </w:r>
    </w:p>
    <w:p>
      <w:pPr>
        <w:pStyle w:val="ListBullet"/>
      </w:pPr>
      <w:r>
        <w:t>Backup, restoration, disaster recovery and business continuity arrangements.</w:t>
      </w:r>
    </w:p>
    <w:p>
      <w:pPr>
        <w:pStyle w:val="ListBullet"/>
      </w:pPr>
      <w:r>
        <w:t>ICT incident response and crisis management capabilities.</w:t>
      </w:r>
    </w:p>
    <w:p>
      <w:pPr>
        <w:pStyle w:val="ListBullet"/>
      </w:pPr>
      <w:r>
        <w:t>Third-party ICT services, outsourced technology operations and managed service arrangements.</w:t>
      </w:r>
    </w:p>
    <w:p>
      <w:pPr>
        <w:pStyle w:val="ListBullet"/>
      </w:pPr>
      <w:r>
        <w:t>Interfaces, dependencies and data flows between internal systems and external providers.</w:t>
      </w:r>
    </w:p>
    <w:p>
      <w:pPr>
        <w:pStyle w:val="ListBullet"/>
      </w:pPr>
      <w:r>
        <w:t>Resilience of privileged access, change management, patching and vulnerability management processes.</w:t>
      </w:r>
    </w:p>
    <w:p>
      <w:pPr>
        <w:pStyle w:val="ListBullet"/>
      </w:pPr>
      <w:r>
        <w:t>Testing of both technical and organisational response arrangements, including escalation, communications and decision-making.</w:t>
      </w:r>
    </w:p>
    <w:p>
      <w:r>
        <w:t>Testing activities under this programme include, but are not limited 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Testing Activity</w:t>
            </w:r>
          </w:p>
        </w:tc>
        <w:tc>
          <w:tcPr>
            <w:tcW w:type="dxa" w:w="2160"/>
          </w:tcPr>
          <w:p>
            <w:r>
              <w:t>Purpose</w:t>
            </w:r>
          </w:p>
        </w:tc>
        <w:tc>
          <w:tcPr>
            <w:tcW w:type="dxa" w:w="2160"/>
          </w:tcPr>
          <w:p>
            <w:r>
              <w:t>Typical Frequency</w:t>
            </w:r>
          </w:p>
        </w:tc>
        <w:tc>
          <w:tcPr>
            <w:tcW w:type="dxa" w:w="2160"/>
          </w:tcPr>
          <w:p>
            <w:r>
              <w:t>Primary Owner</w:t>
            </w:r>
          </w:p>
        </w:tc>
      </w:tr>
      <w:tr>
        <w:tc>
          <w:tcPr>
            <w:tcW w:type="dxa" w:w="2160"/>
          </w:tcPr>
          <w:p>
            <w:r>
              <w:t>Vulnerability assessment</w:t>
            </w:r>
          </w:p>
        </w:tc>
        <w:tc>
          <w:tcPr>
            <w:tcW w:type="dxa" w:w="2160"/>
          </w:tcPr>
          <w:p>
            <w:r>
              <w:t>Identify known technical weaknesses in systems, applications and infrastructure.</w:t>
            </w:r>
          </w:p>
        </w:tc>
        <w:tc>
          <w:tcPr>
            <w:tcW w:type="dxa" w:w="2160"/>
          </w:tcPr>
          <w:p>
            <w:r>
              <w:t>At least quarterly and after material change</w:t>
            </w:r>
          </w:p>
        </w:tc>
        <w:tc>
          <w:tcPr>
            <w:tcW w:type="dxa" w:w="2160"/>
          </w:tcPr>
          <w:p>
            <w:r>
              <w:t>Security Operations</w:t>
            </w:r>
          </w:p>
        </w:tc>
      </w:tr>
      <w:tr>
        <w:tc>
          <w:tcPr>
            <w:tcW w:type="dxa" w:w="2160"/>
          </w:tcPr>
          <w:p>
            <w:r>
              <w:t>Penetration testing</w:t>
            </w:r>
          </w:p>
        </w:tc>
        <w:tc>
          <w:tcPr>
            <w:tcW w:type="dxa" w:w="2160"/>
          </w:tcPr>
          <w:p>
            <w:r>
              <w:t>Validate whether weaknesses can be exploited and assess potential business impact.</w:t>
            </w:r>
          </w:p>
        </w:tc>
        <w:tc>
          <w:tcPr>
            <w:tcW w:type="dxa" w:w="2160"/>
          </w:tcPr>
          <w:p>
            <w:r>
              <w:t>At least annually for in-scope critical environments</w:t>
            </w:r>
          </w:p>
        </w:tc>
        <w:tc>
          <w:tcPr>
            <w:tcW w:type="dxa" w:w="2160"/>
          </w:tcPr>
          <w:p>
            <w:r>
              <w:t>Cyber Security</w:t>
            </w:r>
          </w:p>
        </w:tc>
      </w:tr>
      <w:tr>
        <w:tc>
          <w:tcPr>
            <w:tcW w:type="dxa" w:w="2160"/>
          </w:tcPr>
          <w:p>
            <w:r>
              <w:t>Scenario-based resilience testing</w:t>
            </w:r>
          </w:p>
        </w:tc>
        <w:tc>
          <w:tcPr>
            <w:tcW w:type="dxa" w:w="2160"/>
          </w:tcPr>
          <w:p>
            <w:r>
              <w:t>Assess the organisation’s response to plausible ICT disruption scenarios.</w:t>
            </w:r>
          </w:p>
        </w:tc>
        <w:tc>
          <w:tcPr>
            <w:tcW w:type="dxa" w:w="2160"/>
          </w:tcPr>
          <w:p>
            <w:r>
              <w:t>At least annually</w:t>
            </w:r>
          </w:p>
        </w:tc>
        <w:tc>
          <w:tcPr>
            <w:tcW w:type="dxa" w:w="2160"/>
          </w:tcPr>
          <w:p>
            <w:r>
              <w:t>Operational Resilience</w:t>
            </w:r>
          </w:p>
        </w:tc>
      </w:tr>
      <w:tr>
        <w:tc>
          <w:tcPr>
            <w:tcW w:type="dxa" w:w="2160"/>
          </w:tcPr>
          <w:p>
            <w:r>
              <w:t>Disaster recovery testing</w:t>
            </w:r>
          </w:p>
        </w:tc>
        <w:tc>
          <w:tcPr>
            <w:tcW w:type="dxa" w:w="2160"/>
          </w:tcPr>
          <w:p>
            <w:r>
              <w:t>Confirm recovery of systems and infrastructure within approved recovery objectives.</w:t>
            </w:r>
          </w:p>
        </w:tc>
        <w:tc>
          <w:tcPr>
            <w:tcW w:type="dxa" w:w="2160"/>
          </w:tcPr>
          <w:p>
            <w:r>
              <w:t>At least annually for critical systems</w:t>
            </w:r>
          </w:p>
        </w:tc>
        <w:tc>
          <w:tcPr>
            <w:tcW w:type="dxa" w:w="2160"/>
          </w:tcPr>
          <w:p>
            <w:r>
              <w:t>Infrastructure / Platform Owners</w:t>
            </w:r>
          </w:p>
        </w:tc>
      </w:tr>
      <w:tr>
        <w:tc>
          <w:tcPr>
            <w:tcW w:type="dxa" w:w="2160"/>
          </w:tcPr>
          <w:p>
            <w:r>
              <w:t>Backup and restoration testing</w:t>
            </w:r>
          </w:p>
        </w:tc>
        <w:tc>
          <w:tcPr>
            <w:tcW w:type="dxa" w:w="2160"/>
          </w:tcPr>
          <w:p>
            <w:r>
              <w:t>Verify that data can be restored accurately, securely and within required timeframes.</w:t>
            </w:r>
          </w:p>
        </w:tc>
        <w:tc>
          <w:tcPr>
            <w:tcW w:type="dxa" w:w="2160"/>
          </w:tcPr>
          <w:p>
            <w:r>
              <w:t>At least quarterly for critical systems</w:t>
            </w:r>
          </w:p>
        </w:tc>
        <w:tc>
          <w:tcPr>
            <w:tcW w:type="dxa" w:w="2160"/>
          </w:tcPr>
          <w:p>
            <w:r>
              <w:t>Infrastructure / Data Owners</w:t>
            </w:r>
          </w:p>
        </w:tc>
      </w:tr>
      <w:tr>
        <w:tc>
          <w:tcPr>
            <w:tcW w:type="dxa" w:w="2160"/>
          </w:tcPr>
          <w:p>
            <w:r>
              <w:t>Incident response exercises</w:t>
            </w:r>
          </w:p>
        </w:tc>
        <w:tc>
          <w:tcPr>
            <w:tcW w:type="dxa" w:w="2160"/>
          </w:tcPr>
          <w:p>
            <w:r>
              <w:t>Test detection, escalation, containment, communication and recovery processes.</w:t>
            </w:r>
          </w:p>
        </w:tc>
        <w:tc>
          <w:tcPr>
            <w:tcW w:type="dxa" w:w="2160"/>
          </w:tcPr>
          <w:p>
            <w:r>
              <w:t>At least annually</w:t>
            </w:r>
          </w:p>
        </w:tc>
        <w:tc>
          <w:tcPr>
            <w:tcW w:type="dxa" w:w="2160"/>
          </w:tcPr>
          <w:p>
            <w:r>
              <w:t>Incident Response Manager</w:t>
            </w:r>
          </w:p>
        </w:tc>
      </w:tr>
      <w:tr>
        <w:tc>
          <w:tcPr>
            <w:tcW w:type="dxa" w:w="2160"/>
          </w:tcPr>
          <w:p>
            <w:r>
              <w:t>Crisis management exercises</w:t>
            </w:r>
          </w:p>
        </w:tc>
        <w:tc>
          <w:tcPr>
            <w:tcW w:type="dxa" w:w="2160"/>
          </w:tcPr>
          <w:p>
            <w:r>
              <w:t>Validate executive and cross-functional decision-making during severe disruption.</w:t>
            </w:r>
          </w:p>
        </w:tc>
        <w:tc>
          <w:tcPr>
            <w:tcW w:type="dxa" w:w="2160"/>
          </w:tcPr>
          <w:p>
            <w:r>
              <w:t>At least annually</w:t>
            </w:r>
          </w:p>
        </w:tc>
        <w:tc>
          <w:tcPr>
            <w:tcW w:type="dxa" w:w="2160"/>
          </w:tcPr>
          <w:p>
            <w:r>
              <w:t>Crisis Management Lead</w:t>
            </w:r>
          </w:p>
        </w:tc>
      </w:tr>
      <w:tr>
        <w:tc>
          <w:tcPr>
            <w:tcW w:type="dxa" w:w="2160"/>
          </w:tcPr>
          <w:p>
            <w:r>
              <w:t>Business continuity testing</w:t>
            </w:r>
          </w:p>
        </w:tc>
        <w:tc>
          <w:tcPr>
            <w:tcW w:type="dxa" w:w="2160"/>
          </w:tcPr>
          <w:p>
            <w:r>
              <w:t>Confirm continuity arrangements for business functions dependent on ICT services.</w:t>
            </w:r>
          </w:p>
        </w:tc>
        <w:tc>
          <w:tcPr>
            <w:tcW w:type="dxa" w:w="2160"/>
          </w:tcPr>
          <w:p>
            <w:r>
              <w:t>At least annually</w:t>
            </w:r>
          </w:p>
        </w:tc>
        <w:tc>
          <w:tcPr>
            <w:tcW w:type="dxa" w:w="2160"/>
          </w:tcPr>
          <w:p>
            <w:r>
              <w:t>Business Continuity Manager</w:t>
            </w:r>
          </w:p>
        </w:tc>
      </w:tr>
      <w:tr>
        <w:tc>
          <w:tcPr>
            <w:tcW w:type="dxa" w:w="2160"/>
          </w:tcPr>
          <w:p>
            <w:r>
              <w:t>Change and release resilience testing</w:t>
            </w:r>
          </w:p>
        </w:tc>
        <w:tc>
          <w:tcPr>
            <w:tcW w:type="dxa" w:w="2160"/>
          </w:tcPr>
          <w:p>
            <w:r>
              <w:t>Confirm that significant ICT changes do not undermine resilience or recoverability.</w:t>
            </w:r>
          </w:p>
        </w:tc>
        <w:tc>
          <w:tcPr>
            <w:tcW w:type="dxa" w:w="2160"/>
          </w:tcPr>
          <w:p>
            <w:r>
              <w:t>Per material change</w:t>
            </w:r>
          </w:p>
        </w:tc>
        <w:tc>
          <w:tcPr>
            <w:tcW w:type="dxa" w:w="2160"/>
          </w:tcPr>
          <w:p>
            <w:r>
              <w:t>Change Manager</w:t>
            </w:r>
          </w:p>
        </w:tc>
      </w:tr>
      <w:tr>
        <w:tc>
          <w:tcPr>
            <w:tcW w:type="dxa" w:w="2160"/>
          </w:tcPr>
          <w:p>
            <w:r>
              <w:t>Third-party resilience testing</w:t>
            </w:r>
          </w:p>
        </w:tc>
        <w:tc>
          <w:tcPr>
            <w:tcW w:type="dxa" w:w="2160"/>
          </w:tcPr>
          <w:p>
            <w:r>
              <w:t>Validate resilience, recovery and communication arrangements with ICT providers.</w:t>
            </w:r>
          </w:p>
        </w:tc>
        <w:tc>
          <w:tcPr>
            <w:tcW w:type="dxa" w:w="2160"/>
          </w:tcPr>
          <w:p>
            <w:r>
              <w:t>Risk-based, at least annually for critical providers</w:t>
            </w:r>
          </w:p>
        </w:tc>
        <w:tc>
          <w:tcPr>
            <w:tcW w:type="dxa" w:w="2160"/>
          </w:tcPr>
          <w:p>
            <w:r>
              <w:t>Third-Party Risk Management</w:t>
            </w:r>
          </w:p>
        </w:tc>
      </w:tr>
      <w:tr>
        <w:tc>
          <w:tcPr>
            <w:tcW w:type="dxa" w:w="2160"/>
          </w:tcPr>
          <w:p>
            <w:r>
              <w:t>Security control effectiveness testing</w:t>
            </w:r>
          </w:p>
        </w:tc>
        <w:tc>
          <w:tcPr>
            <w:tcW w:type="dxa" w:w="2160"/>
          </w:tcPr>
          <w:p>
            <w:r>
              <w:t>Assess whether key preventive, detective and corrective controls operate as intended.</w:t>
            </w:r>
          </w:p>
        </w:tc>
        <w:tc>
          <w:tcPr>
            <w:tcW w:type="dxa" w:w="2160"/>
          </w:tcPr>
          <w:p>
            <w:r>
              <w:t>Risk-based</w:t>
            </w:r>
          </w:p>
        </w:tc>
        <w:tc>
          <w:tcPr>
            <w:tcW w:type="dxa" w:w="2160"/>
          </w:tcPr>
          <w:p>
            <w:r>
              <w:t>ICT Risk / Internal Control</w:t>
            </w:r>
          </w:p>
        </w:tc>
      </w:tr>
      <w:tr>
        <w:tc>
          <w:tcPr>
            <w:tcW w:type="dxa" w:w="2160"/>
          </w:tcPr>
          <w:p>
            <w:r>
              <w:t>Tabletop exercises</w:t>
            </w:r>
          </w:p>
        </w:tc>
        <w:tc>
          <w:tcPr>
            <w:tcW w:type="dxa" w:w="2160"/>
          </w:tcPr>
          <w:p>
            <w:r>
              <w:t>Walk through roles, decisions and response actions for disruptive scenarios.</w:t>
            </w:r>
          </w:p>
        </w:tc>
        <w:tc>
          <w:tcPr>
            <w:tcW w:type="dxa" w:w="2160"/>
          </w:tcPr>
          <w:p>
            <w:r>
              <w:t>At least annually</w:t>
            </w:r>
          </w:p>
        </w:tc>
        <w:tc>
          <w:tcPr>
            <w:tcW w:type="dxa" w:w="2160"/>
          </w:tcPr>
          <w:p>
            <w:r>
              <w:t>Operational Resilience</w:t>
            </w:r>
          </w:p>
        </w:tc>
      </w:tr>
      <w:tr>
        <w:tc>
          <w:tcPr>
            <w:tcW w:type="dxa" w:w="2160"/>
          </w:tcPr>
          <w:p>
            <w:r>
              <w:t>Technical failover testing</w:t>
            </w:r>
          </w:p>
        </w:tc>
        <w:tc>
          <w:tcPr>
            <w:tcW w:type="dxa" w:w="2160"/>
          </w:tcPr>
          <w:p>
            <w:r>
              <w:t>Validate the ability to shift operations to alternate environments or components.</w:t>
            </w:r>
          </w:p>
        </w:tc>
        <w:tc>
          <w:tcPr>
            <w:tcW w:type="dxa" w:w="2160"/>
          </w:tcPr>
          <w:p>
            <w:r>
              <w:t>Risk-based, at least annually where applicable</w:t>
            </w:r>
          </w:p>
        </w:tc>
        <w:tc>
          <w:tcPr>
            <w:tcW w:type="dxa" w:w="2160"/>
          </w:tcPr>
          <w:p>
            <w:r>
              <w:t>Infrastructure / Application Owners</w:t>
            </w:r>
          </w:p>
        </w:tc>
      </w:tr>
    </w:tbl>
    <w:p>
      <w:r>
        <w:t>Out of scope:</w:t>
      </w:r>
    </w:p>
    <w:p>
      <w:pPr>
        <w:pStyle w:val="ListBullet"/>
      </w:pPr>
      <w:r>
        <w:t>Physical safety testing unrelated to ICT resilience, except where physical facilities support critical ICT services.</w:t>
      </w:r>
    </w:p>
    <w:p>
      <w:pPr>
        <w:pStyle w:val="ListBullet"/>
      </w:pPr>
      <w:r>
        <w:t>Routine quality assurance testing for non-critical software changes, unless the change may affect ICT resilience.</w:t>
      </w:r>
    </w:p>
    <w:p>
      <w:pPr>
        <w:pStyle w:val="ListBullet"/>
      </w:pPr>
      <w:r>
        <w:t>Financial stress testing not directly connected to ICT operational resilience.</w:t>
      </w:r>
    </w:p>
    <w:p>
      <w:pPr>
        <w:pStyle w:val="ListBullet"/>
      </w:pPr>
      <w:r>
        <w:t>Testing activities performed solely for product functionality acceptance, unless they validate resilience requirements.</w:t>
      </w:r>
    </w:p>
    <w:p>
      <w:r>
        <w:t>Where there is uncertainty about whether a system, service or test activity is in scope, the Head of ICT Risk will determine scope in consultation with the relevant business owner, system owner and operational resilience function.</w:t>
      </w:r>
    </w:p>
    <w:p>
      <w:pPr>
        <w:pStyle w:val="Heading2"/>
      </w:pPr>
      <w:r>
        <w:t>Assumptions &amp; Dependencies</w:t>
      </w:r>
    </w:p>
    <w:p>
      <w:r>
        <w:t>This plan is based on the following assumptions:</w:t>
      </w:r>
    </w:p>
    <w:p>
      <w:pPr>
        <w:pStyle w:val="ListBullet"/>
      </w:pPr>
      <w:r>
        <w:t>The organisation maintains an up-to-date inventory of ICT assets, applications, infrastructure, data repositories, cloud services and third-party ICT services.</w:t>
      </w:r>
    </w:p>
    <w:p>
      <w:pPr>
        <w:pStyle w:val="ListBullet"/>
      </w:pPr>
      <w:r>
        <w:t>Critical or important functions have been identified, approved and mapped to supporting ICT assets and third-party dependencies.</w:t>
      </w:r>
    </w:p>
    <w:p>
      <w:pPr>
        <w:pStyle w:val="ListBullet"/>
      </w:pPr>
      <w:r>
        <w:t>Business impact analysis outputs are available and include approved recovery time objectives, recovery point objectives and maximum tolerable disruption thresholds.</w:t>
      </w:r>
    </w:p>
    <w:p>
      <w:pPr>
        <w:pStyle w:val="ListBullet"/>
      </w:pPr>
      <w:r>
        <w:t>System owners and business owners are available to support test planning, execution, evidence collection and remediation.</w:t>
      </w:r>
    </w:p>
    <w:p>
      <w:pPr>
        <w:pStyle w:val="ListBullet"/>
      </w:pPr>
      <w:r>
        <w:t>Third-party ICT service providers will participate in resilience testing where contractually required or operationally necessary.</w:t>
      </w:r>
    </w:p>
    <w:p>
      <w:pPr>
        <w:pStyle w:val="ListBullet"/>
      </w:pPr>
      <w:r>
        <w:t>Test environments, production windows and representative datasets can be made available where needed and appropriately controlled.</w:t>
      </w:r>
    </w:p>
    <w:p>
      <w:pPr>
        <w:pStyle w:val="ListBullet"/>
      </w:pPr>
      <w:r>
        <w:t>Testing will be conducted in a manner that avoids unacceptable disruption to live services.</w:t>
      </w:r>
    </w:p>
    <w:p>
      <w:pPr>
        <w:pStyle w:val="ListBullet"/>
      </w:pPr>
      <w:r>
        <w:t>Security testing will be performed by competent personnel using approved methodologies and authorised scopes.</w:t>
      </w:r>
    </w:p>
    <w:p>
      <w:pPr>
        <w:pStyle w:val="ListBullet"/>
      </w:pPr>
      <w:r>
        <w:t>Findings will be recorded, risk-rated, assigned to accountable owners and tracked through to closure.</w:t>
      </w:r>
    </w:p>
    <w:p>
      <w:pPr>
        <w:pStyle w:val="ListBullet"/>
      </w:pPr>
      <w:r>
        <w:t>Management will provide sufficient resources and prioritisation to complete planned testing and remediation activities.</w:t>
      </w:r>
    </w:p>
    <w:p>
      <w:r>
        <w:t>Key dependencies include: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Dependency</w:t>
            </w:r>
          </w:p>
        </w:tc>
        <w:tc>
          <w:tcPr>
            <w:tcW w:type="dxa" w:w="1728"/>
          </w:tcPr>
          <w:p>
            <w:r>
              <w:t>Description</w:t>
            </w:r>
          </w:p>
        </w:tc>
        <w:tc>
          <w:tcPr>
            <w:tcW w:type="dxa" w:w="1728"/>
          </w:tcPr>
          <w:p>
            <w:r>
              <w:t>Dependency Owner</w:t>
            </w:r>
          </w:p>
        </w:tc>
        <w:tc>
          <w:tcPr>
            <w:tcW w:type="dxa" w:w="1728"/>
          </w:tcPr>
          <w:p>
            <w:r>
              <w:t>Risk if Unavailable</w:t>
            </w:r>
          </w:p>
        </w:tc>
        <w:tc>
          <w:tcPr>
            <w:tcW w:type="dxa" w:w="1728"/>
          </w:tcPr>
          <w:p>
            <w:r>
              <w:t>Mitigation</w:t>
            </w:r>
          </w:p>
        </w:tc>
      </w:tr>
      <w:tr>
        <w:tc>
          <w:tcPr>
            <w:tcW w:type="dxa" w:w="1728"/>
          </w:tcPr>
          <w:p>
            <w:r>
              <w:t>Critical function mapping</w:t>
            </w:r>
          </w:p>
        </w:tc>
        <w:tc>
          <w:tcPr>
            <w:tcW w:type="dxa" w:w="1728"/>
          </w:tcPr>
          <w:p>
            <w:r>
              <w:t>Confirmed linkage between business services and supporting ICT assets.</w:t>
            </w:r>
          </w:p>
        </w:tc>
        <w:tc>
          <w:tcPr>
            <w:tcW w:type="dxa" w:w="1728"/>
          </w:tcPr>
          <w:p>
            <w:r>
              <w:t>Operational Resilience</w:t>
            </w:r>
          </w:p>
        </w:tc>
        <w:tc>
          <w:tcPr>
            <w:tcW w:type="dxa" w:w="1728"/>
          </w:tcPr>
          <w:p>
            <w:r>
              <w:t>Testing may omit key dependencies.</w:t>
            </w:r>
          </w:p>
        </w:tc>
        <w:tc>
          <w:tcPr>
            <w:tcW w:type="dxa" w:w="1728"/>
          </w:tcPr>
          <w:p>
            <w:r>
              <w:t>Validate scope with business and ICT owners before annual planning.</w:t>
            </w:r>
          </w:p>
        </w:tc>
      </w:tr>
      <w:tr>
        <w:tc>
          <w:tcPr>
            <w:tcW w:type="dxa" w:w="1728"/>
          </w:tcPr>
          <w:p>
            <w:r>
              <w:t>ICT asset inventory</w:t>
            </w:r>
          </w:p>
        </w:tc>
        <w:tc>
          <w:tcPr>
            <w:tcW w:type="dxa" w:w="1728"/>
          </w:tcPr>
          <w:p>
            <w:r>
              <w:t>Complete and current record of systems, applications, infrastructure and ownership.</w:t>
            </w:r>
          </w:p>
        </w:tc>
        <w:tc>
          <w:tcPr>
            <w:tcW w:type="dxa" w:w="1728"/>
          </w:tcPr>
          <w:p>
            <w:r>
              <w:t>Configuration Management Owner</w:t>
            </w:r>
          </w:p>
        </w:tc>
        <w:tc>
          <w:tcPr>
            <w:tcW w:type="dxa" w:w="1728"/>
          </w:tcPr>
          <w:p>
            <w:r>
              <w:t>Incomplete test coverage and inaccurate risk assessment.</w:t>
            </w:r>
          </w:p>
        </w:tc>
        <w:tc>
          <w:tcPr>
            <w:tcW w:type="dxa" w:w="1728"/>
          </w:tcPr>
          <w:p>
            <w:r>
              <w:t>Reconcile inventory with discovery tools, cloud records and procurement data.</w:t>
            </w:r>
          </w:p>
        </w:tc>
      </w:tr>
      <w:tr>
        <w:tc>
          <w:tcPr>
            <w:tcW w:type="dxa" w:w="1728"/>
          </w:tcPr>
          <w:p>
            <w:r>
              <w:t>Business impact analysis</w:t>
            </w:r>
          </w:p>
        </w:tc>
        <w:tc>
          <w:tcPr>
            <w:tcW w:type="dxa" w:w="1728"/>
          </w:tcPr>
          <w:p>
            <w:r>
              <w:t>Approved recovery objectives and impact thresholds.</w:t>
            </w:r>
          </w:p>
        </w:tc>
        <w:tc>
          <w:tcPr>
            <w:tcW w:type="dxa" w:w="1728"/>
          </w:tcPr>
          <w:p>
            <w:r>
              <w:t>Business Continuity Manager</w:t>
            </w:r>
          </w:p>
        </w:tc>
        <w:tc>
          <w:tcPr>
            <w:tcW w:type="dxa" w:w="1728"/>
          </w:tcPr>
          <w:p>
            <w:r>
              <w:t>Test criteria may not reflect business needs.</w:t>
            </w:r>
          </w:p>
        </w:tc>
        <w:tc>
          <w:tcPr>
            <w:tcW w:type="dxa" w:w="1728"/>
          </w:tcPr>
          <w:p>
            <w:r>
              <w:t>Refresh business impact data before programme approval.</w:t>
            </w:r>
          </w:p>
        </w:tc>
      </w:tr>
      <w:tr>
        <w:tc>
          <w:tcPr>
            <w:tcW w:type="dxa" w:w="1728"/>
          </w:tcPr>
          <w:p>
            <w:r>
              <w:t>Third-party participation</w:t>
            </w:r>
          </w:p>
        </w:tc>
        <w:tc>
          <w:tcPr>
            <w:tcW w:type="dxa" w:w="1728"/>
          </w:tcPr>
          <w:p>
            <w:r>
              <w:t>Provider support for evidence, exercises, failover testing and incident simulations.</w:t>
            </w:r>
          </w:p>
        </w:tc>
        <w:tc>
          <w:tcPr>
            <w:tcW w:type="dxa" w:w="1728"/>
          </w:tcPr>
          <w:p>
            <w:r>
              <w:t>Third-Party Risk Manager</w:t>
            </w:r>
          </w:p>
        </w:tc>
        <w:tc>
          <w:tcPr>
            <w:tcW w:type="dxa" w:w="1728"/>
          </w:tcPr>
          <w:p>
            <w:r>
              <w:t>End-to-end resilience cannot be validated.</w:t>
            </w:r>
          </w:p>
        </w:tc>
        <w:tc>
          <w:tcPr>
            <w:tcW w:type="dxa" w:w="1728"/>
          </w:tcPr>
          <w:p>
            <w:r>
              <w:t>Include testing rights and cooperation requirements in contracts and service reviews.</w:t>
            </w:r>
          </w:p>
        </w:tc>
      </w:tr>
      <w:tr>
        <w:tc>
          <w:tcPr>
            <w:tcW w:type="dxa" w:w="1728"/>
          </w:tcPr>
          <w:p>
            <w:r>
              <w:t>Change calendar</w:t>
            </w:r>
          </w:p>
        </w:tc>
        <w:tc>
          <w:tcPr>
            <w:tcW w:type="dxa" w:w="1728"/>
          </w:tcPr>
          <w:p>
            <w:r>
              <w:t>Visibility of major ICT changes, releases and maintenance windows.</w:t>
            </w:r>
          </w:p>
        </w:tc>
        <w:tc>
          <w:tcPr>
            <w:tcW w:type="dxa" w:w="1728"/>
          </w:tcPr>
          <w:p>
            <w:r>
              <w:t>Change Manager</w:t>
            </w:r>
          </w:p>
        </w:tc>
        <w:tc>
          <w:tcPr>
            <w:tcW w:type="dxa" w:w="1728"/>
          </w:tcPr>
          <w:p>
            <w:r>
              <w:t>Testing may conflict with high-risk changes or production freezes.</w:t>
            </w:r>
          </w:p>
        </w:tc>
        <w:tc>
          <w:tcPr>
            <w:tcW w:type="dxa" w:w="1728"/>
          </w:tcPr>
          <w:p>
            <w:r>
              <w:t>Align test schedule with change advisory process.</w:t>
            </w:r>
          </w:p>
        </w:tc>
      </w:tr>
      <w:tr>
        <w:tc>
          <w:tcPr>
            <w:tcW w:type="dxa" w:w="1728"/>
          </w:tcPr>
          <w:p>
            <w:r>
              <w:t>Security tooling</w:t>
            </w:r>
          </w:p>
        </w:tc>
        <w:tc>
          <w:tcPr>
            <w:tcW w:type="dxa" w:w="1728"/>
          </w:tcPr>
          <w:p>
            <w:r>
              <w:t>Vulnerability scanning, logging, monitoring and evidence collection tools.</w:t>
            </w:r>
          </w:p>
        </w:tc>
        <w:tc>
          <w:tcPr>
            <w:tcW w:type="dxa" w:w="1728"/>
          </w:tcPr>
          <w:p>
            <w:r>
              <w:t>Security Operations Manager</w:t>
            </w:r>
          </w:p>
        </w:tc>
        <w:tc>
          <w:tcPr>
            <w:tcW w:type="dxa" w:w="1728"/>
          </w:tcPr>
          <w:p>
            <w:r>
              <w:t>Reduced test quality and incomplete evidence.</w:t>
            </w:r>
          </w:p>
        </w:tc>
        <w:tc>
          <w:tcPr>
            <w:tcW w:type="dxa" w:w="1728"/>
          </w:tcPr>
          <w:p>
            <w:r>
              <w:t>Confirm tool readiness during test preparation.</w:t>
            </w:r>
          </w:p>
        </w:tc>
      </w:tr>
      <w:tr>
        <w:tc>
          <w:tcPr>
            <w:tcW w:type="dxa" w:w="1728"/>
          </w:tcPr>
          <w:p>
            <w:r>
              <w:t>Skilled test resources</w:t>
            </w:r>
          </w:p>
        </w:tc>
        <w:tc>
          <w:tcPr>
            <w:tcW w:type="dxa" w:w="1728"/>
          </w:tcPr>
          <w:p>
            <w:r>
              <w:t>Internal or external personnel qualified to conduct resilience and security testing.</w:t>
            </w:r>
          </w:p>
        </w:tc>
        <w:tc>
          <w:tcPr>
            <w:tcW w:type="dxa" w:w="1728"/>
          </w:tcPr>
          <w:p>
            <w:r>
              <w:t>Head of ICT Risk</w:t>
            </w:r>
          </w:p>
        </w:tc>
        <w:tc>
          <w:tcPr>
            <w:tcW w:type="dxa" w:w="1728"/>
          </w:tcPr>
          <w:p>
            <w:r>
              <w:t>Planned tests may be delayed or inadequately performed.</w:t>
            </w:r>
          </w:p>
        </w:tc>
        <w:tc>
          <w:tcPr>
            <w:tcW w:type="dxa" w:w="1728"/>
          </w:tcPr>
          <w:p>
            <w:r>
              <w:t>Maintain approved supplier panel and internal skills matrix.</w:t>
            </w:r>
          </w:p>
        </w:tc>
      </w:tr>
      <w:tr>
        <w:tc>
          <w:tcPr>
            <w:tcW w:type="dxa" w:w="1728"/>
          </w:tcPr>
          <w:p>
            <w:r>
              <w:t>Executive availability</w:t>
            </w:r>
          </w:p>
        </w:tc>
        <w:tc>
          <w:tcPr>
            <w:tcW w:type="dxa" w:w="1728"/>
          </w:tcPr>
          <w:p>
            <w:r>
              <w:t>Senior participation in crisis and severe incident exercises.</w:t>
            </w:r>
          </w:p>
        </w:tc>
        <w:tc>
          <w:tcPr>
            <w:tcW w:type="dxa" w:w="1728"/>
          </w:tcPr>
          <w:p>
            <w:r>
              <w:t>Chief Operating Officer</w:t>
            </w:r>
          </w:p>
        </w:tc>
        <w:tc>
          <w:tcPr>
            <w:tcW w:type="dxa" w:w="1728"/>
          </w:tcPr>
          <w:p>
            <w:r>
              <w:t>Management response arrangements not validated.</w:t>
            </w:r>
          </w:p>
        </w:tc>
        <w:tc>
          <w:tcPr>
            <w:tcW w:type="dxa" w:w="1728"/>
          </w:tcPr>
          <w:p>
            <w:r>
              <w:t>Schedule exercises early and obtain governance commitment.</w:t>
            </w:r>
          </w:p>
        </w:tc>
      </w:tr>
      <w:tr>
        <w:tc>
          <w:tcPr>
            <w:tcW w:type="dxa" w:w="1728"/>
          </w:tcPr>
          <w:p>
            <w:r>
              <w:t>Remediation funding</w:t>
            </w:r>
          </w:p>
        </w:tc>
        <w:tc>
          <w:tcPr>
            <w:tcW w:type="dxa" w:w="1728"/>
          </w:tcPr>
          <w:p>
            <w:r>
              <w:t>Budget and capacity to address findings.</w:t>
            </w:r>
          </w:p>
        </w:tc>
        <w:tc>
          <w:tcPr>
            <w:tcW w:type="dxa" w:w="1728"/>
          </w:tcPr>
          <w:p>
            <w:r>
              <w:t>Relevant Executive Sponsor</w:t>
            </w:r>
          </w:p>
        </w:tc>
        <w:tc>
          <w:tcPr>
            <w:tcW w:type="dxa" w:w="1728"/>
          </w:tcPr>
          <w:p>
            <w:r>
              <w:t>Findings remain unresolved, increasing residual risk.</w:t>
            </w:r>
          </w:p>
        </w:tc>
        <w:tc>
          <w:tcPr>
            <w:tcW w:type="dxa" w:w="1728"/>
          </w:tcPr>
          <w:p>
            <w:r>
              <w:t>Include remediation estimates in annual planning and risk acceptance process.</w:t>
            </w:r>
          </w:p>
        </w:tc>
      </w:tr>
    </w:tbl>
    <w:p>
      <w:pPr>
        <w:pStyle w:val="Heading2"/>
      </w:pPr>
      <w:r>
        <w:t>Approach / Phases</w:t>
      </w:r>
    </w:p>
    <w:p>
      <w:r>
        <w:t>The programme follows a structured annual cycle supported by multi-year planning for higher-complexity and deeper resilience testing. Testing is prioritised based on business criticality, ICT risk exposure, threat intelligence, recent incidents, technology change, known control weaknesses and third-party dependency risk.</w:t>
      </w:r>
    </w:p>
    <w:p>
      <w:pPr>
        <w:pStyle w:val="Heading3"/>
      </w:pPr>
      <w:r>
        <w:t>Phase 1 - Programme Mobilisation</w:t>
      </w:r>
    </w:p>
    <w:p>
      <w:r>
        <w:t>The objective of this phase is to establish governance, confirm scope and prepare the annual testing baseline.</w:t>
      </w:r>
    </w:p>
    <w:p>
      <w:r>
        <w:t>Key activities:</w:t>
      </w:r>
    </w:p>
    <w:p>
      <w:pPr>
        <w:pStyle w:val="ListBullet"/>
      </w:pPr>
      <w:r>
        <w:t>Confirm programme sponsorship, ownership and reporting lines.</w:t>
      </w:r>
    </w:p>
    <w:p>
      <w:pPr>
        <w:pStyle w:val="ListBullet"/>
      </w:pPr>
      <w:r>
        <w:t>Review prior year test results, unresolved findings, incidents, audit observations and risk acceptances.</w:t>
      </w:r>
    </w:p>
    <w:p>
      <w:pPr>
        <w:pStyle w:val="ListBullet"/>
      </w:pPr>
      <w:r>
        <w:t>Validate the list of critical or important functions and supporting ICT dependencies.</w:t>
      </w:r>
    </w:p>
    <w:p>
      <w:pPr>
        <w:pStyle w:val="ListBullet"/>
      </w:pPr>
      <w:r>
        <w:t>Confirm in-scope systems, platforms, infrastructure, data flows and ICT service providers.</w:t>
      </w:r>
    </w:p>
    <w:p>
      <w:pPr>
        <w:pStyle w:val="ListBullet"/>
      </w:pPr>
      <w:r>
        <w:t>Define the annual testing calendar and multi-year coverage plan.</w:t>
      </w:r>
    </w:p>
    <w:p>
      <w:pPr>
        <w:pStyle w:val="ListBullet"/>
      </w:pPr>
      <w:r>
        <w:t>Confirm test types, frequency, minimum evidence requirements and approval routes.</w:t>
      </w:r>
    </w:p>
    <w:p>
      <w:pPr>
        <w:pStyle w:val="ListBullet"/>
      </w:pPr>
      <w:r>
        <w:t>Identify resource needs, budget requirements and external specialist support.</w:t>
      </w:r>
    </w:p>
    <w:p>
      <w:pPr>
        <w:pStyle w:val="ListBullet"/>
      </w:pPr>
      <w:r>
        <w:t>Agree escalation criteria for significant findings or failed tests.</w:t>
      </w:r>
    </w:p>
    <w:p>
      <w:pPr>
        <w:pStyle w:val="ListBullet"/>
      </w:pPr>
      <w:r>
        <w:t>Obtain approval from the relevant risk, resilience or technology governance forum.</w:t>
      </w:r>
    </w:p>
    <w:p>
      <w:r>
        <w:t>Expected outputs:</w:t>
      </w:r>
    </w:p>
    <w:p>
      <w:pPr>
        <w:pStyle w:val="ListBullet"/>
      </w:pPr>
      <w:r>
        <w:t>Approved annual testing schedule.</w:t>
      </w:r>
    </w:p>
    <w:p>
      <w:pPr>
        <w:pStyle w:val="ListBullet"/>
      </w:pPr>
      <w:r>
        <w:t>Confirmed scope of critical ICT assets and dependencies.</w:t>
      </w:r>
    </w:p>
    <w:p>
      <w:pPr>
        <w:pStyle w:val="ListBullet"/>
      </w:pPr>
      <w:r>
        <w:t>Testing governance and reporting arrangements.</w:t>
      </w:r>
    </w:p>
    <w:p>
      <w:pPr>
        <w:pStyle w:val="ListBullet"/>
      </w:pPr>
      <w:r>
        <w:t>Resource and budget allocation.</w:t>
      </w:r>
    </w:p>
    <w:p>
      <w:pPr>
        <w:pStyle w:val="ListBullet"/>
      </w:pPr>
      <w:r>
        <w:t>Defined evidence and reporting standards.</w:t>
      </w:r>
    </w:p>
    <w:p>
      <w:pPr>
        <w:pStyle w:val="Heading3"/>
      </w:pPr>
      <w:r>
        <w:t>Phase 2 - Risk-Based Test Planning</w:t>
      </w:r>
    </w:p>
    <w:p>
      <w:r>
        <w:t>The objective of this phase is to design specific test activities that are proportionate to risk and aligned to business impact.</w:t>
      </w:r>
    </w:p>
    <w:p>
      <w:r>
        <w:t>Each planned test must define:</w:t>
      </w:r>
    </w:p>
    <w:p>
      <w:pPr>
        <w:pStyle w:val="ListBullet"/>
      </w:pPr>
      <w:r>
        <w:t>Test name and objective.</w:t>
      </w:r>
    </w:p>
    <w:p>
      <w:pPr>
        <w:pStyle w:val="ListBullet"/>
      </w:pPr>
      <w:r>
        <w:t>Business service, system or provider in scope.</w:t>
      </w:r>
    </w:p>
    <w:p>
      <w:pPr>
        <w:pStyle w:val="ListBullet"/>
      </w:pPr>
      <w:r>
        <w:t>Criticality rating and rationale for test priority.</w:t>
      </w:r>
    </w:p>
    <w:p>
      <w:pPr>
        <w:pStyle w:val="ListBullet"/>
      </w:pPr>
      <w:r>
        <w:t>Test type and methodology.</w:t>
      </w:r>
    </w:p>
    <w:p>
      <w:pPr>
        <w:pStyle w:val="ListBullet"/>
      </w:pPr>
      <w:r>
        <w:t>Production or non-production environment to be used.</w:t>
      </w:r>
    </w:p>
    <w:p>
      <w:pPr>
        <w:pStyle w:val="ListBullet"/>
      </w:pPr>
      <w:r>
        <w:t>Assumptions, exclusions and constraints.</w:t>
      </w:r>
    </w:p>
    <w:p>
      <w:pPr>
        <w:pStyle w:val="ListBullet"/>
      </w:pPr>
      <w:r>
        <w:t>Required participants and approvers.</w:t>
      </w:r>
    </w:p>
    <w:p>
      <w:pPr>
        <w:pStyle w:val="ListBullet"/>
      </w:pPr>
      <w:r>
        <w:t>Data protection, confidentiality and safety requirements.</w:t>
      </w:r>
    </w:p>
    <w:p>
      <w:pPr>
        <w:pStyle w:val="ListBullet"/>
      </w:pPr>
      <w:r>
        <w:t>Success criteria and expected outcomes.</w:t>
      </w:r>
    </w:p>
    <w:p>
      <w:pPr>
        <w:pStyle w:val="ListBullet"/>
      </w:pPr>
      <w:r>
        <w:t>Recovery objectives or resilience thresholds to be validated.</w:t>
      </w:r>
    </w:p>
    <w:p>
      <w:pPr>
        <w:pStyle w:val="ListBullet"/>
      </w:pPr>
      <w:r>
        <w:t>Rollback, abort and escalation criteria.</w:t>
      </w:r>
    </w:p>
    <w:p>
      <w:pPr>
        <w:pStyle w:val="ListBullet"/>
      </w:pPr>
      <w:r>
        <w:t>Evidence to be retained.</w:t>
      </w:r>
    </w:p>
    <w:p>
      <w:pPr>
        <w:pStyle w:val="ListBullet"/>
      </w:pPr>
      <w:r>
        <w:t>Reporting requirements and target report date.</w:t>
      </w:r>
    </w:p>
    <w:p>
      <w:r>
        <w:t>Risk factors used to determine testing priority include:</w:t>
      </w:r>
    </w:p>
    <w:tbl>
      <w:tblPr>
        <w:tblStyle w:val="TableGrid"/>
        <w:tblW w:type="auto" w:w="0"/>
        <w:tblLook w:firstColumn="1" w:firstRow="1" w:lastColumn="0" w:lastRow="0" w:noHBand="0" w:noVBand="1" w:val="04A0"/>
      </w:tblPr>
      <w:tblGrid>
        <w:gridCol w:w="4320"/>
        <w:gridCol w:w="4320"/>
      </w:tblGrid>
      <w:tr>
        <w:tc>
          <w:tcPr>
            <w:tcW w:type="dxa" w:w="4320"/>
          </w:tcPr>
          <w:p>
            <w:r>
              <w:t>Risk Factor</w:t>
            </w:r>
          </w:p>
        </w:tc>
        <w:tc>
          <w:tcPr>
            <w:tcW w:type="dxa" w:w="4320"/>
          </w:tcPr>
          <w:p>
            <w:r>
              <w:t>Considerations</w:t>
            </w:r>
          </w:p>
        </w:tc>
      </w:tr>
      <w:tr>
        <w:tc>
          <w:tcPr>
            <w:tcW w:type="dxa" w:w="4320"/>
          </w:tcPr>
          <w:p>
            <w:r>
              <w:t>Business criticality</w:t>
            </w:r>
          </w:p>
        </w:tc>
        <w:tc>
          <w:tcPr>
            <w:tcW w:type="dxa" w:w="4320"/>
          </w:tcPr>
          <w:p>
            <w:r>
              <w:t>Importance of the supported function, customer impact, market impact and legal or regulatory consequences of disruption.</w:t>
            </w:r>
          </w:p>
        </w:tc>
      </w:tr>
      <w:tr>
        <w:tc>
          <w:tcPr>
            <w:tcW w:type="dxa" w:w="4320"/>
          </w:tcPr>
          <w:p>
            <w:r>
              <w:t>Technology complexity</w:t>
            </w:r>
          </w:p>
        </w:tc>
        <w:tc>
          <w:tcPr>
            <w:tcW w:type="dxa" w:w="4320"/>
          </w:tcPr>
          <w:p>
            <w:r>
              <w:t>Architecture complexity, number of integrations, legacy components, cloud dependencies and concentration risk.</w:t>
            </w:r>
          </w:p>
        </w:tc>
      </w:tr>
      <w:tr>
        <w:tc>
          <w:tcPr>
            <w:tcW w:type="dxa" w:w="4320"/>
          </w:tcPr>
          <w:p>
            <w:r>
              <w:t>Threat exposure</w:t>
            </w:r>
          </w:p>
        </w:tc>
        <w:tc>
          <w:tcPr>
            <w:tcW w:type="dxa" w:w="4320"/>
          </w:tcPr>
          <w:p>
            <w:r>
              <w:t>Internet exposure, privileged access, sensitive data, known exploitation trends and intelligence-led threat indicators.</w:t>
            </w:r>
          </w:p>
        </w:tc>
      </w:tr>
      <w:tr>
        <w:tc>
          <w:tcPr>
            <w:tcW w:type="dxa" w:w="4320"/>
          </w:tcPr>
          <w:p>
            <w:r>
              <w:t>Operational history</w:t>
            </w:r>
          </w:p>
        </w:tc>
        <w:tc>
          <w:tcPr>
            <w:tcW w:type="dxa" w:w="4320"/>
          </w:tcPr>
          <w:p>
            <w:r>
              <w:t>Recent incidents, service outages, failed changes, near misses and recurring control issues.</w:t>
            </w:r>
          </w:p>
        </w:tc>
      </w:tr>
      <w:tr>
        <w:tc>
          <w:tcPr>
            <w:tcW w:type="dxa" w:w="4320"/>
          </w:tcPr>
          <w:p>
            <w:r>
              <w:t>Change intensity</w:t>
            </w:r>
          </w:p>
        </w:tc>
        <w:tc>
          <w:tcPr>
            <w:tcW w:type="dxa" w:w="4320"/>
          </w:tcPr>
          <w:p>
            <w:r>
              <w:t>Major releases, migrations, infrastructure refresh, outsourcing changes and new digital services.</w:t>
            </w:r>
          </w:p>
        </w:tc>
      </w:tr>
      <w:tr>
        <w:tc>
          <w:tcPr>
            <w:tcW w:type="dxa" w:w="4320"/>
          </w:tcPr>
          <w:p>
            <w:r>
              <w:t>Third-party reliance</w:t>
            </w:r>
          </w:p>
        </w:tc>
        <w:tc>
          <w:tcPr>
            <w:tcW w:type="dxa" w:w="4320"/>
          </w:tcPr>
          <w:p>
            <w:r>
              <w:t>Criticality of outsourced ICT services, provider substitutability and contractual testing cooperation.</w:t>
            </w:r>
          </w:p>
        </w:tc>
      </w:tr>
      <w:tr>
        <w:tc>
          <w:tcPr>
            <w:tcW w:type="dxa" w:w="4320"/>
          </w:tcPr>
          <w:p>
            <w:r>
              <w:t>Recovery dependency</w:t>
            </w:r>
          </w:p>
        </w:tc>
        <w:tc>
          <w:tcPr>
            <w:tcW w:type="dxa" w:w="4320"/>
          </w:tcPr>
          <w:p>
            <w:r>
              <w:t>Need for manual workarounds, alternate sites, backup restoration, failover or supplier coordination.</w:t>
            </w:r>
          </w:p>
        </w:tc>
      </w:tr>
      <w:tr>
        <w:tc>
          <w:tcPr>
            <w:tcW w:type="dxa" w:w="4320"/>
          </w:tcPr>
          <w:p>
            <w:r>
              <w:t>Control maturity</w:t>
            </w:r>
          </w:p>
        </w:tc>
        <w:tc>
          <w:tcPr>
            <w:tcW w:type="dxa" w:w="4320"/>
          </w:tcPr>
          <w:p>
            <w:r>
              <w:t>Known weakness in monitoring, patching, access control, incident response or continuity arrangements.</w:t>
            </w:r>
          </w:p>
        </w:tc>
      </w:tr>
    </w:tbl>
    <w:p>
      <w:r>
        <w:t>Expected outputs:</w:t>
      </w:r>
    </w:p>
    <w:p>
      <w:pPr>
        <w:pStyle w:val="ListBullet"/>
      </w:pPr>
      <w:r>
        <w:t>Approved individual test plans.</w:t>
      </w:r>
    </w:p>
    <w:p>
      <w:pPr>
        <w:pStyle w:val="ListBullet"/>
      </w:pPr>
      <w:r>
        <w:t>Defined test success criteria.</w:t>
      </w:r>
    </w:p>
    <w:p>
      <w:pPr>
        <w:pStyle w:val="ListBullet"/>
      </w:pPr>
      <w:r>
        <w:t>Confirmed test participants and schedule.</w:t>
      </w:r>
    </w:p>
    <w:p>
      <w:pPr>
        <w:pStyle w:val="ListBullet"/>
      </w:pPr>
      <w:r>
        <w:t>Documented risk and safety controls.</w:t>
      </w:r>
    </w:p>
    <w:p>
      <w:pPr>
        <w:pStyle w:val="ListBullet"/>
      </w:pPr>
      <w:r>
        <w:t>Communication and escalation plan for each significant test.</w:t>
      </w:r>
    </w:p>
    <w:p>
      <w:pPr>
        <w:pStyle w:val="Heading3"/>
      </w:pPr>
      <w:r>
        <w:t>Phase 3 - Test Preparation and Readiness</w:t>
      </w:r>
    </w:p>
    <w:p>
      <w:r>
        <w:t>The objective of this phase is to ensure testing can be executed safely, lawfully and effectively.</w:t>
      </w:r>
    </w:p>
    <w:p>
      <w:r>
        <w:t>Key activities:</w:t>
      </w:r>
    </w:p>
    <w:p>
      <w:pPr>
        <w:pStyle w:val="ListBullet"/>
      </w:pPr>
      <w:r>
        <w:t>Confirm business and technical approvals.</w:t>
      </w:r>
    </w:p>
    <w:p>
      <w:pPr>
        <w:pStyle w:val="ListBullet"/>
      </w:pPr>
      <w:r>
        <w:t>Notify affected stakeholders, service owners and third parties as appropriate.</w:t>
      </w:r>
    </w:p>
    <w:p>
      <w:pPr>
        <w:pStyle w:val="ListBullet"/>
      </w:pPr>
      <w:r>
        <w:t>Validate test scripts, scenarios and expected outcomes.</w:t>
      </w:r>
    </w:p>
    <w:p>
      <w:pPr>
        <w:pStyle w:val="ListBullet"/>
      </w:pPr>
      <w:r>
        <w:t>Confirm system baselines, backups, monitoring coverage and rollback arrangements.</w:t>
      </w:r>
    </w:p>
    <w:p>
      <w:pPr>
        <w:pStyle w:val="ListBullet"/>
      </w:pPr>
      <w:r>
        <w:t>Verify that test accounts, tools, access permissions and data are available.</w:t>
      </w:r>
    </w:p>
    <w:p>
      <w:pPr>
        <w:pStyle w:val="ListBullet"/>
      </w:pPr>
      <w:r>
        <w:t>Confirm incident escalation arrangements in case testing identifies active compromise or causes unexpected impact.</w:t>
      </w:r>
    </w:p>
    <w:p>
      <w:pPr>
        <w:pStyle w:val="ListBullet"/>
      </w:pPr>
      <w:r>
        <w:t>Conduct readiness checks for high-risk tests, including production failover or penetration testing.</w:t>
      </w:r>
    </w:p>
    <w:p>
      <w:pPr>
        <w:pStyle w:val="ListBullet"/>
      </w:pPr>
      <w:r>
        <w:t>Confirm confidentiality arrangements for sensitive test materials.</w:t>
      </w:r>
    </w:p>
    <w:p>
      <w:pPr>
        <w:pStyle w:val="ListBullet"/>
      </w:pPr>
      <w:r>
        <w:t>Ensure legal, procurement and third-party approvals are in place where external providers are involved.</w:t>
      </w:r>
    </w:p>
    <w:p>
      <w:r>
        <w:t>Expected outputs:</w:t>
      </w:r>
    </w:p>
    <w:p>
      <w:pPr>
        <w:pStyle w:val="ListBullet"/>
      </w:pPr>
      <w:r>
        <w:t>Test readiness checklist.</w:t>
      </w:r>
    </w:p>
    <w:p>
      <w:pPr>
        <w:pStyle w:val="ListBullet"/>
      </w:pPr>
      <w:r>
        <w:t>Approved test scripts or scenarios.</w:t>
      </w:r>
    </w:p>
    <w:p>
      <w:pPr>
        <w:pStyle w:val="ListBullet"/>
      </w:pPr>
      <w:r>
        <w:t>Confirmed evidence capture method.</w:t>
      </w:r>
    </w:p>
    <w:p>
      <w:pPr>
        <w:pStyle w:val="ListBullet"/>
      </w:pPr>
      <w:r>
        <w:t>Go/no-go decision for high-risk testing.</w:t>
      </w:r>
    </w:p>
    <w:p>
      <w:pPr>
        <w:pStyle w:val="ListBullet"/>
      </w:pPr>
      <w:r>
        <w:t>Stakeholder communications issued where appropriate.</w:t>
      </w:r>
    </w:p>
    <w:p>
      <w:pPr>
        <w:pStyle w:val="Heading3"/>
      </w:pPr>
      <w:r>
        <w:t>Phase 4 - Test Execution</w:t>
      </w:r>
    </w:p>
    <w:p>
      <w:r>
        <w:t>The objective of this phase is to perform testing in accordance with approved plans while protecting business operations.</w:t>
      </w:r>
    </w:p>
    <w:p>
      <w:r>
        <w:t>Execution requirements:</w:t>
      </w:r>
    </w:p>
    <w:p>
      <w:pPr>
        <w:pStyle w:val="ListBullet"/>
      </w:pPr>
      <w:r>
        <w:t>Tests must be performed only within approved scope, timing and authority.</w:t>
      </w:r>
    </w:p>
    <w:p>
      <w:pPr>
        <w:pStyle w:val="ListBullet"/>
      </w:pPr>
      <w:r>
        <w:t>Deviations from the approved test plan must be documented and approved where material.</w:t>
      </w:r>
    </w:p>
    <w:p>
      <w:pPr>
        <w:pStyle w:val="ListBullet"/>
      </w:pPr>
      <w:r>
        <w:t>Testing must be actively monitored by the designated test lead.</w:t>
      </w:r>
    </w:p>
    <w:p>
      <w:pPr>
        <w:pStyle w:val="ListBullet"/>
      </w:pPr>
      <w:r>
        <w:t>Operational impact must be tracked during execution.</w:t>
      </w:r>
    </w:p>
    <w:p>
      <w:pPr>
        <w:pStyle w:val="ListBullet"/>
      </w:pPr>
      <w:r>
        <w:t>Any unexpected service degradation, security concern or safety issue must be escalated immediately.</w:t>
      </w:r>
    </w:p>
    <w:p>
      <w:pPr>
        <w:pStyle w:val="ListBullet"/>
      </w:pPr>
      <w:r>
        <w:t>Tests must be paused or aborted if defined thresholds are breached.</w:t>
      </w:r>
    </w:p>
    <w:p>
      <w:pPr>
        <w:pStyle w:val="ListBullet"/>
      </w:pPr>
      <w:r>
        <w:t>Evidence must be captured contemporaneously and stored in the approved repository.</w:t>
      </w:r>
    </w:p>
    <w:p>
      <w:pPr>
        <w:pStyle w:val="ListBullet"/>
      </w:pPr>
      <w:r>
        <w:t>Participants must record observations, decisions, timings and issues encountered.</w:t>
      </w:r>
    </w:p>
    <w:p>
      <w:r>
        <w:t>For scenario-based exercises, the test lead must ensure that:</w:t>
      </w:r>
    </w:p>
    <w:p>
      <w:pPr>
        <w:pStyle w:val="ListBullet"/>
      </w:pPr>
      <w:r>
        <w:t>Scenarios are realistic, severe but plausible.</w:t>
      </w:r>
    </w:p>
    <w:p>
      <w:pPr>
        <w:pStyle w:val="ListBullet"/>
      </w:pPr>
      <w:r>
        <w:t>Participants understand whether the exercise is discussion-based, simulation-based or live technical testing.</w:t>
      </w:r>
    </w:p>
    <w:p>
      <w:pPr>
        <w:pStyle w:val="ListBullet"/>
      </w:pPr>
      <w:r>
        <w:t>Injects are controlled and documented.</w:t>
      </w:r>
    </w:p>
    <w:p>
      <w:pPr>
        <w:pStyle w:val="ListBullet"/>
      </w:pPr>
      <w:r>
        <w:t>Decision points, escalation timings and communication effectiveness are recorded.</w:t>
      </w:r>
    </w:p>
    <w:p>
      <w:pPr>
        <w:pStyle w:val="ListBullet"/>
      </w:pPr>
      <w:r>
        <w:t>Lessons learned are captured from all participating teams.</w:t>
      </w:r>
    </w:p>
    <w:p>
      <w:r>
        <w:t>For technical testing, the test lead must ensure that:</w:t>
      </w:r>
    </w:p>
    <w:p>
      <w:pPr>
        <w:pStyle w:val="ListBullet"/>
      </w:pPr>
      <w:r>
        <w:t>Scanning, exploitation, failover or restoration activities remain within approved boundaries.</w:t>
      </w:r>
    </w:p>
    <w:p>
      <w:pPr>
        <w:pStyle w:val="ListBullet"/>
      </w:pPr>
      <w:r>
        <w:t>System performance and security monitoring are observed during execution.</w:t>
      </w:r>
    </w:p>
    <w:p>
      <w:pPr>
        <w:pStyle w:val="ListBullet"/>
      </w:pPr>
      <w:r>
        <w:t>Evidence includes logs, screenshots, timestamps, test outputs, recovery records and participant notes.</w:t>
      </w:r>
    </w:p>
    <w:p>
      <w:pPr>
        <w:pStyle w:val="ListBullet"/>
      </w:pPr>
      <w:r>
        <w:t>Any confirmed vulnerability or control failure is protected as sensitive information.</w:t>
      </w:r>
    </w:p>
    <w:p>
      <w:pPr>
        <w:pStyle w:val="ListBullet"/>
      </w:pPr>
      <w:r>
        <w:t>High-risk issues are escalated without waiting for the final report.</w:t>
      </w:r>
    </w:p>
    <w:p>
      <w:r>
        <w:t>Expected outputs:</w:t>
      </w:r>
    </w:p>
    <w:p>
      <w:pPr>
        <w:pStyle w:val="ListBullet"/>
      </w:pPr>
      <w:r>
        <w:t>Completed test execution record.</w:t>
      </w:r>
    </w:p>
    <w:p>
      <w:pPr>
        <w:pStyle w:val="ListBullet"/>
      </w:pPr>
      <w:r>
        <w:t>Evidence pack.</w:t>
      </w:r>
    </w:p>
    <w:p>
      <w:pPr>
        <w:pStyle w:val="ListBullet"/>
      </w:pPr>
      <w:r>
        <w:t>Initial observations and issues log.</w:t>
      </w:r>
    </w:p>
    <w:p>
      <w:pPr>
        <w:pStyle w:val="ListBullet"/>
      </w:pPr>
      <w:r>
        <w:t>Immediate escalation notices for significant findings.</w:t>
      </w:r>
    </w:p>
    <w:p>
      <w:pPr>
        <w:pStyle w:val="Heading3"/>
      </w:pPr>
      <w:r>
        <w:t>Phase 5 - Analysis and Reporting</w:t>
      </w:r>
    </w:p>
    <w:p>
      <w:r>
        <w:t>The objective of this phase is to evaluate test results, determine business impact and provide actionable findings.</w:t>
      </w:r>
    </w:p>
    <w:p>
      <w:r>
        <w:t>Each test report must include:</w:t>
      </w:r>
    </w:p>
    <w:p>
      <w:pPr>
        <w:pStyle w:val="ListBullet"/>
      </w:pPr>
      <w:r>
        <w:t>Executive summary.</w:t>
      </w:r>
    </w:p>
    <w:p>
      <w:pPr>
        <w:pStyle w:val="ListBullet"/>
      </w:pPr>
      <w:r>
        <w:t>Scope and objectives.</w:t>
      </w:r>
    </w:p>
    <w:p>
      <w:pPr>
        <w:pStyle w:val="ListBullet"/>
      </w:pPr>
      <w:r>
        <w:t>Test date, participants and systems in scope.</w:t>
      </w:r>
    </w:p>
    <w:p>
      <w:pPr>
        <w:pStyle w:val="ListBullet"/>
      </w:pPr>
      <w:r>
        <w:t>Method used and any deviations from the approved plan.</w:t>
      </w:r>
    </w:p>
    <w:p>
      <w:pPr>
        <w:pStyle w:val="ListBullet"/>
      </w:pPr>
      <w:r>
        <w:t>Success criteria and whether they were met.</w:t>
      </w:r>
    </w:p>
    <w:p>
      <w:pPr>
        <w:pStyle w:val="ListBullet"/>
      </w:pPr>
      <w:r>
        <w:t>Results against recovery objectives or resilience thresholds.</w:t>
      </w:r>
    </w:p>
    <w:p>
      <w:pPr>
        <w:pStyle w:val="ListBullet"/>
      </w:pPr>
      <w:r>
        <w:t>Findings and observations.</w:t>
      </w:r>
    </w:p>
    <w:p>
      <w:pPr>
        <w:pStyle w:val="ListBullet"/>
      </w:pPr>
      <w:r>
        <w:t>Severity rating and risk rationale.</w:t>
      </w:r>
    </w:p>
    <w:p>
      <w:pPr>
        <w:pStyle w:val="ListBullet"/>
      </w:pPr>
      <w:r>
        <w:t>Root cause analysis where appropriate.</w:t>
      </w:r>
    </w:p>
    <w:p>
      <w:pPr>
        <w:pStyle w:val="ListBullet"/>
      </w:pPr>
      <w:r>
        <w:t>Business impact assessment.</w:t>
      </w:r>
    </w:p>
    <w:p>
      <w:pPr>
        <w:pStyle w:val="ListBullet"/>
      </w:pPr>
      <w:r>
        <w:t>Required remediation actions.</w:t>
      </w:r>
    </w:p>
    <w:p>
      <w:pPr>
        <w:pStyle w:val="ListBullet"/>
      </w:pPr>
      <w:r>
        <w:t>Accountable owners and target completion dates.</w:t>
      </w:r>
    </w:p>
    <w:p>
      <w:pPr>
        <w:pStyle w:val="ListBullet"/>
      </w:pPr>
      <w:r>
        <w:t>Evidence reference.</w:t>
      </w:r>
    </w:p>
    <w:p>
      <w:pPr>
        <w:pStyle w:val="ListBullet"/>
      </w:pPr>
      <w:r>
        <w:t>Residual risk and interim compensating controls.</w:t>
      </w:r>
    </w:p>
    <w:p>
      <w:pPr>
        <w:pStyle w:val="ListBullet"/>
      </w:pPr>
      <w:r>
        <w:t>Lessons learned.</w:t>
      </w:r>
    </w:p>
    <w:p>
      <w:pPr>
        <w:pStyle w:val="ListBullet"/>
      </w:pPr>
      <w:r>
        <w:t>Management conclusion.</w:t>
      </w:r>
    </w:p>
    <w:p>
      <w:r>
        <w:t>Findings must be rated consistently:</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Description</w:t>
            </w:r>
          </w:p>
        </w:tc>
        <w:tc>
          <w:tcPr>
            <w:tcW w:type="dxa" w:w="2880"/>
          </w:tcPr>
          <w:p>
            <w:r>
              <w:t>Expected Management Response</w:t>
            </w:r>
          </w:p>
        </w:tc>
      </w:tr>
      <w:tr>
        <w:tc>
          <w:tcPr>
            <w:tcW w:type="dxa" w:w="2880"/>
          </w:tcPr>
          <w:p>
            <w:r>
              <w:t>Critical</w:t>
            </w:r>
          </w:p>
        </w:tc>
        <w:tc>
          <w:tcPr>
            <w:tcW w:type="dxa" w:w="2880"/>
          </w:tcPr>
          <w:p>
            <w:r>
              <w:t>Weakness could cause failure of a critical or important function, material data loss, major incident, or prolonged inability to recover.</w:t>
            </w:r>
          </w:p>
        </w:tc>
        <w:tc>
          <w:tcPr>
            <w:tcW w:type="dxa" w:w="2880"/>
          </w:tcPr>
          <w:p>
            <w:r>
              <w:t>Immediate executive notification, urgent containment or workaround, formal remediation plan and risk oversight.</w:t>
            </w:r>
          </w:p>
        </w:tc>
      </w:tr>
      <w:tr>
        <w:tc>
          <w:tcPr>
            <w:tcW w:type="dxa" w:w="2880"/>
          </w:tcPr>
          <w:p>
            <w:r>
              <w:t>High</w:t>
            </w:r>
          </w:p>
        </w:tc>
        <w:tc>
          <w:tcPr>
            <w:tcW w:type="dxa" w:w="2880"/>
          </w:tcPr>
          <w:p>
            <w:r>
              <w:t>Weakness could materially impair resilience, recovery, detection or response for an important system or process.</w:t>
            </w:r>
          </w:p>
        </w:tc>
        <w:tc>
          <w:tcPr>
            <w:tcW w:type="dxa" w:w="2880"/>
          </w:tcPr>
          <w:p>
            <w:r>
              <w:t>Timely remediation with accountable owner, progress reporting and possible interim controls.</w:t>
            </w:r>
          </w:p>
        </w:tc>
      </w:tr>
      <w:tr>
        <w:tc>
          <w:tcPr>
            <w:tcW w:type="dxa" w:w="2880"/>
          </w:tcPr>
          <w:p>
            <w:r>
              <w:t>Medium</w:t>
            </w:r>
          </w:p>
        </w:tc>
        <w:tc>
          <w:tcPr>
            <w:tcW w:type="dxa" w:w="2880"/>
          </w:tcPr>
          <w:p>
            <w:r>
              <w:t>Weakness could reduce resilience or increase operational risk but is unlikely to cause material disruption on its own.</w:t>
            </w:r>
          </w:p>
        </w:tc>
        <w:tc>
          <w:tcPr>
            <w:tcW w:type="dxa" w:w="2880"/>
          </w:tcPr>
          <w:p>
            <w:r>
              <w:t>Remediation through normal risk management and control improvement processes.</w:t>
            </w:r>
          </w:p>
        </w:tc>
      </w:tr>
      <w:tr>
        <w:tc>
          <w:tcPr>
            <w:tcW w:type="dxa" w:w="2880"/>
          </w:tcPr>
          <w:p>
            <w:r>
              <w:t>Low</w:t>
            </w:r>
          </w:p>
        </w:tc>
        <w:tc>
          <w:tcPr>
            <w:tcW w:type="dxa" w:w="2880"/>
          </w:tcPr>
          <w:p>
            <w:r>
              <w:t>Minor improvement opportunity or documentation/process gap with limited operational impact.</w:t>
            </w:r>
          </w:p>
        </w:tc>
        <w:tc>
          <w:tcPr>
            <w:tcW w:type="dxa" w:w="2880"/>
          </w:tcPr>
          <w:p>
            <w:r>
              <w:t>Address through continuous improvement or planned maintenance.</w:t>
            </w:r>
          </w:p>
        </w:tc>
      </w:tr>
    </w:tbl>
    <w:p>
      <w:r>
        <w:t>Expected outputs:</w:t>
      </w:r>
    </w:p>
    <w:p>
      <w:pPr>
        <w:pStyle w:val="ListBullet"/>
      </w:pPr>
      <w:r>
        <w:t>Final test report.</w:t>
      </w:r>
    </w:p>
    <w:p>
      <w:pPr>
        <w:pStyle w:val="ListBullet"/>
      </w:pPr>
      <w:r>
        <w:t>Findings register entries.</w:t>
      </w:r>
    </w:p>
    <w:p>
      <w:pPr>
        <w:pStyle w:val="ListBullet"/>
      </w:pPr>
      <w:r>
        <w:t>Management-approved remediation actions.</w:t>
      </w:r>
    </w:p>
    <w:p>
      <w:pPr>
        <w:pStyle w:val="ListBullet"/>
      </w:pPr>
      <w:r>
        <w:t>Updated risk assessment where applicable.</w:t>
      </w:r>
    </w:p>
    <w:p>
      <w:pPr>
        <w:pStyle w:val="ListBullet"/>
      </w:pPr>
      <w:r>
        <w:t>Lessons learned summary.</w:t>
      </w:r>
    </w:p>
    <w:p>
      <w:pPr>
        <w:pStyle w:val="Heading3"/>
      </w:pPr>
      <w:r>
        <w:t>Phase 6 - Remediation and Validation</w:t>
      </w:r>
    </w:p>
    <w:p>
      <w:r>
        <w:t>The objective of this phase is to ensure that identified weaknesses are corrected and that improvements are effective.</w:t>
      </w:r>
    </w:p>
    <w:p>
      <w:r>
        <w:t>Key activities:</w:t>
      </w:r>
    </w:p>
    <w:p>
      <w:pPr>
        <w:pStyle w:val="ListBullet"/>
      </w:pPr>
      <w:r>
        <w:t>Assign each finding to an accountable action owner.</w:t>
      </w:r>
    </w:p>
    <w:p>
      <w:pPr>
        <w:pStyle w:val="ListBullet"/>
      </w:pPr>
      <w:r>
        <w:t>Agree target completion dates based on severity, complexity and business risk.</w:t>
      </w:r>
    </w:p>
    <w:p>
      <w:pPr>
        <w:pStyle w:val="ListBullet"/>
      </w:pPr>
      <w:r>
        <w:t>Define interim risk mitigation where remediation cannot be immediate.</w:t>
      </w:r>
    </w:p>
    <w:p>
      <w:pPr>
        <w:pStyle w:val="ListBullet"/>
      </w:pPr>
      <w:r>
        <w:t>Track progress through the ICT risk, operational resilience or technology governance process.</w:t>
      </w:r>
    </w:p>
    <w:p>
      <w:pPr>
        <w:pStyle w:val="ListBullet"/>
      </w:pPr>
      <w:r>
        <w:t>Validate closure with evidence, not self-attestation alone for significant findings.</w:t>
      </w:r>
    </w:p>
    <w:p>
      <w:pPr>
        <w:pStyle w:val="ListBullet"/>
      </w:pPr>
      <w:r>
        <w:t>Retest critical and high-severity findings where appropriate.</w:t>
      </w:r>
    </w:p>
    <w:p>
      <w:pPr>
        <w:pStyle w:val="ListBullet"/>
      </w:pPr>
      <w:r>
        <w:t>Escalate overdue or repeatedly deferred actions.</w:t>
      </w:r>
    </w:p>
    <w:p>
      <w:pPr>
        <w:pStyle w:val="ListBullet"/>
      </w:pPr>
      <w:r>
        <w:t>Record accepted risks through the approved risk acceptance process.</w:t>
      </w:r>
    </w:p>
    <w:p>
      <w:pPr>
        <w:pStyle w:val="ListBullet"/>
      </w:pPr>
      <w:r>
        <w:t>Update relevant procedures, recovery plans, playbooks, inventories and control documentation.</w:t>
      </w:r>
    </w:p>
    <w:p>
      <w:r>
        <w:t>Expected outputs:</w:t>
      </w:r>
    </w:p>
    <w:p>
      <w:pPr>
        <w:pStyle w:val="ListBullet"/>
      </w:pPr>
      <w:r>
        <w:t>Updated remediation tracker.</w:t>
      </w:r>
    </w:p>
    <w:p>
      <w:pPr>
        <w:pStyle w:val="ListBullet"/>
      </w:pPr>
      <w:r>
        <w:t>Closure evidence.</w:t>
      </w:r>
    </w:p>
    <w:p>
      <w:pPr>
        <w:pStyle w:val="ListBullet"/>
      </w:pPr>
      <w:r>
        <w:t>Retest results where required.</w:t>
      </w:r>
    </w:p>
    <w:p>
      <w:pPr>
        <w:pStyle w:val="ListBullet"/>
      </w:pPr>
      <w:r>
        <w:t>Updated resilience documentation.</w:t>
      </w:r>
    </w:p>
    <w:p>
      <w:pPr>
        <w:pStyle w:val="ListBullet"/>
      </w:pPr>
      <w:r>
        <w:t>Escalation records for overdue actions.</w:t>
      </w:r>
    </w:p>
    <w:p>
      <w:pPr>
        <w:pStyle w:val="Heading3"/>
      </w:pPr>
      <w:r>
        <w:t>Phase 7 - Programme Review and Continuous Improvement</w:t>
      </w:r>
    </w:p>
    <w:p>
      <w:r>
        <w:t>The objective of this phase is to assess whether the testing programme remains effective, risk-based and complete.</w:t>
      </w:r>
    </w:p>
    <w:p>
      <w:r>
        <w:t>Key activities:</w:t>
      </w:r>
    </w:p>
    <w:p>
      <w:pPr>
        <w:pStyle w:val="ListBullet"/>
      </w:pPr>
      <w:r>
        <w:t>Review annual test completion against the approved programme.</w:t>
      </w:r>
    </w:p>
    <w:p>
      <w:pPr>
        <w:pStyle w:val="ListBullet"/>
      </w:pPr>
      <w:r>
        <w:t>Analyse trends in findings, failed tests, recurring weaknesses and remediation delays.</w:t>
      </w:r>
    </w:p>
    <w:p>
      <w:pPr>
        <w:pStyle w:val="ListBullet"/>
      </w:pPr>
      <w:r>
        <w:t>Assess whether critical ICT dependencies were adequately covered.</w:t>
      </w:r>
    </w:p>
    <w:p>
      <w:pPr>
        <w:pStyle w:val="ListBullet"/>
      </w:pPr>
      <w:r>
        <w:t>Review the effectiveness of third-party participation.</w:t>
      </w:r>
    </w:p>
    <w:p>
      <w:pPr>
        <w:pStyle w:val="ListBullet"/>
      </w:pPr>
      <w:r>
        <w:t>Compare test outcomes against incident history and risk appetite.</w:t>
      </w:r>
    </w:p>
    <w:p>
      <w:pPr>
        <w:pStyle w:val="ListBullet"/>
      </w:pPr>
      <w:r>
        <w:t>Identify improvements to methodologies, tools, evidence standards and scheduling.</w:t>
      </w:r>
    </w:p>
    <w:p>
      <w:pPr>
        <w:pStyle w:val="ListBullet"/>
      </w:pPr>
      <w:r>
        <w:t>Present annual results to senior management and relevant governance forums.</w:t>
      </w:r>
    </w:p>
    <w:p>
      <w:pPr>
        <w:pStyle w:val="ListBullet"/>
      </w:pPr>
      <w:r>
        <w:t>Incorporate lessons learned into the next annual testing cycle.</w:t>
      </w:r>
    </w:p>
    <w:p>
      <w:r>
        <w:t>Expected outputs:</w:t>
      </w:r>
    </w:p>
    <w:p>
      <w:pPr>
        <w:pStyle w:val="ListBullet"/>
      </w:pPr>
      <w:r>
        <w:t>Annual programme effectiveness review.</w:t>
      </w:r>
    </w:p>
    <w:p>
      <w:pPr>
        <w:pStyle w:val="ListBullet"/>
      </w:pPr>
      <w:r>
        <w:t>Updated testing strategy and schedule.</w:t>
      </w:r>
    </w:p>
    <w:p>
      <w:pPr>
        <w:pStyle w:val="ListBullet"/>
      </w:pPr>
      <w:r>
        <w:t>Management reporting pack.</w:t>
      </w:r>
    </w:p>
    <w:p>
      <w:pPr>
        <w:pStyle w:val="ListBullet"/>
      </w:pPr>
      <w:r>
        <w:t>Improvement actions for the next cycle.</w:t>
      </w:r>
    </w:p>
    <w:p>
      <w:pPr>
        <w:pStyle w:val="Heading2"/>
      </w:pPr>
      <w:r>
        <w:t>Milestones &amp; Timeline (markdown table)</w:t>
      </w:r>
    </w:p>
    <w:p>
      <w:r>
        <w:t>The following timeline represents the standard annual testing programme cycle. Exact dates will be confirmed during annual planning and aligned to business priorities, change freezes, regulatory commitments and third-party availability.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Target Timing</w:t>
            </w:r>
          </w:p>
        </w:tc>
        <w:tc>
          <w:tcPr>
            <w:tcW w:type="dxa" w:w="1728"/>
          </w:tcPr>
          <w:p>
            <w:r>
              <w:t>Key Activities</w:t>
            </w:r>
          </w:p>
        </w:tc>
        <w:tc>
          <w:tcPr>
            <w:tcW w:type="dxa" w:w="1728"/>
          </w:tcPr>
          <w:p>
            <w:r>
              <w:t>Deliverables</w:t>
            </w:r>
          </w:p>
        </w:tc>
        <w:tc>
          <w:tcPr>
            <w:tcW w:type="dxa" w:w="1728"/>
          </w:tcPr>
          <w:p>
            <w:r>
              <w:t>Owner</w:t>
            </w:r>
          </w:p>
        </w:tc>
      </w:tr>
      <w:tr>
        <w:tc>
          <w:tcPr>
            <w:tcW w:type="dxa" w:w="1728"/>
          </w:tcPr>
          <w:p>
            <w:r>
              <w:t>Prior year review completed</w:t>
            </w:r>
          </w:p>
        </w:tc>
        <w:tc>
          <w:tcPr>
            <w:tcW w:type="dxa" w:w="1728"/>
          </w:tcPr>
          <w:p>
            <w:r>
              <w:t>Month 1</w:t>
            </w:r>
          </w:p>
        </w:tc>
        <w:tc>
          <w:tcPr>
            <w:tcW w:type="dxa" w:w="1728"/>
          </w:tcPr>
          <w:p>
            <w:r>
              <w:t>Review prior test outcomes, incidents, audit issues, open findings and accepted risks.</w:t>
            </w:r>
          </w:p>
        </w:tc>
        <w:tc>
          <w:tcPr>
            <w:tcW w:type="dxa" w:w="1728"/>
          </w:tcPr>
          <w:p>
            <w:r>
              <w:t>Prior year testing review summary</w:t>
            </w:r>
          </w:p>
        </w:tc>
        <w:tc>
          <w:tcPr>
            <w:tcW w:type="dxa" w:w="1728"/>
          </w:tcPr>
          <w:p>
            <w:r>
              <w:t>Head of ICT Risk</w:t>
            </w:r>
          </w:p>
        </w:tc>
      </w:tr>
      <w:tr>
        <w:tc>
          <w:tcPr>
            <w:tcW w:type="dxa" w:w="1728"/>
          </w:tcPr>
          <w:p>
            <w:r>
              <w:t>Critical ICT scope validated</w:t>
            </w:r>
          </w:p>
        </w:tc>
        <w:tc>
          <w:tcPr>
            <w:tcW w:type="dxa" w:w="1728"/>
          </w:tcPr>
          <w:p>
            <w:r>
              <w:t>Month 1</w:t>
            </w:r>
          </w:p>
        </w:tc>
        <w:tc>
          <w:tcPr>
            <w:tcW w:type="dxa" w:w="1728"/>
          </w:tcPr>
          <w:p>
            <w:r>
              <w:t>Confirm critical or important functions and supporting ICT assets, systems and providers.</w:t>
            </w:r>
          </w:p>
        </w:tc>
        <w:tc>
          <w:tcPr>
            <w:tcW w:type="dxa" w:w="1728"/>
          </w:tcPr>
          <w:p>
            <w:r>
              <w:t>Validated in-scope asset and dependency list</w:t>
            </w:r>
          </w:p>
        </w:tc>
        <w:tc>
          <w:tcPr>
            <w:tcW w:type="dxa" w:w="1728"/>
          </w:tcPr>
          <w:p>
            <w:r>
              <w:t>Operational Resilience Lead</w:t>
            </w:r>
          </w:p>
        </w:tc>
      </w:tr>
      <w:tr>
        <w:tc>
          <w:tcPr>
            <w:tcW w:type="dxa" w:w="1728"/>
          </w:tcPr>
          <w:p>
            <w:r>
              <w:t>Annual testing schedule approved</w:t>
            </w:r>
          </w:p>
        </w:tc>
        <w:tc>
          <w:tcPr>
            <w:tcW w:type="dxa" w:w="1728"/>
          </w:tcPr>
          <w:p>
            <w:r>
              <w:t>Month 2</w:t>
            </w:r>
          </w:p>
        </w:tc>
        <w:tc>
          <w:tcPr>
            <w:tcW w:type="dxa" w:w="1728"/>
          </w:tcPr>
          <w:p>
            <w:r>
              <w:t>Define test types, priorities, sequencing, resources and governance reporting dates.</w:t>
            </w:r>
          </w:p>
        </w:tc>
        <w:tc>
          <w:tcPr>
            <w:tcW w:type="dxa" w:w="1728"/>
          </w:tcPr>
          <w:p>
            <w:r>
              <w:t>Approved annual testing calendar</w:t>
            </w:r>
          </w:p>
        </w:tc>
        <w:tc>
          <w:tcPr>
            <w:tcW w:type="dxa" w:w="1728"/>
          </w:tcPr>
          <w:p>
            <w:r>
              <w:t>ICT Risk Committee</w:t>
            </w:r>
          </w:p>
        </w:tc>
      </w:tr>
      <w:tr>
        <w:tc>
          <w:tcPr>
            <w:tcW w:type="dxa" w:w="1728"/>
          </w:tcPr>
          <w:p>
            <w:r>
              <w:t>Third-party testing engagement confirmed</w:t>
            </w:r>
          </w:p>
        </w:tc>
        <w:tc>
          <w:tcPr>
            <w:tcW w:type="dxa" w:w="1728"/>
          </w:tcPr>
          <w:p>
            <w:r>
              <w:t>Month 2</w:t>
            </w:r>
          </w:p>
        </w:tc>
        <w:tc>
          <w:tcPr>
            <w:tcW w:type="dxa" w:w="1728"/>
          </w:tcPr>
          <w:p>
            <w:r>
              <w:t>Confirm provider participation, evidence requirements and contractual support.</w:t>
            </w:r>
          </w:p>
        </w:tc>
        <w:tc>
          <w:tcPr>
            <w:tcW w:type="dxa" w:w="1728"/>
          </w:tcPr>
          <w:p>
            <w:r>
              <w:t>Third-party testing participation plan</w:t>
            </w:r>
          </w:p>
        </w:tc>
        <w:tc>
          <w:tcPr>
            <w:tcW w:type="dxa" w:w="1728"/>
          </w:tcPr>
          <w:p>
            <w:r>
              <w:t>Third-Party Risk Manager</w:t>
            </w:r>
          </w:p>
        </w:tc>
      </w:tr>
      <w:tr>
        <w:tc>
          <w:tcPr>
            <w:tcW w:type="dxa" w:w="1728"/>
          </w:tcPr>
          <w:p>
            <w:r>
              <w:t>Test planning for first cycle completed</w:t>
            </w:r>
          </w:p>
        </w:tc>
        <w:tc>
          <w:tcPr>
            <w:tcW w:type="dxa" w:w="1728"/>
          </w:tcPr>
          <w:p>
            <w:r>
              <w:t>Month 3</w:t>
            </w:r>
          </w:p>
        </w:tc>
        <w:tc>
          <w:tcPr>
            <w:tcW w:type="dxa" w:w="1728"/>
          </w:tcPr>
          <w:p>
            <w:r>
              <w:t>Prepare individual test plans, success criteria, safety controls and approvals.</w:t>
            </w:r>
          </w:p>
        </w:tc>
        <w:tc>
          <w:tcPr>
            <w:tcW w:type="dxa" w:w="1728"/>
          </w:tcPr>
          <w:p>
            <w:r>
              <w:t>Approved test plans for first cycle</w:t>
            </w:r>
          </w:p>
        </w:tc>
        <w:tc>
          <w:tcPr>
            <w:tcW w:type="dxa" w:w="1728"/>
          </w:tcPr>
          <w:p>
            <w:r>
              <w:t>Test Leads</w:t>
            </w:r>
          </w:p>
        </w:tc>
      </w:tr>
      <w:tr>
        <w:tc>
          <w:tcPr>
            <w:tcW w:type="dxa" w:w="1728"/>
          </w:tcPr>
          <w:p>
            <w:r>
              <w:t>Vulnerability assessment cycle 1 completed</w:t>
            </w:r>
          </w:p>
        </w:tc>
        <w:tc>
          <w:tcPr>
            <w:tcW w:type="dxa" w:w="1728"/>
          </w:tcPr>
          <w:p>
            <w:r>
              <w:t>Month 3</w:t>
            </w:r>
          </w:p>
        </w:tc>
        <w:tc>
          <w:tcPr>
            <w:tcW w:type="dxa" w:w="1728"/>
          </w:tcPr>
          <w:p>
            <w:r>
              <w:t>Conduct vulnerability assessments for critical infrastructure and applications.</w:t>
            </w:r>
          </w:p>
        </w:tc>
        <w:tc>
          <w:tcPr>
            <w:tcW w:type="dxa" w:w="1728"/>
          </w:tcPr>
          <w:p>
            <w:r>
              <w:t>Vulnerability assessment report and findings</w:t>
            </w:r>
          </w:p>
        </w:tc>
        <w:tc>
          <w:tcPr>
            <w:tcW w:type="dxa" w:w="1728"/>
          </w:tcPr>
          <w:p>
            <w:r>
              <w:t>Security Operations</w:t>
            </w:r>
          </w:p>
        </w:tc>
      </w:tr>
      <w:tr>
        <w:tc>
          <w:tcPr>
            <w:tcW w:type="dxa" w:w="1728"/>
          </w:tcPr>
          <w:p>
            <w:r>
              <w:t>Incident response exercise completed</w:t>
            </w:r>
          </w:p>
        </w:tc>
        <w:tc>
          <w:tcPr>
            <w:tcW w:type="dxa" w:w="1728"/>
          </w:tcPr>
          <w:p>
            <w:r>
              <w:t>Month 4</w:t>
            </w:r>
          </w:p>
        </w:tc>
        <w:tc>
          <w:tcPr>
            <w:tcW w:type="dxa" w:w="1728"/>
          </w:tcPr>
          <w:p>
            <w:r>
              <w:t>Test detection, escalation, containment, communications and decision-making.</w:t>
            </w:r>
          </w:p>
        </w:tc>
        <w:tc>
          <w:tcPr>
            <w:tcW w:type="dxa" w:w="1728"/>
          </w:tcPr>
          <w:p>
            <w:r>
              <w:t>Incident response exercise report</w:t>
            </w:r>
          </w:p>
        </w:tc>
        <w:tc>
          <w:tcPr>
            <w:tcW w:type="dxa" w:w="1728"/>
          </w:tcPr>
          <w:p>
            <w:r>
              <w:t>Incident Response Manager</w:t>
            </w:r>
          </w:p>
        </w:tc>
      </w:tr>
      <w:tr>
        <w:tc>
          <w:tcPr>
            <w:tcW w:type="dxa" w:w="1728"/>
          </w:tcPr>
          <w:p>
            <w:r>
              <w:t>Disaster recovery test wave 1 completed</w:t>
            </w:r>
          </w:p>
        </w:tc>
        <w:tc>
          <w:tcPr>
            <w:tcW w:type="dxa" w:w="1728"/>
          </w:tcPr>
          <w:p>
            <w:r>
              <w:t>Month 5</w:t>
            </w:r>
          </w:p>
        </w:tc>
        <w:tc>
          <w:tcPr>
            <w:tcW w:type="dxa" w:w="1728"/>
          </w:tcPr>
          <w:p>
            <w:r>
              <w:t>Test recovery of selected critical systems against approved recovery objectives.</w:t>
            </w:r>
          </w:p>
        </w:tc>
        <w:tc>
          <w:tcPr>
            <w:tcW w:type="dxa" w:w="1728"/>
          </w:tcPr>
          <w:p>
            <w:r>
              <w:t>Disaster recovery test report</w:t>
            </w:r>
          </w:p>
        </w:tc>
        <w:tc>
          <w:tcPr>
            <w:tcW w:type="dxa" w:w="1728"/>
          </w:tcPr>
          <w:p>
            <w:r>
              <w:t>Infrastructure Lead</w:t>
            </w:r>
          </w:p>
        </w:tc>
      </w:tr>
      <w:tr>
        <w:tc>
          <w:tcPr>
            <w:tcW w:type="dxa" w:w="1728"/>
          </w:tcPr>
          <w:p>
            <w:r>
              <w:t>Penetration testing completed for priority systems</w:t>
            </w:r>
          </w:p>
        </w:tc>
        <w:tc>
          <w:tcPr>
            <w:tcW w:type="dxa" w:w="1728"/>
          </w:tcPr>
          <w:p>
            <w:r>
              <w:t>Month 6</w:t>
            </w:r>
          </w:p>
        </w:tc>
        <w:tc>
          <w:tcPr>
            <w:tcW w:type="dxa" w:w="1728"/>
          </w:tcPr>
          <w:p>
            <w:r>
              <w:t>Conduct authorised penetration testing of selected high-risk systems or services.</w:t>
            </w:r>
          </w:p>
        </w:tc>
        <w:tc>
          <w:tcPr>
            <w:tcW w:type="dxa" w:w="1728"/>
          </w:tcPr>
          <w:p>
            <w:r>
              <w:t>Penetration test report and remediation plan</w:t>
            </w:r>
          </w:p>
        </w:tc>
        <w:tc>
          <w:tcPr>
            <w:tcW w:type="dxa" w:w="1728"/>
          </w:tcPr>
          <w:p>
            <w:r>
              <w:t>Cyber Security Lead</w:t>
            </w:r>
          </w:p>
        </w:tc>
      </w:tr>
      <w:tr>
        <w:tc>
          <w:tcPr>
            <w:tcW w:type="dxa" w:w="1728"/>
          </w:tcPr>
          <w:p>
            <w:r>
              <w:t>Mid-year programme review completed</w:t>
            </w:r>
          </w:p>
        </w:tc>
        <w:tc>
          <w:tcPr>
            <w:tcW w:type="dxa" w:w="1728"/>
          </w:tcPr>
          <w:p>
            <w:r>
              <w:t>Month 6</w:t>
            </w:r>
          </w:p>
        </w:tc>
        <w:tc>
          <w:tcPr>
            <w:tcW w:type="dxa" w:w="1728"/>
          </w:tcPr>
          <w:p>
            <w:r>
              <w:t>Assess progress, coverage, findings, delays and emerging risk changes.</w:t>
            </w:r>
          </w:p>
        </w:tc>
        <w:tc>
          <w:tcPr>
            <w:tcW w:type="dxa" w:w="1728"/>
          </w:tcPr>
          <w:p>
            <w:r>
              <w:t>Mid-year programme status report</w:t>
            </w:r>
          </w:p>
        </w:tc>
        <w:tc>
          <w:tcPr>
            <w:tcW w:type="dxa" w:w="1728"/>
          </w:tcPr>
          <w:p>
            <w:r>
              <w:t>Head of ICT Risk</w:t>
            </w:r>
          </w:p>
        </w:tc>
      </w:tr>
      <w:tr>
        <w:tc>
          <w:tcPr>
            <w:tcW w:type="dxa" w:w="1728"/>
          </w:tcPr>
          <w:p>
            <w:r>
              <w:t>Backup and restoration evidence review completed</w:t>
            </w:r>
          </w:p>
        </w:tc>
        <w:tc>
          <w:tcPr>
            <w:tcW w:type="dxa" w:w="1728"/>
          </w:tcPr>
          <w:p>
            <w:r>
              <w:t>Month 7</w:t>
            </w:r>
          </w:p>
        </w:tc>
        <w:tc>
          <w:tcPr>
            <w:tcW w:type="dxa" w:w="1728"/>
          </w:tcPr>
          <w:p>
            <w:r>
              <w:t>Validate restoration capability for critical data and systems.</w:t>
            </w:r>
          </w:p>
        </w:tc>
        <w:tc>
          <w:tcPr>
            <w:tcW w:type="dxa" w:w="1728"/>
          </w:tcPr>
          <w:p>
            <w:r>
              <w:t>Backup restoration test results</w:t>
            </w:r>
          </w:p>
        </w:tc>
        <w:tc>
          <w:tcPr>
            <w:tcW w:type="dxa" w:w="1728"/>
          </w:tcPr>
          <w:p>
            <w:r>
              <w:t>Infrastructure / Data Owners</w:t>
            </w:r>
          </w:p>
        </w:tc>
      </w:tr>
      <w:tr>
        <w:tc>
          <w:tcPr>
            <w:tcW w:type="dxa" w:w="1728"/>
          </w:tcPr>
          <w:p>
            <w:r>
              <w:t>Scenario-based resilience exercise completed</w:t>
            </w:r>
          </w:p>
        </w:tc>
        <w:tc>
          <w:tcPr>
            <w:tcW w:type="dxa" w:w="1728"/>
          </w:tcPr>
          <w:p>
            <w:r>
              <w:t>Month 8</w:t>
            </w:r>
          </w:p>
        </w:tc>
        <w:tc>
          <w:tcPr>
            <w:tcW w:type="dxa" w:w="1728"/>
          </w:tcPr>
          <w:p>
            <w:r>
              <w:t>Run severe but plausible ICT disruption scenario involving business and ICT teams.</w:t>
            </w:r>
          </w:p>
        </w:tc>
        <w:tc>
          <w:tcPr>
            <w:tcW w:type="dxa" w:w="1728"/>
          </w:tcPr>
          <w:p>
            <w:r>
              <w:t>Scenario exercise report and lessons learned</w:t>
            </w:r>
          </w:p>
        </w:tc>
        <w:tc>
          <w:tcPr>
            <w:tcW w:type="dxa" w:w="1728"/>
          </w:tcPr>
          <w:p>
            <w:r>
              <w:t>Operational Resilience Lead</w:t>
            </w:r>
          </w:p>
        </w:tc>
      </w:tr>
      <w:tr>
        <w:tc>
          <w:tcPr>
            <w:tcW w:type="dxa" w:w="1728"/>
          </w:tcPr>
          <w:p>
            <w:r>
              <w:t>Third-party resilience testing completed</w:t>
            </w:r>
          </w:p>
        </w:tc>
        <w:tc>
          <w:tcPr>
            <w:tcW w:type="dxa" w:w="1728"/>
          </w:tcPr>
          <w:p>
            <w:r>
              <w:t>Month 9</w:t>
            </w:r>
          </w:p>
        </w:tc>
        <w:tc>
          <w:tcPr>
            <w:tcW w:type="dxa" w:w="1728"/>
          </w:tcPr>
          <w:p>
            <w:r>
              <w:t>Review or participate in resilience tests for critical ICT service providers.</w:t>
            </w:r>
          </w:p>
        </w:tc>
        <w:tc>
          <w:tcPr>
            <w:tcW w:type="dxa" w:w="1728"/>
          </w:tcPr>
          <w:p>
            <w:r>
              <w:t>Third-party resilience test evidence pack</w:t>
            </w:r>
          </w:p>
        </w:tc>
        <w:tc>
          <w:tcPr>
            <w:tcW w:type="dxa" w:w="1728"/>
          </w:tcPr>
          <w:p>
            <w:r>
              <w:t>Third-Party Risk Manager</w:t>
            </w:r>
          </w:p>
        </w:tc>
      </w:tr>
      <w:tr>
        <w:tc>
          <w:tcPr>
            <w:tcW w:type="dxa" w:w="1728"/>
          </w:tcPr>
          <w:p>
            <w:r>
              <w:t>Disaster recovery test wave 2 completed</w:t>
            </w:r>
          </w:p>
        </w:tc>
        <w:tc>
          <w:tcPr>
            <w:tcW w:type="dxa" w:w="1728"/>
          </w:tcPr>
          <w:p>
            <w:r>
              <w:t>Month 10</w:t>
            </w:r>
          </w:p>
        </w:tc>
        <w:tc>
          <w:tcPr>
            <w:tcW w:type="dxa" w:w="1728"/>
          </w:tcPr>
          <w:p>
            <w:r>
              <w:t>Test remaining critical recovery scenarios or alternate recovery arrangements.</w:t>
            </w:r>
          </w:p>
        </w:tc>
        <w:tc>
          <w:tcPr>
            <w:tcW w:type="dxa" w:w="1728"/>
          </w:tcPr>
          <w:p>
            <w:r>
              <w:t>Disaster recovery test report</w:t>
            </w:r>
          </w:p>
        </w:tc>
        <w:tc>
          <w:tcPr>
            <w:tcW w:type="dxa" w:w="1728"/>
          </w:tcPr>
          <w:p>
            <w:r>
              <w:t>Infrastructure Lead</w:t>
            </w:r>
          </w:p>
        </w:tc>
      </w:tr>
      <w:tr>
        <w:tc>
          <w:tcPr>
            <w:tcW w:type="dxa" w:w="1728"/>
          </w:tcPr>
          <w:p>
            <w:r>
              <w:t>Crisis management exercise completed</w:t>
            </w:r>
          </w:p>
        </w:tc>
        <w:tc>
          <w:tcPr>
            <w:tcW w:type="dxa" w:w="1728"/>
          </w:tcPr>
          <w:p>
            <w:r>
              <w:t>Month 11</w:t>
            </w:r>
          </w:p>
        </w:tc>
        <w:tc>
          <w:tcPr>
            <w:tcW w:type="dxa" w:w="1728"/>
          </w:tcPr>
          <w:p>
            <w:r>
              <w:t>Test executive response, communications, prioritisation and recovery decisions.</w:t>
            </w:r>
          </w:p>
        </w:tc>
        <w:tc>
          <w:tcPr>
            <w:tcW w:type="dxa" w:w="1728"/>
          </w:tcPr>
          <w:p>
            <w:r>
              <w:t>Crisis management exercise report</w:t>
            </w:r>
          </w:p>
        </w:tc>
        <w:tc>
          <w:tcPr>
            <w:tcW w:type="dxa" w:w="1728"/>
          </w:tcPr>
          <w:p>
            <w:r>
              <w:t>Crisis Management Lead</w:t>
            </w:r>
          </w:p>
        </w:tc>
      </w:tr>
      <w:tr>
        <w:tc>
          <w:tcPr>
            <w:tcW w:type="dxa" w:w="1728"/>
          </w:tcPr>
          <w:p>
            <w:r>
              <w:t>Remediation validation completed</w:t>
            </w:r>
          </w:p>
        </w:tc>
        <w:tc>
          <w:tcPr>
            <w:tcW w:type="dxa" w:w="1728"/>
          </w:tcPr>
          <w:p>
            <w:r>
              <w:t>Month 11</w:t>
            </w:r>
          </w:p>
        </w:tc>
        <w:tc>
          <w:tcPr>
            <w:tcW w:type="dxa" w:w="1728"/>
          </w:tcPr>
          <w:p>
            <w:r>
              <w:t>Validate closure of critical and high-severity findings due within the year.</w:t>
            </w:r>
          </w:p>
        </w:tc>
        <w:tc>
          <w:tcPr>
            <w:tcW w:type="dxa" w:w="1728"/>
          </w:tcPr>
          <w:p>
            <w:r>
              <w:t>Remediation validation evidence</w:t>
            </w:r>
          </w:p>
        </w:tc>
        <w:tc>
          <w:tcPr>
            <w:tcW w:type="dxa" w:w="1728"/>
          </w:tcPr>
          <w:p>
            <w:r>
              <w:t>ICT Risk / Control Owners</w:t>
            </w:r>
          </w:p>
        </w:tc>
      </w:tr>
      <w:tr>
        <w:tc>
          <w:tcPr>
            <w:tcW w:type="dxa" w:w="1728"/>
          </w:tcPr>
          <w:p>
            <w:r>
              <w:t>Annual programme review completed</w:t>
            </w:r>
          </w:p>
        </w:tc>
        <w:tc>
          <w:tcPr>
            <w:tcW w:type="dxa" w:w="1728"/>
          </w:tcPr>
          <w:p>
            <w:r>
              <w:t>Month 12</w:t>
            </w:r>
          </w:p>
        </w:tc>
        <w:tc>
          <w:tcPr>
            <w:tcW w:type="dxa" w:w="1728"/>
          </w:tcPr>
          <w:p>
            <w:r>
              <w:t>Review completion, coverage, recurring issues, management actions and next-year priorities.</w:t>
            </w:r>
          </w:p>
        </w:tc>
        <w:tc>
          <w:tcPr>
            <w:tcW w:type="dxa" w:w="1728"/>
          </w:tcPr>
          <w:p>
            <w:r>
              <w:t>Annual testing programme report</w:t>
            </w:r>
          </w:p>
        </w:tc>
        <w:tc>
          <w:tcPr>
            <w:tcW w:type="dxa" w:w="1728"/>
          </w:tcPr>
          <w:p>
            <w:r>
              <w:t>Head of ICT Risk</w:t>
            </w:r>
          </w:p>
        </w:tc>
      </w:tr>
      <w:tr>
        <w:tc>
          <w:tcPr>
            <w:tcW w:type="dxa" w:w="1728"/>
          </w:tcPr>
          <w:p>
            <w:r>
              <w:t>Next-year programme approved</w:t>
            </w:r>
          </w:p>
        </w:tc>
        <w:tc>
          <w:tcPr>
            <w:tcW w:type="dxa" w:w="1728"/>
          </w:tcPr>
          <w:p>
            <w:r>
              <w:t>Month 12</w:t>
            </w:r>
          </w:p>
        </w:tc>
        <w:tc>
          <w:tcPr>
            <w:tcW w:type="dxa" w:w="1728"/>
          </w:tcPr>
          <w:p>
            <w:r>
              <w:t>Update risk-based test plan and obtain governance approval.</w:t>
            </w:r>
          </w:p>
        </w:tc>
        <w:tc>
          <w:tcPr>
            <w:tcW w:type="dxa" w:w="1728"/>
          </w:tcPr>
          <w:p>
            <w:r>
              <w:t>Approved next-year testing programme</w:t>
            </w:r>
          </w:p>
        </w:tc>
        <w:tc>
          <w:tcPr>
            <w:tcW w:type="dxa" w:w="1728"/>
          </w:tcPr>
          <w:p>
            <w:r>
              <w:t>ICT Risk Committee</w:t>
            </w:r>
          </w:p>
        </w:tc>
      </w:tr>
    </w:tbl>
    <w:p>
      <w:r>
        <w:t>Where a milestone cannot be completed by the target timing, the responsible owner must document the reason, revised completion date, risk impact and any interim controls. Material delays affecting critical or important functions must be escalated to the relevant governance forum.</w:t>
      </w:r>
    </w:p>
    <w:p>
      <w:pPr>
        <w:pStyle w:val="Heading2"/>
      </w:pPr>
      <w:r>
        <w:t>Roles &amp; Responsibilities</w:t>
      </w:r>
    </w:p>
    <w:p>
      <w:r>
        <w:t>The following roles are accountable for planning, executing, overseeing and improving the Digital Operational Resilience Testing Programme.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Governing Body</w:t>
            </w:r>
          </w:p>
        </w:tc>
        <w:tc>
          <w:tcPr>
            <w:tcW w:type="dxa" w:w="4320"/>
          </w:tcPr>
          <w:p>
            <w:r>
              <w:t>Provide oversight of ICT operational resilience, review material testing outcomes, challenge significant unresolved risks and ensure adequate resources are available.</w:t>
            </w:r>
          </w:p>
        </w:tc>
      </w:tr>
      <w:tr>
        <w:tc>
          <w:tcPr>
            <w:tcW w:type="dxa" w:w="4320"/>
          </w:tcPr>
          <w:p>
            <w:r>
              <w:t>Executive Management</w:t>
            </w:r>
          </w:p>
        </w:tc>
        <w:tc>
          <w:tcPr>
            <w:tcW w:type="dxa" w:w="4320"/>
          </w:tcPr>
          <w:p>
            <w:r>
              <w:t>Sponsor the programme, approve priorities, resolve cross-functional barriers and ensure remediation actions are completed within acceptable timeframes.</w:t>
            </w:r>
          </w:p>
        </w:tc>
      </w:tr>
      <w:tr>
        <w:tc>
          <w:tcPr>
            <w:tcW w:type="dxa" w:w="4320"/>
          </w:tcPr>
          <w:p>
            <w:r>
              <w:t>ICT Risk Committee / Operational Resilience Forum</w:t>
            </w:r>
          </w:p>
        </w:tc>
        <w:tc>
          <w:tcPr>
            <w:tcW w:type="dxa" w:w="4320"/>
          </w:tcPr>
          <w:p>
            <w:r>
              <w:t>Approve the annual testing programme, monitor execution, review significant findings, track remediation and oversee programme effectiveness.</w:t>
            </w:r>
          </w:p>
        </w:tc>
      </w:tr>
      <w:tr>
        <w:tc>
          <w:tcPr>
            <w:tcW w:type="dxa" w:w="4320"/>
          </w:tcPr>
          <w:p>
            <w:r>
              <w:t>Head of ICT Risk</w:t>
            </w:r>
          </w:p>
        </w:tc>
        <w:tc>
          <w:tcPr>
            <w:tcW w:type="dxa" w:w="4320"/>
          </w:tcPr>
          <w:p>
            <w:r>
              <w:t>Own the testing programme, maintain this plan, coordinate annual planning, define reporting standards and escalate material risks.</w:t>
            </w:r>
          </w:p>
        </w:tc>
      </w:tr>
      <w:tr>
        <w:tc>
          <w:tcPr>
            <w:tcW w:type="dxa" w:w="4320"/>
          </w:tcPr>
          <w:p>
            <w:r>
              <w:t>Operational Resilience Lead</w:t>
            </w:r>
          </w:p>
        </w:tc>
        <w:tc>
          <w:tcPr>
            <w:tcW w:type="dxa" w:w="4320"/>
          </w:tcPr>
          <w:p>
            <w:r>
              <w:t>Ensure testing is aligned to critical or important functions, impact tolerances, dependency mapping and resilience scenarios.</w:t>
            </w:r>
          </w:p>
        </w:tc>
      </w:tr>
      <w:tr>
        <w:tc>
          <w:tcPr>
            <w:tcW w:type="dxa" w:w="4320"/>
          </w:tcPr>
          <w:p>
            <w:r>
              <w:t>Chief Information Officer</w:t>
            </w:r>
          </w:p>
        </w:tc>
        <w:tc>
          <w:tcPr>
            <w:tcW w:type="dxa" w:w="4320"/>
          </w:tcPr>
          <w:p>
            <w:r>
              <w:t>Ensure ICT teams support testing, provide system knowledge, address technology findings and maintain resilient infrastructure and applications.</w:t>
            </w:r>
          </w:p>
        </w:tc>
      </w:tr>
      <w:tr>
        <w:tc>
          <w:tcPr>
            <w:tcW w:type="dxa" w:w="4320"/>
          </w:tcPr>
          <w:p>
            <w:r>
              <w:t>Chief Information Security Officer</w:t>
            </w:r>
          </w:p>
        </w:tc>
        <w:tc>
          <w:tcPr>
            <w:tcW w:type="dxa" w:w="4320"/>
          </w:tcPr>
          <w:p>
            <w:r>
              <w:t>Oversee cyber resilience testing, penetration testing, vulnerability assessment, security control validation and escalation of material security findings.</w:t>
            </w:r>
          </w:p>
        </w:tc>
      </w:tr>
      <w:tr>
        <w:tc>
          <w:tcPr>
            <w:tcW w:type="dxa" w:w="4320"/>
          </w:tcPr>
          <w:p>
            <w:r>
              <w:t>Business Continuity Manager</w:t>
            </w:r>
          </w:p>
        </w:tc>
        <w:tc>
          <w:tcPr>
            <w:tcW w:type="dxa" w:w="4320"/>
          </w:tcPr>
          <w:p>
            <w:r>
              <w:t>Align testing with business impact analysis, continuity plans, workarounds and recovery priorities.</w:t>
            </w:r>
          </w:p>
        </w:tc>
      </w:tr>
      <w:tr>
        <w:tc>
          <w:tcPr>
            <w:tcW w:type="dxa" w:w="4320"/>
          </w:tcPr>
          <w:p>
            <w:r>
              <w:t>Incident Response Manager</w:t>
            </w:r>
          </w:p>
        </w:tc>
        <w:tc>
          <w:tcPr>
            <w:tcW w:type="dxa" w:w="4320"/>
          </w:tcPr>
          <w:p>
            <w:r>
              <w:t>Plan and lead incident response exercises, ensure playbooks are tested and incorporate lessons learned.</w:t>
            </w:r>
          </w:p>
        </w:tc>
      </w:tr>
      <w:tr>
        <w:tc>
          <w:tcPr>
            <w:tcW w:type="dxa" w:w="4320"/>
          </w:tcPr>
          <w:p>
            <w:r>
              <w:t>Crisis Management Lead</w:t>
            </w:r>
          </w:p>
        </w:tc>
        <w:tc>
          <w:tcPr>
            <w:tcW w:type="dxa" w:w="4320"/>
          </w:tcPr>
          <w:p>
            <w:r>
              <w:t>Coordinate executive-level exercises and maintain crisis response arrangements.</w:t>
            </w:r>
          </w:p>
        </w:tc>
      </w:tr>
      <w:tr>
        <w:tc>
          <w:tcPr>
            <w:tcW w:type="dxa" w:w="4320"/>
          </w:tcPr>
          <w:p>
            <w:r>
              <w:t>Application Owners</w:t>
            </w:r>
          </w:p>
        </w:tc>
        <w:tc>
          <w:tcPr>
            <w:tcW w:type="dxa" w:w="4320"/>
          </w:tcPr>
          <w:p>
            <w:r>
              <w:t>Support test planning and execution for owned applications, confirm business impact, provide technical input and remediate findings.</w:t>
            </w:r>
          </w:p>
        </w:tc>
      </w:tr>
      <w:tr>
        <w:tc>
          <w:tcPr>
            <w:tcW w:type="dxa" w:w="4320"/>
          </w:tcPr>
          <w:p>
            <w:r>
              <w:t>Infrastructure / Platform Owners</w:t>
            </w:r>
          </w:p>
        </w:tc>
        <w:tc>
          <w:tcPr>
            <w:tcW w:type="dxa" w:w="4320"/>
          </w:tcPr>
          <w:p>
            <w:r>
              <w:t>Support resilience, failover, restoration and recovery testing for infrastructure, networks, cloud platforms and core services.</w:t>
            </w:r>
          </w:p>
        </w:tc>
      </w:tr>
      <w:tr>
        <w:tc>
          <w:tcPr>
            <w:tcW w:type="dxa" w:w="4320"/>
          </w:tcPr>
          <w:p>
            <w:r>
              <w:t>Data Owners</w:t>
            </w:r>
          </w:p>
        </w:tc>
        <w:tc>
          <w:tcPr>
            <w:tcW w:type="dxa" w:w="4320"/>
          </w:tcPr>
          <w:p>
            <w:r>
              <w:t>Confirm data criticality, support restoration testing and validate data integrity after recovery activities.</w:t>
            </w:r>
          </w:p>
        </w:tc>
      </w:tr>
      <w:tr>
        <w:tc>
          <w:tcPr>
            <w:tcW w:type="dxa" w:w="4320"/>
          </w:tcPr>
          <w:p>
            <w:r>
              <w:t>Security Operations</w:t>
            </w:r>
          </w:p>
        </w:tc>
        <w:tc>
          <w:tcPr>
            <w:tcW w:type="dxa" w:w="4320"/>
          </w:tcPr>
          <w:p>
            <w:r>
              <w:t>Conduct or support vulnerability assessments, monitoring validation, detection testing and technical evidence collection.</w:t>
            </w:r>
          </w:p>
        </w:tc>
      </w:tr>
      <w:tr>
        <w:tc>
          <w:tcPr>
            <w:tcW w:type="dxa" w:w="4320"/>
          </w:tcPr>
          <w:p>
            <w:r>
              <w:t>Change Manager</w:t>
            </w:r>
          </w:p>
        </w:tc>
        <w:tc>
          <w:tcPr>
            <w:tcW w:type="dxa" w:w="4320"/>
          </w:tcPr>
          <w:p>
            <w:r>
              <w:t>Coordinate testing with the change calendar and ensure resilience considerations are included in material ICT changes.</w:t>
            </w:r>
          </w:p>
        </w:tc>
      </w:tr>
      <w:tr>
        <w:tc>
          <w:tcPr>
            <w:tcW w:type="dxa" w:w="4320"/>
          </w:tcPr>
          <w:p>
            <w:r>
              <w:t>Third-Party Risk Manager</w:t>
            </w:r>
          </w:p>
        </w:tc>
        <w:tc>
          <w:tcPr>
            <w:tcW w:type="dxa" w:w="4320"/>
          </w:tcPr>
          <w:p>
            <w:r>
              <w:t>Coordinate provider involvement, obtain test evidence, monitor provider remediation and ensure contractual testing rights are used effectively.</w:t>
            </w:r>
          </w:p>
        </w:tc>
      </w:tr>
      <w:tr>
        <w:tc>
          <w:tcPr>
            <w:tcW w:type="dxa" w:w="4320"/>
          </w:tcPr>
          <w:p>
            <w:r>
              <w:t>Procurement / Vendor Management</w:t>
            </w:r>
          </w:p>
        </w:tc>
        <w:tc>
          <w:tcPr>
            <w:tcW w:type="dxa" w:w="4320"/>
          </w:tcPr>
          <w:p>
            <w:r>
              <w:t>Support supplier engagement, contract alignment, service review integration and escalation of provider non-cooperation.</w:t>
            </w:r>
          </w:p>
        </w:tc>
      </w:tr>
      <w:tr>
        <w:tc>
          <w:tcPr>
            <w:tcW w:type="dxa" w:w="4320"/>
          </w:tcPr>
          <w:p>
            <w:r>
              <w:t>Legal and Compliance</w:t>
            </w:r>
          </w:p>
        </w:tc>
        <w:tc>
          <w:tcPr>
            <w:tcW w:type="dxa" w:w="4320"/>
          </w:tcPr>
          <w:p>
            <w:r>
              <w:t>Advise on legal, confidentiality, contractual and regulatory considerations for testing and reporting.</w:t>
            </w:r>
          </w:p>
        </w:tc>
      </w:tr>
      <w:tr>
        <w:tc>
          <w:tcPr>
            <w:tcW w:type="dxa" w:w="4320"/>
          </w:tcPr>
          <w:p>
            <w:r>
              <w:t>Data Protection Officer</w:t>
            </w:r>
          </w:p>
        </w:tc>
        <w:tc>
          <w:tcPr>
            <w:tcW w:type="dxa" w:w="4320"/>
          </w:tcPr>
          <w:p>
            <w:r>
              <w:t>Advise on use of personal data in testing, data minimisation, masking, retention and breach considerations.</w:t>
            </w:r>
          </w:p>
        </w:tc>
      </w:tr>
      <w:tr>
        <w:tc>
          <w:tcPr>
            <w:tcW w:type="dxa" w:w="4320"/>
          </w:tcPr>
          <w:p>
            <w:r>
              <w:t>Internal Audit</w:t>
            </w:r>
          </w:p>
        </w:tc>
        <w:tc>
          <w:tcPr>
            <w:tcW w:type="dxa" w:w="4320"/>
          </w:tcPr>
          <w:p>
            <w:r>
              <w:t>Provide independent assurance over the design and operation of the testing programme, where included in the audit plan.</w:t>
            </w:r>
          </w:p>
        </w:tc>
      </w:tr>
      <w:tr>
        <w:tc>
          <w:tcPr>
            <w:tcW w:type="dxa" w:w="4320"/>
          </w:tcPr>
          <w:p>
            <w:r>
              <w:t>Test Lead</w:t>
            </w:r>
          </w:p>
        </w:tc>
        <w:tc>
          <w:tcPr>
            <w:tcW w:type="dxa" w:w="4320"/>
          </w:tcPr>
          <w:p>
            <w:r>
              <w:t>Prepare detailed test plans, coordinate execution, manage evidence, report results and ensure findings are recorded.</w:t>
            </w:r>
          </w:p>
        </w:tc>
      </w:tr>
      <w:tr>
        <w:tc>
          <w:tcPr>
            <w:tcW w:type="dxa" w:w="4320"/>
          </w:tcPr>
          <w:p>
            <w:r>
              <w:t>Action Owners</w:t>
            </w:r>
          </w:p>
        </w:tc>
        <w:tc>
          <w:tcPr>
            <w:tcW w:type="dxa" w:w="4320"/>
          </w:tcPr>
          <w:p>
            <w:r>
              <w:t>Remediate assigned findings, provide closure evidence and escalate delivery risks.</w:t>
            </w:r>
          </w:p>
        </w:tc>
      </w:tr>
    </w:tbl>
    <w:p>
      <w:r>
        <w:t>RACI for core programme activities: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Board / Governing Body</w:t>
            </w:r>
          </w:p>
        </w:tc>
        <w:tc>
          <w:tcPr>
            <w:tcW w:type="dxa" w:w="1080"/>
          </w:tcPr>
          <w:p>
            <w:r>
              <w:t>Executive Management</w:t>
            </w:r>
          </w:p>
        </w:tc>
        <w:tc>
          <w:tcPr>
            <w:tcW w:type="dxa" w:w="1080"/>
          </w:tcPr>
          <w:p>
            <w:r>
              <w:t>Head of ICT Risk</w:t>
            </w:r>
          </w:p>
        </w:tc>
        <w:tc>
          <w:tcPr>
            <w:tcW w:type="dxa" w:w="1080"/>
          </w:tcPr>
          <w:p>
            <w:r>
              <w:t>ICT / Security Teams</w:t>
            </w:r>
          </w:p>
        </w:tc>
        <w:tc>
          <w:tcPr>
            <w:tcW w:type="dxa" w:w="1080"/>
          </w:tcPr>
          <w:p>
            <w:r>
              <w:t>Business Owners</w:t>
            </w:r>
          </w:p>
        </w:tc>
        <w:tc>
          <w:tcPr>
            <w:tcW w:type="dxa" w:w="1080"/>
          </w:tcPr>
          <w:p>
            <w:r>
              <w:t>Third-Party Risk</w:t>
            </w:r>
          </w:p>
        </w:tc>
        <w:tc>
          <w:tcPr>
            <w:tcW w:type="dxa" w:w="1080"/>
          </w:tcPr>
          <w:p>
            <w:r>
              <w:t>Internal Audit</w:t>
            </w:r>
          </w:p>
        </w:tc>
      </w:tr>
      <w:tr>
        <w:tc>
          <w:tcPr>
            <w:tcW w:type="dxa" w:w="1080"/>
          </w:tcPr>
          <w:p>
            <w:r>
              <w:t>Approve annual programme</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Validate critical ICT scope</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I</w:t>
            </w:r>
          </w:p>
        </w:tc>
      </w:tr>
      <w:tr>
        <w:tc>
          <w:tcPr>
            <w:tcW w:type="dxa" w:w="1080"/>
          </w:tcPr>
          <w:p>
            <w:r>
              <w:t>Prepare test plans</w:t>
            </w:r>
          </w:p>
        </w:tc>
        <w:tc>
          <w:tcPr>
            <w:tcW w:type="dxa" w:w="1080"/>
          </w:tcPr>
          <w:p>
            <w:r>
              <w:t>I</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r>
      <w:tr>
        <w:tc>
          <w:tcPr>
            <w:tcW w:type="dxa" w:w="1080"/>
          </w:tcPr>
          <w:p>
            <w:r>
              <w:t>Execute technical tests</w:t>
            </w:r>
          </w:p>
        </w:tc>
        <w:tc>
          <w:tcPr>
            <w:tcW w:type="dxa" w:w="1080"/>
          </w:tcPr>
          <w:p>
            <w:r>
              <w:t>I</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r>
      <w:tr>
        <w:tc>
          <w:tcPr>
            <w:tcW w:type="dxa" w:w="1080"/>
          </w:tcPr>
          <w:p>
            <w:r>
              <w:t>Execute business and crisis exercises</w:t>
            </w:r>
          </w:p>
        </w:tc>
        <w:tc>
          <w:tcPr>
            <w:tcW w:type="dxa" w:w="1080"/>
          </w:tcPr>
          <w:p>
            <w:r>
              <w:t>C</w:t>
            </w:r>
          </w:p>
        </w:tc>
        <w:tc>
          <w:tcPr>
            <w:tcW w:type="dxa" w:w="1080"/>
          </w:tcPr>
          <w:p>
            <w:r>
              <w:t>A</w:t>
            </w:r>
          </w:p>
        </w:tc>
        <w:tc>
          <w:tcPr>
            <w:tcW w:type="dxa" w:w="1080"/>
          </w:tcPr>
          <w:p>
            <w:r>
              <w:t>R</w:t>
            </w:r>
          </w:p>
        </w:tc>
        <w:tc>
          <w:tcPr>
            <w:tcW w:type="dxa" w:w="1080"/>
          </w:tcPr>
          <w:p>
            <w:r>
              <w:t>C</w:t>
            </w:r>
          </w:p>
        </w:tc>
        <w:tc>
          <w:tcPr>
            <w:tcW w:type="dxa" w:w="1080"/>
          </w:tcPr>
          <w:p>
            <w:r>
              <w:t>R</w:t>
            </w:r>
          </w:p>
        </w:tc>
        <w:tc>
          <w:tcPr>
            <w:tcW w:type="dxa" w:w="1080"/>
          </w:tcPr>
          <w:p>
            <w:r>
              <w:t>C</w:t>
            </w:r>
          </w:p>
        </w:tc>
        <w:tc>
          <w:tcPr>
            <w:tcW w:type="dxa" w:w="1080"/>
          </w:tcPr>
          <w:p>
            <w:r>
              <w:t>I</w:t>
            </w:r>
          </w:p>
        </w:tc>
      </w:tr>
      <w:tr>
        <w:tc>
          <w:tcPr>
            <w:tcW w:type="dxa" w:w="1080"/>
          </w:tcPr>
          <w:p>
            <w:r>
              <w:t>Review significant findings</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Track remediation</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R</w:t>
            </w:r>
          </w:p>
        </w:tc>
        <w:tc>
          <w:tcPr>
            <w:tcW w:type="dxa" w:w="1080"/>
          </w:tcPr>
          <w:p>
            <w:r>
              <w:t>I</w:t>
            </w:r>
          </w:p>
        </w:tc>
      </w:tr>
      <w:tr>
        <w:tc>
          <w:tcPr>
            <w:tcW w:type="dxa" w:w="1080"/>
          </w:tcPr>
          <w:p>
            <w:r>
              <w:t>Validate closure evidence</w:t>
            </w:r>
          </w:p>
        </w:tc>
        <w:tc>
          <w:tcPr>
            <w:tcW w:type="dxa" w:w="1080"/>
          </w:tcPr>
          <w:p>
            <w:r>
              <w:t>I</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Report annual programme outcomes</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Provide independent assurance</w:t>
            </w:r>
          </w:p>
        </w:tc>
        <w:tc>
          <w:tcPr>
            <w:tcW w:type="dxa" w:w="1080"/>
          </w:tcPr>
          <w:p>
            <w:r>
              <w:t>I</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A</w:t>
            </w:r>
          </w:p>
        </w:tc>
      </w:tr>
    </w:tbl>
    <w:p>
      <w:r>
        <w:t>Legend: R - Responsible, A - Accountable, C - Consulted, I - Informed.</w:t>
      </w:r>
    </w:p>
    <w:p>
      <w:pPr>
        <w:pStyle w:val="Heading2"/>
      </w:pPr>
      <w:r>
        <w:t>Resources</w:t>
      </w:r>
    </w:p>
    <w:p>
      <w:r>
        <w:t>The programme requires sufficient people, tools, budget, information and governance support to complete planned testing and remediation.</w:t>
      </w:r>
    </w:p>
    <w:p>
      <w:pPr>
        <w:pStyle w:val="Heading3"/>
      </w:pPr>
      <w:r>
        <w:t>People and Skills</w:t>
      </w:r>
    </w:p>
    <w:p>
      <w:r>
        <w:t>Required capabilities include:</w:t>
      </w:r>
    </w:p>
    <w:p>
      <w:pPr>
        <w:pStyle w:val="ListBullet"/>
      </w:pPr>
      <w:r>
        <w:t>ICT risk management and operational resilience planning.</w:t>
      </w:r>
    </w:p>
    <w:p>
      <w:pPr>
        <w:pStyle w:val="ListBullet"/>
      </w:pPr>
      <w:r>
        <w:t>Security testing and vulnerability management.</w:t>
      </w:r>
    </w:p>
    <w:p>
      <w:pPr>
        <w:pStyle w:val="ListBullet"/>
      </w:pPr>
      <w:r>
        <w:t>Penetration testing and technical assurance.</w:t>
      </w:r>
    </w:p>
    <w:p>
      <w:pPr>
        <w:pStyle w:val="ListBullet"/>
      </w:pPr>
      <w:r>
        <w:t>Disaster recovery and infrastructure recovery engineering.</w:t>
      </w:r>
    </w:p>
    <w:p>
      <w:pPr>
        <w:pStyle w:val="ListBullet"/>
      </w:pPr>
      <w:r>
        <w:t>Cloud resilience and platform engineering.</w:t>
      </w:r>
    </w:p>
    <w:p>
      <w:pPr>
        <w:pStyle w:val="ListBullet"/>
      </w:pPr>
      <w:r>
        <w:t>Application support and architecture knowledge.</w:t>
      </w:r>
    </w:p>
    <w:p>
      <w:pPr>
        <w:pStyle w:val="ListBullet"/>
      </w:pPr>
      <w:r>
        <w:t>Incident response and security operations.</w:t>
      </w:r>
    </w:p>
    <w:p>
      <w:pPr>
        <w:pStyle w:val="ListBullet"/>
      </w:pPr>
      <w:r>
        <w:t>Business continuity and crisis management.</w:t>
      </w:r>
    </w:p>
    <w:p>
      <w:pPr>
        <w:pStyle w:val="ListBullet"/>
      </w:pPr>
      <w:r>
        <w:t>Third-party risk management and supplier coordination.</w:t>
      </w:r>
    </w:p>
    <w:p>
      <w:pPr>
        <w:pStyle w:val="ListBullet"/>
      </w:pPr>
      <w:r>
        <w:t>Data protection and legal advisory support.</w:t>
      </w:r>
    </w:p>
    <w:p>
      <w:pPr>
        <w:pStyle w:val="ListBullet"/>
      </w:pPr>
      <w:r>
        <w:t>Project coordination and evidence management.</w:t>
      </w:r>
    </w:p>
    <w:p>
      <w:r>
        <w:t>Specialist external support may be required for:</w:t>
      </w:r>
    </w:p>
    <w:p>
      <w:pPr>
        <w:pStyle w:val="ListBullet"/>
      </w:pPr>
      <w:r>
        <w:t>Independent penetration testing.</w:t>
      </w:r>
    </w:p>
    <w:p>
      <w:pPr>
        <w:pStyle w:val="ListBullet"/>
      </w:pPr>
      <w:r>
        <w:t>Red team or threat-led testing.</w:t>
      </w:r>
    </w:p>
    <w:p>
      <w:pPr>
        <w:pStyle w:val="ListBullet"/>
      </w:pPr>
      <w:r>
        <w:t>Cloud architecture resilience review.</w:t>
      </w:r>
    </w:p>
    <w:p>
      <w:pPr>
        <w:pStyle w:val="ListBullet"/>
      </w:pPr>
      <w:r>
        <w:t>Complex disaster recovery testing.</w:t>
      </w:r>
    </w:p>
    <w:p>
      <w:pPr>
        <w:pStyle w:val="ListBullet"/>
      </w:pPr>
      <w:r>
        <w:t>Independent validation of remediation for significant findings.</w:t>
      </w:r>
    </w:p>
    <w:p>
      <w:pPr>
        <w:pStyle w:val="ListBullet"/>
      </w:pPr>
      <w:r>
        <w:t>Exercise design and facilitation for executive-level scenarios.</w:t>
      </w:r>
    </w:p>
    <w:p>
      <w:pPr>
        <w:pStyle w:val="Heading3"/>
      </w:pPr>
      <w:r>
        <w:t>Tools and Technology</w:t>
      </w:r>
    </w:p>
    <w:p>
      <w:r>
        <w:t>The following tools or repositories must be available where relevant:</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 Type</w:t>
            </w:r>
          </w:p>
        </w:tc>
        <w:tc>
          <w:tcPr>
            <w:tcW w:type="dxa" w:w="2880"/>
          </w:tcPr>
          <w:p>
            <w:r>
              <w:t>Examples of Required Capability</w:t>
            </w:r>
          </w:p>
        </w:tc>
        <w:tc>
          <w:tcPr>
            <w:tcW w:type="dxa" w:w="2880"/>
          </w:tcPr>
          <w:p>
            <w:r>
              <w:t>Primary Owner</w:t>
            </w:r>
          </w:p>
        </w:tc>
      </w:tr>
      <w:tr>
        <w:tc>
          <w:tcPr>
            <w:tcW w:type="dxa" w:w="2880"/>
          </w:tcPr>
          <w:p>
            <w:r>
              <w:t>Asset and configuration inventory</w:t>
            </w:r>
          </w:p>
        </w:tc>
        <w:tc>
          <w:tcPr>
            <w:tcW w:type="dxa" w:w="2880"/>
          </w:tcPr>
          <w:p>
            <w:r>
              <w:t>System ownership, criticality, dependencies, environment details and lifecycle status.</w:t>
            </w:r>
          </w:p>
        </w:tc>
        <w:tc>
          <w:tcPr>
            <w:tcW w:type="dxa" w:w="2880"/>
          </w:tcPr>
          <w:p>
            <w:r>
              <w:t>Configuration Management Owner</w:t>
            </w:r>
          </w:p>
        </w:tc>
      </w:tr>
      <w:tr>
        <w:tc>
          <w:tcPr>
            <w:tcW w:type="dxa" w:w="2880"/>
          </w:tcPr>
          <w:p>
            <w:r>
              <w:t>Vulnerability management platform</w:t>
            </w:r>
          </w:p>
        </w:tc>
        <w:tc>
          <w:tcPr>
            <w:tcW w:type="dxa" w:w="2880"/>
          </w:tcPr>
          <w:p>
            <w:r>
              <w:t>Authenticated scanning, risk prioritisation, remediation workflow and trend reporting.</w:t>
            </w:r>
          </w:p>
        </w:tc>
        <w:tc>
          <w:tcPr>
            <w:tcW w:type="dxa" w:w="2880"/>
          </w:tcPr>
          <w:p>
            <w:r>
              <w:t>Security Operations</w:t>
            </w:r>
          </w:p>
        </w:tc>
      </w:tr>
      <w:tr>
        <w:tc>
          <w:tcPr>
            <w:tcW w:type="dxa" w:w="2880"/>
          </w:tcPr>
          <w:p>
            <w:r>
              <w:t>Security monitoring platform</w:t>
            </w:r>
          </w:p>
        </w:tc>
        <w:tc>
          <w:tcPr>
            <w:tcW w:type="dxa" w:w="2880"/>
          </w:tcPr>
          <w:p>
            <w:r>
              <w:t>Log collection, alerting, detection coverage and incident evidence capture.</w:t>
            </w:r>
          </w:p>
        </w:tc>
        <w:tc>
          <w:tcPr>
            <w:tcW w:type="dxa" w:w="2880"/>
          </w:tcPr>
          <w:p>
            <w:r>
              <w:t>Security Operations</w:t>
            </w:r>
          </w:p>
        </w:tc>
      </w:tr>
      <w:tr>
        <w:tc>
          <w:tcPr>
            <w:tcW w:type="dxa" w:w="2880"/>
          </w:tcPr>
          <w:p>
            <w:r>
              <w:t>Backup and recovery tooling</w:t>
            </w:r>
          </w:p>
        </w:tc>
        <w:tc>
          <w:tcPr>
            <w:tcW w:type="dxa" w:w="2880"/>
          </w:tcPr>
          <w:p>
            <w:r>
              <w:t>Backup status, restoration testing, retention verification and recovery evidence.</w:t>
            </w:r>
          </w:p>
        </w:tc>
        <w:tc>
          <w:tcPr>
            <w:tcW w:type="dxa" w:w="2880"/>
          </w:tcPr>
          <w:p>
            <w:r>
              <w:t>Infrastructure Lead</w:t>
            </w:r>
          </w:p>
        </w:tc>
      </w:tr>
      <w:tr>
        <w:tc>
          <w:tcPr>
            <w:tcW w:type="dxa" w:w="2880"/>
          </w:tcPr>
          <w:p>
            <w:r>
              <w:t>Disaster recovery platforms</w:t>
            </w:r>
          </w:p>
        </w:tc>
        <w:tc>
          <w:tcPr>
            <w:tcW w:type="dxa" w:w="2880"/>
          </w:tcPr>
          <w:p>
            <w:r>
              <w:t>Failover capability, alternate hosting, replication monitoring and recovery orchestration.</w:t>
            </w:r>
          </w:p>
        </w:tc>
        <w:tc>
          <w:tcPr>
            <w:tcW w:type="dxa" w:w="2880"/>
          </w:tcPr>
          <w:p>
            <w:r>
              <w:t>Infrastructure / Platform Owners</w:t>
            </w:r>
          </w:p>
        </w:tc>
      </w:tr>
      <w:tr>
        <w:tc>
          <w:tcPr>
            <w:tcW w:type="dxa" w:w="2880"/>
          </w:tcPr>
          <w:p>
            <w:r>
              <w:t>Test management repository</w:t>
            </w:r>
          </w:p>
        </w:tc>
        <w:tc>
          <w:tcPr>
            <w:tcW w:type="dxa" w:w="2880"/>
          </w:tcPr>
          <w:p>
            <w:r>
              <w:t>Test plans, approvals, scripts, evidence, reports and lessons learned.</w:t>
            </w:r>
          </w:p>
        </w:tc>
        <w:tc>
          <w:tcPr>
            <w:tcW w:type="dxa" w:w="2880"/>
          </w:tcPr>
          <w:p>
            <w:r>
              <w:t>Head of ICT Risk</w:t>
            </w:r>
          </w:p>
        </w:tc>
      </w:tr>
      <w:tr>
        <w:tc>
          <w:tcPr>
            <w:tcW w:type="dxa" w:w="2880"/>
          </w:tcPr>
          <w:p>
            <w:r>
              <w:t>Risk and issue management system</w:t>
            </w:r>
          </w:p>
        </w:tc>
        <w:tc>
          <w:tcPr>
            <w:tcW w:type="dxa" w:w="2880"/>
          </w:tcPr>
          <w:p>
            <w:r>
              <w:t>Findings, risk ratings, action owners, due dates, exceptions and closure evidence.</w:t>
            </w:r>
          </w:p>
        </w:tc>
        <w:tc>
          <w:tcPr>
            <w:tcW w:type="dxa" w:w="2880"/>
          </w:tcPr>
          <w:p>
            <w:r>
              <w:t>ICT Risk</w:t>
            </w:r>
          </w:p>
        </w:tc>
      </w:tr>
      <w:tr>
        <w:tc>
          <w:tcPr>
            <w:tcW w:type="dxa" w:w="2880"/>
          </w:tcPr>
          <w:p>
            <w:r>
              <w:t>Third-party risk platform</w:t>
            </w:r>
          </w:p>
        </w:tc>
        <w:tc>
          <w:tcPr>
            <w:tcW w:type="dxa" w:w="2880"/>
          </w:tcPr>
          <w:p>
            <w:r>
              <w:t>Provider criticality, contracts, assurance evidence, test participation and remediation tracking.</w:t>
            </w:r>
          </w:p>
        </w:tc>
        <w:tc>
          <w:tcPr>
            <w:tcW w:type="dxa" w:w="2880"/>
          </w:tcPr>
          <w:p>
            <w:r>
              <w:t>Third-Party Risk Management</w:t>
            </w:r>
          </w:p>
        </w:tc>
      </w:tr>
      <w:tr>
        <w:tc>
          <w:tcPr>
            <w:tcW w:type="dxa" w:w="2880"/>
          </w:tcPr>
          <w:p>
            <w:r>
              <w:t>Collaboration and communications tools</w:t>
            </w:r>
          </w:p>
        </w:tc>
        <w:tc>
          <w:tcPr>
            <w:tcW w:type="dxa" w:w="2880"/>
          </w:tcPr>
          <w:p>
            <w:r>
              <w:t>Exercise communications, incident bridge, stakeholder notifications and executive updates.</w:t>
            </w:r>
          </w:p>
        </w:tc>
        <w:tc>
          <w:tcPr>
            <w:tcW w:type="dxa" w:w="2880"/>
          </w:tcPr>
          <w:p>
            <w:r>
              <w:t>IT Service Management</w:t>
            </w:r>
          </w:p>
        </w:tc>
      </w:tr>
      <w:tr>
        <w:tc>
          <w:tcPr>
            <w:tcW w:type="dxa" w:w="2880"/>
          </w:tcPr>
          <w:p>
            <w:r>
              <w:t>Business continuity platform</w:t>
            </w:r>
          </w:p>
        </w:tc>
        <w:tc>
          <w:tcPr>
            <w:tcW w:type="dxa" w:w="2880"/>
          </w:tcPr>
          <w:p>
            <w:r>
              <w:t>Business impact analysis, continuity plans, dependencies and exercise outcomes.</w:t>
            </w:r>
          </w:p>
        </w:tc>
        <w:tc>
          <w:tcPr>
            <w:tcW w:type="dxa" w:w="2880"/>
          </w:tcPr>
          <w:p>
            <w:r>
              <w:t>Business Continuity Manager</w:t>
            </w:r>
          </w:p>
        </w:tc>
      </w:tr>
    </w:tbl>
    <w:p>
      <w:pPr>
        <w:pStyle w:val="Heading3"/>
      </w:pPr>
      <w:r>
        <w:t>Budget</w:t>
      </w:r>
    </w:p>
    <w:p>
      <w:r>
        <w:t>The annual budget must cover:</w:t>
      </w:r>
    </w:p>
    <w:p>
      <w:pPr>
        <w:pStyle w:val="ListBullet"/>
      </w:pPr>
      <w:r>
        <w:t>Internal resource allocation for planning, execution and remediation.</w:t>
      </w:r>
    </w:p>
    <w:p>
      <w:pPr>
        <w:pStyle w:val="ListBullet"/>
      </w:pPr>
      <w:r>
        <w:t>External testing providers and specialist assurance services.</w:t>
      </w:r>
    </w:p>
    <w:p>
      <w:pPr>
        <w:pStyle w:val="ListBullet"/>
      </w:pPr>
      <w:r>
        <w:t>Tool licensing and scanning capacity.</w:t>
      </w:r>
    </w:p>
    <w:p>
      <w:pPr>
        <w:pStyle w:val="ListBullet"/>
      </w:pPr>
      <w:r>
        <w:t>Test environment costs and cloud consumption.</w:t>
      </w:r>
    </w:p>
    <w:p>
      <w:pPr>
        <w:pStyle w:val="ListBullet"/>
      </w:pPr>
      <w:r>
        <w:t>Disaster recovery and failover testing costs.</w:t>
      </w:r>
    </w:p>
    <w:p>
      <w:pPr>
        <w:pStyle w:val="ListBullet"/>
      </w:pPr>
      <w:r>
        <w:t>Exercise facilitation and training.</w:t>
      </w:r>
    </w:p>
    <w:p>
      <w:pPr>
        <w:pStyle w:val="ListBullet"/>
      </w:pPr>
      <w:r>
        <w:t>Remediation funding for identified weaknesses.</w:t>
      </w:r>
    </w:p>
    <w:p>
      <w:pPr>
        <w:pStyle w:val="ListBullet"/>
      </w:pPr>
      <w:r>
        <w:t>Third-party testing participation costs where contractually chargeable.</w:t>
      </w:r>
    </w:p>
    <w:p>
      <w:r>
        <w:t>Budget constraints that affect completion of planned testing or remediation must be documented, risk-assessed and escalated to executive management.</w:t>
      </w:r>
    </w:p>
    <w:p>
      <w:pPr>
        <w:pStyle w:val="Heading3"/>
      </w:pPr>
      <w:r>
        <w:t>Information Inputs</w:t>
      </w:r>
    </w:p>
    <w:p>
      <w:r>
        <w:t>The programme relies on the following information sources:</w:t>
      </w:r>
    </w:p>
    <w:p>
      <w:pPr>
        <w:pStyle w:val="ListBullet"/>
      </w:pPr>
      <w:r>
        <w:t>Critical or important function register.</w:t>
      </w:r>
    </w:p>
    <w:p>
      <w:pPr>
        <w:pStyle w:val="ListBullet"/>
      </w:pPr>
      <w:r>
        <w:t>ICT asset and configuration inventory.</w:t>
      </w:r>
    </w:p>
    <w:p>
      <w:pPr>
        <w:pStyle w:val="ListBullet"/>
      </w:pPr>
      <w:r>
        <w:t>Application portfolio and system ownership records.</w:t>
      </w:r>
    </w:p>
    <w:p>
      <w:pPr>
        <w:pStyle w:val="ListBullet"/>
      </w:pPr>
      <w:r>
        <w:t>Business impact analysis and recovery objectives.</w:t>
      </w:r>
    </w:p>
    <w:p>
      <w:pPr>
        <w:pStyle w:val="ListBullet"/>
      </w:pPr>
      <w:r>
        <w:t>ICT risk register.</w:t>
      </w:r>
    </w:p>
    <w:p>
      <w:pPr>
        <w:pStyle w:val="ListBullet"/>
      </w:pPr>
      <w:r>
        <w:t>Incident and problem management records.</w:t>
      </w:r>
    </w:p>
    <w:p>
      <w:pPr>
        <w:pStyle w:val="ListBullet"/>
      </w:pPr>
      <w:r>
        <w:t>Change and release calendar.</w:t>
      </w:r>
    </w:p>
    <w:p>
      <w:pPr>
        <w:pStyle w:val="ListBullet"/>
      </w:pPr>
      <w:r>
        <w:t>Vulnerability and patch management data.</w:t>
      </w:r>
    </w:p>
    <w:p>
      <w:pPr>
        <w:pStyle w:val="ListBullet"/>
      </w:pPr>
      <w:r>
        <w:t>Third-party service inventory and contract records.</w:t>
      </w:r>
    </w:p>
    <w:p>
      <w:pPr>
        <w:pStyle w:val="ListBullet"/>
      </w:pPr>
      <w:r>
        <w:t>Cloud service architecture and shared responsibility documentation.</w:t>
      </w:r>
    </w:p>
    <w:p>
      <w:pPr>
        <w:pStyle w:val="ListBullet"/>
      </w:pPr>
      <w:r>
        <w:t>Audit findings and management actions.</w:t>
      </w:r>
    </w:p>
    <w:p>
      <w:pPr>
        <w:pStyle w:val="ListBullet"/>
      </w:pPr>
      <w:r>
        <w:t>Prior test reports and lessons learned.</w:t>
      </w:r>
    </w:p>
    <w:p>
      <w:pPr>
        <w:pStyle w:val="ListBullet"/>
      </w:pPr>
      <w:r>
        <w:t>Threat intelligence and sector incident trends.</w:t>
      </w:r>
    </w:p>
    <w:p>
      <w:pPr>
        <w:pStyle w:val="Heading3"/>
      </w:pPr>
      <w:r>
        <w:t>Evidence Management</w:t>
      </w:r>
    </w:p>
    <w:p>
      <w:r>
        <w:t>All programme evidence must be retained in the approved repository and protected according to its sensitivity.</w:t>
      </w:r>
    </w:p>
    <w:p>
      <w:r>
        <w:t>Evidence must include, as applicable:</w:t>
      </w:r>
    </w:p>
    <w:p>
      <w:pPr>
        <w:pStyle w:val="ListBullet"/>
      </w:pPr>
      <w:r>
        <w:t>Approved annual testing programme.</w:t>
      </w:r>
    </w:p>
    <w:p>
      <w:pPr>
        <w:pStyle w:val="ListBullet"/>
      </w:pPr>
      <w:r>
        <w:t>Individual test plans and approvals.</w:t>
      </w:r>
    </w:p>
    <w:p>
      <w:pPr>
        <w:pStyle w:val="ListBullet"/>
      </w:pPr>
      <w:r>
        <w:t>Test scripts, scenarios and injects.</w:t>
      </w:r>
    </w:p>
    <w:p>
      <w:pPr>
        <w:pStyle w:val="ListBullet"/>
      </w:pPr>
      <w:r>
        <w:t>Attendance records and participant roles.</w:t>
      </w:r>
    </w:p>
    <w:p>
      <w:pPr>
        <w:pStyle w:val="ListBullet"/>
      </w:pPr>
      <w:r>
        <w:t>Technical outputs, logs, screenshots and timing records.</w:t>
      </w:r>
    </w:p>
    <w:p>
      <w:pPr>
        <w:pStyle w:val="ListBullet"/>
      </w:pPr>
      <w:r>
        <w:t>Recovery and restoration evidence.</w:t>
      </w:r>
    </w:p>
    <w:p>
      <w:pPr>
        <w:pStyle w:val="ListBullet"/>
      </w:pPr>
      <w:r>
        <w:t>Communications and escalation records.</w:t>
      </w:r>
    </w:p>
    <w:p>
      <w:pPr>
        <w:pStyle w:val="ListBullet"/>
      </w:pPr>
      <w:r>
        <w:t>Test reports and management responses.</w:t>
      </w:r>
    </w:p>
    <w:p>
      <w:pPr>
        <w:pStyle w:val="ListBullet"/>
      </w:pPr>
      <w:r>
        <w:t>Findings register entries.</w:t>
      </w:r>
    </w:p>
    <w:p>
      <w:pPr>
        <w:pStyle w:val="ListBullet"/>
      </w:pPr>
      <w:r>
        <w:t>Remediation evidence and retest results.</w:t>
      </w:r>
    </w:p>
    <w:p>
      <w:pPr>
        <w:pStyle w:val="ListBullet"/>
      </w:pPr>
      <w:r>
        <w:t>Risk acceptances and exception approvals.</w:t>
      </w:r>
    </w:p>
    <w:p>
      <w:pPr>
        <w:pStyle w:val="ListBullet"/>
      </w:pPr>
      <w:r>
        <w:t>Annual programme review materials.</w:t>
      </w:r>
    </w:p>
    <w:p>
      <w:r>
        <w:t>Security testing outputs, exploitable vulnerability details, credentials, architecture diagrams and sensitive provider information must be restricted to personnel with a need to know.</w:t>
      </w:r>
    </w:p>
    <w:p>
      <w:pPr>
        <w:pStyle w:val="Heading2"/>
      </w:pPr>
      <w:r>
        <w:t>Success Metrics</w:t>
      </w:r>
    </w:p>
    <w:p>
      <w:r>
        <w:t>The effectiveness of the Digital Operational Resilience Testing Programme will be assessed using quantitative and qualitative measures.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 / Threshold</w:t>
            </w:r>
          </w:p>
        </w:tc>
        <w:tc>
          <w:tcPr>
            <w:tcW w:type="dxa" w:w="1728"/>
          </w:tcPr>
          <w:p>
            <w:r>
              <w:t>Measurement Method</w:t>
            </w:r>
          </w:p>
        </w:tc>
        <w:tc>
          <w:tcPr>
            <w:tcW w:type="dxa" w:w="1728"/>
          </w:tcPr>
          <w:p>
            <w:r>
              <w:t>Reporting Frequency</w:t>
            </w:r>
          </w:p>
        </w:tc>
        <w:tc>
          <w:tcPr>
            <w:tcW w:type="dxa" w:w="1728"/>
          </w:tcPr>
          <w:p>
            <w:r>
              <w:t>Owner</w:t>
            </w:r>
          </w:p>
        </w:tc>
      </w:tr>
      <w:tr>
        <w:tc>
          <w:tcPr>
            <w:tcW w:type="dxa" w:w="1728"/>
          </w:tcPr>
          <w:p>
            <w:r>
              <w:t>Completion of approved annual tests</w:t>
            </w:r>
          </w:p>
        </w:tc>
        <w:tc>
          <w:tcPr>
            <w:tcW w:type="dxa" w:w="1728"/>
          </w:tcPr>
          <w:p>
            <w:r>
              <w:t>At least 95% completed or formally deferred with risk approval</w:t>
            </w:r>
          </w:p>
        </w:tc>
        <w:tc>
          <w:tcPr>
            <w:tcW w:type="dxa" w:w="1728"/>
          </w:tcPr>
          <w:p>
            <w:r>
              <w:t>Compare completed tests to approved schedule</w:t>
            </w:r>
          </w:p>
        </w:tc>
        <w:tc>
          <w:tcPr>
            <w:tcW w:type="dxa" w:w="1728"/>
          </w:tcPr>
          <w:p>
            <w:r>
              <w:t>Monthly / Quarterly</w:t>
            </w:r>
          </w:p>
        </w:tc>
        <w:tc>
          <w:tcPr>
            <w:tcW w:type="dxa" w:w="1728"/>
          </w:tcPr>
          <w:p>
            <w:r>
              <w:t>Head of ICT Risk</w:t>
            </w:r>
          </w:p>
        </w:tc>
      </w:tr>
      <w:tr>
        <w:tc>
          <w:tcPr>
            <w:tcW w:type="dxa" w:w="1728"/>
          </w:tcPr>
          <w:p>
            <w:r>
              <w:t>Coverage of critical or important functions</w:t>
            </w:r>
          </w:p>
        </w:tc>
        <w:tc>
          <w:tcPr>
            <w:tcW w:type="dxa" w:w="1728"/>
          </w:tcPr>
          <w:p>
            <w:r>
              <w:t>100% covered by at least one relevant resilience test annually</w:t>
            </w:r>
          </w:p>
        </w:tc>
        <w:tc>
          <w:tcPr>
            <w:tcW w:type="dxa" w:w="1728"/>
          </w:tcPr>
          <w:p>
            <w:r>
              <w:t>Map completed tests to critical function register</w:t>
            </w:r>
          </w:p>
        </w:tc>
        <w:tc>
          <w:tcPr>
            <w:tcW w:type="dxa" w:w="1728"/>
          </w:tcPr>
          <w:p>
            <w:r>
              <w:t>Quarterly</w:t>
            </w:r>
          </w:p>
        </w:tc>
        <w:tc>
          <w:tcPr>
            <w:tcW w:type="dxa" w:w="1728"/>
          </w:tcPr>
          <w:p>
            <w:r>
              <w:t>Operational Resilience Lead</w:t>
            </w:r>
          </w:p>
        </w:tc>
      </w:tr>
      <w:tr>
        <w:tc>
          <w:tcPr>
            <w:tcW w:type="dxa" w:w="1728"/>
          </w:tcPr>
          <w:p>
            <w:r>
              <w:t>Coverage of critical ICT assets</w:t>
            </w:r>
          </w:p>
        </w:tc>
        <w:tc>
          <w:tcPr>
            <w:tcW w:type="dxa" w:w="1728"/>
          </w:tcPr>
          <w:p>
            <w:r>
              <w:t>100% of critical assets covered by risk-appropriate testing within approved cycle</w:t>
            </w:r>
          </w:p>
        </w:tc>
        <w:tc>
          <w:tcPr>
            <w:tcW w:type="dxa" w:w="1728"/>
          </w:tcPr>
          <w:p>
            <w:r>
              <w:t>Map tests to asset inventory</w:t>
            </w:r>
          </w:p>
        </w:tc>
        <w:tc>
          <w:tcPr>
            <w:tcW w:type="dxa" w:w="1728"/>
          </w:tcPr>
          <w:p>
            <w:r>
              <w:t>Quarterly</w:t>
            </w:r>
          </w:p>
        </w:tc>
        <w:tc>
          <w:tcPr>
            <w:tcW w:type="dxa" w:w="1728"/>
          </w:tcPr>
          <w:p>
            <w:r>
              <w:t>Head of ICT Risk</w:t>
            </w:r>
          </w:p>
        </w:tc>
      </w:tr>
      <w:tr>
        <w:tc>
          <w:tcPr>
            <w:tcW w:type="dxa" w:w="1728"/>
          </w:tcPr>
          <w:p>
            <w:r>
              <w:t>Critical and high findings with assigned owners</w:t>
            </w:r>
          </w:p>
        </w:tc>
        <w:tc>
          <w:tcPr>
            <w:tcW w:type="dxa" w:w="1728"/>
          </w:tcPr>
          <w:p>
            <w:r>
              <w:t>100% within 5 business days of report issue</w:t>
            </w:r>
          </w:p>
        </w:tc>
        <w:tc>
          <w:tcPr>
            <w:tcW w:type="dxa" w:w="1728"/>
          </w:tcPr>
          <w:p>
            <w:r>
              <w:t>Findings register review</w:t>
            </w:r>
          </w:p>
        </w:tc>
        <w:tc>
          <w:tcPr>
            <w:tcW w:type="dxa" w:w="1728"/>
          </w:tcPr>
          <w:p>
            <w:r>
              <w:t>Monthly</w:t>
            </w:r>
          </w:p>
        </w:tc>
        <w:tc>
          <w:tcPr>
            <w:tcW w:type="dxa" w:w="1728"/>
          </w:tcPr>
          <w:p>
            <w:r>
              <w:t>ICT Risk</w:t>
            </w:r>
          </w:p>
        </w:tc>
      </w:tr>
      <w:tr>
        <w:tc>
          <w:tcPr>
            <w:tcW w:type="dxa" w:w="1728"/>
          </w:tcPr>
          <w:p>
            <w:r>
              <w:t>Critical finding remediation timeliness</w:t>
            </w:r>
          </w:p>
        </w:tc>
        <w:tc>
          <w:tcPr>
            <w:tcW w:type="dxa" w:w="1728"/>
          </w:tcPr>
          <w:p>
            <w:r>
              <w:t>100% remediated or risk-accepted within approved urgent timeframe</w:t>
            </w:r>
          </w:p>
        </w:tc>
        <w:tc>
          <w:tcPr>
            <w:tcW w:type="dxa" w:w="1728"/>
          </w:tcPr>
          <w:p>
            <w:r>
              <w:t>Remediation tracker</w:t>
            </w:r>
          </w:p>
        </w:tc>
        <w:tc>
          <w:tcPr>
            <w:tcW w:type="dxa" w:w="1728"/>
          </w:tcPr>
          <w:p>
            <w:r>
              <w:t>Monthly</w:t>
            </w:r>
          </w:p>
        </w:tc>
        <w:tc>
          <w:tcPr>
            <w:tcW w:type="dxa" w:w="1728"/>
          </w:tcPr>
          <w:p>
            <w:r>
              <w:t>Executive Action Owners</w:t>
            </w:r>
          </w:p>
        </w:tc>
      </w:tr>
      <w:tr>
        <w:tc>
          <w:tcPr>
            <w:tcW w:type="dxa" w:w="1728"/>
          </w:tcPr>
          <w:p>
            <w:r>
              <w:t>High finding remediation timeliness</w:t>
            </w:r>
          </w:p>
        </w:tc>
        <w:tc>
          <w:tcPr>
            <w:tcW w:type="dxa" w:w="1728"/>
          </w:tcPr>
          <w:p>
            <w:r>
              <w:t>At least 90% remediated by agreed due date</w:t>
            </w:r>
          </w:p>
        </w:tc>
        <w:tc>
          <w:tcPr>
            <w:tcW w:type="dxa" w:w="1728"/>
          </w:tcPr>
          <w:p>
            <w:r>
              <w:t>Remediation tracker</w:t>
            </w:r>
          </w:p>
        </w:tc>
        <w:tc>
          <w:tcPr>
            <w:tcW w:type="dxa" w:w="1728"/>
          </w:tcPr>
          <w:p>
            <w:r>
              <w:t>Monthly</w:t>
            </w:r>
          </w:p>
        </w:tc>
        <w:tc>
          <w:tcPr>
            <w:tcW w:type="dxa" w:w="1728"/>
          </w:tcPr>
          <w:p>
            <w:r>
              <w:t>Action Owners</w:t>
            </w:r>
          </w:p>
        </w:tc>
      </w:tr>
      <w:tr>
        <w:tc>
          <w:tcPr>
            <w:tcW w:type="dxa" w:w="1728"/>
          </w:tcPr>
          <w:p>
            <w:r>
              <w:t>Retesting of critical and high findings</w:t>
            </w:r>
          </w:p>
        </w:tc>
        <w:tc>
          <w:tcPr>
            <w:tcW w:type="dxa" w:w="1728"/>
          </w:tcPr>
          <w:p>
            <w:r>
              <w:t>100% where retesting is required</w:t>
            </w:r>
          </w:p>
        </w:tc>
        <w:tc>
          <w:tcPr>
            <w:tcW w:type="dxa" w:w="1728"/>
          </w:tcPr>
          <w:p>
            <w:r>
              <w:t>Closure evidence review</w:t>
            </w:r>
          </w:p>
        </w:tc>
        <w:tc>
          <w:tcPr>
            <w:tcW w:type="dxa" w:w="1728"/>
          </w:tcPr>
          <w:p>
            <w:r>
              <w:t>Monthly</w:t>
            </w:r>
          </w:p>
        </w:tc>
        <w:tc>
          <w:tcPr>
            <w:tcW w:type="dxa" w:w="1728"/>
          </w:tcPr>
          <w:p>
            <w:r>
              <w:t>ICT Risk / Security</w:t>
            </w:r>
          </w:p>
        </w:tc>
      </w:tr>
      <w:tr>
        <w:tc>
          <w:tcPr>
            <w:tcW w:type="dxa" w:w="1728"/>
          </w:tcPr>
          <w:p>
            <w:r>
              <w:t>Disaster recovery success rate for critical systems</w:t>
            </w:r>
          </w:p>
        </w:tc>
        <w:tc>
          <w:tcPr>
            <w:tcW w:type="dxa" w:w="1728"/>
          </w:tcPr>
          <w:p>
            <w:r>
              <w:t>100% meet approved recovery objectives or have approved remediation plan</w:t>
            </w:r>
          </w:p>
        </w:tc>
        <w:tc>
          <w:tcPr>
            <w:tcW w:type="dxa" w:w="1728"/>
          </w:tcPr>
          <w:p>
            <w:r>
              <w:t>DR test reports</w:t>
            </w:r>
          </w:p>
        </w:tc>
        <w:tc>
          <w:tcPr>
            <w:tcW w:type="dxa" w:w="1728"/>
          </w:tcPr>
          <w:p>
            <w:r>
              <w:t>Per test / Quarterly</w:t>
            </w:r>
          </w:p>
        </w:tc>
        <w:tc>
          <w:tcPr>
            <w:tcW w:type="dxa" w:w="1728"/>
          </w:tcPr>
          <w:p>
            <w:r>
              <w:t>Infrastructure Lead</w:t>
            </w:r>
          </w:p>
        </w:tc>
      </w:tr>
      <w:tr>
        <w:tc>
          <w:tcPr>
            <w:tcW w:type="dxa" w:w="1728"/>
          </w:tcPr>
          <w:p>
            <w:r>
              <w:t>Backup restoration success rate</w:t>
            </w:r>
          </w:p>
        </w:tc>
        <w:tc>
          <w:tcPr>
            <w:tcW w:type="dxa" w:w="1728"/>
          </w:tcPr>
          <w:p>
            <w:r>
              <w:t>100% for sampled critical data sets or systems</w:t>
            </w:r>
          </w:p>
        </w:tc>
        <w:tc>
          <w:tcPr>
            <w:tcW w:type="dxa" w:w="1728"/>
          </w:tcPr>
          <w:p>
            <w:r>
              <w:t>Restoration records</w:t>
            </w:r>
          </w:p>
        </w:tc>
        <w:tc>
          <w:tcPr>
            <w:tcW w:type="dxa" w:w="1728"/>
          </w:tcPr>
          <w:p>
            <w:r>
              <w:t>Quarterly</w:t>
            </w:r>
          </w:p>
        </w:tc>
        <w:tc>
          <w:tcPr>
            <w:tcW w:type="dxa" w:w="1728"/>
          </w:tcPr>
          <w:p>
            <w:r>
              <w:t>Infrastructure / Data Owners</w:t>
            </w:r>
          </w:p>
        </w:tc>
      </w:tr>
      <w:tr>
        <w:tc>
          <w:tcPr>
            <w:tcW w:type="dxa" w:w="1728"/>
          </w:tcPr>
          <w:p>
            <w:r>
              <w:t>Incident response exercise completion</w:t>
            </w:r>
          </w:p>
        </w:tc>
        <w:tc>
          <w:tcPr>
            <w:tcW w:type="dxa" w:w="1728"/>
          </w:tcPr>
          <w:p>
            <w:r>
              <w:t>At least one material exercise annually</w:t>
            </w:r>
          </w:p>
        </w:tc>
        <w:tc>
          <w:tcPr>
            <w:tcW w:type="dxa" w:w="1728"/>
          </w:tcPr>
          <w:p>
            <w:r>
              <w:t>Exercise calendar and reports</w:t>
            </w:r>
          </w:p>
        </w:tc>
        <w:tc>
          <w:tcPr>
            <w:tcW w:type="dxa" w:w="1728"/>
          </w:tcPr>
          <w:p>
            <w:r>
              <w:t>Annual</w:t>
            </w:r>
          </w:p>
        </w:tc>
        <w:tc>
          <w:tcPr>
            <w:tcW w:type="dxa" w:w="1728"/>
          </w:tcPr>
          <w:p>
            <w:r>
              <w:t>Incident Response Manager</w:t>
            </w:r>
          </w:p>
        </w:tc>
      </w:tr>
      <w:tr>
        <w:tc>
          <w:tcPr>
            <w:tcW w:type="dxa" w:w="1728"/>
          </w:tcPr>
          <w:p>
            <w:r>
              <w:t>Crisis management exercise completion</w:t>
            </w:r>
          </w:p>
        </w:tc>
        <w:tc>
          <w:tcPr>
            <w:tcW w:type="dxa" w:w="1728"/>
          </w:tcPr>
          <w:p>
            <w:r>
              <w:t>At least one executive-level exercise annually</w:t>
            </w:r>
          </w:p>
        </w:tc>
        <w:tc>
          <w:tcPr>
            <w:tcW w:type="dxa" w:w="1728"/>
          </w:tcPr>
          <w:p>
            <w:r>
              <w:t>Exercise report</w:t>
            </w:r>
          </w:p>
        </w:tc>
        <w:tc>
          <w:tcPr>
            <w:tcW w:type="dxa" w:w="1728"/>
          </w:tcPr>
          <w:p>
            <w:r>
              <w:t>Annual</w:t>
            </w:r>
          </w:p>
        </w:tc>
        <w:tc>
          <w:tcPr>
            <w:tcW w:type="dxa" w:w="1728"/>
          </w:tcPr>
          <w:p>
            <w:r>
              <w:t>Crisis Management Lead</w:t>
            </w:r>
          </w:p>
        </w:tc>
      </w:tr>
      <w:tr>
        <w:tc>
          <w:tcPr>
            <w:tcW w:type="dxa" w:w="1728"/>
          </w:tcPr>
          <w:p>
            <w:r>
              <w:t>Third-party resilience assurance coverage</w:t>
            </w:r>
          </w:p>
        </w:tc>
        <w:tc>
          <w:tcPr>
            <w:tcW w:type="dxa" w:w="1728"/>
          </w:tcPr>
          <w:p>
            <w:r>
              <w:t>100% of critical ICT providers reviewed or tested within approved cycle</w:t>
            </w:r>
          </w:p>
        </w:tc>
        <w:tc>
          <w:tcPr>
            <w:tcW w:type="dxa" w:w="1728"/>
          </w:tcPr>
          <w:p>
            <w:r>
              <w:t>Provider assurance records</w:t>
            </w:r>
          </w:p>
        </w:tc>
        <w:tc>
          <w:tcPr>
            <w:tcW w:type="dxa" w:w="1728"/>
          </w:tcPr>
          <w:p>
            <w:r>
              <w:t>Quarterly</w:t>
            </w:r>
          </w:p>
        </w:tc>
        <w:tc>
          <w:tcPr>
            <w:tcW w:type="dxa" w:w="1728"/>
          </w:tcPr>
          <w:p>
            <w:r>
              <w:t>Third-Party Risk Manager</w:t>
            </w:r>
          </w:p>
        </w:tc>
      </w:tr>
      <w:tr>
        <w:tc>
          <w:tcPr>
            <w:tcW w:type="dxa" w:w="1728"/>
          </w:tcPr>
          <w:p>
            <w:r>
              <w:t>Repeat findings</w:t>
            </w:r>
          </w:p>
        </w:tc>
        <w:tc>
          <w:tcPr>
            <w:tcW w:type="dxa" w:w="1728"/>
          </w:tcPr>
          <w:p>
            <w:r>
              <w:t>Downward trend year-on-year</w:t>
            </w:r>
          </w:p>
        </w:tc>
        <w:tc>
          <w:tcPr>
            <w:tcW w:type="dxa" w:w="1728"/>
          </w:tcPr>
          <w:p>
            <w:r>
              <w:t>Trend analysis of findings register</w:t>
            </w:r>
          </w:p>
        </w:tc>
        <w:tc>
          <w:tcPr>
            <w:tcW w:type="dxa" w:w="1728"/>
          </w:tcPr>
          <w:p>
            <w:r>
              <w:t>Annual</w:t>
            </w:r>
          </w:p>
        </w:tc>
        <w:tc>
          <w:tcPr>
            <w:tcW w:type="dxa" w:w="1728"/>
          </w:tcPr>
          <w:p>
            <w:r>
              <w:t>Head of ICT Risk</w:t>
            </w:r>
          </w:p>
        </w:tc>
      </w:tr>
      <w:tr>
        <w:tc>
          <w:tcPr>
            <w:tcW w:type="dxa" w:w="1728"/>
          </w:tcPr>
          <w:p>
            <w:r>
              <w:t>Overdue remediation actions</w:t>
            </w:r>
          </w:p>
        </w:tc>
        <w:tc>
          <w:tcPr>
            <w:tcW w:type="dxa" w:w="1728"/>
          </w:tcPr>
          <w:p>
            <w:r>
              <w:t>No critical overdue; high overdue below approved tolerance</w:t>
            </w:r>
          </w:p>
        </w:tc>
        <w:tc>
          <w:tcPr>
            <w:tcW w:type="dxa" w:w="1728"/>
          </w:tcPr>
          <w:p>
            <w:r>
              <w:t>Remediation tracker</w:t>
            </w:r>
          </w:p>
        </w:tc>
        <w:tc>
          <w:tcPr>
            <w:tcW w:type="dxa" w:w="1728"/>
          </w:tcPr>
          <w:p>
            <w:r>
              <w:t>Monthly</w:t>
            </w:r>
          </w:p>
        </w:tc>
        <w:tc>
          <w:tcPr>
            <w:tcW w:type="dxa" w:w="1728"/>
          </w:tcPr>
          <w:p>
            <w:r>
              <w:t>ICT Risk Committee</w:t>
            </w:r>
          </w:p>
        </w:tc>
      </w:tr>
      <w:tr>
        <w:tc>
          <w:tcPr>
            <w:tcW w:type="dxa" w:w="1728"/>
          </w:tcPr>
          <w:p>
            <w:r>
              <w:t>Test report timeliness</w:t>
            </w:r>
          </w:p>
        </w:tc>
        <w:tc>
          <w:tcPr>
            <w:tcW w:type="dxa" w:w="1728"/>
          </w:tcPr>
          <w:p>
            <w:r>
              <w:t>90% issued within 15 business days after test completion</w:t>
            </w:r>
          </w:p>
        </w:tc>
        <w:tc>
          <w:tcPr>
            <w:tcW w:type="dxa" w:w="1728"/>
          </w:tcPr>
          <w:p>
            <w:r>
              <w:t>Test management repository</w:t>
            </w:r>
          </w:p>
        </w:tc>
        <w:tc>
          <w:tcPr>
            <w:tcW w:type="dxa" w:w="1728"/>
          </w:tcPr>
          <w:p>
            <w:r>
              <w:t>Monthly</w:t>
            </w:r>
          </w:p>
        </w:tc>
        <w:tc>
          <w:tcPr>
            <w:tcW w:type="dxa" w:w="1728"/>
          </w:tcPr>
          <w:p>
            <w:r>
              <w:t>Test Leads</w:t>
            </w:r>
          </w:p>
        </w:tc>
      </w:tr>
      <w:tr>
        <w:tc>
          <w:tcPr>
            <w:tcW w:type="dxa" w:w="1728"/>
          </w:tcPr>
          <w:p>
            <w:r>
              <w:t>Evidence completeness</w:t>
            </w:r>
          </w:p>
        </w:tc>
        <w:tc>
          <w:tcPr>
            <w:tcW w:type="dxa" w:w="1728"/>
          </w:tcPr>
          <w:p>
            <w:r>
              <w:t>95% of completed tests meet evidence standard</w:t>
            </w:r>
          </w:p>
        </w:tc>
        <w:tc>
          <w:tcPr>
            <w:tcW w:type="dxa" w:w="1728"/>
          </w:tcPr>
          <w:p>
            <w:r>
              <w:t>Quality review sample</w:t>
            </w:r>
          </w:p>
        </w:tc>
        <w:tc>
          <w:tcPr>
            <w:tcW w:type="dxa" w:w="1728"/>
          </w:tcPr>
          <w:p>
            <w:r>
              <w:t>Quarterly</w:t>
            </w:r>
          </w:p>
        </w:tc>
        <w:tc>
          <w:tcPr>
            <w:tcW w:type="dxa" w:w="1728"/>
          </w:tcPr>
          <w:p>
            <w:r>
              <w:t>ICT Risk</w:t>
            </w:r>
          </w:p>
        </w:tc>
      </w:tr>
      <w:tr>
        <w:tc>
          <w:tcPr>
            <w:tcW w:type="dxa" w:w="1728"/>
          </w:tcPr>
          <w:p>
            <w:r>
              <w:t>Lessons learned implementation</w:t>
            </w:r>
          </w:p>
        </w:tc>
        <w:tc>
          <w:tcPr>
            <w:tcW w:type="dxa" w:w="1728"/>
          </w:tcPr>
          <w:p>
            <w:r>
              <w:t>90% of agreed improvement actions completed by due date</w:t>
            </w:r>
          </w:p>
        </w:tc>
        <w:tc>
          <w:tcPr>
            <w:tcW w:type="dxa" w:w="1728"/>
          </w:tcPr>
          <w:p>
            <w:r>
              <w:t>Improvement tracker</w:t>
            </w:r>
          </w:p>
        </w:tc>
        <w:tc>
          <w:tcPr>
            <w:tcW w:type="dxa" w:w="1728"/>
          </w:tcPr>
          <w:p>
            <w:r>
              <w:t>Quarterly</w:t>
            </w:r>
          </w:p>
        </w:tc>
        <w:tc>
          <w:tcPr>
            <w:tcW w:type="dxa" w:w="1728"/>
          </w:tcPr>
          <w:p>
            <w:r>
              <w:t>Operational Resilience Lead</w:t>
            </w:r>
          </w:p>
        </w:tc>
      </w:tr>
    </w:tbl>
    <w:p>
      <w:r>
        <w:t>Qualitative indicators of success include:</w:t>
      </w:r>
    </w:p>
    <w:p>
      <w:pPr>
        <w:pStyle w:val="ListBullet"/>
      </w:pPr>
      <w:r>
        <w:t>Senior management demonstrates awareness of material ICT resilience risks and test outcomes.</w:t>
      </w:r>
    </w:p>
    <w:p>
      <w:pPr>
        <w:pStyle w:val="ListBullet"/>
      </w:pPr>
      <w:r>
        <w:t>Business and ICT teams can clearly describe their roles during ICT disruption.</w:t>
      </w:r>
    </w:p>
    <w:p>
      <w:pPr>
        <w:pStyle w:val="ListBullet"/>
      </w:pPr>
      <w:r>
        <w:t>Recovery plans are practical, current and supported by evidence from testing.</w:t>
      </w:r>
    </w:p>
    <w:p>
      <w:pPr>
        <w:pStyle w:val="ListBullet"/>
      </w:pPr>
      <w:r>
        <w:t>Third-party ICT providers cooperate effectively during resilience testing and issue remediation.</w:t>
      </w:r>
    </w:p>
    <w:p>
      <w:pPr>
        <w:pStyle w:val="ListBullet"/>
      </w:pPr>
      <w:r>
        <w:t>Testing results lead to measurable improvements in controls, procedures, architecture or recovery capability.</w:t>
      </w:r>
    </w:p>
    <w:p>
      <w:pPr>
        <w:pStyle w:val="ListBullet"/>
      </w:pPr>
      <w:r>
        <w:t>Tests identify realistic weaknesses rather than merely confirming documented processes.</w:t>
      </w:r>
    </w:p>
    <w:p>
      <w:pPr>
        <w:pStyle w:val="ListBullet"/>
      </w:pPr>
      <w:r>
        <w:t>Scenario exercises improve decision-making, communications and escalation discipline.</w:t>
      </w:r>
    </w:p>
    <w:p>
      <w:pPr>
        <w:pStyle w:val="ListBullet"/>
      </w:pPr>
      <w:r>
        <w:t>The programme adapts to changes in technology, threat landscape, business priorities and provider dependency.</w:t>
      </w:r>
    </w:p>
    <w:p>
      <w:r>
        <w:t>Failure to meet key success metrics must result in documented corrective actions, accountable ownership and governance reporting.</w:t>
      </w:r>
    </w:p>
    <w:p>
      <w:pPr>
        <w:pStyle w:val="Heading2"/>
      </w:pPr>
      <w:r>
        <w:t>Review &amp; Update Triggers</w:t>
      </w:r>
    </w:p>
    <w:p>
      <w:r>
        <w:t>This plan must be reviewed at least annually and updated when there are material changes that affect ICT operational resilience testing.</w:t>
      </w:r>
    </w:p>
    <w:p>
      <w:r>
        <w:t>Review and update triggers include:</w:t>
      </w:r>
    </w:p>
    <w:p>
      <w:pPr>
        <w:pStyle w:val="ListBullet"/>
      </w:pPr>
      <w:r>
        <w:t>Identification of a new critical or important function.</w:t>
      </w:r>
    </w:p>
    <w:p>
      <w:pPr>
        <w:pStyle w:val="ListBullet"/>
      </w:pPr>
      <w:r>
        <w:t>Material change to a critical business service, application, infrastructure platform or data flow.</w:t>
      </w:r>
    </w:p>
    <w:p>
      <w:pPr>
        <w:pStyle w:val="ListBullet"/>
      </w:pPr>
      <w:r>
        <w:t>Major cloud migration, outsourcing arrangement, system replacement or architecture redesign.</w:t>
      </w:r>
    </w:p>
    <w:p>
      <w:pPr>
        <w:pStyle w:val="ListBullet"/>
      </w:pPr>
      <w:r>
        <w:t>Onboarding, termination or material change of a critical ICT third-party service provider.</w:t>
      </w:r>
    </w:p>
    <w:p>
      <w:pPr>
        <w:pStyle w:val="ListBullet"/>
      </w:pPr>
      <w:r>
        <w:t>Significant ICT incident, cyber incident, service outage or near miss.</w:t>
      </w:r>
    </w:p>
    <w:p>
      <w:pPr>
        <w:pStyle w:val="ListBullet"/>
      </w:pPr>
      <w:r>
        <w:t>Failed disaster recovery, backup restoration, incident response or resilience test.</w:t>
      </w:r>
    </w:p>
    <w:p>
      <w:pPr>
        <w:pStyle w:val="ListBullet"/>
      </w:pPr>
      <w:r>
        <w:t>Discovery of a critical vulnerability or systemic control weakness.</w:t>
      </w:r>
    </w:p>
    <w:p>
      <w:pPr>
        <w:pStyle w:val="ListBullet"/>
      </w:pPr>
      <w:r>
        <w:t>Material change in the threat landscape or sector risk profile.</w:t>
      </w:r>
    </w:p>
    <w:p>
      <w:pPr>
        <w:pStyle w:val="ListBullet"/>
      </w:pPr>
      <w:r>
        <w:t>Significant audit finding or regulatory feedback related to ICT resilience.</w:t>
      </w:r>
    </w:p>
    <w:p>
      <w:pPr>
        <w:pStyle w:val="ListBullet"/>
      </w:pPr>
      <w:r>
        <w:t>Changes to business impact analysis, recovery objectives or maximum tolerable disruption thresholds.</w:t>
      </w:r>
    </w:p>
    <w:p>
      <w:pPr>
        <w:pStyle w:val="ListBullet"/>
      </w:pPr>
      <w:r>
        <w:t>Repeated remediation delays or risk acceptances affecting critical ICT services.</w:t>
      </w:r>
    </w:p>
    <w:p>
      <w:pPr>
        <w:pStyle w:val="ListBullet"/>
      </w:pPr>
      <w:r>
        <w:t>Changes in organisational structure, governance, roles or accountability.</w:t>
      </w:r>
    </w:p>
    <w:p>
      <w:pPr>
        <w:pStyle w:val="ListBullet"/>
      </w:pPr>
      <w:r>
        <w:t>Changes in testing tools, methodologies or evidence requirements.</w:t>
      </w:r>
    </w:p>
    <w:p>
      <w:pPr>
        <w:pStyle w:val="ListBullet"/>
      </w:pPr>
      <w:r>
        <w:t>Lessons learned from internal exercises, third-party incidents or industry events.</w:t>
      </w:r>
    </w:p>
    <w:p>
      <w:pPr>
        <w:pStyle w:val="ListBullet"/>
      </w:pPr>
      <w:r>
        <w:t>Budget or resource constraints that affect planned testing coverage.</w:t>
      </w:r>
    </w:p>
    <w:p>
      <w:pPr>
        <w:pStyle w:val="ListBullet"/>
      </w:pPr>
      <w:r>
        <w:t>Legal, contractual or data protection considerations affecting test execution.</w:t>
      </w:r>
    </w:p>
    <w:p>
      <w:r>
        <w:t>The Head of ICT Risk is responsible for initiating reviews and coordinating updates. Material changes must be approved by the relevant governance forum before implementation. Minor administrative updates, such as role title changes or repository links, may be approved by the document owner.</w:t>
      </w:r>
    </w:p>
    <w:p>
      <w:r>
        <w:t>Each review must consider:</w:t>
      </w:r>
    </w:p>
    <w:p>
      <w:pPr>
        <w:pStyle w:val="ListBullet"/>
      </w:pPr>
      <w:r>
        <w:t>Whether the scope remains complete and aligned to critical or important functions.</w:t>
      </w:r>
    </w:p>
    <w:p>
      <w:pPr>
        <w:pStyle w:val="ListBullet"/>
      </w:pPr>
      <w:r>
        <w:t>Whether testing frequency and depth remain proportionate to risk.</w:t>
      </w:r>
    </w:p>
    <w:p>
      <w:pPr>
        <w:pStyle w:val="ListBullet"/>
      </w:pPr>
      <w:r>
        <w:t>Whether prior findings and lessons learned have been incorporated.</w:t>
      </w:r>
    </w:p>
    <w:p>
      <w:pPr>
        <w:pStyle w:val="ListBullet"/>
      </w:pPr>
      <w:r>
        <w:t>Whether third-party ICT service testing is adequate.</w:t>
      </w:r>
    </w:p>
    <w:p>
      <w:pPr>
        <w:pStyle w:val="ListBullet"/>
      </w:pPr>
      <w:r>
        <w:t>Whether evidence standards remain suitable for assurance and audit purposes.</w:t>
      </w:r>
    </w:p>
    <w:p>
      <w:pPr>
        <w:pStyle w:val="ListBullet"/>
      </w:pPr>
      <w:r>
        <w:t>Whether success metrics provide meaningful insight into resilience.</w:t>
      </w:r>
    </w:p>
    <w:p>
      <w:pPr>
        <w:pStyle w:val="ListBullet"/>
      </w:pPr>
      <w:r>
        <w:t>Whether the annual programme remains achievable with available resources.</w:t>
      </w:r>
    </w:p>
    <w:p>
      <w:r>
        <w:t>Review history must be maintained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Summary of Change</w:t>
            </w:r>
          </w:p>
        </w:tc>
        <w:tc>
          <w:tcPr>
            <w:tcW w:type="dxa" w:w="1728"/>
          </w:tcPr>
          <w:p>
            <w:r>
              <w:t>Author</w:t>
            </w:r>
          </w:p>
        </w:tc>
        <w:tc>
          <w:tcPr>
            <w:tcW w:type="dxa" w:w="1728"/>
          </w:tcPr>
          <w:p>
            <w:r>
              <w:t>Approved By</w:t>
            </w:r>
          </w:p>
        </w:tc>
      </w:tr>
      <w:tr>
        <w:tc>
          <w:tcPr>
            <w:tcW w:type="dxa" w:w="1728"/>
          </w:tcPr>
          <w:p>
            <w:r>
              <w:t>1.0</w:t>
            </w:r>
          </w:p>
        </w:tc>
        <w:tc>
          <w:tcPr>
            <w:tcW w:type="dxa" w:w="1728"/>
          </w:tcPr>
          <w:p>
            <w:r>
              <w:t>[Effective Date]</w:t>
            </w:r>
          </w:p>
        </w:tc>
        <w:tc>
          <w:tcPr>
            <w:tcW w:type="dxa" w:w="1728"/>
          </w:tcPr>
          <w:p>
            <w:r>
              <w:t>Initial version of the Digital Operational Resilience Testing Programme.</w:t>
            </w:r>
          </w:p>
        </w:tc>
        <w:tc>
          <w:tcPr>
            <w:tcW w:type="dxa" w:w="1728"/>
          </w:tcPr>
          <w:p>
            <w:r>
              <w:t>[Author Name / Role]</w:t>
            </w:r>
          </w:p>
        </w:tc>
        <w:tc>
          <w:tcPr>
            <w:tcW w:type="dxa" w:w="1728"/>
          </w:tcPr>
          <w:p>
            <w:r>
              <w:t>[Approver Name / Forum]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