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 &amp; Restore Records</w:t>
      </w:r>
    </w:p>
    <w:p>
      <w:pPr>
        <w:pStyle w:val="Heading2"/>
      </w:pPr>
      <w:r>
        <w:t>What This Evidences</w:t>
      </w:r>
    </w:p>
    <w:p>
      <w:r>
        <w:t>Backup &amp; Restore Records evidence that the organisation performs backups and validates restoration capability to support system availability under SOC 2 A1.2 (Availability). This artifact demonstrates that critical systems and data can be recovered in line with defined recovery objectives.</w:t>
      </w:r>
    </w:p>
    <w:p>
      <w:r>
        <w:t>This is operational evidence and must be collected from the organisation’s actual backup, monitoring, logging, or ticketing systems. It must not be authored manually as a policy-style document or fabricated after the fact.</w:t>
      </w:r>
    </w:p>
    <w:p>
      <w:pPr>
        <w:pStyle w:val="Heading2"/>
      </w:pPr>
      <w:r>
        <w:t>Where To Collect It From</w:t>
      </w:r>
    </w:p>
    <w:p>
      <w:r>
        <w:t>Collect Backup &amp; Restore Records from the systems that generate or track backup execution and restore testing, such as:</w:t>
      </w:r>
    </w:p>
    <w:p>
      <w:pPr>
        <w:pStyle w:val="ListBullet"/>
      </w:pPr>
      <w:r>
        <w:t>Backup platform: [Backup Tool Name], for example cloud backup, database backup, snapshot, or endpoint backup tooling</w:t>
      </w:r>
    </w:p>
    <w:p>
      <w:pPr>
        <w:pStyle w:val="ListBullet"/>
      </w:pPr>
      <w:r>
        <w:t>Cloud provider console: [Cloud Provider Name], for example snapshot, image, object storage, or managed database backup logs</w:t>
      </w:r>
    </w:p>
    <w:p>
      <w:pPr>
        <w:pStyle w:val="ListBullet"/>
      </w:pPr>
      <w:r>
        <w:t>SIEM or log store: [SIEM/Log Platform Name], where backup job events are forwarded</w:t>
      </w:r>
    </w:p>
    <w:p>
      <w:pPr>
        <w:pStyle w:val="ListBullet"/>
      </w:pPr>
      <w:r>
        <w:t>ITSM/ticketing system: [ITSM Tool Name], where restore tests, incidents, and recovery activities are tracked</w:t>
      </w:r>
    </w:p>
    <w:p>
      <w:pPr>
        <w:pStyle w:val="ListBullet"/>
      </w:pPr>
      <w:r>
        <w:t>Monitoring/dashboard tool: [Monitoring Tool Name], where backup success/failure alerts and job status are displayed</w:t>
      </w:r>
    </w:p>
    <w:p>
      <w:pPr>
        <w:pStyle w:val="ListBullet"/>
      </w:pPr>
      <w:r>
        <w:t>Database administration tools: [Database Platform Name], for transaction log backups, point-in-time recovery, or dump files</w:t>
      </w:r>
    </w:p>
    <w:p>
      <w:pPr>
        <w:pStyle w:val="Heading2"/>
      </w:pPr>
      <w:r>
        <w:t>How To Collect</w:t>
      </w:r>
    </w:p>
    <w:p>
      <w:pPr>
        <w:pStyle w:val="ListBullet"/>
      </w:pPr>
      <w:r>
        <w:t>Identify the in-scope systems supporting customer-facing services and critical internal operations.</w:t>
      </w:r>
    </w:p>
    <w:p>
      <w:pPr>
        <w:pStyle w:val="ListBullet"/>
      </w:pPr>
      <w:r>
        <w:t>In [Backup Tool Name] or [Cloud Provider Name], filter backup jobs for the audit period: [Start Date] to [End Date].</w:t>
      </w:r>
    </w:p>
    <w:p>
      <w:pPr>
        <w:pStyle w:val="ListBullet"/>
      </w:pPr>
      <w:r>
        <w:t>Export backup job history showing successful, failed, and retried jobs for the in-scope systems.</w:t>
      </w:r>
    </w:p>
    <w:p>
      <w:pPr>
        <w:pStyle w:val="ListBullet"/>
      </w:pPr>
      <w:r>
        <w:t>Filter by system, workload, database, storage bucket, virtual machine, container volume, or application name as applicable.</w:t>
      </w:r>
    </w:p>
    <w:p>
      <w:pPr>
        <w:pStyle w:val="ListBullet"/>
      </w:pPr>
      <w:r>
        <w:t>Export restore activity logs for the same period, including production restores, test restores, and disaster recovery exercises.</w:t>
      </w:r>
    </w:p>
    <w:p>
      <w:pPr>
        <w:pStyle w:val="ListBullet"/>
      </w:pPr>
      <w:r>
        <w:t>In [ITSM Tool Name], export restore test tickets or change records linked to recovery testing.</w:t>
      </w:r>
    </w:p>
    <w:p>
      <w:pPr>
        <w:pStyle w:val="ListBullet"/>
      </w:pPr>
      <w:r>
        <w:t>In [SIEM/Log Platform Name], export corroborating logs if backup or restore events are forwarded centrally.</w:t>
      </w:r>
    </w:p>
    <w:p>
      <w:pPr>
        <w:pStyle w:val="ListBullet"/>
      </w:pPr>
      <w:r>
        <w:t>Capture screenshots of relevant dashboards only where exports are unavailable or where dashboard status is needed to show configuration and scope.</w:t>
      </w:r>
    </w:p>
    <w:p>
      <w:pPr>
        <w:pStyle w:val="ListBullet"/>
      </w:pPr>
      <w:r>
        <w:t>Save all exports in their native report format where possible, such as CSV, PDF, JSON, or system-generated audit report.</w:t>
      </w:r>
    </w:p>
    <w:p>
      <w:pPr>
        <w:pStyle w:val="ListBullet"/>
      </w:pPr>
      <w:r>
        <w:t>Record the collection date, collector name, source system, filters used, and audit period covered.</w:t>
      </w:r>
    </w:p>
    <w:p>
      <w:pPr>
        <w:pStyle w:val="Heading2"/>
      </w:pPr>
      <w:r>
        <w:t>What To Capture</w:t>
      </w:r>
    </w:p>
    <w:p>
      <w:r>
        <w:t>Evidence should include enough detail to prove backups occurred and restore capability was tested. Capture:</w:t>
      </w:r>
    </w:p>
    <w:p>
      <w:pPr>
        <w:pStyle w:val="ListBullet"/>
      </w:pPr>
      <w:r>
        <w:t>Backup job name or identifier</w:t>
      </w:r>
    </w:p>
    <w:p>
      <w:pPr>
        <w:pStyle w:val="ListBullet"/>
      </w:pPr>
      <w:r>
        <w:t>System, application, database, storage location, or asset backed up</w:t>
      </w:r>
    </w:p>
    <w:p>
      <w:pPr>
        <w:pStyle w:val="ListBullet"/>
      </w:pPr>
      <w:r>
        <w:t>Backup type, such as full, incremental, differential, snapshot, image, transaction log, or object replication</w:t>
      </w:r>
    </w:p>
    <w:p>
      <w:pPr>
        <w:pStyle w:val="ListBullet"/>
      </w:pPr>
      <w:r>
        <w:t>Scheduled date/time and actual start/end time</w:t>
      </w:r>
    </w:p>
    <w:p>
      <w:pPr>
        <w:pStyle w:val="ListBullet"/>
      </w:pPr>
      <w:r>
        <w:t>Backup status: success, failure, warning, retry, or cancelled</w:t>
      </w:r>
    </w:p>
    <w:p>
      <w:pPr>
        <w:pStyle w:val="ListBullet"/>
      </w:pPr>
      <w:r>
        <w:t>Failure reason and remediation where applicable</w:t>
      </w:r>
    </w:p>
    <w:p>
      <w:pPr>
        <w:pStyle w:val="ListBullet"/>
      </w:pPr>
      <w:r>
        <w:t>Backup retention period or expiry date</w:t>
      </w:r>
    </w:p>
    <w:p>
      <w:pPr>
        <w:pStyle w:val="ListBullet"/>
      </w:pPr>
      <w:r>
        <w:t>Backup destination, vault, repository, region, or storage account</w:t>
      </w:r>
    </w:p>
    <w:p>
      <w:pPr>
        <w:pStyle w:val="ListBullet"/>
      </w:pPr>
      <w:r>
        <w:t>Encryption status, where visible</w:t>
      </w:r>
    </w:p>
    <w:p>
      <w:pPr>
        <w:pStyle w:val="ListBullet"/>
      </w:pPr>
      <w:r>
        <w:t>Restore job name or identifier</w:t>
      </w:r>
    </w:p>
    <w:p>
      <w:pPr>
        <w:pStyle w:val="ListBullet"/>
      </w:pPr>
      <w:r>
        <w:t>Restore test date/time</w:t>
      </w:r>
    </w:p>
    <w:p>
      <w:pPr>
        <w:pStyle w:val="ListBullet"/>
      </w:pPr>
      <w:r>
        <w:t>Restored system, dataset, database, file, snapshot, or object</w:t>
      </w:r>
    </w:p>
    <w:p>
      <w:pPr>
        <w:pStyle w:val="ListBullet"/>
      </w:pPr>
      <w:r>
        <w:t>Restore target environment, such as test, staging, recovery environment, or production</w:t>
      </w:r>
    </w:p>
    <w:p>
      <w:pPr>
        <w:pStyle w:val="ListBullet"/>
      </w:pPr>
      <w:r>
        <w:t>Restore result: successful, partially successful, failed, or aborted</w:t>
      </w:r>
    </w:p>
    <w:p>
      <w:pPr>
        <w:pStyle w:val="ListBullet"/>
      </w:pPr>
      <w:r>
        <w:t>Evidence of validation, such as application start, database consistency check, file integrity check, user acceptance, or monitoring confirmation</w:t>
      </w:r>
    </w:p>
    <w:p>
      <w:pPr>
        <w:pStyle w:val="ListBullet"/>
      </w:pPr>
      <w:r>
        <w:t>Operator or approver name</w:t>
      </w:r>
    </w:p>
    <w:p>
      <w:pPr>
        <w:pStyle w:val="ListBullet"/>
      </w:pPr>
      <w:r>
        <w:t>Related ITSM ticket, change record, incident, or test plan reference</w:t>
      </w:r>
    </w:p>
    <w:p>
      <w:pPr>
        <w:pStyle w:val="ListBullet"/>
      </w:pPr>
      <w:r>
        <w:t>Screenshots or exports showing date filters and system scope</w:t>
      </w:r>
    </w:p>
    <w:p>
      <w:pPr>
        <w:pStyle w:val="Heading2"/>
      </w:pPr>
      <w:r>
        <w:t>Frequency &amp; Owner</w:t>
      </w:r>
    </w:p>
    <w:p>
      <w:pPr>
        <w:pStyle w:val="ListBullet"/>
      </w:pPr>
      <w:r>
        <w:t>Collection frequency: At least quarterly for audit evidence, and after each formal restore test or material recovery event.</w:t>
      </w:r>
    </w:p>
    <w:p>
      <w:pPr>
        <w:pStyle w:val="ListBullet"/>
      </w:pPr>
      <w:r>
        <w:t>Backup monitoring frequency: Daily or continuous, depending on system criticality.</w:t>
      </w:r>
    </w:p>
    <w:p>
      <w:pPr>
        <w:pStyle w:val="ListBullet"/>
      </w:pPr>
      <w:r>
        <w:t>Restore testing frequency: At least annually for critical systems, and more frequently where recovery objectives require it.</w:t>
      </w:r>
    </w:p>
    <w:p>
      <w:pPr>
        <w:pStyle w:val="ListBullet"/>
      </w:pPr>
      <w:r>
        <w:t>Evidence owner: [Infrastructure/Platform Operations Owner]</w:t>
      </w:r>
    </w:p>
    <w:p>
      <w:pPr>
        <w:pStyle w:val="ListBullet"/>
      </w:pPr>
      <w:r>
        <w:t>Supporting teams: [Database Team], [Cloud Operations Team], [Security Operations Team], [Service Desk/ITSM Owner]</w:t>
      </w:r>
    </w:p>
    <w:p>
      <w:pPr>
        <w:pStyle w:val="Heading2"/>
      </w:pPr>
      <w:r>
        <w:t>Retention &amp; Storage</w:t>
      </w:r>
    </w:p>
    <w:p>
      <w:r>
        <w:t>Store collected evidence in [Evidence Repository Name] under a restricted-access folder for the relevant audit period. Retain records for [Retention Period], or longer if required by customer commitments, legal obligations, or audit requirements.</w:t>
      </w:r>
    </w:p>
    <w:p>
      <w:r>
        <w:t>Evidence should be read-only after collection where practical. Access should be limited to authorised personnel in [GRC Team], [IT Operations], and [Audit Support Team]. Preserve original exports and avoid editing raw logs.</w:t>
      </w:r>
    </w:p>
    <w:p>
      <w:pPr>
        <w:pStyle w:val="Heading2"/>
      </w:pPr>
      <w:r>
        <w:t>Acceptance Criteria</w:t>
      </w:r>
    </w:p>
    <w:p>
      <w:r>
        <w:t>An auditor will generally accept the evidence when it:</w:t>
      </w:r>
    </w:p>
    <w:p>
      <w:pPr>
        <w:pStyle w:val="ListBullet"/>
      </w:pPr>
      <w:r>
        <w:t>Comes directly from [Backup Tool Name], [Cloud Provider Name], [SIEM/Log Platform Name], or [ITSM Tool Name]</w:t>
      </w:r>
    </w:p>
    <w:p>
      <w:pPr>
        <w:pStyle w:val="ListBullet"/>
      </w:pPr>
      <w:r>
        <w:t>Covers the full audit period or a clearly defined sample period requested by the auditor</w:t>
      </w:r>
    </w:p>
    <w:p>
      <w:pPr>
        <w:pStyle w:val="ListBullet"/>
      </w:pPr>
      <w:r>
        <w:t>Shows backup activity for all in-scope critical systems</w:t>
      </w:r>
    </w:p>
    <w:p>
      <w:pPr>
        <w:pStyle w:val="ListBullet"/>
      </w:pPr>
      <w:r>
        <w:t>Includes both successful and failed backup events, with remediation for failures</w:t>
      </w:r>
    </w:p>
    <w:p>
      <w:pPr>
        <w:pStyle w:val="ListBullet"/>
      </w:pPr>
      <w:r>
        <w:t>Shows that restore testing occurred, not only that backups exist</w:t>
      </w:r>
    </w:p>
    <w:p>
      <w:pPr>
        <w:pStyle w:val="ListBullet"/>
      </w:pPr>
      <w:r>
        <w:t>Includes restore validation results demonstrating usable recovery</w:t>
      </w:r>
    </w:p>
    <w:p>
      <w:pPr>
        <w:pStyle w:val="ListBullet"/>
      </w:pPr>
      <w:r>
        <w:t>Identifies dates, systems, job status, operators, and related tickets or approvals</w:t>
      </w:r>
    </w:p>
    <w:p>
      <w:pPr>
        <w:pStyle w:val="ListBullet"/>
      </w:pPr>
      <w:r>
        <w:t>Is complete, timestamped, and traceable to source systems</w:t>
      </w:r>
    </w:p>
    <w:p>
      <w:pPr>
        <w:pStyle w:val="ListBullet"/>
      </w:pPr>
      <w:r>
        <w:t>Is stored in the approved evidence repository with collection metadata</w:t>
      </w:r>
    </w:p>
    <w:p>
      <w:pPr>
        <w:pStyle w:val="ListBullet"/>
      </w:pPr>
      <w:r>
        <w:t>Does not rely solely on manual statements or screenshots without supporting system-generated records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