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Contractual Clauses (SCCs)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[DPO-FRM-SCC-001]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Confidential</w:t>
            </w:r>
          </w:p>
        </w:tc>
      </w:tr>
    </w:tbl>
    <w:p>
      <w:pPr>
        <w:pStyle w:val="Heading2"/>
      </w:pPr>
      <w:r>
        <w:t>Purpose</w:t>
      </w:r>
    </w:p>
    <w:p>
      <w:r>
        <w:t>This template is used to document, route, approve, execute, and retain Standard Contractual Clauses for international transfers of personal data from the European Economic Area, United Kingdom, or Switzerland to a country that does not benefit from an adequacy decision or equivalent recognised transfer mechanism.</w:t>
      </w:r>
    </w:p>
    <w:p>
      <w:r>
        <w:t>The completed form supports the organisation in confirming that:</w:t>
      </w:r>
    </w:p>
    <w:p>
      <w:pPr>
        <w:pStyle w:val="ListBullet"/>
      </w:pPr>
      <w:r>
        <w:t>The correct contractual arrangement is selected for the transfer relationship.</w:t>
      </w:r>
    </w:p>
    <w:p>
      <w:pPr>
        <w:pStyle w:val="ListBullet"/>
      </w:pPr>
      <w:r>
        <w:t>The parties, roles, data categories, processing activities, and transfer locations are clearly documented.</w:t>
      </w:r>
    </w:p>
    <w:p>
      <w:pPr>
        <w:pStyle w:val="ListBullet"/>
      </w:pPr>
      <w:r>
        <w:t>The transfer has been assessed for legal, technical, organisational, and security risks.</w:t>
      </w:r>
    </w:p>
    <w:p>
      <w:pPr>
        <w:pStyle w:val="ListBullet"/>
      </w:pPr>
      <w:r>
        <w:t>Supplementary measures are identified where required.</w:t>
      </w:r>
    </w:p>
    <w:p>
      <w:pPr>
        <w:pStyle w:val="ListBullet"/>
      </w:pPr>
      <w:r>
        <w:t>The Standard Contractual Clauses are executed without unauthorised modification.</w:t>
      </w:r>
    </w:p>
    <w:p>
      <w:pPr>
        <w:pStyle w:val="ListBullet"/>
      </w:pPr>
      <w:r>
        <w:t>Ongoing monitoring, review, and recordkeeping obligations are assigned.</w:t>
      </w:r>
    </w:p>
    <w:p>
      <w:r>
        <w:t>This template must be completed before any new restricted international transfer begins, before any material change to an existing international transfer, and during renewal or replacement of supplier, customer, affiliate, or intra-group agreements involving such transfers.</w:t>
      </w:r>
    </w:p>
    <w:p>
      <w:pPr>
        <w:pStyle w:val="Heading2"/>
      </w:pPr>
      <w:r>
        <w:t>Instructions</w:t>
      </w:r>
    </w:p>
    <w:p>
      <w:pPr>
        <w:pStyle w:val="ListBullet"/>
      </w:pPr>
      <w:r>
        <w:t>Use this template before transfer commencement</w:t>
      </w:r>
    </w:p>
    <w:p>
      <w:pPr>
        <w:pStyle w:val="ListBullet"/>
      </w:pPr>
      <w:r>
        <w:t>Complete this form before personal data is transferred internationally under Standard Contractual Clauses.</w:t>
      </w:r>
    </w:p>
    <w:p>
      <w:pPr>
        <w:pStyle w:val="ListBullet"/>
      </w:pPr>
      <w:r>
        <w:t>Do not begin the transfer until all mandatory fields are completed and required approvals are obtained.</w:t>
      </w:r>
    </w:p>
    <w:p>
      <w:pPr>
        <w:pStyle w:val="ListBullet"/>
      </w:pPr>
      <w:r>
        <w:t>Confirm whether Standard Contractual Clauses are needed</w:t>
      </w:r>
    </w:p>
    <w:p>
      <w:pPr>
        <w:pStyle w:val="ListBullet"/>
      </w:pPr>
      <w:r>
        <w:t>Use this template where personal data is exported from a protected jurisdiction to a recipient in a country that does not have a recognised adequacy status for the relevant transfer.</w:t>
      </w:r>
    </w:p>
    <w:p>
      <w:pPr>
        <w:pStyle w:val="ListBullet"/>
      </w:pPr>
      <w:r>
        <w:t>If another valid transfer mechanism applies, document that mechanism in the relevant field and obtain Data Protection Officer approval before proceeding.</w:t>
      </w:r>
    </w:p>
    <w:p>
      <w:pPr>
        <w:pStyle w:val="ListBullet"/>
      </w:pPr>
      <w:r>
        <w:t>Select the correct transfer relationship</w:t>
      </w:r>
    </w:p>
    <w:p>
      <w:pPr>
        <w:pStyle w:val="ListBullet"/>
      </w:pPr>
      <w:r>
        <w:t>Identify whether the transfer is:</w:t>
      </w:r>
    </w:p>
    <w:p>
      <w:pPr>
        <w:pStyle w:val="ListBullet"/>
      </w:pPr>
      <w:r>
        <w:t>Controller to controller.</w:t>
      </w:r>
    </w:p>
    <w:p>
      <w:pPr>
        <w:pStyle w:val="ListBullet"/>
      </w:pPr>
      <w:r>
        <w:t>Controller to processor.</w:t>
      </w:r>
    </w:p>
    <w:p>
      <w:pPr>
        <w:pStyle w:val="ListBullet"/>
      </w:pPr>
      <w:r>
        <w:t>Processor to processor.</w:t>
      </w:r>
    </w:p>
    <w:p>
      <w:pPr>
        <w:pStyle w:val="ListBullet"/>
      </w:pPr>
      <w:r>
        <w:t>Processor to controller.</w:t>
      </w:r>
    </w:p>
    <w:p>
      <w:pPr>
        <w:pStyle w:val="ListBullet"/>
      </w:pPr>
      <w:r>
        <w:t>If multiple relationships apply, complete separate entries or attach a transfer matrix.</w:t>
      </w:r>
    </w:p>
    <w:p>
      <w:pPr>
        <w:pStyle w:val="ListBullet"/>
      </w:pPr>
      <w:r>
        <w:t>Do not alter mandatory Standard Contractual Clauses wording</w:t>
      </w:r>
    </w:p>
    <w:p>
      <w:pPr>
        <w:pStyle w:val="ListBullet"/>
      </w:pPr>
      <w:r>
        <w:t>The official Standard Contractual Clauses text must not be changed except where the text expressly permits selection, completion, or addition of business details.</w:t>
      </w:r>
    </w:p>
    <w:p>
      <w:pPr>
        <w:pStyle w:val="ListBullet"/>
      </w:pPr>
      <w:r>
        <w:t>Any commercial terms, service levels, liability provisions, or operational provisions must be included outside the Standard Contractual Clauses and must not conflict with them.</w:t>
      </w:r>
    </w:p>
    <w:p>
      <w:pPr>
        <w:pStyle w:val="ListBullet"/>
      </w:pPr>
      <w:r>
        <w:t>Complete all transfer details accurately</w:t>
      </w:r>
    </w:p>
    <w:p>
      <w:pPr>
        <w:pStyle w:val="ListBullet"/>
      </w:pPr>
      <w:r>
        <w:t>Include all parties, affiliates, sub-processors, systems, countries, data categories, data subjects, processing purposes, transfer frequency, retention periods, and security measures.</w:t>
      </w:r>
    </w:p>
    <w:p>
      <w:pPr>
        <w:pStyle w:val="ListBullet"/>
      </w:pPr>
      <w:r>
        <w:t>Where details are maintained in an approved supplier management or privacy system, reference the exact system record and attach an export or evidence snapshot.</w:t>
      </w:r>
    </w:p>
    <w:p>
      <w:pPr>
        <w:pStyle w:val="ListBullet"/>
      </w:pPr>
      <w:r>
        <w:t>Complete a transfer risk assessment</w:t>
      </w:r>
    </w:p>
    <w:p>
      <w:pPr>
        <w:pStyle w:val="ListBullet"/>
      </w:pPr>
      <w:r>
        <w:t>Assess whether the recipient can comply with the Standard Contractual Clauses in practice.</w:t>
      </w:r>
    </w:p>
    <w:p>
      <w:pPr>
        <w:pStyle w:val="ListBullet"/>
      </w:pPr>
      <w:r>
        <w:t>Consider destination country laws, government access risks, sector-specific risks, technical controls, encryption, access management, data minimisation, onward transfers, and contractual enforceability.</w:t>
      </w:r>
    </w:p>
    <w:p>
      <w:pPr>
        <w:pStyle w:val="ListBullet"/>
      </w:pPr>
      <w:r>
        <w:t>Identify supplementary measures where the risk cannot be sufficiently mitigated by the clauses alone.</w:t>
      </w:r>
    </w:p>
    <w:p>
      <w:pPr>
        <w:pStyle w:val="ListBullet"/>
      </w:pPr>
      <w:r>
        <w:t>Attach required evidence</w:t>
      </w:r>
    </w:p>
    <w:p>
      <w:pPr>
        <w:pStyle w:val="ListBullet"/>
      </w:pPr>
      <w:r>
        <w:t>At minimum, attach:</w:t>
      </w:r>
    </w:p>
    <w:p>
      <w:pPr>
        <w:pStyle w:val="ListBullet"/>
      </w:pPr>
      <w:r>
        <w:t>Draft or final Standard Contractual Clauses.</w:t>
      </w:r>
    </w:p>
    <w:p>
      <w:pPr>
        <w:pStyle w:val="ListBullet"/>
      </w:pPr>
      <w:r>
        <w:t>Description of processing or data processing agreement.</w:t>
      </w:r>
    </w:p>
    <w:p>
      <w:pPr>
        <w:pStyle w:val="ListBullet"/>
      </w:pPr>
      <w:r>
        <w:t>Transfer risk assessment.</w:t>
      </w:r>
    </w:p>
    <w:p>
      <w:pPr>
        <w:pStyle w:val="ListBullet"/>
      </w:pPr>
      <w:r>
        <w:t>Security measures schedule.</w:t>
      </w:r>
    </w:p>
    <w:p>
      <w:pPr>
        <w:pStyle w:val="ListBullet"/>
      </w:pPr>
      <w:r>
        <w:t>Sub-processor list, where applicable.</w:t>
      </w:r>
    </w:p>
    <w:p>
      <w:pPr>
        <w:pStyle w:val="ListBullet"/>
      </w:pPr>
      <w:r>
        <w:t>Evidence of vendor due diligence, where applicable.</w:t>
      </w:r>
    </w:p>
    <w:p>
      <w:pPr>
        <w:pStyle w:val="ListBullet"/>
      </w:pPr>
      <w:r>
        <w:t>Approval records.</w:t>
      </w:r>
    </w:p>
    <w:p>
      <w:pPr>
        <w:pStyle w:val="ListBullet"/>
      </w:pPr>
      <w:r>
        <w:t>Executed agreement once signed.</w:t>
      </w:r>
    </w:p>
    <w:p>
      <w:pPr>
        <w:pStyle w:val="ListBullet"/>
      </w:pPr>
      <w:r>
        <w:t>Route for approval</w:t>
      </w:r>
    </w:p>
    <w:p>
      <w:pPr>
        <w:pStyle w:val="ListBullet"/>
      </w:pPr>
      <w:r>
        <w:t>The Data Protection Officer, Legal, Information Security, Procurement or Vendor Management, and the relevant Business Owner must review and approve as applicable.</w:t>
      </w:r>
    </w:p>
    <w:p>
      <w:pPr>
        <w:pStyle w:val="ListBullet"/>
      </w:pPr>
      <w:r>
        <w:t>Higher-risk transfers must be escalated to senior management before signature.</w:t>
      </w:r>
    </w:p>
    <w:p>
      <w:pPr>
        <w:pStyle w:val="ListBullet"/>
      </w:pPr>
      <w:r>
        <w:t>Retain executed documents</w:t>
      </w:r>
    </w:p>
    <w:p>
      <w:pPr>
        <w:pStyle w:val="ListBullet"/>
      </w:pPr>
      <w:r>
        <w:t>Store the signed Standard Contractual Clauses and supporting evidence in the approved contract repository or privacy governance system.</w:t>
      </w:r>
    </w:p>
    <w:p>
      <w:pPr>
        <w:pStyle w:val="ListBullet"/>
      </w:pPr>
      <w:r>
        <w:t>Maintain a record of periodic reviews and any changes to parties, purposes, locations, systems, sub-processors, or safeguards.</w:t>
      </w:r>
    </w:p>
    <w:p>
      <w:pPr>
        <w:pStyle w:val="ListBullet"/>
      </w:pPr>
      <w:r>
        <w:t>Review and refresh</w:t>
      </w:r>
    </w:p>
    <w:p>
      <w:pPr>
        <w:pStyle w:val="ListBullet"/>
      </w:pPr>
      <w:r>
        <w:t>Review each transfer at least annually, or sooner if there is a material change, security incident, regulatory development, new sub-processor, country risk change, or change in processing purpose.</w:t>
      </w:r>
    </w:p>
    <w:p>
      <w:pPr>
        <w:pStyle w:val="ListBullet"/>
      </w:pPr>
      <w:r>
        <w:t>Where the Standard Contractual Clauses are no longer adequate, suspend, modify, or replace the transfer mechanism as directed by Legal and the Data Protection Officer.</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SCC Record ID</w:t>
            </w:r>
          </w:p>
        </w:tc>
        <w:tc>
          <w:tcPr>
            <w:tcW w:type="dxa" w:w="2160"/>
          </w:tcPr>
          <w:p>
            <w:r>
              <w:t>Text</w:t>
            </w:r>
          </w:p>
        </w:tc>
        <w:tc>
          <w:tcPr>
            <w:tcW w:type="dxa" w:w="2160"/>
          </w:tcPr>
          <w:p>
            <w:r>
              <w:t>Yes</w:t>
            </w:r>
          </w:p>
        </w:tc>
        <w:tc>
          <w:tcPr>
            <w:tcW w:type="dxa" w:w="2160"/>
          </w:tcPr>
          <w:p>
            <w:r>
              <w:t>Enter the unique identifier for this SCC record, such as [SCC-YYYY-###].</w:t>
            </w:r>
          </w:p>
        </w:tc>
      </w:tr>
      <w:tr>
        <w:tc>
          <w:tcPr>
            <w:tcW w:type="dxa" w:w="2160"/>
          </w:tcPr>
          <w:p>
            <w:r>
              <w:t>Request Date</w:t>
            </w:r>
          </w:p>
        </w:tc>
        <w:tc>
          <w:tcPr>
            <w:tcW w:type="dxa" w:w="2160"/>
          </w:tcPr>
          <w:p>
            <w:r>
              <w:t>Date</w:t>
            </w:r>
          </w:p>
        </w:tc>
        <w:tc>
          <w:tcPr>
            <w:tcW w:type="dxa" w:w="2160"/>
          </w:tcPr>
          <w:p>
            <w:r>
              <w:t>Yes</w:t>
            </w:r>
          </w:p>
        </w:tc>
        <w:tc>
          <w:tcPr>
            <w:tcW w:type="dxa" w:w="2160"/>
          </w:tcPr>
          <w:p>
            <w:r>
              <w:t>Enter the date the SCC assessment and approval request is initiated.</w:t>
            </w:r>
          </w:p>
        </w:tc>
      </w:tr>
      <w:tr>
        <w:tc>
          <w:tcPr>
            <w:tcW w:type="dxa" w:w="2160"/>
          </w:tcPr>
          <w:p>
            <w:r>
              <w:t>Requested By</w:t>
            </w:r>
          </w:p>
        </w:tc>
        <w:tc>
          <w:tcPr>
            <w:tcW w:type="dxa" w:w="2160"/>
          </w:tcPr>
          <w:p>
            <w:r>
              <w:t>Text</w:t>
            </w:r>
          </w:p>
        </w:tc>
        <w:tc>
          <w:tcPr>
            <w:tcW w:type="dxa" w:w="2160"/>
          </w:tcPr>
          <w:p>
            <w:r>
              <w:t>Yes</w:t>
            </w:r>
          </w:p>
        </w:tc>
        <w:tc>
          <w:tcPr>
            <w:tcW w:type="dxa" w:w="2160"/>
          </w:tcPr>
          <w:p>
            <w:r>
              <w:t>Enter the name, title, department, and contact details of the person requesting approval.</w:t>
            </w:r>
          </w:p>
        </w:tc>
      </w:tr>
      <w:tr>
        <w:tc>
          <w:tcPr>
            <w:tcW w:type="dxa" w:w="2160"/>
          </w:tcPr>
          <w:p>
            <w:r>
              <w:t>Business Owner</w:t>
            </w:r>
          </w:p>
        </w:tc>
        <w:tc>
          <w:tcPr>
            <w:tcW w:type="dxa" w:w="2160"/>
          </w:tcPr>
          <w:p>
            <w:r>
              <w:t>Text</w:t>
            </w:r>
          </w:p>
        </w:tc>
        <w:tc>
          <w:tcPr>
            <w:tcW w:type="dxa" w:w="2160"/>
          </w:tcPr>
          <w:p>
            <w:r>
              <w:t>Yes</w:t>
            </w:r>
          </w:p>
        </w:tc>
        <w:tc>
          <w:tcPr>
            <w:tcW w:type="dxa" w:w="2160"/>
          </w:tcPr>
          <w:p>
            <w:r>
              <w:t>Identify the accountable business owner responsible for the processing activity and ongoing transfer.</w:t>
            </w:r>
          </w:p>
        </w:tc>
      </w:tr>
      <w:tr>
        <w:tc>
          <w:tcPr>
            <w:tcW w:type="dxa" w:w="2160"/>
          </w:tcPr>
          <w:p>
            <w:r>
              <w:t>Legal Entity Exporting Personal Data</w:t>
            </w:r>
          </w:p>
        </w:tc>
        <w:tc>
          <w:tcPr>
            <w:tcW w:type="dxa" w:w="2160"/>
          </w:tcPr>
          <w:p>
            <w:r>
              <w:t>Text</w:t>
            </w:r>
          </w:p>
        </w:tc>
        <w:tc>
          <w:tcPr>
            <w:tcW w:type="dxa" w:w="2160"/>
          </w:tcPr>
          <w:p>
            <w:r>
              <w:t>Yes</w:t>
            </w:r>
          </w:p>
        </w:tc>
        <w:tc>
          <w:tcPr>
            <w:tcW w:type="dxa" w:w="2160"/>
          </w:tcPr>
          <w:p>
            <w:r>
              <w:t>Enter the full legal name, registered address, and country of the data exporter. Include all exporting affiliates if applicable.</w:t>
            </w:r>
          </w:p>
        </w:tc>
      </w:tr>
      <w:tr>
        <w:tc>
          <w:tcPr>
            <w:tcW w:type="dxa" w:w="2160"/>
          </w:tcPr>
          <w:p>
            <w:r>
              <w:t>Legal Entity Importing Personal Data</w:t>
            </w:r>
          </w:p>
        </w:tc>
        <w:tc>
          <w:tcPr>
            <w:tcW w:type="dxa" w:w="2160"/>
          </w:tcPr>
          <w:p>
            <w:r>
              <w:t>Text</w:t>
            </w:r>
          </w:p>
        </w:tc>
        <w:tc>
          <w:tcPr>
            <w:tcW w:type="dxa" w:w="2160"/>
          </w:tcPr>
          <w:p>
            <w:r>
              <w:t>Yes</w:t>
            </w:r>
          </w:p>
        </w:tc>
        <w:tc>
          <w:tcPr>
            <w:tcW w:type="dxa" w:w="2160"/>
          </w:tcPr>
          <w:p>
            <w:r>
              <w:t>Enter the full legal name, registered address, and country of the data importer. Include all importing affiliates if applicable.</w:t>
            </w:r>
          </w:p>
        </w:tc>
      </w:tr>
      <w:tr>
        <w:tc>
          <w:tcPr>
            <w:tcW w:type="dxa" w:w="2160"/>
          </w:tcPr>
          <w:p>
            <w:r>
              <w:t>Contracting Party Relationship</w:t>
            </w:r>
          </w:p>
        </w:tc>
        <w:tc>
          <w:tcPr>
            <w:tcW w:type="dxa" w:w="2160"/>
          </w:tcPr>
          <w:p>
            <w:r>
              <w:t>Dropdown</w:t>
            </w:r>
          </w:p>
        </w:tc>
        <w:tc>
          <w:tcPr>
            <w:tcW w:type="dxa" w:w="2160"/>
          </w:tcPr>
          <w:p>
            <w:r>
              <w:t>Yes</w:t>
            </w:r>
          </w:p>
        </w:tc>
        <w:tc>
          <w:tcPr>
            <w:tcW w:type="dxa" w:w="2160"/>
          </w:tcPr>
          <w:p>
            <w:r>
              <w:t>Select one: Controller to Controller; Controller to Processor; Processor to Processor; Processor to Controller; Multiple Relationships.</w:t>
            </w:r>
          </w:p>
        </w:tc>
      </w:tr>
      <w:tr>
        <w:tc>
          <w:tcPr>
            <w:tcW w:type="dxa" w:w="2160"/>
          </w:tcPr>
          <w:p>
            <w:r>
              <w:t>Description of Business Arrangement</w:t>
            </w:r>
          </w:p>
        </w:tc>
        <w:tc>
          <w:tcPr>
            <w:tcW w:type="dxa" w:w="2160"/>
          </w:tcPr>
          <w:p>
            <w:r>
              <w:t>Long Text</w:t>
            </w:r>
          </w:p>
        </w:tc>
        <w:tc>
          <w:tcPr>
            <w:tcW w:type="dxa" w:w="2160"/>
          </w:tcPr>
          <w:p>
            <w:r>
              <w:t>Yes</w:t>
            </w:r>
          </w:p>
        </w:tc>
        <w:tc>
          <w:tcPr>
            <w:tcW w:type="dxa" w:w="2160"/>
          </w:tcPr>
          <w:p>
            <w:r>
              <w:t>Describe the contract, service, project, intra-group arrangement, or commercial relationship requiring the data transfer.</w:t>
            </w:r>
          </w:p>
        </w:tc>
      </w:tr>
      <w:tr>
        <w:tc>
          <w:tcPr>
            <w:tcW w:type="dxa" w:w="2160"/>
          </w:tcPr>
          <w:p>
            <w:r>
              <w:t>Master Agreement Reference</w:t>
            </w:r>
          </w:p>
        </w:tc>
        <w:tc>
          <w:tcPr>
            <w:tcW w:type="dxa" w:w="2160"/>
          </w:tcPr>
          <w:p>
            <w:r>
              <w:t>Text</w:t>
            </w:r>
          </w:p>
        </w:tc>
        <w:tc>
          <w:tcPr>
            <w:tcW w:type="dxa" w:w="2160"/>
          </w:tcPr>
          <w:p>
            <w:r>
              <w:t>Conditional</w:t>
            </w:r>
          </w:p>
        </w:tc>
        <w:tc>
          <w:tcPr>
            <w:tcW w:type="dxa" w:w="2160"/>
          </w:tcPr>
          <w:p>
            <w:r>
              <w:t>Enter the contract title, contract number, effective date, and repository link where the SCCs are attached to or incorporated into another agreement. Required where a master agreement exists.</w:t>
            </w:r>
          </w:p>
        </w:tc>
      </w:tr>
      <w:tr>
        <w:tc>
          <w:tcPr>
            <w:tcW w:type="dxa" w:w="2160"/>
          </w:tcPr>
          <w:p>
            <w:r>
              <w:t>SCC Execution Method</w:t>
            </w:r>
          </w:p>
        </w:tc>
        <w:tc>
          <w:tcPr>
            <w:tcW w:type="dxa" w:w="2160"/>
          </w:tcPr>
          <w:p>
            <w:r>
              <w:t>Dropdown</w:t>
            </w:r>
          </w:p>
        </w:tc>
        <w:tc>
          <w:tcPr>
            <w:tcW w:type="dxa" w:w="2160"/>
          </w:tcPr>
          <w:p>
            <w:r>
              <w:t>Yes</w:t>
            </w:r>
          </w:p>
        </w:tc>
        <w:tc>
          <w:tcPr>
            <w:tcW w:type="dxa" w:w="2160"/>
          </w:tcPr>
          <w:p>
            <w:r>
              <w:t>Select one: Standalone SCC agreement; Addendum to master agreement; Data processing agreement attachment; Intra-group agreement; Other approved method.</w:t>
            </w:r>
          </w:p>
        </w:tc>
      </w:tr>
      <w:tr>
        <w:tc>
          <w:tcPr>
            <w:tcW w:type="dxa" w:w="2160"/>
          </w:tcPr>
          <w:p>
            <w:r>
              <w:t>Transfer Mechanism Status</w:t>
            </w:r>
          </w:p>
        </w:tc>
        <w:tc>
          <w:tcPr>
            <w:tcW w:type="dxa" w:w="2160"/>
          </w:tcPr>
          <w:p>
            <w:r>
              <w:t>Dropdown</w:t>
            </w:r>
          </w:p>
        </w:tc>
        <w:tc>
          <w:tcPr>
            <w:tcW w:type="dxa" w:w="2160"/>
          </w:tcPr>
          <w:p>
            <w:r>
              <w:t>Yes</w:t>
            </w:r>
          </w:p>
        </w:tc>
        <w:tc>
          <w:tcPr>
            <w:tcW w:type="dxa" w:w="2160"/>
          </w:tcPr>
          <w:p>
            <w:r>
              <w:t>Select one: New SCCs required; Existing SCCs under review; SCC renewal; SCC replacement; Alternative transfer mechanism documented.</w:t>
            </w:r>
          </w:p>
        </w:tc>
      </w:tr>
      <w:tr>
        <w:tc>
          <w:tcPr>
            <w:tcW w:type="dxa" w:w="2160"/>
          </w:tcPr>
          <w:p>
            <w:r>
              <w:t>Adequacy Check Completed</w:t>
            </w:r>
          </w:p>
        </w:tc>
        <w:tc>
          <w:tcPr>
            <w:tcW w:type="dxa" w:w="2160"/>
          </w:tcPr>
          <w:p>
            <w:r>
              <w:t>Yes/No</w:t>
            </w:r>
          </w:p>
        </w:tc>
        <w:tc>
          <w:tcPr>
            <w:tcW w:type="dxa" w:w="2160"/>
          </w:tcPr>
          <w:p>
            <w:r>
              <w:t>Yes</w:t>
            </w:r>
          </w:p>
        </w:tc>
        <w:tc>
          <w:tcPr>
            <w:tcW w:type="dxa" w:w="2160"/>
          </w:tcPr>
          <w:p>
            <w:r>
              <w:t>Confirm whether the destination country has been checked for recognised adequacy status relevant to the transfer.</w:t>
            </w:r>
          </w:p>
        </w:tc>
      </w:tr>
      <w:tr>
        <w:tc>
          <w:tcPr>
            <w:tcW w:type="dxa" w:w="2160"/>
          </w:tcPr>
          <w:p>
            <w:r>
              <w:t>Adequacy Check Result</w:t>
            </w:r>
          </w:p>
        </w:tc>
        <w:tc>
          <w:tcPr>
            <w:tcW w:type="dxa" w:w="2160"/>
          </w:tcPr>
          <w:p>
            <w:r>
              <w:t>Dropdown</w:t>
            </w:r>
          </w:p>
        </w:tc>
        <w:tc>
          <w:tcPr>
            <w:tcW w:type="dxa" w:w="2160"/>
          </w:tcPr>
          <w:p>
            <w:r>
              <w:t>Yes</w:t>
            </w:r>
          </w:p>
        </w:tc>
        <w:tc>
          <w:tcPr>
            <w:tcW w:type="dxa" w:w="2160"/>
          </w:tcPr>
          <w:p>
            <w:r>
              <w:t>Select one: Adequacy available; Adequacy not available; Partial adequacy only; Not applicable; Legal review required.</w:t>
            </w:r>
          </w:p>
        </w:tc>
      </w:tr>
      <w:tr>
        <w:tc>
          <w:tcPr>
            <w:tcW w:type="dxa" w:w="2160"/>
          </w:tcPr>
          <w:p>
            <w:r>
              <w:t>Reason SCCs Are Required</w:t>
            </w:r>
          </w:p>
        </w:tc>
        <w:tc>
          <w:tcPr>
            <w:tcW w:type="dxa" w:w="2160"/>
          </w:tcPr>
          <w:p>
            <w:r>
              <w:t>Long Text</w:t>
            </w:r>
          </w:p>
        </w:tc>
        <w:tc>
          <w:tcPr>
            <w:tcW w:type="dxa" w:w="2160"/>
          </w:tcPr>
          <w:p>
            <w:r>
              <w:t>Yes</w:t>
            </w:r>
          </w:p>
        </w:tc>
        <w:tc>
          <w:tcPr>
            <w:tcW w:type="dxa" w:w="2160"/>
          </w:tcPr>
          <w:p>
            <w:r>
              <w:t>Explain why SCCs are the appropriate transfer mechanism for this transfer.</w:t>
            </w:r>
          </w:p>
        </w:tc>
      </w:tr>
      <w:tr>
        <w:tc>
          <w:tcPr>
            <w:tcW w:type="dxa" w:w="2160"/>
          </w:tcPr>
          <w:p>
            <w:r>
              <w:t>Exporting Jurisdiction</w:t>
            </w:r>
          </w:p>
        </w:tc>
        <w:tc>
          <w:tcPr>
            <w:tcW w:type="dxa" w:w="2160"/>
          </w:tcPr>
          <w:p>
            <w:r>
              <w:t>Text</w:t>
            </w:r>
          </w:p>
        </w:tc>
        <w:tc>
          <w:tcPr>
            <w:tcW w:type="dxa" w:w="2160"/>
          </w:tcPr>
          <w:p>
            <w:r>
              <w:t>Yes</w:t>
            </w:r>
          </w:p>
        </w:tc>
        <w:tc>
          <w:tcPr>
            <w:tcW w:type="dxa" w:w="2160"/>
          </w:tcPr>
          <w:p>
            <w:r>
              <w:t>List the country or countries from which personal data will be exported.</w:t>
            </w:r>
          </w:p>
        </w:tc>
      </w:tr>
      <w:tr>
        <w:tc>
          <w:tcPr>
            <w:tcW w:type="dxa" w:w="2160"/>
          </w:tcPr>
          <w:p>
            <w:r>
              <w:t>Importing Jurisdiction</w:t>
            </w:r>
          </w:p>
        </w:tc>
        <w:tc>
          <w:tcPr>
            <w:tcW w:type="dxa" w:w="2160"/>
          </w:tcPr>
          <w:p>
            <w:r>
              <w:t>Text</w:t>
            </w:r>
          </w:p>
        </w:tc>
        <w:tc>
          <w:tcPr>
            <w:tcW w:type="dxa" w:w="2160"/>
          </w:tcPr>
          <w:p>
            <w:r>
              <w:t>Yes</w:t>
            </w:r>
          </w:p>
        </w:tc>
        <w:tc>
          <w:tcPr>
            <w:tcW w:type="dxa" w:w="2160"/>
          </w:tcPr>
          <w:p>
            <w:r>
              <w:t>List the country or countries where the importer will receive, access, host, support, or otherwise process the personal data.</w:t>
            </w:r>
          </w:p>
        </w:tc>
      </w:tr>
      <w:tr>
        <w:tc>
          <w:tcPr>
            <w:tcW w:type="dxa" w:w="2160"/>
          </w:tcPr>
          <w:p>
            <w:r>
              <w:t>Remote Access Locations</w:t>
            </w:r>
          </w:p>
        </w:tc>
        <w:tc>
          <w:tcPr>
            <w:tcW w:type="dxa" w:w="2160"/>
          </w:tcPr>
          <w:p>
            <w:r>
              <w:t>Long Text</w:t>
            </w:r>
          </w:p>
        </w:tc>
        <w:tc>
          <w:tcPr>
            <w:tcW w:type="dxa" w:w="2160"/>
          </w:tcPr>
          <w:p>
            <w:r>
              <w:t>Conditional</w:t>
            </w:r>
          </w:p>
        </w:tc>
        <w:tc>
          <w:tcPr>
            <w:tcW w:type="dxa" w:w="2160"/>
          </w:tcPr>
          <w:p>
            <w:r>
              <w:t>List any countries from which personnel, support teams, administrators, or subcontractors may remotely access the personal data. Required where remote access occurs.</w:t>
            </w:r>
          </w:p>
        </w:tc>
      </w:tr>
      <w:tr>
        <w:tc>
          <w:tcPr>
            <w:tcW w:type="dxa" w:w="2160"/>
          </w:tcPr>
          <w:p>
            <w:r>
              <w:t>Processing Purpose</w:t>
            </w:r>
          </w:p>
        </w:tc>
        <w:tc>
          <w:tcPr>
            <w:tcW w:type="dxa" w:w="2160"/>
          </w:tcPr>
          <w:p>
            <w:r>
              <w:t>Long Text</w:t>
            </w:r>
          </w:p>
        </w:tc>
        <w:tc>
          <w:tcPr>
            <w:tcW w:type="dxa" w:w="2160"/>
          </w:tcPr>
          <w:p>
            <w:r>
              <w:t>Yes</w:t>
            </w:r>
          </w:p>
        </w:tc>
        <w:tc>
          <w:tcPr>
            <w:tcW w:type="dxa" w:w="2160"/>
          </w:tcPr>
          <w:p>
            <w:r>
              <w:t>Describe the specific purpose of the processing, such as cloud hosting, payroll administration, customer support, analytics, HR management, fraud prevention, or professional services.</w:t>
            </w:r>
          </w:p>
        </w:tc>
      </w:tr>
      <w:tr>
        <w:tc>
          <w:tcPr>
            <w:tcW w:type="dxa" w:w="2160"/>
          </w:tcPr>
          <w:p>
            <w:r>
              <w:t>Processing Activities</w:t>
            </w:r>
          </w:p>
        </w:tc>
        <w:tc>
          <w:tcPr>
            <w:tcW w:type="dxa" w:w="2160"/>
          </w:tcPr>
          <w:p>
            <w:r>
              <w:t>Long Text</w:t>
            </w:r>
          </w:p>
        </w:tc>
        <w:tc>
          <w:tcPr>
            <w:tcW w:type="dxa" w:w="2160"/>
          </w:tcPr>
          <w:p>
            <w:r>
              <w:t>Yes</w:t>
            </w:r>
          </w:p>
        </w:tc>
        <w:tc>
          <w:tcPr>
            <w:tcW w:type="dxa" w:w="2160"/>
          </w:tcPr>
          <w:p>
            <w:r>
              <w:t>Describe the actions performed on the personal data, such as collection, storage, access, retrieval, transmission, analysis, deletion, support, backup, or archiving.</w:t>
            </w:r>
          </w:p>
        </w:tc>
      </w:tr>
      <w:tr>
        <w:tc>
          <w:tcPr>
            <w:tcW w:type="dxa" w:w="2160"/>
          </w:tcPr>
          <w:p>
            <w:r>
              <w:t>Data Subject Categories</w:t>
            </w:r>
          </w:p>
        </w:tc>
        <w:tc>
          <w:tcPr>
            <w:tcW w:type="dxa" w:w="2160"/>
          </w:tcPr>
          <w:p>
            <w:r>
              <w:t>Multi-select</w:t>
            </w:r>
          </w:p>
        </w:tc>
        <w:tc>
          <w:tcPr>
            <w:tcW w:type="dxa" w:w="2160"/>
          </w:tcPr>
          <w:p>
            <w:r>
              <w:t>Yes</w:t>
            </w:r>
          </w:p>
        </w:tc>
        <w:tc>
          <w:tcPr>
            <w:tcW w:type="dxa" w:w="2160"/>
          </w:tcPr>
          <w:p>
            <w:r>
              <w:t>Select and describe relevant categories, such as customers, prospects, employees, contractors, suppliers, website users, patients, students, minors, or other individuals.</w:t>
            </w:r>
          </w:p>
        </w:tc>
      </w:tr>
      <w:tr>
        <w:tc>
          <w:tcPr>
            <w:tcW w:type="dxa" w:w="2160"/>
          </w:tcPr>
          <w:p>
            <w:r>
              <w:t>Personal Data Categories</w:t>
            </w:r>
          </w:p>
        </w:tc>
        <w:tc>
          <w:tcPr>
            <w:tcW w:type="dxa" w:w="2160"/>
          </w:tcPr>
          <w:p>
            <w:r>
              <w:t>Long Text</w:t>
            </w:r>
          </w:p>
        </w:tc>
        <w:tc>
          <w:tcPr>
            <w:tcW w:type="dxa" w:w="2160"/>
          </w:tcPr>
          <w:p>
            <w:r>
              <w:t>Yes</w:t>
            </w:r>
          </w:p>
        </w:tc>
        <w:tc>
          <w:tcPr>
            <w:tcW w:type="dxa" w:w="2160"/>
          </w:tcPr>
          <w:p>
            <w:r>
              <w:t>List the types of personal data transferred, such as name, contact details, account identifiers, HR records, transaction data, device data, support tickets, or usage logs.</w:t>
            </w:r>
          </w:p>
        </w:tc>
      </w:tr>
      <w:tr>
        <w:tc>
          <w:tcPr>
            <w:tcW w:type="dxa" w:w="2160"/>
          </w:tcPr>
          <w:p>
            <w:r>
              <w:t>Sensitive or Special Category Data</w:t>
            </w:r>
          </w:p>
        </w:tc>
        <w:tc>
          <w:tcPr>
            <w:tcW w:type="dxa" w:w="2160"/>
          </w:tcPr>
          <w:p>
            <w:r>
              <w:t>Yes/No</w:t>
            </w:r>
          </w:p>
        </w:tc>
        <w:tc>
          <w:tcPr>
            <w:tcW w:type="dxa" w:w="2160"/>
          </w:tcPr>
          <w:p>
            <w:r>
              <w:t>Yes</w:t>
            </w:r>
          </w:p>
        </w:tc>
        <w:tc>
          <w:tcPr>
            <w:tcW w:type="dxa" w:w="2160"/>
          </w:tcPr>
          <w:p>
            <w:r>
              <w:t>Indicate whether the transfer includes more sensitive data, such as health data, biometric data, race or ethnicity, political opinions, religious beliefs, trade union membership, genetic data, sexual orientation, or criminal offence data.</w:t>
            </w:r>
          </w:p>
        </w:tc>
      </w:tr>
      <w:tr>
        <w:tc>
          <w:tcPr>
            <w:tcW w:type="dxa" w:w="2160"/>
          </w:tcPr>
          <w:p>
            <w:r>
              <w:t>Sensitive Data Details</w:t>
            </w:r>
          </w:p>
        </w:tc>
        <w:tc>
          <w:tcPr>
            <w:tcW w:type="dxa" w:w="2160"/>
          </w:tcPr>
          <w:p>
            <w:r>
              <w:t>Long Text</w:t>
            </w:r>
          </w:p>
        </w:tc>
        <w:tc>
          <w:tcPr>
            <w:tcW w:type="dxa" w:w="2160"/>
          </w:tcPr>
          <w:p>
            <w:r>
              <w:t>Conditional</w:t>
            </w:r>
          </w:p>
        </w:tc>
        <w:tc>
          <w:tcPr>
            <w:tcW w:type="dxa" w:w="2160"/>
          </w:tcPr>
          <w:p>
            <w:r>
              <w:t>Required if sensitive or special category data is transferred. Describe the data types, necessity, safeguards, access restrictions, and lawful handling conditions.</w:t>
            </w:r>
          </w:p>
        </w:tc>
      </w:tr>
      <w:tr>
        <w:tc>
          <w:tcPr>
            <w:tcW w:type="dxa" w:w="2160"/>
          </w:tcPr>
          <w:p>
            <w:r>
              <w:t>Children’s Data Included</w:t>
            </w:r>
          </w:p>
        </w:tc>
        <w:tc>
          <w:tcPr>
            <w:tcW w:type="dxa" w:w="2160"/>
          </w:tcPr>
          <w:p>
            <w:r>
              <w:t>Yes/No</w:t>
            </w:r>
          </w:p>
        </w:tc>
        <w:tc>
          <w:tcPr>
            <w:tcW w:type="dxa" w:w="2160"/>
          </w:tcPr>
          <w:p>
            <w:r>
              <w:t>Yes</w:t>
            </w:r>
          </w:p>
        </w:tc>
        <w:tc>
          <w:tcPr>
            <w:tcW w:type="dxa" w:w="2160"/>
          </w:tcPr>
          <w:p>
            <w:r>
              <w:t>Indicate whether the transfer includes personal data relating to children or minors.</w:t>
            </w:r>
          </w:p>
        </w:tc>
      </w:tr>
      <w:tr>
        <w:tc>
          <w:tcPr>
            <w:tcW w:type="dxa" w:w="2160"/>
          </w:tcPr>
          <w:p>
            <w:r>
              <w:t>Children’s Data Safeguards</w:t>
            </w:r>
          </w:p>
        </w:tc>
        <w:tc>
          <w:tcPr>
            <w:tcW w:type="dxa" w:w="2160"/>
          </w:tcPr>
          <w:p>
            <w:r>
              <w:t>Long Text</w:t>
            </w:r>
          </w:p>
        </w:tc>
        <w:tc>
          <w:tcPr>
            <w:tcW w:type="dxa" w:w="2160"/>
          </w:tcPr>
          <w:p>
            <w:r>
              <w:t>Conditional</w:t>
            </w:r>
          </w:p>
        </w:tc>
        <w:tc>
          <w:tcPr>
            <w:tcW w:type="dxa" w:w="2160"/>
          </w:tcPr>
          <w:p>
            <w:r>
              <w:t>Required if children’s data is transferred. Describe additional protections, minimisation controls, access limits, and approval basis.</w:t>
            </w:r>
          </w:p>
        </w:tc>
      </w:tr>
      <w:tr>
        <w:tc>
          <w:tcPr>
            <w:tcW w:type="dxa" w:w="2160"/>
          </w:tcPr>
          <w:p>
            <w:r>
              <w:t>Data Volume</w:t>
            </w:r>
          </w:p>
        </w:tc>
        <w:tc>
          <w:tcPr>
            <w:tcW w:type="dxa" w:w="2160"/>
          </w:tcPr>
          <w:p>
            <w:r>
              <w:t>Dropdown</w:t>
            </w:r>
          </w:p>
        </w:tc>
        <w:tc>
          <w:tcPr>
            <w:tcW w:type="dxa" w:w="2160"/>
          </w:tcPr>
          <w:p>
            <w:r>
              <w:t>Yes</w:t>
            </w:r>
          </w:p>
        </w:tc>
        <w:tc>
          <w:tcPr>
            <w:tcW w:type="dxa" w:w="2160"/>
          </w:tcPr>
          <w:p>
            <w:r>
              <w:t>Select one: Low; Medium; High; Very High. Include approximate number of records where known.</w:t>
            </w:r>
          </w:p>
        </w:tc>
      </w:tr>
      <w:tr>
        <w:tc>
          <w:tcPr>
            <w:tcW w:type="dxa" w:w="2160"/>
          </w:tcPr>
          <w:p>
            <w:r>
              <w:t>Transfer Frequency</w:t>
            </w:r>
          </w:p>
        </w:tc>
        <w:tc>
          <w:tcPr>
            <w:tcW w:type="dxa" w:w="2160"/>
          </w:tcPr>
          <w:p>
            <w:r>
              <w:t>Dropdown</w:t>
            </w:r>
          </w:p>
        </w:tc>
        <w:tc>
          <w:tcPr>
            <w:tcW w:type="dxa" w:w="2160"/>
          </w:tcPr>
          <w:p>
            <w:r>
              <w:t>Yes</w:t>
            </w:r>
          </w:p>
        </w:tc>
        <w:tc>
          <w:tcPr>
            <w:tcW w:type="dxa" w:w="2160"/>
          </w:tcPr>
          <w:p>
            <w:r>
              <w:t>Select one: One-time; Occasional; Monthly; Weekly; Daily; Continuous; On-demand.</w:t>
            </w:r>
          </w:p>
        </w:tc>
      </w:tr>
      <w:tr>
        <w:tc>
          <w:tcPr>
            <w:tcW w:type="dxa" w:w="2160"/>
          </w:tcPr>
          <w:p>
            <w:r>
              <w:t>Transfer Method</w:t>
            </w:r>
          </w:p>
        </w:tc>
        <w:tc>
          <w:tcPr>
            <w:tcW w:type="dxa" w:w="2160"/>
          </w:tcPr>
          <w:p>
            <w:r>
              <w:t>Multi-select</w:t>
            </w:r>
          </w:p>
        </w:tc>
        <w:tc>
          <w:tcPr>
            <w:tcW w:type="dxa" w:w="2160"/>
          </w:tcPr>
          <w:p>
            <w:r>
              <w:t>Yes</w:t>
            </w:r>
          </w:p>
        </w:tc>
        <w:tc>
          <w:tcPr>
            <w:tcW w:type="dxa" w:w="2160"/>
          </w:tcPr>
          <w:p>
            <w:r>
              <w:t>Select all that apply: API; Secure file transfer; Cloud platform access; Email; Remote support access; Replication; Backup; Manual upload; Other.</w:t>
            </w:r>
          </w:p>
        </w:tc>
      </w:tr>
      <w:tr>
        <w:tc>
          <w:tcPr>
            <w:tcW w:type="dxa" w:w="2160"/>
          </w:tcPr>
          <w:p>
            <w:r>
              <w:t>Systems or Platforms Used</w:t>
            </w:r>
          </w:p>
        </w:tc>
        <w:tc>
          <w:tcPr>
            <w:tcW w:type="dxa" w:w="2160"/>
          </w:tcPr>
          <w:p>
            <w:r>
              <w:t>Long Text</w:t>
            </w:r>
          </w:p>
        </w:tc>
        <w:tc>
          <w:tcPr>
            <w:tcW w:type="dxa" w:w="2160"/>
          </w:tcPr>
          <w:p>
            <w:r>
              <w:t>Yes</w:t>
            </w:r>
          </w:p>
        </w:tc>
        <w:tc>
          <w:tcPr>
            <w:tcW w:type="dxa" w:w="2160"/>
          </w:tcPr>
          <w:p>
            <w:r>
              <w:t>Identify the applications, infrastructure, databases, file stores, collaboration tools, support tools, or hosting platforms involved.</w:t>
            </w:r>
          </w:p>
        </w:tc>
      </w:tr>
      <w:tr>
        <w:tc>
          <w:tcPr>
            <w:tcW w:type="dxa" w:w="2160"/>
          </w:tcPr>
          <w:p>
            <w:r>
              <w:t>Data Hosting Location</w:t>
            </w:r>
          </w:p>
        </w:tc>
        <w:tc>
          <w:tcPr>
            <w:tcW w:type="dxa" w:w="2160"/>
          </w:tcPr>
          <w:p>
            <w:r>
              <w:t>Text</w:t>
            </w:r>
          </w:p>
        </w:tc>
        <w:tc>
          <w:tcPr>
            <w:tcW w:type="dxa" w:w="2160"/>
          </w:tcPr>
          <w:p>
            <w:r>
              <w:t>Yes</w:t>
            </w:r>
          </w:p>
        </w:tc>
        <w:tc>
          <w:tcPr>
            <w:tcW w:type="dxa" w:w="2160"/>
          </w:tcPr>
          <w:p>
            <w:r>
              <w:t>Identify the primary hosting region and backup or disaster recovery regions.</w:t>
            </w:r>
          </w:p>
        </w:tc>
      </w:tr>
      <w:tr>
        <w:tc>
          <w:tcPr>
            <w:tcW w:type="dxa" w:w="2160"/>
          </w:tcPr>
          <w:p>
            <w:r>
              <w:t>Retention Period</w:t>
            </w:r>
          </w:p>
        </w:tc>
        <w:tc>
          <w:tcPr>
            <w:tcW w:type="dxa" w:w="2160"/>
          </w:tcPr>
          <w:p>
            <w:r>
              <w:t>Text</w:t>
            </w:r>
          </w:p>
        </w:tc>
        <w:tc>
          <w:tcPr>
            <w:tcW w:type="dxa" w:w="2160"/>
          </w:tcPr>
          <w:p>
            <w:r>
              <w:t>Yes</w:t>
            </w:r>
          </w:p>
        </w:tc>
        <w:tc>
          <w:tcPr>
            <w:tcW w:type="dxa" w:w="2160"/>
          </w:tcPr>
          <w:p>
            <w:r>
              <w:t>State how long the importer will retain the personal data and the trigger for deletion or return.</w:t>
            </w:r>
          </w:p>
        </w:tc>
      </w:tr>
      <w:tr>
        <w:tc>
          <w:tcPr>
            <w:tcW w:type="dxa" w:w="2160"/>
          </w:tcPr>
          <w:p>
            <w:r>
              <w:t>Deletion or Return Method</w:t>
            </w:r>
          </w:p>
        </w:tc>
        <w:tc>
          <w:tcPr>
            <w:tcW w:type="dxa" w:w="2160"/>
          </w:tcPr>
          <w:p>
            <w:r>
              <w:t>Long Text</w:t>
            </w:r>
          </w:p>
        </w:tc>
        <w:tc>
          <w:tcPr>
            <w:tcW w:type="dxa" w:w="2160"/>
          </w:tcPr>
          <w:p>
            <w:r>
              <w:t>Yes</w:t>
            </w:r>
          </w:p>
        </w:tc>
        <w:tc>
          <w:tcPr>
            <w:tcW w:type="dxa" w:w="2160"/>
          </w:tcPr>
          <w:p>
            <w:r>
              <w:t>Describe how personal data will be returned, deleted, anonymised, or securely destroyed at the end of services or when no longer required.</w:t>
            </w:r>
          </w:p>
        </w:tc>
      </w:tr>
      <w:tr>
        <w:tc>
          <w:tcPr>
            <w:tcW w:type="dxa" w:w="2160"/>
          </w:tcPr>
          <w:p>
            <w:r>
              <w:t>Exporter Role</w:t>
            </w:r>
          </w:p>
        </w:tc>
        <w:tc>
          <w:tcPr>
            <w:tcW w:type="dxa" w:w="2160"/>
          </w:tcPr>
          <w:p>
            <w:r>
              <w:t>Dropdown</w:t>
            </w:r>
          </w:p>
        </w:tc>
        <w:tc>
          <w:tcPr>
            <w:tcW w:type="dxa" w:w="2160"/>
          </w:tcPr>
          <w:p>
            <w:r>
              <w:t>Yes</w:t>
            </w:r>
          </w:p>
        </w:tc>
        <w:tc>
          <w:tcPr>
            <w:tcW w:type="dxa" w:w="2160"/>
          </w:tcPr>
          <w:p>
            <w:r>
              <w:t>Select one: Controller; Processor.</w:t>
            </w:r>
          </w:p>
        </w:tc>
      </w:tr>
      <w:tr>
        <w:tc>
          <w:tcPr>
            <w:tcW w:type="dxa" w:w="2160"/>
          </w:tcPr>
          <w:p>
            <w:r>
              <w:t>Importer Role</w:t>
            </w:r>
          </w:p>
        </w:tc>
        <w:tc>
          <w:tcPr>
            <w:tcW w:type="dxa" w:w="2160"/>
          </w:tcPr>
          <w:p>
            <w:r>
              <w:t>Dropdown</w:t>
            </w:r>
          </w:p>
        </w:tc>
        <w:tc>
          <w:tcPr>
            <w:tcW w:type="dxa" w:w="2160"/>
          </w:tcPr>
          <w:p>
            <w:r>
              <w:t>Yes</w:t>
            </w:r>
          </w:p>
        </w:tc>
        <w:tc>
          <w:tcPr>
            <w:tcW w:type="dxa" w:w="2160"/>
          </w:tcPr>
          <w:p>
            <w:r>
              <w:t>Select one: Controller; Processor.</w:t>
            </w:r>
          </w:p>
        </w:tc>
      </w:tr>
      <w:tr>
        <w:tc>
          <w:tcPr>
            <w:tcW w:type="dxa" w:w="2160"/>
          </w:tcPr>
          <w:p>
            <w:r>
              <w:t>Importer Processing Instructions</w:t>
            </w:r>
          </w:p>
        </w:tc>
        <w:tc>
          <w:tcPr>
            <w:tcW w:type="dxa" w:w="2160"/>
          </w:tcPr>
          <w:p>
            <w:r>
              <w:t>Long Text</w:t>
            </w:r>
          </w:p>
        </w:tc>
        <w:tc>
          <w:tcPr>
            <w:tcW w:type="dxa" w:w="2160"/>
          </w:tcPr>
          <w:p>
            <w:r>
              <w:t>Conditional</w:t>
            </w:r>
          </w:p>
        </w:tc>
        <w:tc>
          <w:tcPr>
            <w:tcW w:type="dxa" w:w="2160"/>
          </w:tcPr>
          <w:p>
            <w:r>
              <w:t>Required where the importer acts as a processor or sub-processor. Describe the documented instructions governing the processing.</w:t>
            </w:r>
          </w:p>
        </w:tc>
      </w:tr>
      <w:tr>
        <w:tc>
          <w:tcPr>
            <w:tcW w:type="dxa" w:w="2160"/>
          </w:tcPr>
          <w:p>
            <w:r>
              <w:t>Onward Transfers Permitted</w:t>
            </w:r>
          </w:p>
        </w:tc>
        <w:tc>
          <w:tcPr>
            <w:tcW w:type="dxa" w:w="2160"/>
          </w:tcPr>
          <w:p>
            <w:r>
              <w:t>Yes/No</w:t>
            </w:r>
          </w:p>
        </w:tc>
        <w:tc>
          <w:tcPr>
            <w:tcW w:type="dxa" w:w="2160"/>
          </w:tcPr>
          <w:p>
            <w:r>
              <w:t>Yes</w:t>
            </w:r>
          </w:p>
        </w:tc>
        <w:tc>
          <w:tcPr>
            <w:tcW w:type="dxa" w:w="2160"/>
          </w:tcPr>
          <w:p>
            <w:r>
              <w:t>Indicate whether the importer may transfer personal data onward to another third party or location.</w:t>
            </w:r>
          </w:p>
        </w:tc>
      </w:tr>
      <w:tr>
        <w:tc>
          <w:tcPr>
            <w:tcW w:type="dxa" w:w="2160"/>
          </w:tcPr>
          <w:p>
            <w:r>
              <w:t>Onward Transfer Details</w:t>
            </w:r>
          </w:p>
        </w:tc>
        <w:tc>
          <w:tcPr>
            <w:tcW w:type="dxa" w:w="2160"/>
          </w:tcPr>
          <w:p>
            <w:r>
              <w:t>Long Text</w:t>
            </w:r>
          </w:p>
        </w:tc>
        <w:tc>
          <w:tcPr>
            <w:tcW w:type="dxa" w:w="2160"/>
          </w:tcPr>
          <w:p>
            <w:r>
              <w:t>Conditional</w:t>
            </w:r>
          </w:p>
        </w:tc>
        <w:tc>
          <w:tcPr>
            <w:tcW w:type="dxa" w:w="2160"/>
          </w:tcPr>
          <w:p>
            <w:r>
              <w:t>Required if onward transfers are permitted. List recipients, locations, purpose, transfer mechanism, and approval process.</w:t>
            </w:r>
          </w:p>
        </w:tc>
      </w:tr>
      <w:tr>
        <w:tc>
          <w:tcPr>
            <w:tcW w:type="dxa" w:w="2160"/>
          </w:tcPr>
          <w:p>
            <w:r>
              <w:t>Sub-processors Used</w:t>
            </w:r>
          </w:p>
        </w:tc>
        <w:tc>
          <w:tcPr>
            <w:tcW w:type="dxa" w:w="2160"/>
          </w:tcPr>
          <w:p>
            <w:r>
              <w:t>Yes/No</w:t>
            </w:r>
          </w:p>
        </w:tc>
        <w:tc>
          <w:tcPr>
            <w:tcW w:type="dxa" w:w="2160"/>
          </w:tcPr>
          <w:p>
            <w:r>
              <w:t>Conditional</w:t>
            </w:r>
          </w:p>
        </w:tc>
        <w:tc>
          <w:tcPr>
            <w:tcW w:type="dxa" w:w="2160"/>
          </w:tcPr>
          <w:p>
            <w:r>
              <w:t>Required where the importer acts as a processor or sub-processor. Indicate whether sub-processors are used.</w:t>
            </w:r>
          </w:p>
        </w:tc>
      </w:tr>
      <w:tr>
        <w:tc>
          <w:tcPr>
            <w:tcW w:type="dxa" w:w="2160"/>
          </w:tcPr>
          <w:p>
            <w:r>
              <w:t>Sub-processor List Attached</w:t>
            </w:r>
          </w:p>
        </w:tc>
        <w:tc>
          <w:tcPr>
            <w:tcW w:type="dxa" w:w="2160"/>
          </w:tcPr>
          <w:p>
            <w:r>
              <w:t>Yes/No</w:t>
            </w:r>
          </w:p>
        </w:tc>
        <w:tc>
          <w:tcPr>
            <w:tcW w:type="dxa" w:w="2160"/>
          </w:tcPr>
          <w:p>
            <w:r>
              <w:t>Conditional</w:t>
            </w:r>
          </w:p>
        </w:tc>
        <w:tc>
          <w:tcPr>
            <w:tcW w:type="dxa" w:w="2160"/>
          </w:tcPr>
          <w:p>
            <w:r>
              <w:t>Required if sub-processors are used. Attach the current sub-processor list, including legal names, locations, services, and data processed.</w:t>
            </w:r>
          </w:p>
        </w:tc>
      </w:tr>
      <w:tr>
        <w:tc>
          <w:tcPr>
            <w:tcW w:type="dxa" w:w="2160"/>
          </w:tcPr>
          <w:p>
            <w:r>
              <w:t>Sub-processor Approval Method</w:t>
            </w:r>
          </w:p>
        </w:tc>
        <w:tc>
          <w:tcPr>
            <w:tcW w:type="dxa" w:w="2160"/>
          </w:tcPr>
          <w:p>
            <w:r>
              <w:t>Dropdown</w:t>
            </w:r>
          </w:p>
        </w:tc>
        <w:tc>
          <w:tcPr>
            <w:tcW w:type="dxa" w:w="2160"/>
          </w:tcPr>
          <w:p>
            <w:r>
              <w:t>Conditional</w:t>
            </w:r>
          </w:p>
        </w:tc>
        <w:tc>
          <w:tcPr>
            <w:tcW w:type="dxa" w:w="2160"/>
          </w:tcPr>
          <w:p>
            <w:r>
              <w:t>Required if sub-processors are used. Select one: Specific prior approval; General approval with notice and objection right; Not approved; Other Legal-approved method.</w:t>
            </w:r>
          </w:p>
        </w:tc>
      </w:tr>
      <w:tr>
        <w:tc>
          <w:tcPr>
            <w:tcW w:type="dxa" w:w="2160"/>
          </w:tcPr>
          <w:p>
            <w:r>
              <w:t>Importer Contact for Data Protection Matters</w:t>
            </w:r>
          </w:p>
        </w:tc>
        <w:tc>
          <w:tcPr>
            <w:tcW w:type="dxa" w:w="2160"/>
          </w:tcPr>
          <w:p>
            <w:r>
              <w:t>Text</w:t>
            </w:r>
          </w:p>
        </w:tc>
        <w:tc>
          <w:tcPr>
            <w:tcW w:type="dxa" w:w="2160"/>
          </w:tcPr>
          <w:p>
            <w:r>
              <w:t>Yes</w:t>
            </w:r>
          </w:p>
        </w:tc>
        <w:tc>
          <w:tcPr>
            <w:tcW w:type="dxa" w:w="2160"/>
          </w:tcPr>
          <w:p>
            <w:r>
              <w:t>Provide the importer’s privacy, legal, or data protection contact details.</w:t>
            </w:r>
          </w:p>
        </w:tc>
      </w:tr>
      <w:tr>
        <w:tc>
          <w:tcPr>
            <w:tcW w:type="dxa" w:w="2160"/>
          </w:tcPr>
          <w:p>
            <w:r>
              <w:t>Exporter Contact for Data Protection Matters</w:t>
            </w:r>
          </w:p>
        </w:tc>
        <w:tc>
          <w:tcPr>
            <w:tcW w:type="dxa" w:w="2160"/>
          </w:tcPr>
          <w:p>
            <w:r>
              <w:t>Text</w:t>
            </w:r>
          </w:p>
        </w:tc>
        <w:tc>
          <w:tcPr>
            <w:tcW w:type="dxa" w:w="2160"/>
          </w:tcPr>
          <w:p>
            <w:r>
              <w:t>Yes</w:t>
            </w:r>
          </w:p>
        </w:tc>
        <w:tc>
          <w:tcPr>
            <w:tcW w:type="dxa" w:w="2160"/>
          </w:tcPr>
          <w:p>
            <w:r>
              <w:t>Provide the exporter’s privacy, legal, or data protection contact details.</w:t>
            </w:r>
          </w:p>
        </w:tc>
      </w:tr>
      <w:tr>
        <w:tc>
          <w:tcPr>
            <w:tcW w:type="dxa" w:w="2160"/>
          </w:tcPr>
          <w:p>
            <w:r>
              <w:t>Data Protection Officer Involved</w:t>
            </w:r>
          </w:p>
        </w:tc>
        <w:tc>
          <w:tcPr>
            <w:tcW w:type="dxa" w:w="2160"/>
          </w:tcPr>
          <w:p>
            <w:r>
              <w:t>Yes/No</w:t>
            </w:r>
          </w:p>
        </w:tc>
        <w:tc>
          <w:tcPr>
            <w:tcW w:type="dxa" w:w="2160"/>
          </w:tcPr>
          <w:p>
            <w:r>
              <w:t>Yes</w:t>
            </w:r>
          </w:p>
        </w:tc>
        <w:tc>
          <w:tcPr>
            <w:tcW w:type="dxa" w:w="2160"/>
          </w:tcPr>
          <w:p>
            <w:r>
              <w:t>Confirm whether the Data Protection Officer or privacy lead has reviewed or will review the transfer.</w:t>
            </w:r>
          </w:p>
        </w:tc>
      </w:tr>
      <w:tr>
        <w:tc>
          <w:tcPr>
            <w:tcW w:type="dxa" w:w="2160"/>
          </w:tcPr>
          <w:p>
            <w:r>
              <w:t>Data Processing Agreement Required</w:t>
            </w:r>
          </w:p>
        </w:tc>
        <w:tc>
          <w:tcPr>
            <w:tcW w:type="dxa" w:w="2160"/>
          </w:tcPr>
          <w:p>
            <w:r>
              <w:t>Yes/No</w:t>
            </w:r>
          </w:p>
        </w:tc>
        <w:tc>
          <w:tcPr>
            <w:tcW w:type="dxa" w:w="2160"/>
          </w:tcPr>
          <w:p>
            <w:r>
              <w:t>Yes</w:t>
            </w:r>
          </w:p>
        </w:tc>
        <w:tc>
          <w:tcPr>
            <w:tcW w:type="dxa" w:w="2160"/>
          </w:tcPr>
          <w:p>
            <w:r>
              <w:t>Indicate whether a separate data processing agreement is required in addition to the SCCs.</w:t>
            </w:r>
          </w:p>
        </w:tc>
      </w:tr>
      <w:tr>
        <w:tc>
          <w:tcPr>
            <w:tcW w:type="dxa" w:w="2160"/>
          </w:tcPr>
          <w:p>
            <w:r>
              <w:t>Data Processing Agreement Status</w:t>
            </w:r>
          </w:p>
        </w:tc>
        <w:tc>
          <w:tcPr>
            <w:tcW w:type="dxa" w:w="2160"/>
          </w:tcPr>
          <w:p>
            <w:r>
              <w:t>Dropdown</w:t>
            </w:r>
          </w:p>
        </w:tc>
        <w:tc>
          <w:tcPr>
            <w:tcW w:type="dxa" w:w="2160"/>
          </w:tcPr>
          <w:p>
            <w:r>
              <w:t>Conditional</w:t>
            </w:r>
          </w:p>
        </w:tc>
        <w:tc>
          <w:tcPr>
            <w:tcW w:type="dxa" w:w="2160"/>
          </w:tcPr>
          <w:p>
            <w:r>
              <w:t>Required if a data processing agreement is needed. Select one: Not started; Drafting; Under review; Approved; Executed; Not applicable.</w:t>
            </w:r>
          </w:p>
        </w:tc>
      </w:tr>
      <w:tr>
        <w:tc>
          <w:tcPr>
            <w:tcW w:type="dxa" w:w="2160"/>
          </w:tcPr>
          <w:p>
            <w:r>
              <w:t>SCC Text Source</w:t>
            </w:r>
          </w:p>
        </w:tc>
        <w:tc>
          <w:tcPr>
            <w:tcW w:type="dxa" w:w="2160"/>
          </w:tcPr>
          <w:p>
            <w:r>
              <w:t>Dropdown</w:t>
            </w:r>
          </w:p>
        </w:tc>
        <w:tc>
          <w:tcPr>
            <w:tcW w:type="dxa" w:w="2160"/>
          </w:tcPr>
          <w:p>
            <w:r>
              <w:t>Yes</w:t>
            </w:r>
          </w:p>
        </w:tc>
        <w:tc>
          <w:tcPr>
            <w:tcW w:type="dxa" w:w="2160"/>
          </w:tcPr>
          <w:p>
            <w:r>
              <w:t>Select one: Approved internal template; External counsel template; Counterparty template reviewed by Legal; Other Legal-approved source.</w:t>
            </w:r>
          </w:p>
        </w:tc>
      </w:tr>
      <w:tr>
        <w:tc>
          <w:tcPr>
            <w:tcW w:type="dxa" w:w="2160"/>
          </w:tcPr>
          <w:p>
            <w:r>
              <w:t>SCC Text Modified</w:t>
            </w:r>
          </w:p>
        </w:tc>
        <w:tc>
          <w:tcPr>
            <w:tcW w:type="dxa" w:w="2160"/>
          </w:tcPr>
          <w:p>
            <w:r>
              <w:t>Yes/No</w:t>
            </w:r>
          </w:p>
        </w:tc>
        <w:tc>
          <w:tcPr>
            <w:tcW w:type="dxa" w:w="2160"/>
          </w:tcPr>
          <w:p>
            <w:r>
              <w:t>Yes</w:t>
            </w:r>
          </w:p>
        </w:tc>
        <w:tc>
          <w:tcPr>
            <w:tcW w:type="dxa" w:w="2160"/>
          </w:tcPr>
          <w:p>
            <w:r>
              <w:t>Confirm whether the official SCC wording has been modified. Any unauthorised modification must be rejected or escalated to Legal.</w:t>
            </w:r>
          </w:p>
        </w:tc>
      </w:tr>
      <w:tr>
        <w:tc>
          <w:tcPr>
            <w:tcW w:type="dxa" w:w="2160"/>
          </w:tcPr>
          <w:p>
            <w:r>
              <w:t>Permitted Selections Completed</w:t>
            </w:r>
          </w:p>
        </w:tc>
        <w:tc>
          <w:tcPr>
            <w:tcW w:type="dxa" w:w="2160"/>
          </w:tcPr>
          <w:p>
            <w:r>
              <w:t>Yes/No</w:t>
            </w:r>
          </w:p>
        </w:tc>
        <w:tc>
          <w:tcPr>
            <w:tcW w:type="dxa" w:w="2160"/>
          </w:tcPr>
          <w:p>
            <w:r>
              <w:t>Yes</w:t>
            </w:r>
          </w:p>
        </w:tc>
        <w:tc>
          <w:tcPr>
            <w:tcW w:type="dxa" w:w="2160"/>
          </w:tcPr>
          <w:p>
            <w:r>
              <w:t>Confirm that only permitted selections, party details, appendices, schedules, and commercial attachments have been completed.</w:t>
            </w:r>
          </w:p>
        </w:tc>
      </w:tr>
      <w:tr>
        <w:tc>
          <w:tcPr>
            <w:tcW w:type="dxa" w:w="2160"/>
          </w:tcPr>
          <w:p>
            <w:r>
              <w:t>Conflicting Terms Check Completed</w:t>
            </w:r>
          </w:p>
        </w:tc>
        <w:tc>
          <w:tcPr>
            <w:tcW w:type="dxa" w:w="2160"/>
          </w:tcPr>
          <w:p>
            <w:r>
              <w:t>Yes/No</w:t>
            </w:r>
          </w:p>
        </w:tc>
        <w:tc>
          <w:tcPr>
            <w:tcW w:type="dxa" w:w="2160"/>
          </w:tcPr>
          <w:p>
            <w:r>
              <w:t>Yes</w:t>
            </w:r>
          </w:p>
        </w:tc>
        <w:tc>
          <w:tcPr>
            <w:tcW w:type="dxa" w:w="2160"/>
          </w:tcPr>
          <w:p>
            <w:r>
              <w:t>Confirm Legal has checked that the master agreement, order form, data processing agreement, and SCCs do not contain conflicting terms.</w:t>
            </w:r>
          </w:p>
        </w:tc>
      </w:tr>
      <w:tr>
        <w:tc>
          <w:tcPr>
            <w:tcW w:type="dxa" w:w="2160"/>
          </w:tcPr>
          <w:p>
            <w:r>
              <w:t>Precedence Language Included</w:t>
            </w:r>
          </w:p>
        </w:tc>
        <w:tc>
          <w:tcPr>
            <w:tcW w:type="dxa" w:w="2160"/>
          </w:tcPr>
          <w:p>
            <w:r>
              <w:t>Yes/No</w:t>
            </w:r>
          </w:p>
        </w:tc>
        <w:tc>
          <w:tcPr>
            <w:tcW w:type="dxa" w:w="2160"/>
          </w:tcPr>
          <w:p>
            <w:r>
              <w:t>Yes</w:t>
            </w:r>
          </w:p>
        </w:tc>
        <w:tc>
          <w:tcPr>
            <w:tcW w:type="dxa" w:w="2160"/>
          </w:tcPr>
          <w:p>
            <w:r>
              <w:t>Confirm that the contract states the SCCs prevail where there is a conflict involving international transfer protections.</w:t>
            </w:r>
          </w:p>
        </w:tc>
      </w:tr>
      <w:tr>
        <w:tc>
          <w:tcPr>
            <w:tcW w:type="dxa" w:w="2160"/>
          </w:tcPr>
          <w:p>
            <w:r>
              <w:t>Transfer Risk Assessment Required</w:t>
            </w:r>
          </w:p>
        </w:tc>
        <w:tc>
          <w:tcPr>
            <w:tcW w:type="dxa" w:w="2160"/>
          </w:tcPr>
          <w:p>
            <w:r>
              <w:t>Yes/No</w:t>
            </w:r>
          </w:p>
        </w:tc>
        <w:tc>
          <w:tcPr>
            <w:tcW w:type="dxa" w:w="2160"/>
          </w:tcPr>
          <w:p>
            <w:r>
              <w:t>Yes</w:t>
            </w:r>
          </w:p>
        </w:tc>
        <w:tc>
          <w:tcPr>
            <w:tcW w:type="dxa" w:w="2160"/>
          </w:tcPr>
          <w:p>
            <w:r>
              <w:t>Indicate whether a transfer risk assessment is required. This will normally be required unless Legal and the Data Protection Officer approve an exception.</w:t>
            </w:r>
          </w:p>
        </w:tc>
      </w:tr>
      <w:tr>
        <w:tc>
          <w:tcPr>
            <w:tcW w:type="dxa" w:w="2160"/>
          </w:tcPr>
          <w:p>
            <w:r>
              <w:t>Transfer Risk Assessment Completed</w:t>
            </w:r>
          </w:p>
        </w:tc>
        <w:tc>
          <w:tcPr>
            <w:tcW w:type="dxa" w:w="2160"/>
          </w:tcPr>
          <w:p>
            <w:r>
              <w:t>Yes/No</w:t>
            </w:r>
          </w:p>
        </w:tc>
        <w:tc>
          <w:tcPr>
            <w:tcW w:type="dxa" w:w="2160"/>
          </w:tcPr>
          <w:p>
            <w:r>
              <w:t>Yes</w:t>
            </w:r>
          </w:p>
        </w:tc>
        <w:tc>
          <w:tcPr>
            <w:tcW w:type="dxa" w:w="2160"/>
          </w:tcPr>
          <w:p>
            <w:r>
              <w:t>Confirm whether the transfer risk assessment has been completed and attached.</w:t>
            </w:r>
          </w:p>
        </w:tc>
      </w:tr>
      <w:tr>
        <w:tc>
          <w:tcPr>
            <w:tcW w:type="dxa" w:w="2160"/>
          </w:tcPr>
          <w:p>
            <w:r>
              <w:t>Destination Country Legal Environment Reviewed</w:t>
            </w:r>
          </w:p>
        </w:tc>
        <w:tc>
          <w:tcPr>
            <w:tcW w:type="dxa" w:w="2160"/>
          </w:tcPr>
          <w:p>
            <w:r>
              <w:t>Yes/No</w:t>
            </w:r>
          </w:p>
        </w:tc>
        <w:tc>
          <w:tcPr>
            <w:tcW w:type="dxa" w:w="2160"/>
          </w:tcPr>
          <w:p>
            <w:r>
              <w:t>Yes</w:t>
            </w:r>
          </w:p>
        </w:tc>
        <w:tc>
          <w:tcPr>
            <w:tcW w:type="dxa" w:w="2160"/>
          </w:tcPr>
          <w:p>
            <w:r>
              <w:t>Confirm review of whether local laws or practices may affect the importer’s ability to comply with the SCCs.</w:t>
            </w:r>
          </w:p>
        </w:tc>
      </w:tr>
      <w:tr>
        <w:tc>
          <w:tcPr>
            <w:tcW w:type="dxa" w:w="2160"/>
          </w:tcPr>
          <w:p>
            <w:r>
              <w:t>Government Access Risk Rating</w:t>
            </w:r>
          </w:p>
        </w:tc>
        <w:tc>
          <w:tcPr>
            <w:tcW w:type="dxa" w:w="2160"/>
          </w:tcPr>
          <w:p>
            <w:r>
              <w:t>Dropdown</w:t>
            </w:r>
          </w:p>
        </w:tc>
        <w:tc>
          <w:tcPr>
            <w:tcW w:type="dxa" w:w="2160"/>
          </w:tcPr>
          <w:p>
            <w:r>
              <w:t>Yes</w:t>
            </w:r>
          </w:p>
        </w:tc>
        <w:tc>
          <w:tcPr>
            <w:tcW w:type="dxa" w:w="2160"/>
          </w:tcPr>
          <w:p>
            <w:r>
              <w:t>Select one: Low; Medium; High; Critical; Legal review pending. Consider laws, sector, data type, recipient profile, and likelihood of access requests.</w:t>
            </w:r>
          </w:p>
        </w:tc>
      </w:tr>
      <w:tr>
        <w:tc>
          <w:tcPr>
            <w:tcW w:type="dxa" w:w="2160"/>
          </w:tcPr>
          <w:p>
            <w:r>
              <w:t>Importer Ability to Comply Confirmed</w:t>
            </w:r>
          </w:p>
        </w:tc>
        <w:tc>
          <w:tcPr>
            <w:tcW w:type="dxa" w:w="2160"/>
          </w:tcPr>
          <w:p>
            <w:r>
              <w:t>Yes/No</w:t>
            </w:r>
          </w:p>
        </w:tc>
        <w:tc>
          <w:tcPr>
            <w:tcW w:type="dxa" w:w="2160"/>
          </w:tcPr>
          <w:p>
            <w:r>
              <w:t>Yes</w:t>
            </w:r>
          </w:p>
        </w:tc>
        <w:tc>
          <w:tcPr>
            <w:tcW w:type="dxa" w:w="2160"/>
          </w:tcPr>
          <w:p>
            <w:r>
              <w:t>Confirm whether the importer has represented that it can comply with the SCCs and notify the exporter if this changes.</w:t>
            </w:r>
          </w:p>
        </w:tc>
      </w:tr>
      <w:tr>
        <w:tc>
          <w:tcPr>
            <w:tcW w:type="dxa" w:w="2160"/>
          </w:tcPr>
          <w:p>
            <w:r>
              <w:t>Importer Transparency Report Reviewed</w:t>
            </w:r>
          </w:p>
        </w:tc>
        <w:tc>
          <w:tcPr>
            <w:tcW w:type="dxa" w:w="2160"/>
          </w:tcPr>
          <w:p>
            <w:r>
              <w:t>Yes/No/Not Applicable</w:t>
            </w:r>
          </w:p>
        </w:tc>
        <w:tc>
          <w:tcPr>
            <w:tcW w:type="dxa" w:w="2160"/>
          </w:tcPr>
          <w:p>
            <w:r>
              <w:t>Conditional</w:t>
            </w:r>
          </w:p>
        </w:tc>
        <w:tc>
          <w:tcPr>
            <w:tcW w:type="dxa" w:w="2160"/>
          </w:tcPr>
          <w:p>
            <w:r>
              <w:t>Review where available, especially for cloud, telecommunications, analytics, or large-scale service providers.</w:t>
            </w:r>
          </w:p>
        </w:tc>
      </w:tr>
      <w:tr>
        <w:tc>
          <w:tcPr>
            <w:tcW w:type="dxa" w:w="2160"/>
          </w:tcPr>
          <w:p>
            <w:r>
              <w:t>Law Enforcement Request Procedure Confirmed</w:t>
            </w:r>
          </w:p>
        </w:tc>
        <w:tc>
          <w:tcPr>
            <w:tcW w:type="dxa" w:w="2160"/>
          </w:tcPr>
          <w:p>
            <w:r>
              <w:t>Yes/No</w:t>
            </w:r>
          </w:p>
        </w:tc>
        <w:tc>
          <w:tcPr>
            <w:tcW w:type="dxa" w:w="2160"/>
          </w:tcPr>
          <w:p>
            <w:r>
              <w:t>Yes</w:t>
            </w:r>
          </w:p>
        </w:tc>
        <w:tc>
          <w:tcPr>
            <w:tcW w:type="dxa" w:w="2160"/>
          </w:tcPr>
          <w:p>
            <w:r>
              <w:t>Confirm the importer has a procedure to assess, challenge where appropriate, and notify legally permissible government access requests.</w:t>
            </w:r>
          </w:p>
        </w:tc>
      </w:tr>
      <w:tr>
        <w:tc>
          <w:tcPr>
            <w:tcW w:type="dxa" w:w="2160"/>
          </w:tcPr>
          <w:p>
            <w:r>
              <w:t>Encryption in Transit</w:t>
            </w:r>
          </w:p>
        </w:tc>
        <w:tc>
          <w:tcPr>
            <w:tcW w:type="dxa" w:w="2160"/>
          </w:tcPr>
          <w:p>
            <w:r>
              <w:t>Yes/No</w:t>
            </w:r>
          </w:p>
        </w:tc>
        <w:tc>
          <w:tcPr>
            <w:tcW w:type="dxa" w:w="2160"/>
          </w:tcPr>
          <w:p>
            <w:r>
              <w:t>Yes</w:t>
            </w:r>
          </w:p>
        </w:tc>
        <w:tc>
          <w:tcPr>
            <w:tcW w:type="dxa" w:w="2160"/>
          </w:tcPr>
          <w:p>
            <w:r>
              <w:t>Confirm whether personal data is encrypted during transmission using approved protocols.</w:t>
            </w:r>
          </w:p>
        </w:tc>
      </w:tr>
      <w:tr>
        <w:tc>
          <w:tcPr>
            <w:tcW w:type="dxa" w:w="2160"/>
          </w:tcPr>
          <w:p>
            <w:r>
              <w:t>Encryption at Rest</w:t>
            </w:r>
          </w:p>
        </w:tc>
        <w:tc>
          <w:tcPr>
            <w:tcW w:type="dxa" w:w="2160"/>
          </w:tcPr>
          <w:p>
            <w:r>
              <w:t>Yes/No</w:t>
            </w:r>
          </w:p>
        </w:tc>
        <w:tc>
          <w:tcPr>
            <w:tcW w:type="dxa" w:w="2160"/>
          </w:tcPr>
          <w:p>
            <w:r>
              <w:t>Yes</w:t>
            </w:r>
          </w:p>
        </w:tc>
        <w:tc>
          <w:tcPr>
            <w:tcW w:type="dxa" w:w="2160"/>
          </w:tcPr>
          <w:p>
            <w:r>
              <w:t>Confirm whether personal data is encrypted while stored, backed up, or archived.</w:t>
            </w:r>
          </w:p>
        </w:tc>
      </w:tr>
      <w:tr>
        <w:tc>
          <w:tcPr>
            <w:tcW w:type="dxa" w:w="2160"/>
          </w:tcPr>
          <w:p>
            <w:r>
              <w:t>Key Management Responsibility</w:t>
            </w:r>
          </w:p>
        </w:tc>
        <w:tc>
          <w:tcPr>
            <w:tcW w:type="dxa" w:w="2160"/>
          </w:tcPr>
          <w:p>
            <w:r>
              <w:t>Dropdown</w:t>
            </w:r>
          </w:p>
        </w:tc>
        <w:tc>
          <w:tcPr>
            <w:tcW w:type="dxa" w:w="2160"/>
          </w:tcPr>
          <w:p>
            <w:r>
              <w:t>Conditional</w:t>
            </w:r>
          </w:p>
        </w:tc>
        <w:tc>
          <w:tcPr>
            <w:tcW w:type="dxa" w:w="2160"/>
          </w:tcPr>
          <w:p>
            <w:r>
              <w:t>Required where encryption applies. Select one: Exporter managed; Importer managed; Customer-controlled keys; Shared responsibility; Not applicable.</w:t>
            </w:r>
          </w:p>
        </w:tc>
      </w:tr>
      <w:tr>
        <w:tc>
          <w:tcPr>
            <w:tcW w:type="dxa" w:w="2160"/>
          </w:tcPr>
          <w:p>
            <w:r>
              <w:t>Access Controls</w:t>
            </w:r>
          </w:p>
        </w:tc>
        <w:tc>
          <w:tcPr>
            <w:tcW w:type="dxa" w:w="2160"/>
          </w:tcPr>
          <w:p>
            <w:r>
              <w:t>Long Text</w:t>
            </w:r>
          </w:p>
        </w:tc>
        <w:tc>
          <w:tcPr>
            <w:tcW w:type="dxa" w:w="2160"/>
          </w:tcPr>
          <w:p>
            <w:r>
              <w:t>Yes</w:t>
            </w:r>
          </w:p>
        </w:tc>
        <w:tc>
          <w:tcPr>
            <w:tcW w:type="dxa" w:w="2160"/>
          </w:tcPr>
          <w:p>
            <w:r>
              <w:t>Describe authentication, authorisation, least privilege, privileged access management, role reviews, and joiner-mover-leaver controls.</w:t>
            </w:r>
          </w:p>
        </w:tc>
      </w:tr>
      <w:tr>
        <w:tc>
          <w:tcPr>
            <w:tcW w:type="dxa" w:w="2160"/>
          </w:tcPr>
          <w:p>
            <w:r>
              <w:t>Multi-Factor Authentication</w:t>
            </w:r>
          </w:p>
        </w:tc>
        <w:tc>
          <w:tcPr>
            <w:tcW w:type="dxa" w:w="2160"/>
          </w:tcPr>
          <w:p>
            <w:r>
              <w:t>Yes/No</w:t>
            </w:r>
          </w:p>
        </w:tc>
        <w:tc>
          <w:tcPr>
            <w:tcW w:type="dxa" w:w="2160"/>
          </w:tcPr>
          <w:p>
            <w:r>
              <w:t>Yes</w:t>
            </w:r>
          </w:p>
        </w:tc>
        <w:tc>
          <w:tcPr>
            <w:tcW w:type="dxa" w:w="2160"/>
          </w:tcPr>
          <w:p>
            <w:r>
              <w:t>Confirm whether multi-factor authentication is enforced for administrative access and remote access to personal data.</w:t>
            </w:r>
          </w:p>
        </w:tc>
      </w:tr>
      <w:tr>
        <w:tc>
          <w:tcPr>
            <w:tcW w:type="dxa" w:w="2160"/>
          </w:tcPr>
          <w:p>
            <w:r>
              <w:t>Logging and Monitoring</w:t>
            </w:r>
          </w:p>
        </w:tc>
        <w:tc>
          <w:tcPr>
            <w:tcW w:type="dxa" w:w="2160"/>
          </w:tcPr>
          <w:p>
            <w:r>
              <w:t>Long Text</w:t>
            </w:r>
          </w:p>
        </w:tc>
        <w:tc>
          <w:tcPr>
            <w:tcW w:type="dxa" w:w="2160"/>
          </w:tcPr>
          <w:p>
            <w:r>
              <w:t>Yes</w:t>
            </w:r>
          </w:p>
        </w:tc>
        <w:tc>
          <w:tcPr>
            <w:tcW w:type="dxa" w:w="2160"/>
          </w:tcPr>
          <w:p>
            <w:r>
              <w:t>Describe audit logging, security monitoring, alerting, retention of logs, and review responsibilities.</w:t>
            </w:r>
          </w:p>
        </w:tc>
      </w:tr>
      <w:tr>
        <w:tc>
          <w:tcPr>
            <w:tcW w:type="dxa" w:w="2160"/>
          </w:tcPr>
          <w:p>
            <w:r>
              <w:t>Segregation Controls</w:t>
            </w:r>
          </w:p>
        </w:tc>
        <w:tc>
          <w:tcPr>
            <w:tcW w:type="dxa" w:w="2160"/>
          </w:tcPr>
          <w:p>
            <w:r>
              <w:t>Long Text</w:t>
            </w:r>
          </w:p>
        </w:tc>
        <w:tc>
          <w:tcPr>
            <w:tcW w:type="dxa" w:w="2160"/>
          </w:tcPr>
          <w:p>
            <w:r>
              <w:t>Conditional</w:t>
            </w:r>
          </w:p>
        </w:tc>
        <w:tc>
          <w:tcPr>
            <w:tcW w:type="dxa" w:w="2160"/>
          </w:tcPr>
          <w:p>
            <w:r>
              <w:t>Describe tenant segregation, environment segregation, network segmentation, or logical separation where relevant.</w:t>
            </w:r>
          </w:p>
        </w:tc>
      </w:tr>
      <w:tr>
        <w:tc>
          <w:tcPr>
            <w:tcW w:type="dxa" w:w="2160"/>
          </w:tcPr>
          <w:p>
            <w:r>
              <w:t>Data Minimisation Measures</w:t>
            </w:r>
          </w:p>
        </w:tc>
        <w:tc>
          <w:tcPr>
            <w:tcW w:type="dxa" w:w="2160"/>
          </w:tcPr>
          <w:p>
            <w:r>
              <w:t>Long Text</w:t>
            </w:r>
          </w:p>
        </w:tc>
        <w:tc>
          <w:tcPr>
            <w:tcW w:type="dxa" w:w="2160"/>
          </w:tcPr>
          <w:p>
            <w:r>
              <w:t>Yes</w:t>
            </w:r>
          </w:p>
        </w:tc>
        <w:tc>
          <w:tcPr>
            <w:tcW w:type="dxa" w:w="2160"/>
          </w:tcPr>
          <w:p>
            <w:r>
              <w:t>Describe how the transfer is limited to the minimum personal data necessary for the stated purpose.</w:t>
            </w:r>
          </w:p>
        </w:tc>
      </w:tr>
      <w:tr>
        <w:tc>
          <w:tcPr>
            <w:tcW w:type="dxa" w:w="2160"/>
          </w:tcPr>
          <w:p>
            <w:r>
              <w:t>Pseudonymisation or Anonymisation</w:t>
            </w:r>
          </w:p>
        </w:tc>
        <w:tc>
          <w:tcPr>
            <w:tcW w:type="dxa" w:w="2160"/>
          </w:tcPr>
          <w:p>
            <w:r>
              <w:t>Long Text</w:t>
            </w:r>
          </w:p>
        </w:tc>
        <w:tc>
          <w:tcPr>
            <w:tcW w:type="dxa" w:w="2160"/>
          </w:tcPr>
          <w:p>
            <w:r>
              <w:t>Conditional</w:t>
            </w:r>
          </w:p>
        </w:tc>
        <w:tc>
          <w:tcPr>
            <w:tcW w:type="dxa" w:w="2160"/>
          </w:tcPr>
          <w:p>
            <w:r>
              <w:t>Describe whether data is pseudonymised, tokenised, masked, aggregated, or anonymised before transfer, and who can re-identify it.</w:t>
            </w:r>
          </w:p>
        </w:tc>
      </w:tr>
      <w:tr>
        <w:tc>
          <w:tcPr>
            <w:tcW w:type="dxa" w:w="2160"/>
          </w:tcPr>
          <w:p>
            <w:r>
              <w:t>Backup and Recovery Controls</w:t>
            </w:r>
          </w:p>
        </w:tc>
        <w:tc>
          <w:tcPr>
            <w:tcW w:type="dxa" w:w="2160"/>
          </w:tcPr>
          <w:p>
            <w:r>
              <w:t>Long Text</w:t>
            </w:r>
          </w:p>
        </w:tc>
        <w:tc>
          <w:tcPr>
            <w:tcW w:type="dxa" w:w="2160"/>
          </w:tcPr>
          <w:p>
            <w:r>
              <w:t>Conditional</w:t>
            </w:r>
          </w:p>
        </w:tc>
        <w:tc>
          <w:tcPr>
            <w:tcW w:type="dxa" w:w="2160"/>
          </w:tcPr>
          <w:p>
            <w:r>
              <w:t>Describe backup locations, encryption, retention, restoration testing, and deletion from backups where relevant.</w:t>
            </w:r>
          </w:p>
        </w:tc>
      </w:tr>
      <w:tr>
        <w:tc>
          <w:tcPr>
            <w:tcW w:type="dxa" w:w="2160"/>
          </w:tcPr>
          <w:p>
            <w:r>
              <w:t>Security Certifications or Assurance Reports</w:t>
            </w:r>
          </w:p>
        </w:tc>
        <w:tc>
          <w:tcPr>
            <w:tcW w:type="dxa" w:w="2160"/>
          </w:tcPr>
          <w:p>
            <w:r>
              <w:t>Long Text</w:t>
            </w:r>
          </w:p>
        </w:tc>
        <w:tc>
          <w:tcPr>
            <w:tcW w:type="dxa" w:w="2160"/>
          </w:tcPr>
          <w:p>
            <w:r>
              <w:t>Conditional</w:t>
            </w:r>
          </w:p>
        </w:tc>
        <w:tc>
          <w:tcPr>
            <w:tcW w:type="dxa" w:w="2160"/>
          </w:tcPr>
          <w:p>
            <w:r>
              <w:t>List relevant independent assurance reports, certifications, penetration test summaries, or security attestations reviewed.</w:t>
            </w:r>
          </w:p>
        </w:tc>
      </w:tr>
      <w:tr>
        <w:tc>
          <w:tcPr>
            <w:tcW w:type="dxa" w:w="2160"/>
          </w:tcPr>
          <w:p>
            <w:r>
              <w:t>Incident Notification Commitment</w:t>
            </w:r>
          </w:p>
        </w:tc>
        <w:tc>
          <w:tcPr>
            <w:tcW w:type="dxa" w:w="2160"/>
          </w:tcPr>
          <w:p>
            <w:r>
              <w:t>Yes/No</w:t>
            </w:r>
          </w:p>
        </w:tc>
        <w:tc>
          <w:tcPr>
            <w:tcW w:type="dxa" w:w="2160"/>
          </w:tcPr>
          <w:p>
            <w:r>
              <w:t>Yes</w:t>
            </w:r>
          </w:p>
        </w:tc>
        <w:tc>
          <w:tcPr>
            <w:tcW w:type="dxa" w:w="2160"/>
          </w:tcPr>
          <w:p>
            <w:r>
              <w:t>Confirm contractual obligations require timely notification of personal data breaches or security incidents affecting transferred data.</w:t>
            </w:r>
          </w:p>
        </w:tc>
      </w:tr>
      <w:tr>
        <w:tc>
          <w:tcPr>
            <w:tcW w:type="dxa" w:w="2160"/>
          </w:tcPr>
          <w:p>
            <w:r>
              <w:t>Incident Notification Timeframe</w:t>
            </w:r>
          </w:p>
        </w:tc>
        <w:tc>
          <w:tcPr>
            <w:tcW w:type="dxa" w:w="2160"/>
          </w:tcPr>
          <w:p>
            <w:r>
              <w:t>Text</w:t>
            </w:r>
          </w:p>
        </w:tc>
        <w:tc>
          <w:tcPr>
            <w:tcW w:type="dxa" w:w="2160"/>
          </w:tcPr>
          <w:p>
            <w:r>
              <w:t>Yes</w:t>
            </w:r>
          </w:p>
        </w:tc>
        <w:tc>
          <w:tcPr>
            <w:tcW w:type="dxa" w:w="2160"/>
          </w:tcPr>
          <w:p>
            <w:r>
              <w:t>State the agreed timeframe and notification contact path.</w:t>
            </w:r>
          </w:p>
        </w:tc>
      </w:tr>
      <w:tr>
        <w:tc>
          <w:tcPr>
            <w:tcW w:type="dxa" w:w="2160"/>
          </w:tcPr>
          <w:p>
            <w:r>
              <w:t>Data Subject Rights Support</w:t>
            </w:r>
          </w:p>
        </w:tc>
        <w:tc>
          <w:tcPr>
            <w:tcW w:type="dxa" w:w="2160"/>
          </w:tcPr>
          <w:p>
            <w:r>
              <w:t>Long Text</w:t>
            </w:r>
          </w:p>
        </w:tc>
        <w:tc>
          <w:tcPr>
            <w:tcW w:type="dxa" w:w="2160"/>
          </w:tcPr>
          <w:p>
            <w:r>
              <w:t>Yes</w:t>
            </w:r>
          </w:p>
        </w:tc>
        <w:tc>
          <w:tcPr>
            <w:tcW w:type="dxa" w:w="2160"/>
          </w:tcPr>
          <w:p>
            <w:r>
              <w:t>Describe how the importer will assist with access, deletion, correction, objection, restriction, portability, or other individual rights requests.</w:t>
            </w:r>
          </w:p>
        </w:tc>
      </w:tr>
      <w:tr>
        <w:tc>
          <w:tcPr>
            <w:tcW w:type="dxa" w:w="2160"/>
          </w:tcPr>
          <w:p>
            <w:r>
              <w:t>Regulatory Cooperation Commitment</w:t>
            </w:r>
          </w:p>
        </w:tc>
        <w:tc>
          <w:tcPr>
            <w:tcW w:type="dxa" w:w="2160"/>
          </w:tcPr>
          <w:p>
            <w:r>
              <w:t>Yes/No</w:t>
            </w:r>
          </w:p>
        </w:tc>
        <w:tc>
          <w:tcPr>
            <w:tcW w:type="dxa" w:w="2160"/>
          </w:tcPr>
          <w:p>
            <w:r>
              <w:t>Yes</w:t>
            </w:r>
          </w:p>
        </w:tc>
        <w:tc>
          <w:tcPr>
            <w:tcW w:type="dxa" w:w="2160"/>
          </w:tcPr>
          <w:p>
            <w:r>
              <w:t>Confirm the importer agrees to support required cooperation with supervisory authorities where legally required.</w:t>
            </w:r>
          </w:p>
        </w:tc>
      </w:tr>
      <w:tr>
        <w:tc>
          <w:tcPr>
            <w:tcW w:type="dxa" w:w="2160"/>
          </w:tcPr>
          <w:p>
            <w:r>
              <w:t>Audit Rights Included</w:t>
            </w:r>
          </w:p>
        </w:tc>
        <w:tc>
          <w:tcPr>
            <w:tcW w:type="dxa" w:w="2160"/>
          </w:tcPr>
          <w:p>
            <w:r>
              <w:t>Yes/No</w:t>
            </w:r>
          </w:p>
        </w:tc>
        <w:tc>
          <w:tcPr>
            <w:tcW w:type="dxa" w:w="2160"/>
          </w:tcPr>
          <w:p>
            <w:r>
              <w:t>Yes</w:t>
            </w:r>
          </w:p>
        </w:tc>
        <w:tc>
          <w:tcPr>
            <w:tcW w:type="dxa" w:w="2160"/>
          </w:tcPr>
          <w:p>
            <w:r>
              <w:t>Confirm the exporter has appropriate rights to audit, request information, or obtain independent assurance regarding compliance.</w:t>
            </w:r>
          </w:p>
        </w:tc>
      </w:tr>
      <w:tr>
        <w:tc>
          <w:tcPr>
            <w:tcW w:type="dxa" w:w="2160"/>
          </w:tcPr>
          <w:p>
            <w:r>
              <w:t>Supplier Due Diligence Completed</w:t>
            </w:r>
          </w:p>
        </w:tc>
        <w:tc>
          <w:tcPr>
            <w:tcW w:type="dxa" w:w="2160"/>
          </w:tcPr>
          <w:p>
            <w:r>
              <w:t>Yes/No/Not Applicable</w:t>
            </w:r>
          </w:p>
        </w:tc>
        <w:tc>
          <w:tcPr>
            <w:tcW w:type="dxa" w:w="2160"/>
          </w:tcPr>
          <w:p>
            <w:r>
              <w:t>Yes</w:t>
            </w:r>
          </w:p>
        </w:tc>
        <w:tc>
          <w:tcPr>
            <w:tcW w:type="dxa" w:w="2160"/>
          </w:tcPr>
          <w:p>
            <w:r>
              <w:t>Confirm whether privacy, security, and vendor risk due diligence has been completed.</w:t>
            </w:r>
          </w:p>
        </w:tc>
      </w:tr>
      <w:tr>
        <w:tc>
          <w:tcPr>
            <w:tcW w:type="dxa" w:w="2160"/>
          </w:tcPr>
          <w:p>
            <w:r>
              <w:t>Supplier Risk Rating</w:t>
            </w:r>
          </w:p>
        </w:tc>
        <w:tc>
          <w:tcPr>
            <w:tcW w:type="dxa" w:w="2160"/>
          </w:tcPr>
          <w:p>
            <w:r>
              <w:t>Dropdown</w:t>
            </w:r>
          </w:p>
        </w:tc>
        <w:tc>
          <w:tcPr>
            <w:tcW w:type="dxa" w:w="2160"/>
          </w:tcPr>
          <w:p>
            <w:r>
              <w:t>Conditional</w:t>
            </w:r>
          </w:p>
        </w:tc>
        <w:tc>
          <w:tcPr>
            <w:tcW w:type="dxa" w:w="2160"/>
          </w:tcPr>
          <w:p>
            <w:r>
              <w:t>Required for third-party suppliers. Select one: Low; Medium; High; Critical; Pending.</w:t>
            </w:r>
          </w:p>
        </w:tc>
      </w:tr>
      <w:tr>
        <w:tc>
          <w:tcPr>
            <w:tcW w:type="dxa" w:w="2160"/>
          </w:tcPr>
          <w:p>
            <w:r>
              <w:t>Supplementary Measures Required</w:t>
            </w:r>
          </w:p>
        </w:tc>
        <w:tc>
          <w:tcPr>
            <w:tcW w:type="dxa" w:w="2160"/>
          </w:tcPr>
          <w:p>
            <w:r>
              <w:t>Yes/No</w:t>
            </w:r>
          </w:p>
        </w:tc>
        <w:tc>
          <w:tcPr>
            <w:tcW w:type="dxa" w:w="2160"/>
          </w:tcPr>
          <w:p>
            <w:r>
              <w:t>Yes</w:t>
            </w:r>
          </w:p>
        </w:tc>
        <w:tc>
          <w:tcPr>
            <w:tcW w:type="dxa" w:w="2160"/>
          </w:tcPr>
          <w:p>
            <w:r>
              <w:t>Indicate whether additional technical, contractual, or organisational measures are required to make the transfer acceptable.</w:t>
            </w:r>
          </w:p>
        </w:tc>
      </w:tr>
      <w:tr>
        <w:tc>
          <w:tcPr>
            <w:tcW w:type="dxa" w:w="2160"/>
          </w:tcPr>
          <w:p>
            <w:r>
              <w:t>Supplementary Measures Description</w:t>
            </w:r>
          </w:p>
        </w:tc>
        <w:tc>
          <w:tcPr>
            <w:tcW w:type="dxa" w:w="2160"/>
          </w:tcPr>
          <w:p>
            <w:r>
              <w:t>Long Text</w:t>
            </w:r>
          </w:p>
        </w:tc>
        <w:tc>
          <w:tcPr>
            <w:tcW w:type="dxa" w:w="2160"/>
          </w:tcPr>
          <w:p>
            <w:r>
              <w:t>Conditional</w:t>
            </w:r>
          </w:p>
        </w:tc>
        <w:tc>
          <w:tcPr>
            <w:tcW w:type="dxa" w:w="2160"/>
          </w:tcPr>
          <w:p>
            <w:r>
              <w:t>Required if supplementary measures are needed. Describe the measures, owner, implementation date, validation method, and residual risk.</w:t>
            </w:r>
          </w:p>
        </w:tc>
      </w:tr>
      <w:tr>
        <w:tc>
          <w:tcPr>
            <w:tcW w:type="dxa" w:w="2160"/>
          </w:tcPr>
          <w:p>
            <w:r>
              <w:t>Residual Transfer Risk Rating</w:t>
            </w:r>
          </w:p>
        </w:tc>
        <w:tc>
          <w:tcPr>
            <w:tcW w:type="dxa" w:w="2160"/>
          </w:tcPr>
          <w:p>
            <w:r>
              <w:t>Dropdown</w:t>
            </w:r>
          </w:p>
        </w:tc>
        <w:tc>
          <w:tcPr>
            <w:tcW w:type="dxa" w:w="2160"/>
          </w:tcPr>
          <w:p>
            <w:r>
              <w:t>Yes</w:t>
            </w:r>
          </w:p>
        </w:tc>
        <w:tc>
          <w:tcPr>
            <w:tcW w:type="dxa" w:w="2160"/>
          </w:tcPr>
          <w:p>
            <w:r>
              <w:t>Select one: Low; Medium; High; Critical; Not approved.</w:t>
            </w:r>
          </w:p>
        </w:tc>
      </w:tr>
      <w:tr>
        <w:tc>
          <w:tcPr>
            <w:tcW w:type="dxa" w:w="2160"/>
          </w:tcPr>
          <w:p>
            <w:r>
              <w:t>Residual Risk Justification</w:t>
            </w:r>
          </w:p>
        </w:tc>
        <w:tc>
          <w:tcPr>
            <w:tcW w:type="dxa" w:w="2160"/>
          </w:tcPr>
          <w:p>
            <w:r>
              <w:t>Long Text</w:t>
            </w:r>
          </w:p>
        </w:tc>
        <w:tc>
          <w:tcPr>
            <w:tcW w:type="dxa" w:w="2160"/>
          </w:tcPr>
          <w:p>
            <w:r>
              <w:t>Yes</w:t>
            </w:r>
          </w:p>
        </w:tc>
        <w:tc>
          <w:tcPr>
            <w:tcW w:type="dxa" w:w="2160"/>
          </w:tcPr>
          <w:p>
            <w:r>
              <w:t>Explain why the residual risk is acceptable or why the transfer must be modified, suspended, or rejected.</w:t>
            </w:r>
          </w:p>
        </w:tc>
      </w:tr>
      <w:tr>
        <w:tc>
          <w:tcPr>
            <w:tcW w:type="dxa" w:w="2160"/>
          </w:tcPr>
          <w:p>
            <w:r>
              <w:t>Exceptions Requested</w:t>
            </w:r>
          </w:p>
        </w:tc>
        <w:tc>
          <w:tcPr>
            <w:tcW w:type="dxa" w:w="2160"/>
          </w:tcPr>
          <w:p>
            <w:r>
              <w:t>Yes/No</w:t>
            </w:r>
          </w:p>
        </w:tc>
        <w:tc>
          <w:tcPr>
            <w:tcW w:type="dxa" w:w="2160"/>
          </w:tcPr>
          <w:p>
            <w:r>
              <w:t>Yes</w:t>
            </w:r>
          </w:p>
        </w:tc>
        <w:tc>
          <w:tcPr>
            <w:tcW w:type="dxa" w:w="2160"/>
          </w:tcPr>
          <w:p>
            <w:r>
              <w:t>Indicate whether any exception to standard SCC process, security baseline, due diligence, or approval requirements is requested.</w:t>
            </w:r>
          </w:p>
        </w:tc>
      </w:tr>
      <w:tr>
        <w:tc>
          <w:tcPr>
            <w:tcW w:type="dxa" w:w="2160"/>
          </w:tcPr>
          <w:p>
            <w:r>
              <w:t>Exception Details</w:t>
            </w:r>
          </w:p>
        </w:tc>
        <w:tc>
          <w:tcPr>
            <w:tcW w:type="dxa" w:w="2160"/>
          </w:tcPr>
          <w:p>
            <w:r>
              <w:t>Long Text</w:t>
            </w:r>
          </w:p>
        </w:tc>
        <w:tc>
          <w:tcPr>
            <w:tcW w:type="dxa" w:w="2160"/>
          </w:tcPr>
          <w:p>
            <w:r>
              <w:t>Conditional</w:t>
            </w:r>
          </w:p>
        </w:tc>
        <w:tc>
          <w:tcPr>
            <w:tcW w:type="dxa" w:w="2160"/>
          </w:tcPr>
          <w:p>
            <w:r>
              <w:t>Required if an exception is requested. Describe the exception, reason, compensating controls, duration, and approver.</w:t>
            </w:r>
          </w:p>
        </w:tc>
      </w:tr>
      <w:tr>
        <w:tc>
          <w:tcPr>
            <w:tcW w:type="dxa" w:w="2160"/>
          </w:tcPr>
          <w:p>
            <w:r>
              <w:t>Data Protection Impact Assessment Link</w:t>
            </w:r>
          </w:p>
        </w:tc>
        <w:tc>
          <w:tcPr>
            <w:tcW w:type="dxa" w:w="2160"/>
          </w:tcPr>
          <w:p>
            <w:r>
              <w:t>Text</w:t>
            </w:r>
          </w:p>
        </w:tc>
        <w:tc>
          <w:tcPr>
            <w:tcW w:type="dxa" w:w="2160"/>
          </w:tcPr>
          <w:p>
            <w:r>
              <w:t>Conditional</w:t>
            </w:r>
          </w:p>
        </w:tc>
        <w:tc>
          <w:tcPr>
            <w:tcW w:type="dxa" w:w="2160"/>
          </w:tcPr>
          <w:p>
            <w:r>
              <w:t>Provide the reference or link if a data protection impact assessment exists or is required for the processing activity.</w:t>
            </w:r>
          </w:p>
        </w:tc>
      </w:tr>
      <w:tr>
        <w:tc>
          <w:tcPr>
            <w:tcW w:type="dxa" w:w="2160"/>
          </w:tcPr>
          <w:p>
            <w:r>
              <w:t>Records of Processing Link</w:t>
            </w:r>
          </w:p>
        </w:tc>
        <w:tc>
          <w:tcPr>
            <w:tcW w:type="dxa" w:w="2160"/>
          </w:tcPr>
          <w:p>
            <w:r>
              <w:t>Text</w:t>
            </w:r>
          </w:p>
        </w:tc>
        <w:tc>
          <w:tcPr>
            <w:tcW w:type="dxa" w:w="2160"/>
          </w:tcPr>
          <w:p>
            <w:r>
              <w:t>Yes</w:t>
            </w:r>
          </w:p>
        </w:tc>
        <w:tc>
          <w:tcPr>
            <w:tcW w:type="dxa" w:w="2160"/>
          </w:tcPr>
          <w:p>
            <w:r>
              <w:t>Provide the reference or link to the relevant record of processing activity or privacy inventory entry.</w:t>
            </w:r>
          </w:p>
        </w:tc>
      </w:tr>
      <w:tr>
        <w:tc>
          <w:tcPr>
            <w:tcW w:type="dxa" w:w="2160"/>
          </w:tcPr>
          <w:p>
            <w:r>
              <w:t>Privacy Notice Impact Reviewed</w:t>
            </w:r>
          </w:p>
        </w:tc>
        <w:tc>
          <w:tcPr>
            <w:tcW w:type="dxa" w:w="2160"/>
          </w:tcPr>
          <w:p>
            <w:r>
              <w:t>Yes/No</w:t>
            </w:r>
          </w:p>
        </w:tc>
        <w:tc>
          <w:tcPr>
            <w:tcW w:type="dxa" w:w="2160"/>
          </w:tcPr>
          <w:p>
            <w:r>
              <w:t>Yes</w:t>
            </w:r>
          </w:p>
        </w:tc>
        <w:tc>
          <w:tcPr>
            <w:tcW w:type="dxa" w:w="2160"/>
          </w:tcPr>
          <w:p>
            <w:r>
              <w:t>Confirm whether the relevant privacy notice or transparency language reflects the international transfer where required.</w:t>
            </w:r>
          </w:p>
        </w:tc>
      </w:tr>
      <w:tr>
        <w:tc>
          <w:tcPr>
            <w:tcW w:type="dxa" w:w="2160"/>
          </w:tcPr>
          <w:p>
            <w:r>
              <w:t>Customer or Client Notification Required</w:t>
            </w:r>
          </w:p>
        </w:tc>
        <w:tc>
          <w:tcPr>
            <w:tcW w:type="dxa" w:w="2160"/>
          </w:tcPr>
          <w:p>
            <w:r>
              <w:t>Yes/No</w:t>
            </w:r>
          </w:p>
        </w:tc>
        <w:tc>
          <w:tcPr>
            <w:tcW w:type="dxa" w:w="2160"/>
          </w:tcPr>
          <w:p>
            <w:r>
              <w:t>Conditional</w:t>
            </w:r>
          </w:p>
        </w:tc>
        <w:tc>
          <w:tcPr>
            <w:tcW w:type="dxa" w:w="2160"/>
          </w:tcPr>
          <w:p>
            <w:r>
              <w:t>Indicate whether customers, clients, or contractual counterparties must be notified or must approve the transfer.</w:t>
            </w:r>
          </w:p>
        </w:tc>
      </w:tr>
      <w:tr>
        <w:tc>
          <w:tcPr>
            <w:tcW w:type="dxa" w:w="2160"/>
          </w:tcPr>
          <w:p>
            <w:r>
              <w:t>Customer or Client Notification Status</w:t>
            </w:r>
          </w:p>
        </w:tc>
        <w:tc>
          <w:tcPr>
            <w:tcW w:type="dxa" w:w="2160"/>
          </w:tcPr>
          <w:p>
            <w:r>
              <w:t>Dropdown</w:t>
            </w:r>
          </w:p>
        </w:tc>
        <w:tc>
          <w:tcPr>
            <w:tcW w:type="dxa" w:w="2160"/>
          </w:tcPr>
          <w:p>
            <w:r>
              <w:t>Conditional</w:t>
            </w:r>
          </w:p>
        </w:tc>
        <w:tc>
          <w:tcPr>
            <w:tcW w:type="dxa" w:w="2160"/>
          </w:tcPr>
          <w:p>
            <w:r>
              <w:t>Required if notification or approval is required. Select one: Not started; In progress; Completed; Approval received; Not approved; Not applicable.</w:t>
            </w:r>
          </w:p>
        </w:tc>
      </w:tr>
      <w:tr>
        <w:tc>
          <w:tcPr>
            <w:tcW w:type="dxa" w:w="2160"/>
          </w:tcPr>
          <w:p>
            <w:r>
              <w:t>Insurance or Liability Review Required</w:t>
            </w:r>
          </w:p>
        </w:tc>
        <w:tc>
          <w:tcPr>
            <w:tcW w:type="dxa" w:w="2160"/>
          </w:tcPr>
          <w:p>
            <w:r>
              <w:t>Yes/No</w:t>
            </w:r>
          </w:p>
        </w:tc>
        <w:tc>
          <w:tcPr>
            <w:tcW w:type="dxa" w:w="2160"/>
          </w:tcPr>
          <w:p>
            <w:r>
              <w:t>Conditional</w:t>
            </w:r>
          </w:p>
        </w:tc>
        <w:tc>
          <w:tcPr>
            <w:tcW w:type="dxa" w:w="2160"/>
          </w:tcPr>
          <w:p>
            <w:r>
              <w:t>Indicate whether insurance, indemnity, or liability review is required due to transfer risk or contract value.</w:t>
            </w:r>
          </w:p>
        </w:tc>
      </w:tr>
      <w:tr>
        <w:tc>
          <w:tcPr>
            <w:tcW w:type="dxa" w:w="2160"/>
          </w:tcPr>
          <w:p>
            <w:r>
              <w:t>Legal Review Status</w:t>
            </w:r>
          </w:p>
        </w:tc>
        <w:tc>
          <w:tcPr>
            <w:tcW w:type="dxa" w:w="2160"/>
          </w:tcPr>
          <w:p>
            <w:r>
              <w:t>Dropdown</w:t>
            </w:r>
          </w:p>
        </w:tc>
        <w:tc>
          <w:tcPr>
            <w:tcW w:type="dxa" w:w="2160"/>
          </w:tcPr>
          <w:p>
            <w:r>
              <w:t>Yes</w:t>
            </w:r>
          </w:p>
        </w:tc>
        <w:tc>
          <w:tcPr>
            <w:tcW w:type="dxa" w:w="2160"/>
          </w:tcPr>
          <w:p>
            <w:r>
              <w:t>Select one: Not submitted; Under review; Changes requested; Approved; Rejected; Escalated.</w:t>
            </w:r>
          </w:p>
        </w:tc>
      </w:tr>
      <w:tr>
        <w:tc>
          <w:tcPr>
            <w:tcW w:type="dxa" w:w="2160"/>
          </w:tcPr>
          <w:p>
            <w:r>
              <w:t>Information Security Review Status</w:t>
            </w:r>
          </w:p>
        </w:tc>
        <w:tc>
          <w:tcPr>
            <w:tcW w:type="dxa" w:w="2160"/>
          </w:tcPr>
          <w:p>
            <w:r>
              <w:t>Dropdown</w:t>
            </w:r>
          </w:p>
        </w:tc>
        <w:tc>
          <w:tcPr>
            <w:tcW w:type="dxa" w:w="2160"/>
          </w:tcPr>
          <w:p>
            <w:r>
              <w:t>Yes</w:t>
            </w:r>
          </w:p>
        </w:tc>
        <w:tc>
          <w:tcPr>
            <w:tcW w:type="dxa" w:w="2160"/>
          </w:tcPr>
          <w:p>
            <w:r>
              <w:t>Select one: Not submitted; Under review; Remediation required; Approved; Rejected; Escalated.</w:t>
            </w:r>
          </w:p>
        </w:tc>
      </w:tr>
      <w:tr>
        <w:tc>
          <w:tcPr>
            <w:tcW w:type="dxa" w:w="2160"/>
          </w:tcPr>
          <w:p>
            <w:r>
              <w:t>Data Protection Officer Review Status</w:t>
            </w:r>
          </w:p>
        </w:tc>
        <w:tc>
          <w:tcPr>
            <w:tcW w:type="dxa" w:w="2160"/>
          </w:tcPr>
          <w:p>
            <w:r>
              <w:t>Dropdown</w:t>
            </w:r>
          </w:p>
        </w:tc>
        <w:tc>
          <w:tcPr>
            <w:tcW w:type="dxa" w:w="2160"/>
          </w:tcPr>
          <w:p>
            <w:r>
              <w:t>Yes</w:t>
            </w:r>
          </w:p>
        </w:tc>
        <w:tc>
          <w:tcPr>
            <w:tcW w:type="dxa" w:w="2160"/>
          </w:tcPr>
          <w:p>
            <w:r>
              <w:t>Select one: Not submitted; Under review; Approved; Approved with conditions; Rejected; Escalated.</w:t>
            </w:r>
          </w:p>
        </w:tc>
      </w:tr>
      <w:tr>
        <w:tc>
          <w:tcPr>
            <w:tcW w:type="dxa" w:w="2160"/>
          </w:tcPr>
          <w:p>
            <w:r>
              <w:t>Procurement or Vendor Management Review Status</w:t>
            </w:r>
          </w:p>
        </w:tc>
        <w:tc>
          <w:tcPr>
            <w:tcW w:type="dxa" w:w="2160"/>
          </w:tcPr>
          <w:p>
            <w:r>
              <w:t>Dropdown</w:t>
            </w:r>
          </w:p>
        </w:tc>
        <w:tc>
          <w:tcPr>
            <w:tcW w:type="dxa" w:w="2160"/>
          </w:tcPr>
          <w:p>
            <w:r>
              <w:t>Conditional</w:t>
            </w:r>
          </w:p>
        </w:tc>
        <w:tc>
          <w:tcPr>
            <w:tcW w:type="dxa" w:w="2160"/>
          </w:tcPr>
          <w:p>
            <w:r>
              <w:t>Required for third-party suppliers. Select one: Not submitted; Under review; Approved; Rejected; Not applicable.</w:t>
            </w:r>
          </w:p>
        </w:tc>
      </w:tr>
      <w:tr>
        <w:tc>
          <w:tcPr>
            <w:tcW w:type="dxa" w:w="2160"/>
          </w:tcPr>
          <w:p>
            <w:r>
              <w:t>Business Owner Approval Status</w:t>
            </w:r>
          </w:p>
        </w:tc>
        <w:tc>
          <w:tcPr>
            <w:tcW w:type="dxa" w:w="2160"/>
          </w:tcPr>
          <w:p>
            <w:r>
              <w:t>Dropdown</w:t>
            </w:r>
          </w:p>
        </w:tc>
        <w:tc>
          <w:tcPr>
            <w:tcW w:type="dxa" w:w="2160"/>
          </w:tcPr>
          <w:p>
            <w:r>
              <w:t>Yes</w:t>
            </w:r>
          </w:p>
        </w:tc>
        <w:tc>
          <w:tcPr>
            <w:tcW w:type="dxa" w:w="2160"/>
          </w:tcPr>
          <w:p>
            <w:r>
              <w:t>Select one: Pending; Approved; Approved with conditions; Rejected.</w:t>
            </w:r>
          </w:p>
        </w:tc>
      </w:tr>
      <w:tr>
        <w:tc>
          <w:tcPr>
            <w:tcW w:type="dxa" w:w="2160"/>
          </w:tcPr>
          <w:p>
            <w:r>
              <w:t>Conditions of Approval</w:t>
            </w:r>
          </w:p>
        </w:tc>
        <w:tc>
          <w:tcPr>
            <w:tcW w:type="dxa" w:w="2160"/>
          </w:tcPr>
          <w:p>
            <w:r>
              <w:t>Long Text</w:t>
            </w:r>
          </w:p>
        </w:tc>
        <w:tc>
          <w:tcPr>
            <w:tcW w:type="dxa" w:w="2160"/>
          </w:tcPr>
          <w:p>
            <w:r>
              <w:t>Conditional</w:t>
            </w:r>
          </w:p>
        </w:tc>
        <w:tc>
          <w:tcPr>
            <w:tcW w:type="dxa" w:w="2160"/>
          </w:tcPr>
          <w:p>
            <w:r>
              <w:t>Required if approval is conditional. List each condition, owner, due date, and evidence required for closure.</w:t>
            </w:r>
          </w:p>
        </w:tc>
      </w:tr>
      <w:tr>
        <w:tc>
          <w:tcPr>
            <w:tcW w:type="dxa" w:w="2160"/>
          </w:tcPr>
          <w:p>
            <w:r>
              <w:t>Signature Authority</w:t>
            </w:r>
          </w:p>
        </w:tc>
        <w:tc>
          <w:tcPr>
            <w:tcW w:type="dxa" w:w="2160"/>
          </w:tcPr>
          <w:p>
            <w:r>
              <w:t>Text</w:t>
            </w:r>
          </w:p>
        </w:tc>
        <w:tc>
          <w:tcPr>
            <w:tcW w:type="dxa" w:w="2160"/>
          </w:tcPr>
          <w:p>
            <w:r>
              <w:t>Yes</w:t>
            </w:r>
          </w:p>
        </w:tc>
        <w:tc>
          <w:tcPr>
            <w:tcW w:type="dxa" w:w="2160"/>
          </w:tcPr>
          <w:p>
            <w:r>
              <w:t>Identify the person authorised to sign the SCCs or related agreement on behalf of the organisation.</w:t>
            </w:r>
          </w:p>
        </w:tc>
      </w:tr>
      <w:tr>
        <w:tc>
          <w:tcPr>
            <w:tcW w:type="dxa" w:w="2160"/>
          </w:tcPr>
          <w:p>
            <w:r>
              <w:t>Counterparty Signatory</w:t>
            </w:r>
          </w:p>
        </w:tc>
        <w:tc>
          <w:tcPr>
            <w:tcW w:type="dxa" w:w="2160"/>
          </w:tcPr>
          <w:p>
            <w:r>
              <w:t>Text</w:t>
            </w:r>
          </w:p>
        </w:tc>
        <w:tc>
          <w:tcPr>
            <w:tcW w:type="dxa" w:w="2160"/>
          </w:tcPr>
          <w:p>
            <w:r>
              <w:t>Yes</w:t>
            </w:r>
          </w:p>
        </w:tc>
        <w:tc>
          <w:tcPr>
            <w:tcW w:type="dxa" w:w="2160"/>
          </w:tcPr>
          <w:p>
            <w:r>
              <w:t>Identify the counterparty signatory name, title, legal entity, and signing authority confirmation where known.</w:t>
            </w:r>
          </w:p>
        </w:tc>
      </w:tr>
      <w:tr>
        <w:tc>
          <w:tcPr>
            <w:tcW w:type="dxa" w:w="2160"/>
          </w:tcPr>
          <w:p>
            <w:r>
              <w:t>Execution Date</w:t>
            </w:r>
          </w:p>
        </w:tc>
        <w:tc>
          <w:tcPr>
            <w:tcW w:type="dxa" w:w="2160"/>
          </w:tcPr>
          <w:p>
            <w:r>
              <w:t>Date</w:t>
            </w:r>
          </w:p>
        </w:tc>
        <w:tc>
          <w:tcPr>
            <w:tcW w:type="dxa" w:w="2160"/>
          </w:tcPr>
          <w:p>
            <w:r>
              <w:t>Conditional</w:t>
            </w:r>
          </w:p>
        </w:tc>
        <w:tc>
          <w:tcPr>
            <w:tcW w:type="dxa" w:w="2160"/>
          </w:tcPr>
          <w:p>
            <w:r>
              <w:t>Enter the date the SCCs are fully executed. Required before the transfer goes live.</w:t>
            </w:r>
          </w:p>
        </w:tc>
      </w:tr>
      <w:tr>
        <w:tc>
          <w:tcPr>
            <w:tcW w:type="dxa" w:w="2160"/>
          </w:tcPr>
          <w:p>
            <w:r>
              <w:t>Go-Live Approval</w:t>
            </w:r>
          </w:p>
        </w:tc>
        <w:tc>
          <w:tcPr>
            <w:tcW w:type="dxa" w:w="2160"/>
          </w:tcPr>
          <w:p>
            <w:r>
              <w:t>Yes/No</w:t>
            </w:r>
          </w:p>
        </w:tc>
        <w:tc>
          <w:tcPr>
            <w:tcW w:type="dxa" w:w="2160"/>
          </w:tcPr>
          <w:p>
            <w:r>
              <w:t>Yes</w:t>
            </w:r>
          </w:p>
        </w:tc>
        <w:tc>
          <w:tcPr>
            <w:tcW w:type="dxa" w:w="2160"/>
          </w:tcPr>
          <w:p>
            <w:r>
              <w:t>Confirm whether the transfer may begin. Must be “Yes” only after all required reviews and signatures are complete.</w:t>
            </w:r>
          </w:p>
        </w:tc>
      </w:tr>
      <w:tr>
        <w:tc>
          <w:tcPr>
            <w:tcW w:type="dxa" w:w="2160"/>
          </w:tcPr>
          <w:p>
            <w:r>
              <w:t>Transfer Start Date</w:t>
            </w:r>
          </w:p>
        </w:tc>
        <w:tc>
          <w:tcPr>
            <w:tcW w:type="dxa" w:w="2160"/>
          </w:tcPr>
          <w:p>
            <w:r>
              <w:t>Date</w:t>
            </w:r>
          </w:p>
        </w:tc>
        <w:tc>
          <w:tcPr>
            <w:tcW w:type="dxa" w:w="2160"/>
          </w:tcPr>
          <w:p>
            <w:r>
              <w:t>Conditional</w:t>
            </w:r>
          </w:p>
        </w:tc>
        <w:tc>
          <w:tcPr>
            <w:tcW w:type="dxa" w:w="2160"/>
          </w:tcPr>
          <w:p>
            <w:r>
              <w:t>Enter the date the transfer is scheduled to begin or actually begins.</w:t>
            </w:r>
          </w:p>
        </w:tc>
      </w:tr>
      <w:tr>
        <w:tc>
          <w:tcPr>
            <w:tcW w:type="dxa" w:w="2160"/>
          </w:tcPr>
          <w:p>
            <w:r>
              <w:t>Next Review Date</w:t>
            </w:r>
          </w:p>
        </w:tc>
        <w:tc>
          <w:tcPr>
            <w:tcW w:type="dxa" w:w="2160"/>
          </w:tcPr>
          <w:p>
            <w:r>
              <w:t>Date</w:t>
            </w:r>
          </w:p>
        </w:tc>
        <w:tc>
          <w:tcPr>
            <w:tcW w:type="dxa" w:w="2160"/>
          </w:tcPr>
          <w:p>
            <w:r>
              <w:t>Yes</w:t>
            </w:r>
          </w:p>
        </w:tc>
        <w:tc>
          <w:tcPr>
            <w:tcW w:type="dxa" w:w="2160"/>
          </w:tcPr>
          <w:p>
            <w:r>
              <w:t>Set the next review date, normally no later than twelve months after approval or sooner for high-risk transfers.</w:t>
            </w:r>
          </w:p>
        </w:tc>
      </w:tr>
      <w:tr>
        <w:tc>
          <w:tcPr>
            <w:tcW w:type="dxa" w:w="2160"/>
          </w:tcPr>
          <w:p>
            <w:r>
              <w:t>Trigger Events for Early Review</w:t>
            </w:r>
          </w:p>
        </w:tc>
        <w:tc>
          <w:tcPr>
            <w:tcW w:type="dxa" w:w="2160"/>
          </w:tcPr>
          <w:p>
            <w:r>
              <w:t>Multi-select</w:t>
            </w:r>
          </w:p>
        </w:tc>
        <w:tc>
          <w:tcPr>
            <w:tcW w:type="dxa" w:w="2160"/>
          </w:tcPr>
          <w:p>
            <w:r>
              <w:t>Yes</w:t>
            </w:r>
          </w:p>
        </w:tc>
        <w:tc>
          <w:tcPr>
            <w:tcW w:type="dxa" w:w="2160"/>
          </w:tcPr>
          <w:p>
            <w:r>
              <w:t>Select all that apply: New country; New sub-processor; New data category; New processing purpose; Security incident; Regulatory development; Contract change; System change; Risk rating change; Other.</w:t>
            </w:r>
          </w:p>
        </w:tc>
      </w:tr>
      <w:tr>
        <w:tc>
          <w:tcPr>
            <w:tcW w:type="dxa" w:w="2160"/>
          </w:tcPr>
          <w:p>
            <w:r>
              <w:t>Attachments Included</w:t>
            </w:r>
          </w:p>
        </w:tc>
        <w:tc>
          <w:tcPr>
            <w:tcW w:type="dxa" w:w="2160"/>
          </w:tcPr>
          <w:p>
            <w:r>
              <w:t>Checklist</w:t>
            </w:r>
          </w:p>
        </w:tc>
        <w:tc>
          <w:tcPr>
            <w:tcW w:type="dxa" w:w="2160"/>
          </w:tcPr>
          <w:p>
            <w:r>
              <w:t>Yes</w:t>
            </w:r>
          </w:p>
        </w:tc>
        <w:tc>
          <w:tcPr>
            <w:tcW w:type="dxa" w:w="2160"/>
          </w:tcPr>
          <w:p>
            <w:r>
              <w:t>Attach all required evidence and list file names or repository links.</w:t>
            </w:r>
          </w:p>
        </w:tc>
      </w:tr>
      <w:tr>
        <w:tc>
          <w:tcPr>
            <w:tcW w:type="dxa" w:w="2160"/>
          </w:tcPr>
          <w:p>
            <w:r>
              <w:t>Repository Location</w:t>
            </w:r>
          </w:p>
        </w:tc>
        <w:tc>
          <w:tcPr>
            <w:tcW w:type="dxa" w:w="2160"/>
          </w:tcPr>
          <w:p>
            <w:r>
              <w:t>Text</w:t>
            </w:r>
          </w:p>
        </w:tc>
        <w:tc>
          <w:tcPr>
            <w:tcW w:type="dxa" w:w="2160"/>
          </w:tcPr>
          <w:p>
            <w:r>
              <w:t>Yes</w:t>
            </w:r>
          </w:p>
        </w:tc>
        <w:tc>
          <w:tcPr>
            <w:tcW w:type="dxa" w:w="2160"/>
          </w:tcPr>
          <w:p>
            <w:r>
              <w:t>Provide the approved storage location for the executed SCCs and supporting records.</w:t>
            </w:r>
          </w:p>
        </w:tc>
      </w:tr>
      <w:tr>
        <w:tc>
          <w:tcPr>
            <w:tcW w:type="dxa" w:w="2160"/>
          </w:tcPr>
          <w:p>
            <w:r>
              <w:t>Form Completed By</w:t>
            </w:r>
          </w:p>
        </w:tc>
        <w:tc>
          <w:tcPr>
            <w:tcW w:type="dxa" w:w="2160"/>
          </w:tcPr>
          <w:p>
            <w:r>
              <w:t>Text</w:t>
            </w:r>
          </w:p>
        </w:tc>
        <w:tc>
          <w:tcPr>
            <w:tcW w:type="dxa" w:w="2160"/>
          </w:tcPr>
          <w:p>
            <w:r>
              <w:t>Yes</w:t>
            </w:r>
          </w:p>
        </w:tc>
        <w:tc>
          <w:tcPr>
            <w:tcW w:type="dxa" w:w="2160"/>
          </w:tcPr>
          <w:p>
            <w:r>
              <w:t>Enter the name and role of the person completing this template.</w:t>
            </w:r>
          </w:p>
        </w:tc>
      </w:tr>
      <w:tr>
        <w:tc>
          <w:tcPr>
            <w:tcW w:type="dxa" w:w="2160"/>
          </w:tcPr>
          <w:p>
            <w:r>
              <w:t>Completion Date</w:t>
            </w:r>
          </w:p>
        </w:tc>
        <w:tc>
          <w:tcPr>
            <w:tcW w:type="dxa" w:w="2160"/>
          </w:tcPr>
          <w:p>
            <w:r>
              <w:t>Date</w:t>
            </w:r>
          </w:p>
        </w:tc>
        <w:tc>
          <w:tcPr>
            <w:tcW w:type="dxa" w:w="2160"/>
          </w:tcPr>
          <w:p>
            <w:r>
              <w:t>Yes</w:t>
            </w:r>
          </w:p>
        </w:tc>
        <w:tc>
          <w:tcPr>
            <w:tcW w:type="dxa" w:w="2160"/>
          </w:tcPr>
          <w:p>
            <w:r>
              <w:t>Enter the date this template is completed.</w:t>
            </w:r>
          </w:p>
        </w:tc>
      </w:tr>
    </w:tbl>
    <w:p>
      <w:pPr>
        <w:pStyle w:val="Heading3"/>
      </w:pPr>
      <w:r>
        <w:t>Transfer Relationship Selection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Relationship</w:t>
            </w:r>
          </w:p>
        </w:tc>
        <w:tc>
          <w:tcPr>
            <w:tcW w:type="dxa" w:w="2160"/>
          </w:tcPr>
          <w:p>
            <w:r>
              <w:t>Use When</w:t>
            </w:r>
          </w:p>
        </w:tc>
        <w:tc>
          <w:tcPr>
            <w:tcW w:type="dxa" w:w="2160"/>
          </w:tcPr>
          <w:p>
            <w:r>
              <w:t>Required Supporting Documents</w:t>
            </w:r>
          </w:p>
        </w:tc>
        <w:tc>
          <w:tcPr>
            <w:tcW w:type="dxa" w:w="2160"/>
          </w:tcPr>
          <w:p>
            <w:r>
              <w:t>Key Review Focus</w:t>
            </w:r>
          </w:p>
        </w:tc>
      </w:tr>
      <w:tr>
        <w:tc>
          <w:tcPr>
            <w:tcW w:type="dxa" w:w="2160"/>
          </w:tcPr>
          <w:p>
            <w:r>
              <w:t>Controller to Controller</w:t>
            </w:r>
          </w:p>
        </w:tc>
        <w:tc>
          <w:tcPr>
            <w:tcW w:type="dxa" w:w="2160"/>
          </w:tcPr>
          <w:p>
            <w:r>
              <w:t>Both parties independently determine purposes and means of processing for their respective activities.</w:t>
            </w:r>
          </w:p>
        </w:tc>
        <w:tc>
          <w:tcPr>
            <w:tcW w:type="dxa" w:w="2160"/>
          </w:tcPr>
          <w:p>
            <w:r>
              <w:t>SCCs, controller data sharing terms, transfer risk assessment, security measures schedule.</w:t>
            </w:r>
          </w:p>
        </w:tc>
        <w:tc>
          <w:tcPr>
            <w:tcW w:type="dxa" w:w="2160"/>
          </w:tcPr>
          <w:p>
            <w:r>
              <w:t>Transparency, lawful sharing, independent responsibilities, individual rights handling, onward transfer controls.</w:t>
            </w:r>
          </w:p>
        </w:tc>
      </w:tr>
      <w:tr>
        <w:tc>
          <w:tcPr>
            <w:tcW w:type="dxa" w:w="2160"/>
          </w:tcPr>
          <w:p>
            <w:r>
              <w:t>Controller to Processor</w:t>
            </w:r>
          </w:p>
        </w:tc>
        <w:tc>
          <w:tcPr>
            <w:tcW w:type="dxa" w:w="2160"/>
          </w:tcPr>
          <w:p>
            <w:r>
              <w:t>The importer processes personal data on documented instructions from the exporter.</w:t>
            </w:r>
          </w:p>
        </w:tc>
        <w:tc>
          <w:tcPr>
            <w:tcW w:type="dxa" w:w="2160"/>
          </w:tcPr>
          <w:p>
            <w:r>
              <w:t>SCCs, data processing agreement, processing instructions, sub-processor list, transfer risk assessment, security measures schedule.</w:t>
            </w:r>
          </w:p>
        </w:tc>
        <w:tc>
          <w:tcPr>
            <w:tcW w:type="dxa" w:w="2160"/>
          </w:tcPr>
          <w:p>
            <w:r>
              <w:t>Processor obligations, instruction controls, sub-processors, breach notification, deletion or return, audit rights.</w:t>
            </w:r>
          </w:p>
        </w:tc>
      </w:tr>
      <w:tr>
        <w:tc>
          <w:tcPr>
            <w:tcW w:type="dxa" w:w="2160"/>
          </w:tcPr>
          <w:p>
            <w:r>
              <w:t>Processor to Processor</w:t>
            </w:r>
          </w:p>
        </w:tc>
        <w:tc>
          <w:tcPr>
            <w:tcW w:type="dxa" w:w="2160"/>
          </w:tcPr>
          <w:p>
            <w:r>
              <w:t>The exporter acts as processor and engages the importer as sub-processor for a controller.</w:t>
            </w:r>
          </w:p>
        </w:tc>
        <w:tc>
          <w:tcPr>
            <w:tcW w:type="dxa" w:w="2160"/>
          </w:tcPr>
          <w:p>
            <w:r>
              <w:t>SCCs, data processing agreement chain, controller authorisation, sub-processor terms, transfer risk assessment.</w:t>
            </w:r>
          </w:p>
        </w:tc>
        <w:tc>
          <w:tcPr>
            <w:tcW w:type="dxa" w:w="2160"/>
          </w:tcPr>
          <w:p>
            <w:r>
              <w:t>Controller approval, flow-down obligations, onward transfers, incident escalation, audit support.</w:t>
            </w:r>
          </w:p>
        </w:tc>
      </w:tr>
      <w:tr>
        <w:tc>
          <w:tcPr>
            <w:tcW w:type="dxa" w:w="2160"/>
          </w:tcPr>
          <w:p>
            <w:r>
              <w:t>Processor to Controller</w:t>
            </w:r>
          </w:p>
        </w:tc>
        <w:tc>
          <w:tcPr>
            <w:tcW w:type="dxa" w:w="2160"/>
          </w:tcPr>
          <w:p>
            <w:r>
              <w:t>The exporter processes data for a controller and transfers data to an importing controller.</w:t>
            </w:r>
          </w:p>
        </w:tc>
        <w:tc>
          <w:tcPr>
            <w:tcW w:type="dxa" w:w="2160"/>
          </w:tcPr>
          <w:p>
            <w:r>
              <w:t>SCCs, role analysis, controller instructions where applicable, transfer risk assessment, commercial agreement.</w:t>
            </w:r>
          </w:p>
        </w:tc>
        <w:tc>
          <w:tcPr>
            <w:tcW w:type="dxa" w:w="2160"/>
          </w:tcPr>
          <w:p>
            <w:r>
              <w:t>Role clarity, lawful receipt by importer, purpose limitation, transparency, responsibility for individual rights.</w:t>
            </w:r>
          </w:p>
        </w:tc>
      </w:tr>
      <w:tr>
        <w:tc>
          <w:tcPr>
            <w:tcW w:type="dxa" w:w="2160"/>
          </w:tcPr>
          <w:p>
            <w:r>
              <w:t>Multiple Relationships</w:t>
            </w:r>
          </w:p>
        </w:tc>
        <w:tc>
          <w:tcPr>
            <w:tcW w:type="dxa" w:w="2160"/>
          </w:tcPr>
          <w:p>
            <w:r>
              <w:t>The arrangement includes more than one transfer role or several data flows.</w:t>
            </w:r>
          </w:p>
        </w:tc>
        <w:tc>
          <w:tcPr>
            <w:tcW w:type="dxa" w:w="2160"/>
          </w:tcPr>
          <w:p>
            <w:r>
              <w:t>Transfer matrix, SCCs for each applicable relationship, relevant data processing or sharing terms.</w:t>
            </w:r>
          </w:p>
        </w:tc>
        <w:tc>
          <w:tcPr>
            <w:tcW w:type="dxa" w:w="2160"/>
          </w:tcPr>
          <w:p>
            <w:r>
              <w:t>Accurate mapping, no gaps in transfer coverage, clear priority of terms, complete party details.</w:t>
            </w:r>
          </w:p>
        </w:tc>
      </w:tr>
    </w:tbl>
    <w:p>
      <w:pPr>
        <w:pStyle w:val="Heading3"/>
      </w:pPr>
      <w:r>
        <w:t>Required Attachment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Attachment</w:t>
            </w:r>
          </w:p>
        </w:tc>
        <w:tc>
          <w:tcPr>
            <w:tcW w:type="dxa" w:w="2160"/>
          </w:tcPr>
          <w:p>
            <w:r>
              <w:t>Required</w:t>
            </w:r>
          </w:p>
        </w:tc>
        <w:tc>
          <w:tcPr>
            <w:tcW w:type="dxa" w:w="2160"/>
          </w:tcPr>
          <w:p>
            <w:r>
              <w:t>Evidence Standard</w:t>
            </w:r>
          </w:p>
        </w:tc>
        <w:tc>
          <w:tcPr>
            <w:tcW w:type="dxa" w:w="2160"/>
          </w:tcPr>
          <w:p>
            <w:r>
              <w:t>Attached / Link</w:t>
            </w:r>
          </w:p>
        </w:tc>
      </w:tr>
      <w:tr>
        <w:tc>
          <w:tcPr>
            <w:tcW w:type="dxa" w:w="2160"/>
          </w:tcPr>
          <w:p>
            <w:r>
              <w:t>Draft or final SCCs</w:t>
            </w:r>
          </w:p>
        </w:tc>
        <w:tc>
          <w:tcPr>
            <w:tcW w:type="dxa" w:w="2160"/>
          </w:tcPr>
          <w:p>
            <w:r>
              <w:t>Yes</w:t>
            </w:r>
          </w:p>
        </w:tc>
        <w:tc>
          <w:tcPr>
            <w:tcW w:type="dxa" w:w="2160"/>
          </w:tcPr>
          <w:p>
            <w:r>
              <w:t>Current approved SCC text with all permitted selections and schedules completed.</w:t>
            </w:r>
          </w:p>
        </w:tc>
        <w:tc>
          <w:tcPr>
            <w:tcW w:type="dxa" w:w="2160"/>
          </w:tcPr>
          <w:p>
            <w:r>
              <w:t>[Repository Link]</w:t>
            </w:r>
          </w:p>
        </w:tc>
      </w:tr>
      <w:tr>
        <w:tc>
          <w:tcPr>
            <w:tcW w:type="dxa" w:w="2160"/>
          </w:tcPr>
          <w:p>
            <w:r>
              <w:t>Executed SCCs</w:t>
            </w:r>
          </w:p>
        </w:tc>
        <w:tc>
          <w:tcPr>
            <w:tcW w:type="dxa" w:w="2160"/>
          </w:tcPr>
          <w:p>
            <w:r>
              <w:t>Yes, before go-live</w:t>
            </w:r>
          </w:p>
        </w:tc>
        <w:tc>
          <w:tcPr>
            <w:tcW w:type="dxa" w:w="2160"/>
          </w:tcPr>
          <w:p>
            <w:r>
              <w:t>Fully signed agreement or legally valid execution evidence.</w:t>
            </w:r>
          </w:p>
        </w:tc>
        <w:tc>
          <w:tcPr>
            <w:tcW w:type="dxa" w:w="2160"/>
          </w:tcPr>
          <w:p>
            <w:r>
              <w:t>[Repository Link]</w:t>
            </w:r>
          </w:p>
        </w:tc>
      </w:tr>
      <w:tr>
        <w:tc>
          <w:tcPr>
            <w:tcW w:type="dxa" w:w="2160"/>
          </w:tcPr>
          <w:p>
            <w:r>
              <w:t>Master agreement or order form</w:t>
            </w:r>
          </w:p>
        </w:tc>
        <w:tc>
          <w:tcPr>
            <w:tcW w:type="dxa" w:w="2160"/>
          </w:tcPr>
          <w:p>
            <w:r>
              <w:t>Conditional</w:t>
            </w:r>
          </w:p>
        </w:tc>
        <w:tc>
          <w:tcPr>
            <w:tcW w:type="dxa" w:w="2160"/>
          </w:tcPr>
          <w:p>
            <w:r>
              <w:t>Current agreement governing the business relationship.</w:t>
            </w:r>
          </w:p>
        </w:tc>
        <w:tc>
          <w:tcPr>
            <w:tcW w:type="dxa" w:w="2160"/>
          </w:tcPr>
          <w:p>
            <w:r>
              <w:t>[Repository Link]</w:t>
            </w:r>
          </w:p>
        </w:tc>
      </w:tr>
      <w:tr>
        <w:tc>
          <w:tcPr>
            <w:tcW w:type="dxa" w:w="2160"/>
          </w:tcPr>
          <w:p>
            <w:r>
              <w:t>Data processing agreement</w:t>
            </w:r>
          </w:p>
        </w:tc>
        <w:tc>
          <w:tcPr>
            <w:tcW w:type="dxa" w:w="2160"/>
          </w:tcPr>
          <w:p>
            <w:r>
              <w:t>Conditional</w:t>
            </w:r>
          </w:p>
        </w:tc>
        <w:tc>
          <w:tcPr>
            <w:tcW w:type="dxa" w:w="2160"/>
          </w:tcPr>
          <w:p>
            <w:r>
              <w:t>Required where a processor or sub-processor relationship exists.</w:t>
            </w:r>
          </w:p>
        </w:tc>
        <w:tc>
          <w:tcPr>
            <w:tcW w:type="dxa" w:w="2160"/>
          </w:tcPr>
          <w:p>
            <w:r>
              <w:t>[Repository Link]</w:t>
            </w:r>
          </w:p>
        </w:tc>
      </w:tr>
      <w:tr>
        <w:tc>
          <w:tcPr>
            <w:tcW w:type="dxa" w:w="2160"/>
          </w:tcPr>
          <w:p>
            <w:r>
              <w:t>Transfer risk assessment</w:t>
            </w:r>
          </w:p>
        </w:tc>
        <w:tc>
          <w:tcPr>
            <w:tcW w:type="dxa" w:w="2160"/>
          </w:tcPr>
          <w:p>
            <w:r>
              <w:t>Yes</w:t>
            </w:r>
          </w:p>
        </w:tc>
        <w:tc>
          <w:tcPr>
            <w:tcW w:type="dxa" w:w="2160"/>
          </w:tcPr>
          <w:p>
            <w:r>
              <w:t>Completed assessment covering country, recipient, data, access risk, and safeguards.</w:t>
            </w:r>
          </w:p>
        </w:tc>
        <w:tc>
          <w:tcPr>
            <w:tcW w:type="dxa" w:w="2160"/>
          </w:tcPr>
          <w:p>
            <w:r>
              <w:t>[Repository Link]</w:t>
            </w:r>
          </w:p>
        </w:tc>
      </w:tr>
      <w:tr>
        <w:tc>
          <w:tcPr>
            <w:tcW w:type="dxa" w:w="2160"/>
          </w:tcPr>
          <w:p>
            <w:r>
              <w:t>Security measures schedule</w:t>
            </w:r>
          </w:p>
        </w:tc>
        <w:tc>
          <w:tcPr>
            <w:tcW w:type="dxa" w:w="2160"/>
          </w:tcPr>
          <w:p>
            <w:r>
              <w:t>Yes</w:t>
            </w:r>
          </w:p>
        </w:tc>
        <w:tc>
          <w:tcPr>
            <w:tcW w:type="dxa" w:w="2160"/>
          </w:tcPr>
          <w:p>
            <w:r>
              <w:t>Specific technical and organisational measures applicable to the transferred data.</w:t>
            </w:r>
          </w:p>
        </w:tc>
        <w:tc>
          <w:tcPr>
            <w:tcW w:type="dxa" w:w="2160"/>
          </w:tcPr>
          <w:p>
            <w:r>
              <w:t>[Repository Link]</w:t>
            </w:r>
          </w:p>
        </w:tc>
      </w:tr>
      <w:tr>
        <w:tc>
          <w:tcPr>
            <w:tcW w:type="dxa" w:w="2160"/>
          </w:tcPr>
          <w:p>
            <w:r>
              <w:t>Sub-processor list</w:t>
            </w:r>
          </w:p>
        </w:tc>
        <w:tc>
          <w:tcPr>
            <w:tcW w:type="dxa" w:w="2160"/>
          </w:tcPr>
          <w:p>
            <w:r>
              <w:t>Conditional</w:t>
            </w:r>
          </w:p>
        </w:tc>
        <w:tc>
          <w:tcPr>
            <w:tcW w:type="dxa" w:w="2160"/>
          </w:tcPr>
          <w:p>
            <w:r>
              <w:t>Current list with services, locations, and data processed.</w:t>
            </w:r>
          </w:p>
        </w:tc>
        <w:tc>
          <w:tcPr>
            <w:tcW w:type="dxa" w:w="2160"/>
          </w:tcPr>
          <w:p>
            <w:r>
              <w:t>[Repository Link]</w:t>
            </w:r>
          </w:p>
        </w:tc>
      </w:tr>
      <w:tr>
        <w:tc>
          <w:tcPr>
            <w:tcW w:type="dxa" w:w="2160"/>
          </w:tcPr>
          <w:p>
            <w:r>
              <w:t>Vendor due diligence evidence</w:t>
            </w:r>
          </w:p>
        </w:tc>
        <w:tc>
          <w:tcPr>
            <w:tcW w:type="dxa" w:w="2160"/>
          </w:tcPr>
          <w:p>
            <w:r>
              <w:t>Conditional</w:t>
            </w:r>
          </w:p>
        </w:tc>
        <w:tc>
          <w:tcPr>
            <w:tcW w:type="dxa" w:w="2160"/>
          </w:tcPr>
          <w:p>
            <w:r>
              <w:t>Privacy, security, financial, and operational due diligence as applicable.</w:t>
            </w:r>
          </w:p>
        </w:tc>
        <w:tc>
          <w:tcPr>
            <w:tcW w:type="dxa" w:w="2160"/>
          </w:tcPr>
          <w:p>
            <w:r>
              <w:t>[Repository Link]</w:t>
            </w:r>
          </w:p>
        </w:tc>
      </w:tr>
      <w:tr>
        <w:tc>
          <w:tcPr>
            <w:tcW w:type="dxa" w:w="2160"/>
          </w:tcPr>
          <w:p>
            <w:r>
              <w:t>Assurance reports or certifications</w:t>
            </w:r>
          </w:p>
        </w:tc>
        <w:tc>
          <w:tcPr>
            <w:tcW w:type="dxa" w:w="2160"/>
          </w:tcPr>
          <w:p>
            <w:r>
              <w:t>Conditional</w:t>
            </w:r>
          </w:p>
        </w:tc>
        <w:tc>
          <w:tcPr>
            <w:tcW w:type="dxa" w:w="2160"/>
          </w:tcPr>
          <w:p>
            <w:r>
              <w:t>Current independent reports or certifications relevant to the service.</w:t>
            </w:r>
          </w:p>
        </w:tc>
        <w:tc>
          <w:tcPr>
            <w:tcW w:type="dxa" w:w="2160"/>
          </w:tcPr>
          <w:p>
            <w:r>
              <w:t>[Repository Link]</w:t>
            </w:r>
          </w:p>
        </w:tc>
      </w:tr>
      <w:tr>
        <w:tc>
          <w:tcPr>
            <w:tcW w:type="dxa" w:w="2160"/>
          </w:tcPr>
          <w:p>
            <w:r>
              <w:t>Data protection impact assessment</w:t>
            </w:r>
          </w:p>
        </w:tc>
        <w:tc>
          <w:tcPr>
            <w:tcW w:type="dxa" w:w="2160"/>
          </w:tcPr>
          <w:p>
            <w:r>
              <w:t>Conditional</w:t>
            </w:r>
          </w:p>
        </w:tc>
        <w:tc>
          <w:tcPr>
            <w:tcW w:type="dxa" w:w="2160"/>
          </w:tcPr>
          <w:p>
            <w:r>
              <w:t>Required where the processing presents elevated privacy risk.</w:t>
            </w:r>
          </w:p>
        </w:tc>
        <w:tc>
          <w:tcPr>
            <w:tcW w:type="dxa" w:w="2160"/>
          </w:tcPr>
          <w:p>
            <w:r>
              <w:t>[Repository Link]</w:t>
            </w:r>
          </w:p>
        </w:tc>
      </w:tr>
      <w:tr>
        <w:tc>
          <w:tcPr>
            <w:tcW w:type="dxa" w:w="2160"/>
          </w:tcPr>
          <w:p>
            <w:r>
              <w:t>Records of processing entry</w:t>
            </w:r>
          </w:p>
        </w:tc>
        <w:tc>
          <w:tcPr>
            <w:tcW w:type="dxa" w:w="2160"/>
          </w:tcPr>
          <w:p>
            <w:r>
              <w:t>Yes</w:t>
            </w:r>
          </w:p>
        </w:tc>
        <w:tc>
          <w:tcPr>
            <w:tcW w:type="dxa" w:w="2160"/>
          </w:tcPr>
          <w:p>
            <w:r>
              <w:t>Privacy inventory or processing record updated to reflect transfer details.</w:t>
            </w:r>
          </w:p>
        </w:tc>
        <w:tc>
          <w:tcPr>
            <w:tcW w:type="dxa" w:w="2160"/>
          </w:tcPr>
          <w:p>
            <w:r>
              <w:t>[Repository Link]</w:t>
            </w:r>
          </w:p>
        </w:tc>
      </w:tr>
      <w:tr>
        <w:tc>
          <w:tcPr>
            <w:tcW w:type="dxa" w:w="2160"/>
          </w:tcPr>
          <w:p>
            <w:r>
              <w:t>Privacy notice review evidence</w:t>
            </w:r>
          </w:p>
        </w:tc>
        <w:tc>
          <w:tcPr>
            <w:tcW w:type="dxa" w:w="2160"/>
          </w:tcPr>
          <w:p>
            <w:r>
              <w:t>Conditional</w:t>
            </w:r>
          </w:p>
        </w:tc>
        <w:tc>
          <w:tcPr>
            <w:tcW w:type="dxa" w:w="2160"/>
          </w:tcPr>
          <w:p>
            <w:r>
              <w:t>Confirmation that required transparency information is accurate.</w:t>
            </w:r>
          </w:p>
        </w:tc>
        <w:tc>
          <w:tcPr>
            <w:tcW w:type="dxa" w:w="2160"/>
          </w:tcPr>
          <w:p>
            <w:r>
              <w:t>[Repository Link]</w:t>
            </w:r>
          </w:p>
        </w:tc>
      </w:tr>
      <w:tr>
        <w:tc>
          <w:tcPr>
            <w:tcW w:type="dxa" w:w="2160"/>
          </w:tcPr>
          <w:p>
            <w:r>
              <w:t>Customer or client approval</w:t>
            </w:r>
          </w:p>
        </w:tc>
        <w:tc>
          <w:tcPr>
            <w:tcW w:type="dxa" w:w="2160"/>
          </w:tcPr>
          <w:p>
            <w:r>
              <w:t>Conditional</w:t>
            </w:r>
          </w:p>
        </w:tc>
        <w:tc>
          <w:tcPr>
            <w:tcW w:type="dxa" w:w="2160"/>
          </w:tcPr>
          <w:p>
            <w:r>
              <w:t>Written approval or notice evidence where contractually required.</w:t>
            </w:r>
          </w:p>
        </w:tc>
        <w:tc>
          <w:tcPr>
            <w:tcW w:type="dxa" w:w="2160"/>
          </w:tcPr>
          <w:p>
            <w:r>
              <w:t>[Repository Link]</w:t>
            </w:r>
          </w:p>
        </w:tc>
      </w:tr>
      <w:tr>
        <w:tc>
          <w:tcPr>
            <w:tcW w:type="dxa" w:w="2160"/>
          </w:tcPr>
          <w:p>
            <w:r>
              <w:t>Approval records</w:t>
            </w:r>
          </w:p>
        </w:tc>
        <w:tc>
          <w:tcPr>
            <w:tcW w:type="dxa" w:w="2160"/>
          </w:tcPr>
          <w:p>
            <w:r>
              <w:t>Yes</w:t>
            </w:r>
          </w:p>
        </w:tc>
        <w:tc>
          <w:tcPr>
            <w:tcW w:type="dxa" w:w="2160"/>
          </w:tcPr>
          <w:p>
            <w:r>
              <w:t>Recorded approvals from required reviewers and approvers.</w:t>
            </w:r>
          </w:p>
        </w:tc>
        <w:tc>
          <w:tcPr>
            <w:tcW w:type="dxa" w:w="2160"/>
          </w:tcPr>
          <w:p>
            <w:r>
              <w:t>[Repository Link]</w:t>
            </w:r>
          </w:p>
        </w:tc>
      </w:tr>
      <w:tr>
        <w:tc>
          <w:tcPr>
            <w:tcW w:type="dxa" w:w="2160"/>
          </w:tcPr>
          <w:p>
            <w:r>
              <w:t>Supplementary measures evidence</w:t>
            </w:r>
          </w:p>
        </w:tc>
        <w:tc>
          <w:tcPr>
            <w:tcW w:type="dxa" w:w="2160"/>
          </w:tcPr>
          <w:p>
            <w:r>
              <w:t>Conditional</w:t>
            </w:r>
          </w:p>
        </w:tc>
        <w:tc>
          <w:tcPr>
            <w:tcW w:type="dxa" w:w="2160"/>
          </w:tcPr>
          <w:p>
            <w:r>
              <w:t>Proof of implementation and validation for required additional controls.</w:t>
            </w:r>
          </w:p>
        </w:tc>
        <w:tc>
          <w:tcPr>
            <w:tcW w:type="dxa" w:w="2160"/>
          </w:tcPr>
          <w:p>
            <w:r>
              <w:t>[Repository Link]</w:t>
            </w:r>
          </w:p>
        </w:tc>
      </w:tr>
    </w:tbl>
    <w:p>
      <w:pPr>
        <w:pStyle w:val="Heading3"/>
      </w:pPr>
      <w:r>
        <w:t>Supplementary Measures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Measure ID</w:t>
            </w:r>
          </w:p>
        </w:tc>
        <w:tc>
          <w:tcPr>
            <w:tcW w:type="dxa" w:w="1234"/>
          </w:tcPr>
          <w:p>
            <w:r>
              <w:t>Measure Type</w:t>
            </w:r>
          </w:p>
        </w:tc>
        <w:tc>
          <w:tcPr>
            <w:tcW w:type="dxa" w:w="1234"/>
          </w:tcPr>
          <w:p>
            <w:r>
              <w:t>Description</w:t>
            </w:r>
          </w:p>
        </w:tc>
        <w:tc>
          <w:tcPr>
            <w:tcW w:type="dxa" w:w="1234"/>
          </w:tcPr>
          <w:p>
            <w:r>
              <w:t>Owner</w:t>
            </w:r>
          </w:p>
        </w:tc>
        <w:tc>
          <w:tcPr>
            <w:tcW w:type="dxa" w:w="1234"/>
          </w:tcPr>
          <w:p>
            <w:r>
              <w:t>Due Date</w:t>
            </w:r>
          </w:p>
        </w:tc>
        <w:tc>
          <w:tcPr>
            <w:tcW w:type="dxa" w:w="1234"/>
          </w:tcPr>
          <w:p>
            <w:r>
              <w:t>Validation Evidence</w:t>
            </w:r>
          </w:p>
        </w:tc>
        <w:tc>
          <w:tcPr>
            <w:tcW w:type="dxa" w:w="1234"/>
          </w:tcPr>
          <w:p>
            <w:r>
              <w:t>Status</w:t>
            </w:r>
          </w:p>
        </w:tc>
      </w:tr>
      <w:tr>
        <w:tc>
          <w:tcPr>
            <w:tcW w:type="dxa" w:w="1234"/>
          </w:tcPr>
          <w:p>
            <w:r>
              <w:t>[SM-001]</w:t>
            </w:r>
          </w:p>
        </w:tc>
        <w:tc>
          <w:tcPr>
            <w:tcW w:type="dxa" w:w="1234"/>
          </w:tcPr>
          <w:p>
            <w:r>
              <w:t>Technical</w:t>
            </w:r>
          </w:p>
        </w:tc>
        <w:tc>
          <w:tcPr>
            <w:tcW w:type="dxa" w:w="1234"/>
          </w:tcPr>
          <w:p>
            <w:r>
              <w:t>Apply customer-controlled encryption keys before transfer.</w:t>
            </w:r>
          </w:p>
        </w:tc>
        <w:tc>
          <w:tcPr>
            <w:tcW w:type="dxa" w:w="1234"/>
          </w:tcPr>
          <w:p>
            <w:r>
              <w:t>[Owner]</w:t>
            </w:r>
          </w:p>
        </w:tc>
        <w:tc>
          <w:tcPr>
            <w:tcW w:type="dxa" w:w="1234"/>
          </w:tcPr>
          <w:p>
            <w:r>
              <w:t>[Date]</w:t>
            </w:r>
          </w:p>
        </w:tc>
        <w:tc>
          <w:tcPr>
            <w:tcW w:type="dxa" w:w="1234"/>
          </w:tcPr>
          <w:p>
            <w:r>
              <w:t>Key management configuration screenshot or control attestation.</w:t>
            </w:r>
          </w:p>
        </w:tc>
        <w:tc>
          <w:tcPr>
            <w:tcW w:type="dxa" w:w="1234"/>
          </w:tcPr>
          <w:p>
            <w:r>
              <w:t>Open</w:t>
            </w:r>
          </w:p>
        </w:tc>
      </w:tr>
      <w:tr>
        <w:tc>
          <w:tcPr>
            <w:tcW w:type="dxa" w:w="1234"/>
          </w:tcPr>
          <w:p>
            <w:r>
              <w:t>[SM-002]</w:t>
            </w:r>
          </w:p>
        </w:tc>
        <w:tc>
          <w:tcPr>
            <w:tcW w:type="dxa" w:w="1234"/>
          </w:tcPr>
          <w:p>
            <w:r>
              <w:t>Organisational</w:t>
            </w:r>
          </w:p>
        </w:tc>
        <w:tc>
          <w:tcPr>
            <w:tcW w:type="dxa" w:w="1234"/>
          </w:tcPr>
          <w:p>
            <w:r>
              <w:t>Restrict importer support access to named personnel with approved access requests.</w:t>
            </w:r>
          </w:p>
        </w:tc>
        <w:tc>
          <w:tcPr>
            <w:tcW w:type="dxa" w:w="1234"/>
          </w:tcPr>
          <w:p>
            <w:r>
              <w:t>[Owner]</w:t>
            </w:r>
          </w:p>
        </w:tc>
        <w:tc>
          <w:tcPr>
            <w:tcW w:type="dxa" w:w="1234"/>
          </w:tcPr>
          <w:p>
            <w:r>
              <w:t>[Date]</w:t>
            </w:r>
          </w:p>
        </w:tc>
        <w:tc>
          <w:tcPr>
            <w:tcW w:type="dxa" w:w="1234"/>
          </w:tcPr>
          <w:p>
            <w:r>
              <w:t>Access control export and approval workflow evidence.</w:t>
            </w:r>
          </w:p>
        </w:tc>
        <w:tc>
          <w:tcPr>
            <w:tcW w:type="dxa" w:w="1234"/>
          </w:tcPr>
          <w:p>
            <w:r>
              <w:t>Open</w:t>
            </w:r>
          </w:p>
        </w:tc>
      </w:tr>
      <w:tr>
        <w:tc>
          <w:tcPr>
            <w:tcW w:type="dxa" w:w="1234"/>
          </w:tcPr>
          <w:p>
            <w:r>
              <w:t>[SM-003]</w:t>
            </w:r>
          </w:p>
        </w:tc>
        <w:tc>
          <w:tcPr>
            <w:tcW w:type="dxa" w:w="1234"/>
          </w:tcPr>
          <w:p>
            <w:r>
              <w:t>Contractual</w:t>
            </w:r>
          </w:p>
        </w:tc>
        <w:tc>
          <w:tcPr>
            <w:tcW w:type="dxa" w:w="1234"/>
          </w:tcPr>
          <w:p>
            <w:r>
              <w:t>Add commitment to notify the exporter of legally permissible government access requests.</w:t>
            </w:r>
          </w:p>
        </w:tc>
        <w:tc>
          <w:tcPr>
            <w:tcW w:type="dxa" w:w="1234"/>
          </w:tcPr>
          <w:p>
            <w:r>
              <w:t>[Owner]</w:t>
            </w:r>
          </w:p>
        </w:tc>
        <w:tc>
          <w:tcPr>
            <w:tcW w:type="dxa" w:w="1234"/>
          </w:tcPr>
          <w:p>
            <w:r>
              <w:t>[Date]</w:t>
            </w:r>
          </w:p>
        </w:tc>
        <w:tc>
          <w:tcPr>
            <w:tcW w:type="dxa" w:w="1234"/>
          </w:tcPr>
          <w:p>
            <w:r>
              <w:t>Signed contractual wording.</w:t>
            </w:r>
          </w:p>
        </w:tc>
        <w:tc>
          <w:tcPr>
            <w:tcW w:type="dxa" w:w="1234"/>
          </w:tcPr>
          <w:p>
            <w:r>
              <w:t>Open</w:t>
            </w:r>
          </w:p>
        </w:tc>
      </w:tr>
    </w:tbl>
    <w:p>
      <w:pPr>
        <w:pStyle w:val="Heading3"/>
      </w:pPr>
      <w:r>
        <w:t>Approval Decision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Review Area</w:t>
            </w:r>
          </w:p>
        </w:tc>
        <w:tc>
          <w:tcPr>
            <w:tcW w:type="dxa" w:w="1728"/>
          </w:tcPr>
          <w:p>
            <w:r>
              <w:t>Reviewer</w:t>
            </w:r>
          </w:p>
        </w:tc>
        <w:tc>
          <w:tcPr>
            <w:tcW w:type="dxa" w:w="1728"/>
          </w:tcPr>
          <w:p>
            <w:r>
              <w:t>Decision</w:t>
            </w:r>
          </w:p>
        </w:tc>
        <w:tc>
          <w:tcPr>
            <w:tcW w:type="dxa" w:w="1728"/>
          </w:tcPr>
          <w:p>
            <w:r>
              <w:t>Conditions / Notes</w:t>
            </w:r>
          </w:p>
        </w:tc>
        <w:tc>
          <w:tcPr>
            <w:tcW w:type="dxa" w:w="1728"/>
          </w:tcPr>
          <w:p>
            <w:r>
              <w:t>Date</w:t>
            </w:r>
          </w:p>
        </w:tc>
      </w:tr>
      <w:tr>
        <w:tc>
          <w:tcPr>
            <w:tcW w:type="dxa" w:w="1728"/>
          </w:tcPr>
          <w:p>
            <w:r>
              <w:t>Business Ownership</w:t>
            </w:r>
          </w:p>
        </w:tc>
        <w:tc>
          <w:tcPr>
            <w:tcW w:type="dxa" w:w="1728"/>
          </w:tcPr>
          <w:p>
            <w:r>
              <w:t>[Business Owner]</w:t>
            </w:r>
          </w:p>
        </w:tc>
        <w:tc>
          <w:tcPr>
            <w:tcW w:type="dxa" w:w="1728"/>
          </w:tcPr>
          <w:p>
            <w:r>
              <w:t>Pending / Approved / Rejected</w:t>
            </w:r>
          </w:p>
        </w:tc>
        <w:tc>
          <w:tcPr>
            <w:tcW w:type="dxa" w:w="1728"/>
          </w:tcPr>
          <w:p>
            <w:r>
              <w:t>[Notes]</w:t>
            </w:r>
          </w:p>
        </w:tc>
        <w:tc>
          <w:tcPr>
            <w:tcW w:type="dxa" w:w="1728"/>
          </w:tcPr>
          <w:p>
            <w:r>
              <w:t>[Date]</w:t>
            </w:r>
          </w:p>
        </w:tc>
      </w:tr>
      <w:tr>
        <w:tc>
          <w:tcPr>
            <w:tcW w:type="dxa" w:w="1728"/>
          </w:tcPr>
          <w:p>
            <w:r>
              <w:t>Data Protection</w:t>
            </w:r>
          </w:p>
        </w:tc>
        <w:tc>
          <w:tcPr>
            <w:tcW w:type="dxa" w:w="1728"/>
          </w:tcPr>
          <w:p>
            <w:r>
              <w:t>[DPO / Privacy Lead]</w:t>
            </w:r>
          </w:p>
        </w:tc>
        <w:tc>
          <w:tcPr>
            <w:tcW w:type="dxa" w:w="1728"/>
          </w:tcPr>
          <w:p>
            <w:r>
              <w:t>Pending / Approved / Approved with Conditions / Rejected</w:t>
            </w:r>
          </w:p>
        </w:tc>
        <w:tc>
          <w:tcPr>
            <w:tcW w:type="dxa" w:w="1728"/>
          </w:tcPr>
          <w:p>
            <w:r>
              <w:t>[Notes]</w:t>
            </w:r>
          </w:p>
        </w:tc>
        <w:tc>
          <w:tcPr>
            <w:tcW w:type="dxa" w:w="1728"/>
          </w:tcPr>
          <w:p>
            <w:r>
              <w:t>[Date]</w:t>
            </w:r>
          </w:p>
        </w:tc>
      </w:tr>
      <w:tr>
        <w:tc>
          <w:tcPr>
            <w:tcW w:type="dxa" w:w="1728"/>
          </w:tcPr>
          <w:p>
            <w:r>
              <w:t>Legal</w:t>
            </w:r>
          </w:p>
        </w:tc>
        <w:tc>
          <w:tcPr>
            <w:tcW w:type="dxa" w:w="1728"/>
          </w:tcPr>
          <w:p>
            <w:r>
              <w:t>[Legal Reviewer]</w:t>
            </w:r>
          </w:p>
        </w:tc>
        <w:tc>
          <w:tcPr>
            <w:tcW w:type="dxa" w:w="1728"/>
          </w:tcPr>
          <w:p>
            <w:r>
              <w:t>Pending / Approved / Approved with Conditions / Rejected</w:t>
            </w:r>
          </w:p>
        </w:tc>
        <w:tc>
          <w:tcPr>
            <w:tcW w:type="dxa" w:w="1728"/>
          </w:tcPr>
          <w:p>
            <w:r>
              <w:t>[Notes]</w:t>
            </w:r>
          </w:p>
        </w:tc>
        <w:tc>
          <w:tcPr>
            <w:tcW w:type="dxa" w:w="1728"/>
          </w:tcPr>
          <w:p>
            <w:r>
              <w:t>[Date]</w:t>
            </w:r>
          </w:p>
        </w:tc>
      </w:tr>
      <w:tr>
        <w:tc>
          <w:tcPr>
            <w:tcW w:type="dxa" w:w="1728"/>
          </w:tcPr>
          <w:p>
            <w:r>
              <w:t>Information Security</w:t>
            </w:r>
          </w:p>
        </w:tc>
        <w:tc>
          <w:tcPr>
            <w:tcW w:type="dxa" w:w="1728"/>
          </w:tcPr>
          <w:p>
            <w:r>
              <w:t>[Security Reviewer]</w:t>
            </w:r>
          </w:p>
        </w:tc>
        <w:tc>
          <w:tcPr>
            <w:tcW w:type="dxa" w:w="1728"/>
          </w:tcPr>
          <w:p>
            <w:r>
              <w:t>Pending / Approved / Approved with Conditions / Rejected</w:t>
            </w:r>
          </w:p>
        </w:tc>
        <w:tc>
          <w:tcPr>
            <w:tcW w:type="dxa" w:w="1728"/>
          </w:tcPr>
          <w:p>
            <w:r>
              <w:t>[Notes]</w:t>
            </w:r>
          </w:p>
        </w:tc>
        <w:tc>
          <w:tcPr>
            <w:tcW w:type="dxa" w:w="1728"/>
          </w:tcPr>
          <w:p>
            <w:r>
              <w:t>[Date]</w:t>
            </w:r>
          </w:p>
        </w:tc>
      </w:tr>
      <w:tr>
        <w:tc>
          <w:tcPr>
            <w:tcW w:type="dxa" w:w="1728"/>
          </w:tcPr>
          <w:p>
            <w:r>
              <w:t>Procurement / Vendor Management</w:t>
            </w:r>
          </w:p>
        </w:tc>
        <w:tc>
          <w:tcPr>
            <w:tcW w:type="dxa" w:w="1728"/>
          </w:tcPr>
          <w:p>
            <w:r>
              <w:t>[Reviewer]</w:t>
            </w:r>
          </w:p>
        </w:tc>
        <w:tc>
          <w:tcPr>
            <w:tcW w:type="dxa" w:w="1728"/>
          </w:tcPr>
          <w:p>
            <w:r>
              <w:t>Pending / Approved / Rejected / Not Applicable</w:t>
            </w:r>
          </w:p>
        </w:tc>
        <w:tc>
          <w:tcPr>
            <w:tcW w:type="dxa" w:w="1728"/>
          </w:tcPr>
          <w:p>
            <w:r>
              <w:t>[Notes]</w:t>
            </w:r>
          </w:p>
        </w:tc>
        <w:tc>
          <w:tcPr>
            <w:tcW w:type="dxa" w:w="1728"/>
          </w:tcPr>
          <w:p>
            <w:r>
              <w:t>[Date]</w:t>
            </w:r>
          </w:p>
        </w:tc>
      </w:tr>
      <w:tr>
        <w:tc>
          <w:tcPr>
            <w:tcW w:type="dxa" w:w="1728"/>
          </w:tcPr>
          <w:p>
            <w:r>
              <w:t>Senior Management Escalation</w:t>
            </w:r>
          </w:p>
        </w:tc>
        <w:tc>
          <w:tcPr>
            <w:tcW w:type="dxa" w:w="1728"/>
          </w:tcPr>
          <w:p>
            <w:r>
              <w:t>[Approver]</w:t>
            </w:r>
          </w:p>
        </w:tc>
        <w:tc>
          <w:tcPr>
            <w:tcW w:type="dxa" w:w="1728"/>
          </w:tcPr>
          <w:p>
            <w:r>
              <w:t>Pending / Approved / Rejected / Not Applicable</w:t>
            </w:r>
          </w:p>
        </w:tc>
        <w:tc>
          <w:tcPr>
            <w:tcW w:type="dxa" w:w="1728"/>
          </w:tcPr>
          <w:p>
            <w:r>
              <w:t>[Notes]</w:t>
            </w:r>
          </w:p>
        </w:tc>
        <w:tc>
          <w:tcPr>
            <w:tcW w:type="dxa" w:w="1728"/>
          </w:tcPr>
          <w:p>
            <w:r>
              <w:t>[Date]</w:t>
            </w:r>
          </w:p>
        </w:tc>
      </w:tr>
      <w:tr>
        <w:tc>
          <w:tcPr>
            <w:tcW w:type="dxa" w:w="1728"/>
          </w:tcPr>
          <w:p>
            <w:r>
              <w:t>Signature Authority</w:t>
            </w:r>
          </w:p>
        </w:tc>
        <w:tc>
          <w:tcPr>
            <w:tcW w:type="dxa" w:w="1728"/>
          </w:tcPr>
          <w:p>
            <w:r>
              <w:t>[Authorised Signatory]</w:t>
            </w:r>
          </w:p>
        </w:tc>
        <w:tc>
          <w:tcPr>
            <w:tcW w:type="dxa" w:w="1728"/>
          </w:tcPr>
          <w:p>
            <w:r>
              <w:t>Pending / Approved to Sign / Not Approved</w:t>
            </w:r>
          </w:p>
        </w:tc>
        <w:tc>
          <w:tcPr>
            <w:tcW w:type="dxa" w:w="1728"/>
          </w:tcPr>
          <w:p>
            <w:r>
              <w:t>[Notes]</w:t>
            </w:r>
          </w:p>
        </w:tc>
        <w:tc>
          <w:tcPr>
            <w:tcW w:type="dxa" w:w="1728"/>
          </w:tcPr>
          <w:p>
            <w:r>
              <w:t>[Date]</w:t>
            </w:r>
          </w:p>
        </w:tc>
      </w:tr>
    </w:tbl>
    <w:p>
      <w:pPr>
        <w:pStyle w:val="Heading2"/>
      </w:pPr>
      <w:r>
        <w:t>Approval / Routing</w:t>
      </w:r>
    </w:p>
    <w:p>
      <w:r>
        <w:t>The completed SCC form must be routed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Role / Function</w:t>
            </w:r>
          </w:p>
        </w:tc>
        <w:tc>
          <w:tcPr>
            <w:tcW w:type="dxa" w:w="1728"/>
          </w:tcPr>
          <w:p>
            <w:r>
              <w:t>Responsibility</w:t>
            </w:r>
          </w:p>
        </w:tc>
        <w:tc>
          <w:tcPr>
            <w:tcW w:type="dxa" w:w="1728"/>
          </w:tcPr>
          <w:p>
            <w:r>
              <w:t>Required For</w:t>
            </w:r>
          </w:p>
        </w:tc>
        <w:tc>
          <w:tcPr>
            <w:tcW w:type="dxa" w:w="1728"/>
          </w:tcPr>
          <w:p>
            <w:r>
              <w:t>Outcome</w:t>
            </w:r>
          </w:p>
        </w:tc>
      </w:tr>
      <w:tr>
        <w:tc>
          <w:tcPr>
            <w:tcW w:type="dxa" w:w="1728"/>
          </w:tcPr>
          <w:p>
            <w:r>
              <w:t>1</w:t>
            </w:r>
          </w:p>
        </w:tc>
        <w:tc>
          <w:tcPr>
            <w:tcW w:type="dxa" w:w="1728"/>
          </w:tcPr>
          <w:p>
            <w:r>
              <w:t>Requester</w:t>
            </w:r>
          </w:p>
        </w:tc>
        <w:tc>
          <w:tcPr>
            <w:tcW w:type="dxa" w:w="1728"/>
          </w:tcPr>
          <w:p>
            <w:r>
              <w:t>Completes the initial form, gathers business details, and attaches available evidence.</w:t>
            </w:r>
          </w:p>
        </w:tc>
        <w:tc>
          <w:tcPr>
            <w:tcW w:type="dxa" w:w="1728"/>
          </w:tcPr>
          <w:p>
            <w:r>
              <w:t>All SCC requests.</w:t>
            </w:r>
          </w:p>
        </w:tc>
        <w:tc>
          <w:tcPr>
            <w:tcW w:type="dxa" w:w="1728"/>
          </w:tcPr>
          <w:p>
            <w:r>
              <w:t>Complete submission ready for review.</w:t>
            </w:r>
          </w:p>
        </w:tc>
      </w:tr>
      <w:tr>
        <w:tc>
          <w:tcPr>
            <w:tcW w:type="dxa" w:w="1728"/>
          </w:tcPr>
          <w:p>
            <w:r>
              <w:t>2</w:t>
            </w:r>
          </w:p>
        </w:tc>
        <w:tc>
          <w:tcPr>
            <w:tcW w:type="dxa" w:w="1728"/>
          </w:tcPr>
          <w:p>
            <w:r>
              <w:t>Business Owner</w:t>
            </w:r>
          </w:p>
        </w:tc>
        <w:tc>
          <w:tcPr>
            <w:tcW w:type="dxa" w:w="1728"/>
          </w:tcPr>
          <w:p>
            <w:r>
              <w:t>Confirms the business need, processing purpose, data scope, transfer necessity, and operational ownership.</w:t>
            </w:r>
          </w:p>
        </w:tc>
        <w:tc>
          <w:tcPr>
            <w:tcW w:type="dxa" w:w="1728"/>
          </w:tcPr>
          <w:p>
            <w:r>
              <w:t>All SCC requests.</w:t>
            </w:r>
          </w:p>
        </w:tc>
        <w:tc>
          <w:tcPr>
            <w:tcW w:type="dxa" w:w="1728"/>
          </w:tcPr>
          <w:p>
            <w:r>
              <w:t>Business approval or rejection.</w:t>
            </w:r>
          </w:p>
        </w:tc>
      </w:tr>
      <w:tr>
        <w:tc>
          <w:tcPr>
            <w:tcW w:type="dxa" w:w="1728"/>
          </w:tcPr>
          <w:p>
            <w:r>
              <w:t>3</w:t>
            </w:r>
          </w:p>
        </w:tc>
        <w:tc>
          <w:tcPr>
            <w:tcW w:type="dxa" w:w="1728"/>
          </w:tcPr>
          <w:p>
            <w:r>
              <w:t>Data Protection Officer / Privacy Lead</w:t>
            </w:r>
          </w:p>
        </w:tc>
        <w:tc>
          <w:tcPr>
            <w:tcW w:type="dxa" w:w="1728"/>
          </w:tcPr>
          <w:p>
            <w:r>
              <w:t>Reviews role analysis, data categories, transparency, individual rights support, transfer risk assessment, supplementary measures, and ongoing review obligations.</w:t>
            </w:r>
          </w:p>
        </w:tc>
        <w:tc>
          <w:tcPr>
            <w:tcW w:type="dxa" w:w="1728"/>
          </w:tcPr>
          <w:p>
            <w:r>
              <w:t>All SCC requests.</w:t>
            </w:r>
          </w:p>
        </w:tc>
        <w:tc>
          <w:tcPr>
            <w:tcW w:type="dxa" w:w="1728"/>
          </w:tcPr>
          <w:p>
            <w:r>
              <w:t>Privacy approval, conditional approval, escalation, or rejection.</w:t>
            </w:r>
          </w:p>
        </w:tc>
      </w:tr>
      <w:tr>
        <w:tc>
          <w:tcPr>
            <w:tcW w:type="dxa" w:w="1728"/>
          </w:tcPr>
          <w:p>
            <w:r>
              <w:t>4</w:t>
            </w:r>
          </w:p>
        </w:tc>
        <w:tc>
          <w:tcPr>
            <w:tcW w:type="dxa" w:w="1728"/>
          </w:tcPr>
          <w:p>
            <w:r>
              <w:t>Legal</w:t>
            </w:r>
          </w:p>
        </w:tc>
        <w:tc>
          <w:tcPr>
            <w:tcW w:type="dxa" w:w="1728"/>
          </w:tcPr>
          <w:p>
            <w:r>
              <w:t>Confirms correct SCC selection, contract compatibility, execution approach, party details, precedence language, liability implications, and legal risk.</w:t>
            </w:r>
          </w:p>
        </w:tc>
        <w:tc>
          <w:tcPr>
            <w:tcW w:type="dxa" w:w="1728"/>
          </w:tcPr>
          <w:p>
            <w:r>
              <w:t>All SCC requests.</w:t>
            </w:r>
          </w:p>
        </w:tc>
        <w:tc>
          <w:tcPr>
            <w:tcW w:type="dxa" w:w="1728"/>
          </w:tcPr>
          <w:p>
            <w:r>
              <w:t>Legal approval to proceed to signature or required amendments.</w:t>
            </w:r>
          </w:p>
        </w:tc>
      </w:tr>
      <w:tr>
        <w:tc>
          <w:tcPr>
            <w:tcW w:type="dxa" w:w="1728"/>
          </w:tcPr>
          <w:p>
            <w:r>
              <w:t>5</w:t>
            </w:r>
          </w:p>
        </w:tc>
        <w:tc>
          <w:tcPr>
            <w:tcW w:type="dxa" w:w="1728"/>
          </w:tcPr>
          <w:p>
            <w:r>
              <w:t>Information Security</w:t>
            </w:r>
          </w:p>
        </w:tc>
        <w:tc>
          <w:tcPr>
            <w:tcW w:type="dxa" w:w="1728"/>
          </w:tcPr>
          <w:p>
            <w:r>
              <w:t>Reviews technical and organisational safeguards, encryption, access controls, logging, incident response, assurance evidence, and supplementary technical measures.</w:t>
            </w:r>
          </w:p>
        </w:tc>
        <w:tc>
          <w:tcPr>
            <w:tcW w:type="dxa" w:w="1728"/>
          </w:tcPr>
          <w:p>
            <w:r>
              <w:t>All transfers involving systems, suppliers, platforms, remote access, or sensitive data.</w:t>
            </w:r>
          </w:p>
        </w:tc>
        <w:tc>
          <w:tcPr>
            <w:tcW w:type="dxa" w:w="1728"/>
          </w:tcPr>
          <w:p>
            <w:r>
              <w:t>Security approval, remediation requirements, or rejection.</w:t>
            </w:r>
          </w:p>
        </w:tc>
      </w:tr>
      <w:tr>
        <w:tc>
          <w:tcPr>
            <w:tcW w:type="dxa" w:w="1728"/>
          </w:tcPr>
          <w:p>
            <w:r>
              <w:t>6</w:t>
            </w:r>
          </w:p>
        </w:tc>
        <w:tc>
          <w:tcPr>
            <w:tcW w:type="dxa" w:w="1728"/>
          </w:tcPr>
          <w:p>
            <w:r>
              <w:t>Procurement / Vendor Management</w:t>
            </w:r>
          </w:p>
        </w:tc>
        <w:tc>
          <w:tcPr>
            <w:tcW w:type="dxa" w:w="1728"/>
          </w:tcPr>
          <w:p>
            <w:r>
              <w:t>Confirms supplier due diligence, vendor risk rating, contract repository controls, and supplier lifecycle requirements.</w:t>
            </w:r>
          </w:p>
        </w:tc>
        <w:tc>
          <w:tcPr>
            <w:tcW w:type="dxa" w:w="1728"/>
          </w:tcPr>
          <w:p>
            <w:r>
              <w:t>Third-party supplier transfers.</w:t>
            </w:r>
          </w:p>
        </w:tc>
        <w:tc>
          <w:tcPr>
            <w:tcW w:type="dxa" w:w="1728"/>
          </w:tcPr>
          <w:p>
            <w:r>
              <w:t>Vendor approval or procurement hold.</w:t>
            </w:r>
          </w:p>
        </w:tc>
      </w:tr>
      <w:tr>
        <w:tc>
          <w:tcPr>
            <w:tcW w:type="dxa" w:w="1728"/>
          </w:tcPr>
          <w:p>
            <w:r>
              <w:t>7</w:t>
            </w:r>
          </w:p>
        </w:tc>
        <w:tc>
          <w:tcPr>
            <w:tcW w:type="dxa" w:w="1728"/>
          </w:tcPr>
          <w:p>
            <w:r>
              <w:t>Senior Management</w:t>
            </w:r>
          </w:p>
        </w:tc>
        <w:tc>
          <w:tcPr>
            <w:tcW w:type="dxa" w:w="1728"/>
          </w:tcPr>
          <w:p>
            <w:r>
              <w:t>Reviews elevated residual risk, high-volume or sensitive transfers, strategic suppliers, unresolved exceptions, or transfers rated high or critical.</w:t>
            </w:r>
          </w:p>
        </w:tc>
        <w:tc>
          <w:tcPr>
            <w:tcW w:type="dxa" w:w="1728"/>
          </w:tcPr>
          <w:p>
            <w:r>
              <w:t>High-risk transfers or exceptions.</w:t>
            </w:r>
          </w:p>
        </w:tc>
        <w:tc>
          <w:tcPr>
            <w:tcW w:type="dxa" w:w="1728"/>
          </w:tcPr>
          <w:p>
            <w:r>
              <w:t>Risk acceptance, rejection, or required remediation.</w:t>
            </w:r>
          </w:p>
        </w:tc>
      </w:tr>
      <w:tr>
        <w:tc>
          <w:tcPr>
            <w:tcW w:type="dxa" w:w="1728"/>
          </w:tcPr>
          <w:p>
            <w:r>
              <w:t>8</w:t>
            </w:r>
          </w:p>
        </w:tc>
        <w:tc>
          <w:tcPr>
            <w:tcW w:type="dxa" w:w="1728"/>
          </w:tcPr>
          <w:p>
            <w:r>
              <w:t>Authorised Signatory</w:t>
            </w:r>
          </w:p>
        </w:tc>
        <w:tc>
          <w:tcPr>
            <w:tcW w:type="dxa" w:w="1728"/>
          </w:tcPr>
          <w:p>
            <w:r>
              <w:t>Signs the SCCs or related contract only after all required approvals are complete.</w:t>
            </w:r>
          </w:p>
        </w:tc>
        <w:tc>
          <w:tcPr>
            <w:tcW w:type="dxa" w:w="1728"/>
          </w:tcPr>
          <w:p>
            <w:r>
              <w:t>All SCCs requiring execution.</w:t>
            </w:r>
          </w:p>
        </w:tc>
        <w:tc>
          <w:tcPr>
            <w:tcW w:type="dxa" w:w="1728"/>
          </w:tcPr>
          <w:p>
            <w:r>
              <w:t>Executed SCCs.</w:t>
            </w:r>
          </w:p>
        </w:tc>
      </w:tr>
      <w:tr>
        <w:tc>
          <w:tcPr>
            <w:tcW w:type="dxa" w:w="1728"/>
          </w:tcPr>
          <w:p>
            <w:r>
              <w:t>9</w:t>
            </w:r>
          </w:p>
        </w:tc>
        <w:tc>
          <w:tcPr>
            <w:tcW w:type="dxa" w:w="1728"/>
          </w:tcPr>
          <w:p>
            <w:r>
              <w:t>Contract / Privacy Operations</w:t>
            </w:r>
          </w:p>
        </w:tc>
        <w:tc>
          <w:tcPr>
            <w:tcW w:type="dxa" w:w="1728"/>
          </w:tcPr>
          <w:p>
            <w:r>
              <w:t>Stores executed documents, updates privacy records, records review date, and confirms transfer go-live status.</w:t>
            </w:r>
          </w:p>
        </w:tc>
        <w:tc>
          <w:tcPr>
            <w:tcW w:type="dxa" w:w="1728"/>
          </w:tcPr>
          <w:p>
            <w:r>
              <w:t>All approved SCCs.</w:t>
            </w:r>
          </w:p>
        </w:tc>
        <w:tc>
          <w:tcPr>
            <w:tcW w:type="dxa" w:w="1728"/>
          </w:tcPr>
          <w:p>
            <w:r>
              <w:t>Final record created and transfer approved for commencement.</w:t>
            </w:r>
          </w:p>
        </w:tc>
      </w:tr>
    </w:tbl>
    <w:p>
      <w:r>
        <w:t>Approval rules:</w:t>
      </w:r>
    </w:p>
    <w:p>
      <w:pPr>
        <w:pStyle w:val="ListBullet"/>
      </w:pPr>
      <w:r>
        <w:t>The transfer must not commence until the SCCs are fully executed and all required approvals are recorded.</w:t>
      </w:r>
    </w:p>
    <w:p>
      <w:pPr>
        <w:pStyle w:val="ListBullet"/>
      </w:pPr>
      <w:r>
        <w:t>Conditional approval is not approval to commence unless the condition expressly permits go-live and the residual risk is accepted by the appropriate authority.</w:t>
      </w:r>
    </w:p>
    <w:p>
      <w:pPr>
        <w:pStyle w:val="ListBullet"/>
      </w:pPr>
      <w:r>
        <w:t>Any modification to official SCC wording must be reviewed by Legal and either rejected or formally approved where legally permissible.</w:t>
      </w:r>
    </w:p>
    <w:p>
      <w:pPr>
        <w:pStyle w:val="ListBullet"/>
      </w:pPr>
      <w:r>
        <w:t>Any high or critical residual risk must be escalated to senior management before signature or go-live.</w:t>
      </w:r>
    </w:p>
    <w:p>
      <w:pPr>
        <w:pStyle w:val="ListBullet"/>
      </w:pPr>
      <w:r>
        <w:t>If the importer cannot confirm its ability to comply with the SCCs, the transfer must not proceed unless Legal and the Data Protection Officer approve an alternative lawful approach.</w:t>
      </w:r>
    </w:p>
    <w:p>
      <w:pPr>
        <w:pStyle w:val="ListBullet"/>
      </w:pPr>
      <w:r>
        <w:t>If supplementary measures are required, the owner must provide implementation evidence before go-live unless a documented risk acceptance allows a defined temporary exception.</w:t>
      </w:r>
    </w:p>
    <w:p>
      <w:pPr>
        <w:pStyle w:val="ListBullet"/>
      </w:pPr>
      <w:r>
        <w:t>If a material change occurs after approval, the SCC record must be reopened and reviewed before the changed transfer continues.</w:t>
      </w:r>
    </w:p>
    <w:p>
      <w:pPr>
        <w:pStyle w:val="Heading2"/>
      </w:pPr>
      <w:r>
        <w:t>Records &amp; Retention</w:t>
      </w:r>
    </w:p>
    <w:p>
      <w:r>
        <w:t>The organisation must retain a complete SCC record for each approved, rejected, expired, or suspended transfer.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Retention Requirement</w:t>
            </w:r>
          </w:p>
        </w:tc>
        <w:tc>
          <w:tcPr>
            <w:tcW w:type="dxa" w:w="2160"/>
          </w:tcPr>
          <w:p>
            <w:r>
              <w:t>Storage Location</w:t>
            </w:r>
          </w:p>
        </w:tc>
        <w:tc>
          <w:tcPr>
            <w:tcW w:type="dxa" w:w="2160"/>
          </w:tcPr>
          <w:p>
            <w:r>
              <w:t>Responsible Owner</w:t>
            </w:r>
          </w:p>
        </w:tc>
      </w:tr>
      <w:tr>
        <w:tc>
          <w:tcPr>
            <w:tcW w:type="dxa" w:w="2160"/>
          </w:tcPr>
          <w:p>
            <w:r>
              <w:t>Completed SCC form</w:t>
            </w:r>
          </w:p>
        </w:tc>
        <w:tc>
          <w:tcPr>
            <w:tcW w:type="dxa" w:w="2160"/>
          </w:tcPr>
          <w:p>
            <w:r>
              <w:t>Retain for the life of the transfer and for [Retention Period] after termination, expiry, or replacement.</w:t>
            </w:r>
          </w:p>
        </w:tc>
        <w:tc>
          <w:tcPr>
            <w:tcW w:type="dxa" w:w="2160"/>
          </w:tcPr>
          <w:p>
            <w:r>
              <w:t>[Privacy Governance System / Contract Repository]</w:t>
            </w:r>
          </w:p>
        </w:tc>
        <w:tc>
          <w:tcPr>
            <w:tcW w:type="dxa" w:w="2160"/>
          </w:tcPr>
          <w:p>
            <w:r>
              <w:t>Data Protection Officer</w:t>
            </w:r>
          </w:p>
        </w:tc>
      </w:tr>
      <w:tr>
        <w:tc>
          <w:tcPr>
            <w:tcW w:type="dxa" w:w="2160"/>
          </w:tcPr>
          <w:p>
            <w:r>
              <w:t>Executed SCCs</w:t>
            </w:r>
          </w:p>
        </w:tc>
        <w:tc>
          <w:tcPr>
            <w:tcW w:type="dxa" w:w="2160"/>
          </w:tcPr>
          <w:p>
            <w:r>
              <w:t>Retain for the life of the agreement and for [Retention Period] after agreement termination.</w:t>
            </w:r>
          </w:p>
        </w:tc>
        <w:tc>
          <w:tcPr>
            <w:tcW w:type="dxa" w:w="2160"/>
          </w:tcPr>
          <w:p>
            <w:r>
              <w:t>[Contract Repository]</w:t>
            </w:r>
          </w:p>
        </w:tc>
        <w:tc>
          <w:tcPr>
            <w:tcW w:type="dxa" w:w="2160"/>
          </w:tcPr>
          <w:p>
            <w:r>
              <w:t>Legal</w:t>
            </w:r>
          </w:p>
        </w:tc>
      </w:tr>
      <w:tr>
        <w:tc>
          <w:tcPr>
            <w:tcW w:type="dxa" w:w="2160"/>
          </w:tcPr>
          <w:p>
            <w:r>
              <w:t>Master agreement, data processing agreement, and related contract documents</w:t>
            </w:r>
          </w:p>
        </w:tc>
        <w:tc>
          <w:tcPr>
            <w:tcW w:type="dxa" w:w="2160"/>
          </w:tcPr>
          <w:p>
            <w:r>
              <w:t>Retain in accordance with contract retention requirements and no less than the SCC retention period.</w:t>
            </w:r>
          </w:p>
        </w:tc>
        <w:tc>
          <w:tcPr>
            <w:tcW w:type="dxa" w:w="2160"/>
          </w:tcPr>
          <w:p>
            <w:r>
              <w:t>[Contract Repository]</w:t>
            </w:r>
          </w:p>
        </w:tc>
        <w:tc>
          <w:tcPr>
            <w:tcW w:type="dxa" w:w="2160"/>
          </w:tcPr>
          <w:p>
            <w:r>
              <w:t>Legal / Procurement</w:t>
            </w:r>
          </w:p>
        </w:tc>
      </w:tr>
      <w:tr>
        <w:tc>
          <w:tcPr>
            <w:tcW w:type="dxa" w:w="2160"/>
          </w:tcPr>
          <w:p>
            <w:r>
              <w:t>Transfer risk assessment</w:t>
            </w:r>
          </w:p>
        </w:tc>
        <w:tc>
          <w:tcPr>
            <w:tcW w:type="dxa" w:w="2160"/>
          </w:tcPr>
          <w:p>
            <w:r>
              <w:t>Retain for the life of the transfer and for [Retention Period] after termination or replacement.</w:t>
            </w:r>
          </w:p>
        </w:tc>
        <w:tc>
          <w:tcPr>
            <w:tcW w:type="dxa" w:w="2160"/>
          </w:tcPr>
          <w:p>
            <w:r>
              <w:t>[Privacy Governance System]</w:t>
            </w:r>
          </w:p>
        </w:tc>
        <w:tc>
          <w:tcPr>
            <w:tcW w:type="dxa" w:w="2160"/>
          </w:tcPr>
          <w:p>
            <w:r>
              <w:t>Data Protection Officer</w:t>
            </w:r>
          </w:p>
        </w:tc>
      </w:tr>
      <w:tr>
        <w:tc>
          <w:tcPr>
            <w:tcW w:type="dxa" w:w="2160"/>
          </w:tcPr>
          <w:p>
            <w:r>
              <w:t>Security measures evidence</w:t>
            </w:r>
          </w:p>
        </w:tc>
        <w:tc>
          <w:tcPr>
            <w:tcW w:type="dxa" w:w="2160"/>
          </w:tcPr>
          <w:p>
            <w:r>
              <w:t>Retain while the transfer is active and for [Retention Period] after termination or replacement.</w:t>
            </w:r>
          </w:p>
        </w:tc>
        <w:tc>
          <w:tcPr>
            <w:tcW w:type="dxa" w:w="2160"/>
          </w:tcPr>
          <w:p>
            <w:r>
              <w:t>[GRC System / Security Repository]</w:t>
            </w:r>
          </w:p>
        </w:tc>
        <w:tc>
          <w:tcPr>
            <w:tcW w:type="dxa" w:w="2160"/>
          </w:tcPr>
          <w:p>
            <w:r>
              <w:t>Information Security</w:t>
            </w:r>
          </w:p>
        </w:tc>
      </w:tr>
      <w:tr>
        <w:tc>
          <w:tcPr>
            <w:tcW w:type="dxa" w:w="2160"/>
          </w:tcPr>
          <w:p>
            <w:r>
              <w:t>Supplementary measures evidence</w:t>
            </w:r>
          </w:p>
        </w:tc>
        <w:tc>
          <w:tcPr>
            <w:tcW w:type="dxa" w:w="2160"/>
          </w:tcPr>
          <w:p>
            <w:r>
              <w:t>Retain while measures remain relied upon and for [Retention Period] after the transfer ends.</w:t>
            </w:r>
          </w:p>
        </w:tc>
        <w:tc>
          <w:tcPr>
            <w:tcW w:type="dxa" w:w="2160"/>
          </w:tcPr>
          <w:p>
            <w:r>
              <w:t>[GRC System / Privacy Governance System]</w:t>
            </w:r>
          </w:p>
        </w:tc>
        <w:tc>
          <w:tcPr>
            <w:tcW w:type="dxa" w:w="2160"/>
          </w:tcPr>
          <w:p>
            <w:r>
              <w:t>Control Owner</w:t>
            </w:r>
          </w:p>
        </w:tc>
      </w:tr>
      <w:tr>
        <w:tc>
          <w:tcPr>
            <w:tcW w:type="dxa" w:w="2160"/>
          </w:tcPr>
          <w:p>
            <w:r>
              <w:t>Vendor due diligence records</w:t>
            </w:r>
          </w:p>
        </w:tc>
        <w:tc>
          <w:tcPr>
            <w:tcW w:type="dxa" w:w="2160"/>
          </w:tcPr>
          <w:p>
            <w:r>
              <w:t>Retain according to supplier risk management retention requirements and no less than the SCC retention period.</w:t>
            </w:r>
          </w:p>
        </w:tc>
        <w:tc>
          <w:tcPr>
            <w:tcW w:type="dxa" w:w="2160"/>
          </w:tcPr>
          <w:p>
            <w:r>
              <w:t>[Vendor Management System]</w:t>
            </w:r>
          </w:p>
        </w:tc>
        <w:tc>
          <w:tcPr>
            <w:tcW w:type="dxa" w:w="2160"/>
          </w:tcPr>
          <w:p>
            <w:r>
              <w:t>Procurement / Vendor Management</w:t>
            </w:r>
          </w:p>
        </w:tc>
      </w:tr>
      <w:tr>
        <w:tc>
          <w:tcPr>
            <w:tcW w:type="dxa" w:w="2160"/>
          </w:tcPr>
          <w:p>
            <w:r>
              <w:t>Approval records</w:t>
            </w:r>
          </w:p>
        </w:tc>
        <w:tc>
          <w:tcPr>
            <w:tcW w:type="dxa" w:w="2160"/>
          </w:tcPr>
          <w:p>
            <w:r>
              <w:t>Retain with the SCC record for the life of the transfer and for [Retention Period] after termination or replacement.</w:t>
            </w:r>
          </w:p>
        </w:tc>
        <w:tc>
          <w:tcPr>
            <w:tcW w:type="dxa" w:w="2160"/>
          </w:tcPr>
          <w:p>
            <w:r>
              <w:t>[Workflow System / Privacy Governance System]</w:t>
            </w:r>
          </w:p>
        </w:tc>
        <w:tc>
          <w:tcPr>
            <w:tcW w:type="dxa" w:w="2160"/>
          </w:tcPr>
          <w:p>
            <w:r>
              <w:t>Data Protection Officer</w:t>
            </w:r>
          </w:p>
        </w:tc>
      </w:tr>
      <w:tr>
        <w:tc>
          <w:tcPr>
            <w:tcW w:type="dxa" w:w="2160"/>
          </w:tcPr>
          <w:p>
            <w:r>
              <w:t>Review and monitoring records</w:t>
            </w:r>
          </w:p>
        </w:tc>
        <w:tc>
          <w:tcPr>
            <w:tcW w:type="dxa" w:w="2160"/>
          </w:tcPr>
          <w:p>
            <w:r>
              <w:t>Retain for [Retention Period] from the date of each review.</w:t>
            </w:r>
          </w:p>
        </w:tc>
        <w:tc>
          <w:tcPr>
            <w:tcW w:type="dxa" w:w="2160"/>
          </w:tcPr>
          <w:p>
            <w:r>
              <w:t>[Privacy Governance System]</w:t>
            </w:r>
          </w:p>
        </w:tc>
        <w:tc>
          <w:tcPr>
            <w:tcW w:type="dxa" w:w="2160"/>
          </w:tcPr>
          <w:p>
            <w:r>
              <w:t>Data Protection Officer</w:t>
            </w:r>
          </w:p>
        </w:tc>
      </w:tr>
      <w:tr>
        <w:tc>
          <w:tcPr>
            <w:tcW w:type="dxa" w:w="2160"/>
          </w:tcPr>
          <w:p>
            <w:r>
              <w:t>Rejected or withdrawn SCC requests</w:t>
            </w:r>
          </w:p>
        </w:tc>
        <w:tc>
          <w:tcPr>
            <w:tcW w:type="dxa" w:w="2160"/>
          </w:tcPr>
          <w:p>
            <w:r>
              <w:t>Retain for [Retention Period] from rejection or withdrawal date.</w:t>
            </w:r>
          </w:p>
        </w:tc>
        <w:tc>
          <w:tcPr>
            <w:tcW w:type="dxa" w:w="2160"/>
          </w:tcPr>
          <w:p>
            <w:r>
              <w:t>[Privacy Governance System]</w:t>
            </w:r>
          </w:p>
        </w:tc>
        <w:tc>
          <w:tcPr>
            <w:tcW w:type="dxa" w:w="2160"/>
          </w:tcPr>
          <w:p>
            <w:r>
              <w:t>Data Protection Officer</w:t>
            </w:r>
          </w:p>
        </w:tc>
      </w:tr>
    </w:tbl>
    <w:p>
      <w:r>
        <w:t>Retention and recordkeeping requirements:</w:t>
      </w:r>
    </w:p>
    <w:p>
      <w:pPr>
        <w:pStyle w:val="ListBullet"/>
      </w:pPr>
      <w:r>
        <w:t>SCC records must be stored in an approved repository with access limited to personnel who require access for legal, privacy, security, procurement, audit, or business purposes.</w:t>
      </w:r>
    </w:p>
    <w:p>
      <w:pPr>
        <w:pStyle w:val="ListBullet"/>
      </w:pPr>
      <w:r>
        <w:t>Executed SCCs must be version-controlled and linked to the relevant supplier, customer, affiliate, project, processing activity, or contract record.</w:t>
      </w:r>
    </w:p>
    <w:p>
      <w:pPr>
        <w:pStyle w:val="ListBullet"/>
      </w:pPr>
      <w:r>
        <w:t>The privacy inventory or records of processing must be updated to reflect the transfer, parties, countries, purposes, data categories, safeguards, and review date.</w:t>
      </w:r>
    </w:p>
    <w:p>
      <w:pPr>
        <w:pStyle w:val="ListBullet"/>
      </w:pPr>
      <w:r>
        <w:t>Superseded SCCs must not be deleted where they evidence the lawful basis for historical transfers.</w:t>
      </w:r>
    </w:p>
    <w:p>
      <w:pPr>
        <w:pStyle w:val="ListBullet"/>
      </w:pPr>
      <w:r>
        <w:t>If a transfer is terminated, the record must include confirmation of data return, deletion, anonymisation, or secure destruction where required.</w:t>
      </w:r>
    </w:p>
    <w:p>
      <w:pPr>
        <w:pStyle w:val="ListBullet"/>
      </w:pPr>
      <w:r>
        <w:t>If a transfer is suspended due to legal, contractual, security, or privacy concerns, the suspension decision, scope, date, rationale, and remediation plan must be retained.</w:t>
      </w:r>
    </w:p>
    <w:p>
      <w:pPr>
        <w:pStyle w:val="ListBullet"/>
      </w:pPr>
      <w:r>
        <w:t>Records must be made available to internal audit, external auditors, regulators, or supervisory authorities where legally required and approved through the appropriate disclosure process.</w:t>
      </w:r>
    </w:p>
    <w:p>
      <w:pPr>
        <w:pStyle w:val="ListBullet"/>
      </w:pPr>
      <w:r>
        <w:t>Retention periods must be extended where a legal hold, regulatory inquiry, litigation, investigation, audit, or unresolved dispute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