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Stakeholder Communication Plan</w:t>
      </w:r>
    </w:p>
    <w:p>
      <w:pPr>
        <w:pStyle w:val="Heading1"/>
      </w:pPr>
      <w:r>
        <w:t>Stakeholder Communication Plan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[DOC-ID]</w:t>
            </w:r>
          </w:p>
        </w:tc>
        <w:tc>
          <w:tcPr>
            <w:tcW w:type="dxa" w:w="1440"/>
          </w:tcPr>
          <w:p>
            <w:r>
              <w:t>1.0</w:t>
            </w:r>
          </w:p>
        </w:tc>
        <w:tc>
          <w:tcPr>
            <w:tcW w:type="dxa" w:w="1440"/>
          </w:tcPr>
          <w:p>
            <w:r>
              <w:t>[Cybersecurity Program Owner]</w:t>
            </w:r>
          </w:p>
        </w:tc>
        <w:tc>
          <w:tcPr>
            <w:tcW w:type="dxa" w:w="1440"/>
          </w:tcPr>
          <w:p>
            <w:r>
              <w:t>[Effective Date]</w:t>
            </w:r>
          </w:p>
        </w:tc>
        <w:tc>
          <w:tcPr>
            <w:tcW w:type="dxa" w:w="1440"/>
          </w:tcPr>
          <w:p>
            <w:r>
              <w:t>NIST Cybersecurity Framework 2.0</w:t>
            </w:r>
          </w:p>
        </w:tc>
        <w:tc>
          <w:tcPr>
            <w:tcW w:type="dxa" w:w="1440"/>
          </w:tcPr>
          <w:p>
            <w:r>
              <w:t>Internal Use</w:t>
            </w:r>
          </w:p>
        </w:tc>
      </w:tr>
    </w:tbl>
    <w:p>
      <w:pPr>
        <w:pStyle w:val="Heading2"/>
      </w:pPr>
      <w:r>
        <w:t>Purpose &amp; Objectives</w:t>
      </w:r>
    </w:p>
    <w:p>
      <w:r>
        <w:t>This Stakeholder Communication Plan defines how [Organisation Name] will identify, engage, inform, and receive input from internal and external stakeholders as part of its cybersecurity governance and risk management activities.</w:t>
      </w:r>
    </w:p>
    <w:p>
      <w:r>
        <w:t>The purpose of this plan is to ensure that cybersecurity-related information is communicated to the right stakeholders, at the right time, using appropriate channels, in a form that supports informed decision-making, accountability, and coordinated action.</w:t>
      </w:r>
    </w:p>
    <w:p>
      <w:r>
        <w:t>The objectives of this plan are to:</w:t>
      </w:r>
    </w:p>
    <w:p>
      <w:pPr>
        <w:pStyle w:val="ListBullet"/>
      </w:pPr>
      <w:r>
        <w:t>Establish a structured approach for cybersecurity communications across business, technology, risk, legal, compliance, executive, and external stakeholder groups.</w:t>
      </w:r>
    </w:p>
    <w:p>
      <w:pPr>
        <w:pStyle w:val="ListBullet"/>
      </w:pPr>
      <w:r>
        <w:t>Ensure stakeholders understand their cybersecurity responsibilities, decision rights, dependencies, and escalation paths.</w:t>
      </w:r>
    </w:p>
    <w:p>
      <w:pPr>
        <w:pStyle w:val="ListBullet"/>
      </w:pPr>
      <w:r>
        <w:t>Support executive oversight by providing timely, relevant, and accurate reporting on cybersecurity risk, performance, priorities, and issues.</w:t>
      </w:r>
    </w:p>
    <w:p>
      <w:pPr>
        <w:pStyle w:val="ListBullet"/>
      </w:pPr>
      <w:r>
        <w:t>Promote two-way communication so that stakeholder feedback, business context, regulatory expectations, and operational constraints are considered in cybersecurity planning.</w:t>
      </w:r>
    </w:p>
    <w:p>
      <w:pPr>
        <w:pStyle w:val="ListBullet"/>
      </w:pPr>
      <w:r>
        <w:t>Improve coordination during cybersecurity initiatives, material risk decisions, third-party interactions, audits, assessments, and incident response activities.</w:t>
      </w:r>
    </w:p>
    <w:p>
      <w:pPr>
        <w:pStyle w:val="ListBullet"/>
      </w:pPr>
      <w:r>
        <w:t>Maintain consistent messaging for internal and external parties, including employees, customers, suppliers, regulators, insurers, and other interested parties.</w:t>
      </w:r>
    </w:p>
    <w:p>
      <w:pPr>
        <w:pStyle w:val="ListBullet"/>
      </w:pPr>
      <w:r>
        <w:t>Protect sensitive cybersecurity information by applying appropriate classification, need-to-know access, and approved communication channels.</w:t>
      </w:r>
    </w:p>
    <w:p>
      <w:pPr>
        <w:pStyle w:val="ListBullet"/>
      </w:pPr>
      <w:r>
        <w:t>Provide auditable evidence that stakeholder communication is planned, executed, reviewed, and improved over time.</w:t>
      </w:r>
    </w:p>
    <w:p>
      <w:pPr>
        <w:pStyle w:val="Heading2"/>
      </w:pPr>
      <w:r>
        <w:t>Scope</w:t>
      </w:r>
    </w:p>
    <w:p>
      <w:r>
        <w:t>This plan applies to cybersecurity governance communications for [Organisation Name], including communications related to cybersecurity strategy, risk management, roles and responsibilities, policies, controls, third-party dependencies, performance reporting, significant issues, and stakeholder engagement.</w:t>
      </w:r>
    </w:p>
    <w:p>
      <w:r>
        <w:t>The scope includes communications with the following stakeholder groups:</w:t>
      </w:r>
    </w:p>
    <w:tbl>
      <w:tblPr>
        <w:tblStyle w:val="TableGrid"/>
        <w:tblW w:type="auto" w:w="0"/>
        <w:tblLook w:firstColumn="1" w:firstRow="1" w:lastColumn="0" w:lastRow="0" w:noHBand="0" w:noVBand="1" w:val="04A0"/>
      </w:tblPr>
      <w:tblGrid>
        <w:gridCol w:w="2880"/>
        <w:gridCol w:w="2880"/>
        <w:gridCol w:w="2880"/>
      </w:tblGrid>
      <w:tr>
        <w:tc>
          <w:tcPr>
            <w:tcW w:type="dxa" w:w="2880"/>
          </w:tcPr>
          <w:p>
            <w:r>
              <w:t>Stakeholder Group</w:t>
            </w:r>
          </w:p>
        </w:tc>
        <w:tc>
          <w:tcPr>
            <w:tcW w:type="dxa" w:w="2880"/>
          </w:tcPr>
          <w:p>
            <w:r>
              <w:t>Examples</w:t>
            </w:r>
          </w:p>
        </w:tc>
        <w:tc>
          <w:tcPr>
            <w:tcW w:type="dxa" w:w="2880"/>
          </w:tcPr>
          <w:p>
            <w:r>
              <w:t>Communication Focus</w:t>
            </w:r>
          </w:p>
        </w:tc>
      </w:tr>
      <w:tr>
        <w:tc>
          <w:tcPr>
            <w:tcW w:type="dxa" w:w="2880"/>
          </w:tcPr>
          <w:p>
            <w:r>
              <w:t>Board and executive leadership</w:t>
            </w:r>
          </w:p>
        </w:tc>
        <w:tc>
          <w:tcPr>
            <w:tcW w:type="dxa" w:w="2880"/>
          </w:tcPr>
          <w:p>
            <w:r>
              <w:t>Board committee, CEO, COO, CFO, CIO, CISO, General Counsel</w:t>
            </w:r>
          </w:p>
        </w:tc>
        <w:tc>
          <w:tcPr>
            <w:tcW w:type="dxa" w:w="2880"/>
          </w:tcPr>
          <w:p>
            <w:r>
              <w:t>Cybersecurity risk posture, strategic priorities, funding needs, major decisions, regulatory exposure, material incidents, risk acceptance</w:t>
            </w:r>
          </w:p>
        </w:tc>
      </w:tr>
      <w:tr>
        <w:tc>
          <w:tcPr>
            <w:tcW w:type="dxa" w:w="2880"/>
          </w:tcPr>
          <w:p>
            <w:r>
              <w:t>Cybersecurity and technology teams</w:t>
            </w:r>
          </w:p>
        </w:tc>
        <w:tc>
          <w:tcPr>
            <w:tcW w:type="dxa" w:w="2880"/>
          </w:tcPr>
          <w:p>
            <w:r>
              <w:t>Security operations, infrastructure, cloud, architecture, application teams, identity teams</w:t>
            </w:r>
          </w:p>
        </w:tc>
        <w:tc>
          <w:tcPr>
            <w:tcW w:type="dxa" w:w="2880"/>
          </w:tcPr>
          <w:p>
            <w:r>
              <w:t>Security initiatives, technical risks, control performance, remediation plans, operational dependencies, incident trends</w:t>
            </w:r>
          </w:p>
        </w:tc>
      </w:tr>
      <w:tr>
        <w:tc>
          <w:tcPr>
            <w:tcW w:type="dxa" w:w="2880"/>
          </w:tcPr>
          <w:p>
            <w:r>
              <w:t>Risk, compliance, legal, and audit teams</w:t>
            </w:r>
          </w:p>
        </w:tc>
        <w:tc>
          <w:tcPr>
            <w:tcW w:type="dxa" w:w="2880"/>
          </w:tcPr>
          <w:p>
            <w:r>
              <w:t>Enterprise risk, privacy, legal, internal audit, compliance management</w:t>
            </w:r>
          </w:p>
        </w:tc>
        <w:tc>
          <w:tcPr>
            <w:tcW w:type="dxa" w:w="2880"/>
          </w:tcPr>
          <w:p>
            <w:r>
              <w:t>Risk register updates, obligations, assurance activities, policy exceptions, audit findings, evidence needs</w:t>
            </w:r>
          </w:p>
        </w:tc>
      </w:tr>
      <w:tr>
        <w:tc>
          <w:tcPr>
            <w:tcW w:type="dxa" w:w="2880"/>
          </w:tcPr>
          <w:p>
            <w:r>
              <w:t>Business unit leaders</w:t>
            </w:r>
          </w:p>
        </w:tc>
        <w:tc>
          <w:tcPr>
            <w:tcW w:type="dxa" w:w="2880"/>
          </w:tcPr>
          <w:p>
            <w:r>
              <w:t>Product owners, process owners, regional leaders, department heads</w:t>
            </w:r>
          </w:p>
        </w:tc>
        <w:tc>
          <w:tcPr>
            <w:tcW w:type="dxa" w:w="2880"/>
          </w:tcPr>
          <w:p>
            <w:r>
              <w:t>Business impact of cybersecurity risks, process responsibilities, change impacts, resilience requirements</w:t>
            </w:r>
          </w:p>
        </w:tc>
      </w:tr>
      <w:tr>
        <w:tc>
          <w:tcPr>
            <w:tcW w:type="dxa" w:w="2880"/>
          </w:tcPr>
          <w:p>
            <w:r>
              <w:t>Workforce</w:t>
            </w:r>
          </w:p>
        </w:tc>
        <w:tc>
          <w:tcPr>
            <w:tcW w:type="dxa" w:w="2880"/>
          </w:tcPr>
          <w:p>
            <w:r>
              <w:t>Employees, contractors, temporary staff</w:t>
            </w:r>
          </w:p>
        </w:tc>
        <w:tc>
          <w:tcPr>
            <w:tcW w:type="dxa" w:w="2880"/>
          </w:tcPr>
          <w:p>
            <w:r>
              <w:t>Security expectations, awareness messages, acceptable use, reporting obligations, policy changes</w:t>
            </w:r>
          </w:p>
        </w:tc>
      </w:tr>
      <w:tr>
        <w:tc>
          <w:tcPr>
            <w:tcW w:type="dxa" w:w="2880"/>
          </w:tcPr>
          <w:p>
            <w:r>
              <w:t>Third parties</w:t>
            </w:r>
          </w:p>
        </w:tc>
        <w:tc>
          <w:tcPr>
            <w:tcW w:type="dxa" w:w="2880"/>
          </w:tcPr>
          <w:p>
            <w:r>
              <w:t>Suppliers, managed service providers, cloud providers, consultants, outsourcing partners</w:t>
            </w:r>
          </w:p>
        </w:tc>
        <w:tc>
          <w:tcPr>
            <w:tcW w:type="dxa" w:w="2880"/>
          </w:tcPr>
          <w:p>
            <w:r>
              <w:t>Security requirements, assessment requests, incident notification expectations, remediation obligations, service dependencies</w:t>
            </w:r>
          </w:p>
        </w:tc>
      </w:tr>
      <w:tr>
        <w:tc>
          <w:tcPr>
            <w:tcW w:type="dxa" w:w="2880"/>
          </w:tcPr>
          <w:p>
            <w:r>
              <w:t>Customers and clients</w:t>
            </w:r>
          </w:p>
        </w:tc>
        <w:tc>
          <w:tcPr>
            <w:tcW w:type="dxa" w:w="2880"/>
          </w:tcPr>
          <w:p>
            <w:r>
              <w:t>Enterprise customers, consumers, account representatives</w:t>
            </w:r>
          </w:p>
        </w:tc>
        <w:tc>
          <w:tcPr>
            <w:tcW w:type="dxa" w:w="2880"/>
          </w:tcPr>
          <w:p>
            <w:r>
              <w:t>Security posture statements, service-impact communications, assurance responses, incident-related notices where approved</w:t>
            </w:r>
          </w:p>
        </w:tc>
      </w:tr>
      <w:tr>
        <w:tc>
          <w:tcPr>
            <w:tcW w:type="dxa" w:w="2880"/>
          </w:tcPr>
          <w:p>
            <w:r>
              <w:t>Regulators and government bodies</w:t>
            </w:r>
          </w:p>
        </w:tc>
        <w:tc>
          <w:tcPr>
            <w:tcW w:type="dxa" w:w="2880"/>
          </w:tcPr>
          <w:p>
            <w:r>
              <w:t>Supervisory authorities, sector regulators, law enforcement where applicable</w:t>
            </w:r>
          </w:p>
        </w:tc>
        <w:tc>
          <w:tcPr>
            <w:tcW w:type="dxa" w:w="2880"/>
          </w:tcPr>
          <w:p>
            <w:r>
              <w:t>Required notifications, supervisory engagement, formal responses, evidence submissions</w:t>
            </w:r>
          </w:p>
        </w:tc>
      </w:tr>
      <w:tr>
        <w:tc>
          <w:tcPr>
            <w:tcW w:type="dxa" w:w="2880"/>
          </w:tcPr>
          <w:p>
            <w:r>
              <w:t>Insurers and external advisors</w:t>
            </w:r>
          </w:p>
        </w:tc>
        <w:tc>
          <w:tcPr>
            <w:tcW w:type="dxa" w:w="2880"/>
          </w:tcPr>
          <w:p>
            <w:r>
              <w:t>Cyber insurers, breach counsel, forensic providers, external auditors</w:t>
            </w:r>
          </w:p>
        </w:tc>
        <w:tc>
          <w:tcPr>
            <w:tcW w:type="dxa" w:w="2880"/>
          </w:tcPr>
          <w:p>
            <w:r>
              <w:t>Risk information, claim-related communication, assurance coordination, specialist support</w:t>
            </w:r>
          </w:p>
        </w:tc>
      </w:tr>
    </w:tbl>
    <w:p>
      <w:r>
        <w:t>This plan covers planned, recurring, event-driven, and escalation communications. It does not replace the Incident Response Plan, Crisis Communications Plan, Legal Notification Procedure, or Public Relations protocols. Where those documents apply, this plan supports coordination and stakeholder alignment but does not override approved incident, legal, or media communication processes.</w:t>
      </w:r>
    </w:p>
    <w:p>
      <w:r>
        <w:t>The following communication types are in scope:</w:t>
      </w:r>
    </w:p>
    <w:p>
      <w:pPr>
        <w:pStyle w:val="ListBullet"/>
      </w:pPr>
      <w:r>
        <w:t>Cybersecurity strategy and roadmap updates.</w:t>
      </w:r>
    </w:p>
    <w:p>
      <w:pPr>
        <w:pStyle w:val="ListBullet"/>
      </w:pPr>
      <w:r>
        <w:t>Governance forums, steering committee updates, and executive briefings.</w:t>
      </w:r>
    </w:p>
    <w:p>
      <w:pPr>
        <w:pStyle w:val="ListBullet"/>
      </w:pPr>
      <w:r>
        <w:t>Risk assessments, risk register updates, and risk acceptance decisions.</w:t>
      </w:r>
    </w:p>
    <w:p>
      <w:pPr>
        <w:pStyle w:val="ListBullet"/>
      </w:pPr>
      <w:r>
        <w:t>Cybersecurity performance metrics and management reporting.</w:t>
      </w:r>
    </w:p>
    <w:p>
      <w:pPr>
        <w:pStyle w:val="ListBullet"/>
      </w:pPr>
      <w:r>
        <w:t>Policy, standard, and procedure changes.</w:t>
      </w:r>
    </w:p>
    <w:p>
      <w:pPr>
        <w:pStyle w:val="ListBullet"/>
      </w:pPr>
      <w:r>
        <w:t>Cybersecurity awareness and workforce communications.</w:t>
      </w:r>
    </w:p>
    <w:p>
      <w:pPr>
        <w:pStyle w:val="ListBullet"/>
      </w:pPr>
      <w:r>
        <w:t>Third-party cybersecurity communications.</w:t>
      </w:r>
    </w:p>
    <w:p>
      <w:pPr>
        <w:pStyle w:val="ListBullet"/>
      </w:pPr>
      <w:r>
        <w:t>Audit, assurance, and assessment communications.</w:t>
      </w:r>
    </w:p>
    <w:p>
      <w:pPr>
        <w:pStyle w:val="ListBullet"/>
      </w:pPr>
      <w:r>
        <w:t>Regulatory and contractual cybersecurity communications.</w:t>
      </w:r>
    </w:p>
    <w:p>
      <w:pPr>
        <w:pStyle w:val="ListBullet"/>
      </w:pPr>
      <w:r>
        <w:t>Significant cybersecurity issues, exceptions, and remediation updates.</w:t>
      </w:r>
    </w:p>
    <w:p>
      <w:pPr>
        <w:pStyle w:val="ListBullet"/>
      </w:pPr>
      <w:r>
        <w:t>Stakeholder feedback and consultation related to cybersecurity governance.</w:t>
      </w:r>
    </w:p>
    <w:p>
      <w:r>
        <w:t>The following are out of scope, except where they intersect with cybersecurity governance:</w:t>
      </w:r>
    </w:p>
    <w:p>
      <w:pPr>
        <w:pStyle w:val="ListBullet"/>
      </w:pPr>
      <w:r>
        <w:t>General corporate communications unrelated to cybersecurity.</w:t>
      </w:r>
    </w:p>
    <w:p>
      <w:pPr>
        <w:pStyle w:val="ListBullet"/>
      </w:pPr>
      <w:r>
        <w:t>Marketing communications not involving cybersecurity claims or assurance statements.</w:t>
      </w:r>
    </w:p>
    <w:p>
      <w:pPr>
        <w:pStyle w:val="ListBullet"/>
      </w:pPr>
      <w:r>
        <w:t>Routine IT service communications that do not affect cybersecurity risk or stakeholder obligations.</w:t>
      </w:r>
    </w:p>
    <w:p>
      <w:pPr>
        <w:pStyle w:val="ListBullet"/>
      </w:pPr>
      <w:r>
        <w:t>Technical change notifications managed solely through IT service management processes.</w:t>
      </w:r>
    </w:p>
    <w:p>
      <w:pPr>
        <w:pStyle w:val="Heading2"/>
      </w:pPr>
      <w:r>
        <w:t>Assumptions &amp; Dependencies</w:t>
      </w:r>
    </w:p>
    <w:p>
      <w:r>
        <w:t>This plan is based on the following assumptions:</w:t>
      </w:r>
    </w:p>
    <w:p>
      <w:pPr>
        <w:pStyle w:val="ListBullet"/>
      </w:pPr>
      <w:r>
        <w:t>[Organisation Name] has assigned executive accountability for cybersecurity governance.</w:t>
      </w:r>
    </w:p>
    <w:p>
      <w:pPr>
        <w:pStyle w:val="ListBullet"/>
      </w:pPr>
      <w:r>
        <w:t>A cybersecurity leadership function exists and is responsible for coordinating cybersecurity risk communication.</w:t>
      </w:r>
    </w:p>
    <w:p>
      <w:pPr>
        <w:pStyle w:val="ListBullet"/>
      </w:pPr>
      <w:r>
        <w:t>Stakeholders can be identified through organisational structure, business ownership records, supplier records, risk registers, systems inventories, and governance forums.</w:t>
      </w:r>
    </w:p>
    <w:p>
      <w:pPr>
        <w:pStyle w:val="ListBullet"/>
      </w:pPr>
      <w:r>
        <w:t>Communication channels such as email, collaboration tools, intranet, ticketing systems, governance meetings, and executive reporting packs are available and approved for business use.</w:t>
      </w:r>
    </w:p>
    <w:p>
      <w:pPr>
        <w:pStyle w:val="ListBullet"/>
      </w:pPr>
      <w:r>
        <w:t>Sensitive cybersecurity information will be classified, handled, and distributed in accordance with the organisation’s information classification and handling requirements.</w:t>
      </w:r>
    </w:p>
    <w:p>
      <w:pPr>
        <w:pStyle w:val="ListBullet"/>
      </w:pPr>
      <w:r>
        <w:t>Legal, privacy, regulatory, and contractual notification requirements will be reviewed by authorised personnel before external disclosure.</w:t>
      </w:r>
    </w:p>
    <w:p>
      <w:pPr>
        <w:pStyle w:val="ListBullet"/>
      </w:pPr>
      <w:r>
        <w:t>Business units are expected to participate in cybersecurity governance where cybersecurity risks affect their processes, customers, systems, data, or suppliers.</w:t>
      </w:r>
    </w:p>
    <w:p>
      <w:pPr>
        <w:pStyle w:val="ListBullet"/>
      </w:pPr>
      <w:r>
        <w:t>Third-party communications are coordinated through approved supplier management, procurement, legal, or relationship management channels.</w:t>
      </w:r>
    </w:p>
    <w:p>
      <w:pPr>
        <w:pStyle w:val="ListBullet"/>
      </w:pPr>
      <w:r>
        <w:t>Workforce communications will align with HR, corporate communications, and security awareness practices.</w:t>
      </w:r>
    </w:p>
    <w:p>
      <w:r>
        <w:t>Successful execution of this plan depends on:</w:t>
      </w:r>
    </w:p>
    <w:tbl>
      <w:tblPr>
        <w:tblStyle w:val="TableGrid"/>
        <w:tblW w:type="auto" w:w="0"/>
        <w:tblLook w:firstColumn="1" w:firstRow="1" w:lastColumn="0" w:lastRow="0" w:noHBand="0" w:noVBand="1" w:val="04A0"/>
      </w:tblPr>
      <w:tblGrid>
        <w:gridCol w:w="2880"/>
        <w:gridCol w:w="2880"/>
        <w:gridCol w:w="2880"/>
      </w:tblGrid>
      <w:tr>
        <w:tc>
          <w:tcPr>
            <w:tcW w:type="dxa" w:w="2880"/>
          </w:tcPr>
          <w:p>
            <w:r>
              <w:t>Dependency</w:t>
            </w:r>
          </w:p>
        </w:tc>
        <w:tc>
          <w:tcPr>
            <w:tcW w:type="dxa" w:w="2880"/>
          </w:tcPr>
          <w:p>
            <w:r>
              <w:t>Description</w:t>
            </w:r>
          </w:p>
        </w:tc>
        <w:tc>
          <w:tcPr>
            <w:tcW w:type="dxa" w:w="2880"/>
          </w:tcPr>
          <w:p>
            <w:r>
              <w:t>Owner</w:t>
            </w:r>
          </w:p>
        </w:tc>
      </w:tr>
      <w:tr>
        <w:tc>
          <w:tcPr>
            <w:tcW w:type="dxa" w:w="2880"/>
          </w:tcPr>
          <w:p>
            <w:r>
              <w:t>Stakeholder register</w:t>
            </w:r>
          </w:p>
        </w:tc>
        <w:tc>
          <w:tcPr>
            <w:tcW w:type="dxa" w:w="2880"/>
          </w:tcPr>
          <w:p>
            <w:r>
              <w:t>Current list of internal and external stakeholders, contacts, roles, interests, and escalation paths</w:t>
            </w:r>
          </w:p>
        </w:tc>
        <w:tc>
          <w:tcPr>
            <w:tcW w:type="dxa" w:w="2880"/>
          </w:tcPr>
          <w:p>
            <w:r>
              <w:t>Cybersecurity Governance Lead</w:t>
            </w:r>
          </w:p>
        </w:tc>
      </w:tr>
      <w:tr>
        <w:tc>
          <w:tcPr>
            <w:tcW w:type="dxa" w:w="2880"/>
          </w:tcPr>
          <w:p>
            <w:r>
              <w:t>Communication channels</w:t>
            </w:r>
          </w:p>
        </w:tc>
        <w:tc>
          <w:tcPr>
            <w:tcW w:type="dxa" w:w="2880"/>
          </w:tcPr>
          <w:p>
            <w:r>
              <w:t>Approved tools and forums for different communication types and sensitivity levels</w:t>
            </w:r>
          </w:p>
        </w:tc>
        <w:tc>
          <w:tcPr>
            <w:tcW w:type="dxa" w:w="2880"/>
          </w:tcPr>
          <w:p>
            <w:r>
              <w:t>IT / Corporate Communications</w:t>
            </w:r>
          </w:p>
        </w:tc>
      </w:tr>
      <w:tr>
        <w:tc>
          <w:tcPr>
            <w:tcW w:type="dxa" w:w="2880"/>
          </w:tcPr>
          <w:p>
            <w:r>
              <w:t>Information classification rules</w:t>
            </w:r>
          </w:p>
        </w:tc>
        <w:tc>
          <w:tcPr>
            <w:tcW w:type="dxa" w:w="2880"/>
          </w:tcPr>
          <w:p>
            <w:r>
              <w:t>Requirements for labelling, storing, sharing, and restricting access to sensitive information</w:t>
            </w:r>
          </w:p>
        </w:tc>
        <w:tc>
          <w:tcPr>
            <w:tcW w:type="dxa" w:w="2880"/>
          </w:tcPr>
          <w:p>
            <w:r>
              <w:t>Information Security</w:t>
            </w:r>
          </w:p>
        </w:tc>
      </w:tr>
      <w:tr>
        <w:tc>
          <w:tcPr>
            <w:tcW w:type="dxa" w:w="2880"/>
          </w:tcPr>
          <w:p>
            <w:r>
              <w:t>Cybersecurity metrics</w:t>
            </w:r>
          </w:p>
        </w:tc>
        <w:tc>
          <w:tcPr>
            <w:tcW w:type="dxa" w:w="2880"/>
          </w:tcPr>
          <w:p>
            <w:r>
              <w:t>Defined metrics, data sources, reporting cadence, and owners</w:t>
            </w:r>
          </w:p>
        </w:tc>
        <w:tc>
          <w:tcPr>
            <w:tcW w:type="dxa" w:w="2880"/>
          </w:tcPr>
          <w:p>
            <w:r>
              <w:t>Cybersecurity Program Owner</w:t>
            </w:r>
          </w:p>
        </w:tc>
      </w:tr>
      <w:tr>
        <w:tc>
          <w:tcPr>
            <w:tcW w:type="dxa" w:w="2880"/>
          </w:tcPr>
          <w:p>
            <w:r>
              <w:t>Risk management process</w:t>
            </w:r>
          </w:p>
        </w:tc>
        <w:tc>
          <w:tcPr>
            <w:tcW w:type="dxa" w:w="2880"/>
          </w:tcPr>
          <w:p>
            <w:r>
              <w:t>Process for recording, assessing, treating, escalating, and accepting cybersecurity risks</w:t>
            </w:r>
          </w:p>
        </w:tc>
        <w:tc>
          <w:tcPr>
            <w:tcW w:type="dxa" w:w="2880"/>
          </w:tcPr>
          <w:p>
            <w:r>
              <w:t>Enterprise Risk Management</w:t>
            </w:r>
          </w:p>
        </w:tc>
      </w:tr>
      <w:tr>
        <w:tc>
          <w:tcPr>
            <w:tcW w:type="dxa" w:w="2880"/>
          </w:tcPr>
          <w:p>
            <w:r>
              <w:t>Incident response process</w:t>
            </w:r>
          </w:p>
        </w:tc>
        <w:tc>
          <w:tcPr>
            <w:tcW w:type="dxa" w:w="2880"/>
          </w:tcPr>
          <w:p>
            <w:r>
              <w:t>Defined process for incident classification, escalation, notification, and communication</w:t>
            </w:r>
          </w:p>
        </w:tc>
        <w:tc>
          <w:tcPr>
            <w:tcW w:type="dxa" w:w="2880"/>
          </w:tcPr>
          <w:p>
            <w:r>
              <w:t>Incident Response Lead</w:t>
            </w:r>
          </w:p>
        </w:tc>
      </w:tr>
      <w:tr>
        <w:tc>
          <w:tcPr>
            <w:tcW w:type="dxa" w:w="2880"/>
          </w:tcPr>
          <w:p>
            <w:r>
              <w:t>Legal and regulatory review</w:t>
            </w:r>
          </w:p>
        </w:tc>
        <w:tc>
          <w:tcPr>
            <w:tcW w:type="dxa" w:w="2880"/>
          </w:tcPr>
          <w:p>
            <w:r>
              <w:t>Review of external statements, notifications, contractual disclosures, and regulator engagement</w:t>
            </w:r>
          </w:p>
        </w:tc>
        <w:tc>
          <w:tcPr>
            <w:tcW w:type="dxa" w:w="2880"/>
          </w:tcPr>
          <w:p>
            <w:r>
              <w:t>Legal / Compliance</w:t>
            </w:r>
          </w:p>
        </w:tc>
      </w:tr>
      <w:tr>
        <w:tc>
          <w:tcPr>
            <w:tcW w:type="dxa" w:w="2880"/>
          </w:tcPr>
          <w:p>
            <w:r>
              <w:t>Supplier governance process</w:t>
            </w:r>
          </w:p>
        </w:tc>
        <w:tc>
          <w:tcPr>
            <w:tcW w:type="dxa" w:w="2880"/>
          </w:tcPr>
          <w:p>
            <w:r>
              <w:t>Mechanism for communicating security expectations, assessments, and remediation with third parties</w:t>
            </w:r>
          </w:p>
        </w:tc>
        <w:tc>
          <w:tcPr>
            <w:tcW w:type="dxa" w:w="2880"/>
          </w:tcPr>
          <w:p>
            <w:r>
              <w:t>Procurement / Third-Party Risk</w:t>
            </w:r>
          </w:p>
        </w:tc>
      </w:tr>
      <w:tr>
        <w:tc>
          <w:tcPr>
            <w:tcW w:type="dxa" w:w="2880"/>
          </w:tcPr>
          <w:p>
            <w:r>
              <w:t>Executive governance forum</w:t>
            </w:r>
          </w:p>
        </w:tc>
        <w:tc>
          <w:tcPr>
            <w:tcW w:type="dxa" w:w="2880"/>
          </w:tcPr>
          <w:p>
            <w:r>
              <w:t>Regular forum for review of cybersecurity posture, risks, priorities, and decisions</w:t>
            </w:r>
          </w:p>
        </w:tc>
        <w:tc>
          <w:tcPr>
            <w:tcW w:type="dxa" w:w="2880"/>
          </w:tcPr>
          <w:p>
            <w:r>
              <w:t>Executive Sponsor</w:t>
            </w:r>
          </w:p>
        </w:tc>
      </w:tr>
    </w:tbl>
    <w:p>
      <w:r>
        <w:t>Key constraints include:</w:t>
      </w:r>
    </w:p>
    <w:p>
      <w:pPr>
        <w:pStyle w:val="ListBullet"/>
      </w:pPr>
      <w:r>
        <w:t>Cybersecurity information may be sensitive and must not be shared broadly without a valid business need.</w:t>
      </w:r>
    </w:p>
    <w:p>
      <w:pPr>
        <w:pStyle w:val="ListBullet"/>
      </w:pPr>
      <w:r>
        <w:t>External communications may require legal, regulatory, contractual, executive, or public relations approval.</w:t>
      </w:r>
    </w:p>
    <w:p>
      <w:pPr>
        <w:pStyle w:val="ListBullet"/>
      </w:pPr>
      <w:r>
        <w:t>Stakeholder availability may affect consultation and approval timelines.</w:t>
      </w:r>
    </w:p>
    <w:p>
      <w:pPr>
        <w:pStyle w:val="ListBullet"/>
      </w:pPr>
      <w:r>
        <w:t>Reporting quality depends on timely and accurate input from technology, business, risk, and supplier teams.</w:t>
      </w:r>
    </w:p>
    <w:p>
      <w:pPr>
        <w:pStyle w:val="ListBullet"/>
      </w:pPr>
      <w:r>
        <w:t>Global, regional, or sector-specific obligations may require tailored communications.</w:t>
      </w:r>
    </w:p>
    <w:p>
      <w:pPr>
        <w:pStyle w:val="Heading2"/>
      </w:pPr>
      <w:r>
        <w:t>Approach / Phases</w:t>
      </w:r>
    </w:p>
    <w:p>
      <w:r>
        <w:t>The communication approach will be implemented in structured phases to ensure stakeholder engagement is planned, repeatable, measurable, and aligned to cybersecurity governance needs.</w:t>
      </w:r>
    </w:p>
    <w:p>
      <w:pPr>
        <w:pStyle w:val="Heading3"/>
      </w:pPr>
      <w:r>
        <w:t>Phase 1 - Stakeholder Identification and Analysis</w:t>
      </w:r>
    </w:p>
    <w:p>
      <w:r>
        <w:t>The Cybersecurity Governance Lead will maintain a stakeholder register that identifies relevant internal and external stakeholders and documents their communication needs.</w:t>
      </w:r>
    </w:p>
    <w:p>
      <w:r>
        <w:t>Activities include:</w:t>
      </w:r>
    </w:p>
    <w:p>
      <w:pPr>
        <w:pStyle w:val="ListBullet"/>
      </w:pPr>
      <w:r>
        <w:t>Identify stakeholder groups connected to cybersecurity governance, risk, compliance, operations, business ownership, suppliers, customers, and oversight.</w:t>
      </w:r>
    </w:p>
    <w:p>
      <w:pPr>
        <w:pStyle w:val="ListBullet"/>
      </w:pPr>
      <w:r>
        <w:t>Determine each stakeholder’s role in cybersecurity decision-making, execution, review, or assurance.</w:t>
      </w:r>
    </w:p>
    <w:p>
      <w:pPr>
        <w:pStyle w:val="ListBullet"/>
      </w:pPr>
      <w:r>
        <w:t>Assess the information needs of each stakeholder group, including preferred level of detail, frequency, format, sensitivity, and required decisions.</w:t>
      </w:r>
    </w:p>
    <w:p>
      <w:pPr>
        <w:pStyle w:val="ListBullet"/>
      </w:pPr>
      <w:r>
        <w:t>Identify communication expectations from contracts, regulations, customer commitments, insurance arrangements, and internal governance practices.</w:t>
      </w:r>
    </w:p>
    <w:p>
      <w:pPr>
        <w:pStyle w:val="ListBullet"/>
      </w:pPr>
      <w:r>
        <w:t>Define escalation contacts for urgent cybersecurity matters.</w:t>
      </w:r>
    </w:p>
    <w:p>
      <w:pPr>
        <w:pStyle w:val="ListBullet"/>
      </w:pPr>
      <w:r>
        <w:t>Document stakeholder dependencies, including business units that own critical processes, systems, data, or suppliers.</w:t>
      </w:r>
    </w:p>
    <w:p>
      <w:r>
        <w:t>The stakeholder register will include, at minimum:</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Stakeholder group</w:t>
            </w:r>
          </w:p>
        </w:tc>
        <w:tc>
          <w:tcPr>
            <w:tcW w:type="dxa" w:w="4320"/>
          </w:tcPr>
          <w:p>
            <w:r>
              <w:t>Name of stakeholder category or forum</w:t>
            </w:r>
          </w:p>
        </w:tc>
      </w:tr>
      <w:tr>
        <w:tc>
          <w:tcPr>
            <w:tcW w:type="dxa" w:w="4320"/>
          </w:tcPr>
          <w:p>
            <w:r>
              <w:t>Primary contact</w:t>
            </w:r>
          </w:p>
        </w:tc>
        <w:tc>
          <w:tcPr>
            <w:tcW w:type="dxa" w:w="4320"/>
          </w:tcPr>
          <w:p>
            <w:r>
              <w:t>Named individual or role responsible for receiving communications</w:t>
            </w:r>
          </w:p>
        </w:tc>
      </w:tr>
      <w:tr>
        <w:tc>
          <w:tcPr>
            <w:tcW w:type="dxa" w:w="4320"/>
          </w:tcPr>
          <w:p>
            <w:r>
              <w:t>Business area</w:t>
            </w:r>
          </w:p>
        </w:tc>
        <w:tc>
          <w:tcPr>
            <w:tcW w:type="dxa" w:w="4320"/>
          </w:tcPr>
          <w:p>
            <w:r>
              <w:t>Function, department, geography, or service area</w:t>
            </w:r>
          </w:p>
        </w:tc>
      </w:tr>
      <w:tr>
        <w:tc>
          <w:tcPr>
            <w:tcW w:type="dxa" w:w="4320"/>
          </w:tcPr>
          <w:p>
            <w:r>
              <w:t>Interest or dependency</w:t>
            </w:r>
          </w:p>
        </w:tc>
        <w:tc>
          <w:tcPr>
            <w:tcW w:type="dxa" w:w="4320"/>
          </w:tcPr>
          <w:p>
            <w:r>
              <w:t>Why the stakeholder needs cybersecurity information</w:t>
            </w:r>
          </w:p>
        </w:tc>
      </w:tr>
      <w:tr>
        <w:tc>
          <w:tcPr>
            <w:tcW w:type="dxa" w:w="4320"/>
          </w:tcPr>
          <w:p>
            <w:r>
              <w:t>Communication type</w:t>
            </w:r>
          </w:p>
        </w:tc>
        <w:tc>
          <w:tcPr>
            <w:tcW w:type="dxa" w:w="4320"/>
          </w:tcPr>
          <w:p>
            <w:r>
              <w:t>Reports, briefings, alerts, workshops, approvals, consultations</w:t>
            </w:r>
          </w:p>
        </w:tc>
      </w:tr>
      <w:tr>
        <w:tc>
          <w:tcPr>
            <w:tcW w:type="dxa" w:w="4320"/>
          </w:tcPr>
          <w:p>
            <w:r>
              <w:t>Frequency</w:t>
            </w:r>
          </w:p>
        </w:tc>
        <w:tc>
          <w:tcPr>
            <w:tcW w:type="dxa" w:w="4320"/>
          </w:tcPr>
          <w:p>
            <w:r>
              <w:t>Regular cadence or trigger-based timing</w:t>
            </w:r>
          </w:p>
        </w:tc>
      </w:tr>
      <w:tr>
        <w:tc>
          <w:tcPr>
            <w:tcW w:type="dxa" w:w="4320"/>
          </w:tcPr>
          <w:p>
            <w:r>
              <w:t>Sensitivity level</w:t>
            </w:r>
          </w:p>
        </w:tc>
        <w:tc>
          <w:tcPr>
            <w:tcW w:type="dxa" w:w="4320"/>
          </w:tcPr>
          <w:p>
            <w:r>
              <w:t>Expected classification and sharing restrictions</w:t>
            </w:r>
          </w:p>
        </w:tc>
      </w:tr>
      <w:tr>
        <w:tc>
          <w:tcPr>
            <w:tcW w:type="dxa" w:w="4320"/>
          </w:tcPr>
          <w:p>
            <w:r>
              <w:t>Decision authority</w:t>
            </w:r>
          </w:p>
        </w:tc>
        <w:tc>
          <w:tcPr>
            <w:tcW w:type="dxa" w:w="4320"/>
          </w:tcPr>
          <w:p>
            <w:r>
              <w:t>Whether the stakeholder informs, approves, accepts, funds, or executes decisions</w:t>
            </w:r>
          </w:p>
        </w:tc>
      </w:tr>
      <w:tr>
        <w:tc>
          <w:tcPr>
            <w:tcW w:type="dxa" w:w="4320"/>
          </w:tcPr>
          <w:p>
            <w:r>
              <w:t>Escalation path</w:t>
            </w:r>
          </w:p>
        </w:tc>
        <w:tc>
          <w:tcPr>
            <w:tcW w:type="dxa" w:w="4320"/>
          </w:tcPr>
          <w:p>
            <w:r>
              <w:t>Contact route for urgent or unresolved matters</w:t>
            </w:r>
          </w:p>
        </w:tc>
      </w:tr>
    </w:tbl>
    <w:p>
      <w:pPr>
        <w:pStyle w:val="Heading3"/>
      </w:pPr>
      <w:r>
        <w:t>Phase 2 - Communication Planning and Message Design</w:t>
      </w:r>
    </w:p>
    <w:p>
      <w:r>
        <w:t>For each stakeholder group, communications will be designed to be clear, purposeful, and appropriate to the audience.</w:t>
      </w:r>
    </w:p>
    <w:p>
      <w:r>
        <w:t>Activities include:</w:t>
      </w:r>
    </w:p>
    <w:p>
      <w:pPr>
        <w:pStyle w:val="ListBullet"/>
      </w:pPr>
      <w:r>
        <w:t>Define the intended outcome of each communication, such as awareness, consultation, decision, approval, escalation, or evidence gathering.</w:t>
      </w:r>
    </w:p>
    <w:p>
      <w:pPr>
        <w:pStyle w:val="ListBullet"/>
      </w:pPr>
      <w:r>
        <w:t>Establish standard communication types, owners, frequencies, templates, and approval requirements.</w:t>
      </w:r>
    </w:p>
    <w:p>
      <w:pPr>
        <w:pStyle w:val="ListBullet"/>
      </w:pPr>
      <w:r>
        <w:t>Develop audience-specific messaging that explains cybersecurity risks in business terms, including likelihood, impact, options, residual exposure, and required action.</w:t>
      </w:r>
    </w:p>
    <w:p>
      <w:pPr>
        <w:pStyle w:val="ListBullet"/>
      </w:pPr>
      <w:r>
        <w:t>Align messages with approved risk appetite, business priorities, and governance expectations.</w:t>
      </w:r>
    </w:p>
    <w:p>
      <w:pPr>
        <w:pStyle w:val="ListBullet"/>
      </w:pPr>
      <w:r>
        <w:t>Determine when communications require legal, privacy, compliance, executive, customer success, supplier management, or public relations review.</w:t>
      </w:r>
    </w:p>
    <w:p>
      <w:pPr>
        <w:pStyle w:val="ListBullet"/>
      </w:pPr>
      <w:r>
        <w:t>Define rules for communicating sensitive topics such as vulnerabilities, control weaknesses, incidents, audit findings, regulatory concerns, or supplier failures.</w:t>
      </w:r>
    </w:p>
    <w:p>
      <w:pPr>
        <w:pStyle w:val="ListBullet"/>
      </w:pPr>
      <w:r>
        <w:t>Establish a process for recording key decisions, action items, approvals, and stakeholder feedback.</w:t>
      </w:r>
    </w:p>
    <w:p>
      <w:r>
        <w:t>The following communication matrix will be used as the baseline: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Communication Type</w:t>
            </w:r>
          </w:p>
        </w:tc>
        <w:tc>
          <w:tcPr>
            <w:tcW w:type="dxa" w:w="1234"/>
          </w:tcPr>
          <w:p>
            <w:r>
              <w:t>Audience</w:t>
            </w:r>
          </w:p>
        </w:tc>
        <w:tc>
          <w:tcPr>
            <w:tcW w:type="dxa" w:w="1234"/>
          </w:tcPr>
          <w:p>
            <w:r>
              <w:t>Purpose</w:t>
            </w:r>
          </w:p>
        </w:tc>
        <w:tc>
          <w:tcPr>
            <w:tcW w:type="dxa" w:w="1234"/>
          </w:tcPr>
          <w:p>
            <w:r>
              <w:t>Frequency / Trigger</w:t>
            </w:r>
          </w:p>
        </w:tc>
        <w:tc>
          <w:tcPr>
            <w:tcW w:type="dxa" w:w="1234"/>
          </w:tcPr>
          <w:p>
            <w:r>
              <w:t>Owner</w:t>
            </w:r>
          </w:p>
        </w:tc>
        <w:tc>
          <w:tcPr>
            <w:tcW w:type="dxa" w:w="1234"/>
          </w:tcPr>
          <w:p>
            <w:r>
              <w:t>Channel</w:t>
            </w:r>
          </w:p>
        </w:tc>
        <w:tc>
          <w:tcPr>
            <w:tcW w:type="dxa" w:w="1234"/>
          </w:tcPr>
          <w:p>
            <w:r>
              <w:t>Approval Required</w:t>
            </w:r>
          </w:p>
        </w:tc>
      </w:tr>
      <w:tr>
        <w:tc>
          <w:tcPr>
            <w:tcW w:type="dxa" w:w="1234"/>
          </w:tcPr>
          <w:p>
            <w:r>
              <w:t>Cybersecurity executive dashboard</w:t>
            </w:r>
          </w:p>
        </w:tc>
        <w:tc>
          <w:tcPr>
            <w:tcW w:type="dxa" w:w="1234"/>
          </w:tcPr>
          <w:p>
            <w:r>
              <w:t>Board and executive leadership</w:t>
            </w:r>
          </w:p>
        </w:tc>
        <w:tc>
          <w:tcPr>
            <w:tcW w:type="dxa" w:w="1234"/>
          </w:tcPr>
          <w:p>
            <w:r>
              <w:t>Provide concise view of risk posture, key risks, metrics, investment needs, and decisions</w:t>
            </w:r>
          </w:p>
        </w:tc>
        <w:tc>
          <w:tcPr>
            <w:tcW w:type="dxa" w:w="1234"/>
          </w:tcPr>
          <w:p>
            <w:r>
              <w:t>Quarterly or as requested</w:t>
            </w:r>
          </w:p>
        </w:tc>
        <w:tc>
          <w:tcPr>
            <w:tcW w:type="dxa" w:w="1234"/>
          </w:tcPr>
          <w:p>
            <w:r>
              <w:t>CISO / Cybersecurity Program Owner</w:t>
            </w:r>
          </w:p>
        </w:tc>
        <w:tc>
          <w:tcPr>
            <w:tcW w:type="dxa" w:w="1234"/>
          </w:tcPr>
          <w:p>
            <w:r>
              <w:t>Board pack / executive meeting</w:t>
            </w:r>
          </w:p>
        </w:tc>
        <w:tc>
          <w:tcPr>
            <w:tcW w:type="dxa" w:w="1234"/>
          </w:tcPr>
          <w:p>
            <w:r>
              <w:t>CISO, Executive Sponsor</w:t>
            </w:r>
          </w:p>
        </w:tc>
      </w:tr>
      <w:tr>
        <w:tc>
          <w:tcPr>
            <w:tcW w:type="dxa" w:w="1234"/>
          </w:tcPr>
          <w:p>
            <w:r>
              <w:t>Cybersecurity steering update</w:t>
            </w:r>
          </w:p>
        </w:tc>
        <w:tc>
          <w:tcPr>
            <w:tcW w:type="dxa" w:w="1234"/>
          </w:tcPr>
          <w:p>
            <w:r>
              <w:t>Executive sponsor, technology leaders, business leaders, risk, legal, compliance</w:t>
            </w:r>
          </w:p>
        </w:tc>
        <w:tc>
          <w:tcPr>
            <w:tcW w:type="dxa" w:w="1234"/>
          </w:tcPr>
          <w:p>
            <w:r>
              <w:t>Track roadmap, risks, dependencies, issues, and decisions</w:t>
            </w:r>
          </w:p>
        </w:tc>
        <w:tc>
          <w:tcPr>
            <w:tcW w:type="dxa" w:w="1234"/>
          </w:tcPr>
          <w:p>
            <w:r>
              <w:t>Monthly</w:t>
            </w:r>
          </w:p>
        </w:tc>
        <w:tc>
          <w:tcPr>
            <w:tcW w:type="dxa" w:w="1234"/>
          </w:tcPr>
          <w:p>
            <w:r>
              <w:t>Cybersecurity Governance Lead</w:t>
            </w:r>
          </w:p>
        </w:tc>
        <w:tc>
          <w:tcPr>
            <w:tcW w:type="dxa" w:w="1234"/>
          </w:tcPr>
          <w:p>
            <w:r>
              <w:t>Steering committee meeting</w:t>
            </w:r>
          </w:p>
        </w:tc>
        <w:tc>
          <w:tcPr>
            <w:tcW w:type="dxa" w:w="1234"/>
          </w:tcPr>
          <w:p>
            <w:r>
              <w:t>CISO</w:t>
            </w:r>
          </w:p>
        </w:tc>
      </w:tr>
      <w:tr>
        <w:tc>
          <w:tcPr>
            <w:tcW w:type="dxa" w:w="1234"/>
          </w:tcPr>
          <w:p>
            <w:r>
              <w:t>Cybersecurity risk register update</w:t>
            </w:r>
          </w:p>
        </w:tc>
        <w:tc>
          <w:tcPr>
            <w:tcW w:type="dxa" w:w="1234"/>
          </w:tcPr>
          <w:p>
            <w:r>
              <w:t>Risk owners, enterprise risk, business process owners, technology owners</w:t>
            </w:r>
          </w:p>
        </w:tc>
        <w:tc>
          <w:tcPr>
            <w:tcW w:type="dxa" w:w="1234"/>
          </w:tcPr>
          <w:p>
            <w:r>
              <w:t>Review risk status, treatment plans, acceptances, and escalations</w:t>
            </w:r>
          </w:p>
        </w:tc>
        <w:tc>
          <w:tcPr>
            <w:tcW w:type="dxa" w:w="1234"/>
          </w:tcPr>
          <w:p>
            <w:r>
              <w:t>Monthly or upon material change</w:t>
            </w:r>
          </w:p>
        </w:tc>
        <w:tc>
          <w:tcPr>
            <w:tcW w:type="dxa" w:w="1234"/>
          </w:tcPr>
          <w:p>
            <w:r>
              <w:t>Risk Management Lead</w:t>
            </w:r>
          </w:p>
        </w:tc>
        <w:tc>
          <w:tcPr>
            <w:tcW w:type="dxa" w:w="1234"/>
          </w:tcPr>
          <w:p>
            <w:r>
              <w:t>Risk system / working session</w:t>
            </w:r>
          </w:p>
        </w:tc>
        <w:tc>
          <w:tcPr>
            <w:tcW w:type="dxa" w:w="1234"/>
          </w:tcPr>
          <w:p>
            <w:r>
              <w:t>Risk Owner</w:t>
            </w:r>
          </w:p>
        </w:tc>
      </w:tr>
      <w:tr>
        <w:tc>
          <w:tcPr>
            <w:tcW w:type="dxa" w:w="1234"/>
          </w:tcPr>
          <w:p>
            <w:r>
              <w:t>Policy and standard change notice</w:t>
            </w:r>
          </w:p>
        </w:tc>
        <w:tc>
          <w:tcPr>
            <w:tcW w:type="dxa" w:w="1234"/>
          </w:tcPr>
          <w:p>
            <w:r>
              <w:t>Workforce, process owners, technology teams, third parties where applicable</w:t>
            </w:r>
          </w:p>
        </w:tc>
        <w:tc>
          <w:tcPr>
            <w:tcW w:type="dxa" w:w="1234"/>
          </w:tcPr>
          <w:p>
            <w:r>
              <w:t>Communicate new or changed cybersecurity requirements</w:t>
            </w:r>
          </w:p>
        </w:tc>
        <w:tc>
          <w:tcPr>
            <w:tcW w:type="dxa" w:w="1234"/>
          </w:tcPr>
          <w:p>
            <w:r>
              <w:t>As needed</w:t>
            </w:r>
          </w:p>
        </w:tc>
        <w:tc>
          <w:tcPr>
            <w:tcW w:type="dxa" w:w="1234"/>
          </w:tcPr>
          <w:p>
            <w:r>
              <w:t>Policy Owner</w:t>
            </w:r>
          </w:p>
        </w:tc>
        <w:tc>
          <w:tcPr>
            <w:tcW w:type="dxa" w:w="1234"/>
          </w:tcPr>
          <w:p>
            <w:r>
              <w:t>Email / intranet / supplier portal</w:t>
            </w:r>
          </w:p>
        </w:tc>
        <w:tc>
          <w:tcPr>
            <w:tcW w:type="dxa" w:w="1234"/>
          </w:tcPr>
          <w:p>
            <w:r>
              <w:t>CISO, Legal if external</w:t>
            </w:r>
          </w:p>
        </w:tc>
      </w:tr>
      <w:tr>
        <w:tc>
          <w:tcPr>
            <w:tcW w:type="dxa" w:w="1234"/>
          </w:tcPr>
          <w:p>
            <w:r>
              <w:t>Security awareness message</w:t>
            </w:r>
          </w:p>
        </w:tc>
        <w:tc>
          <w:tcPr>
            <w:tcW w:type="dxa" w:w="1234"/>
          </w:tcPr>
          <w:p>
            <w:r>
              <w:t>Workforce</w:t>
            </w:r>
          </w:p>
        </w:tc>
        <w:tc>
          <w:tcPr>
            <w:tcW w:type="dxa" w:w="1234"/>
          </w:tcPr>
          <w:p>
            <w:r>
              <w:t>Reinforce expected behaviours and reporting routes</w:t>
            </w:r>
          </w:p>
        </w:tc>
        <w:tc>
          <w:tcPr>
            <w:tcW w:type="dxa" w:w="1234"/>
          </w:tcPr>
          <w:p>
            <w:r>
              <w:t>Monthly or campaign-based</w:t>
            </w:r>
          </w:p>
        </w:tc>
        <w:tc>
          <w:tcPr>
            <w:tcW w:type="dxa" w:w="1234"/>
          </w:tcPr>
          <w:p>
            <w:r>
              <w:t>Security Awareness Lead</w:t>
            </w:r>
          </w:p>
        </w:tc>
        <w:tc>
          <w:tcPr>
            <w:tcW w:type="dxa" w:w="1234"/>
          </w:tcPr>
          <w:p>
            <w:r>
              <w:t>Email / intranet / LMS / collaboration tool</w:t>
            </w:r>
          </w:p>
        </w:tc>
        <w:tc>
          <w:tcPr>
            <w:tcW w:type="dxa" w:w="1234"/>
          </w:tcPr>
          <w:p>
            <w:r>
              <w:t>Cybersecurity Governance Lead</w:t>
            </w:r>
          </w:p>
        </w:tc>
      </w:tr>
      <w:tr>
        <w:tc>
          <w:tcPr>
            <w:tcW w:type="dxa" w:w="1234"/>
          </w:tcPr>
          <w:p>
            <w:r>
              <w:t>Third-party security communication</w:t>
            </w:r>
          </w:p>
        </w:tc>
        <w:tc>
          <w:tcPr>
            <w:tcW w:type="dxa" w:w="1234"/>
          </w:tcPr>
          <w:p>
            <w:r>
              <w:t>Suppliers, managed service providers, procurement, relationship managers</w:t>
            </w:r>
          </w:p>
        </w:tc>
        <w:tc>
          <w:tcPr>
            <w:tcW w:type="dxa" w:w="1234"/>
          </w:tcPr>
          <w:p>
            <w:r>
              <w:t>Communicate security requirements, assessment needs, remediation expectations, and incidents affecting services</w:t>
            </w:r>
          </w:p>
        </w:tc>
        <w:tc>
          <w:tcPr>
            <w:tcW w:type="dxa" w:w="1234"/>
          </w:tcPr>
          <w:p>
            <w:r>
              <w:t>Onboarding, annually, upon material change, or trigger event</w:t>
            </w:r>
          </w:p>
        </w:tc>
        <w:tc>
          <w:tcPr>
            <w:tcW w:type="dxa" w:w="1234"/>
          </w:tcPr>
          <w:p>
            <w:r>
              <w:t>Third-Party Risk Lead</w:t>
            </w:r>
          </w:p>
        </w:tc>
        <w:tc>
          <w:tcPr>
            <w:tcW w:type="dxa" w:w="1234"/>
          </w:tcPr>
          <w:p>
            <w:r>
              <w:t>Supplier portal / email / contract management system</w:t>
            </w:r>
          </w:p>
        </w:tc>
        <w:tc>
          <w:tcPr>
            <w:tcW w:type="dxa" w:w="1234"/>
          </w:tcPr>
          <w:p>
            <w:r>
              <w:t>Procurement, Legal as needed</w:t>
            </w:r>
          </w:p>
        </w:tc>
      </w:tr>
      <w:tr>
        <w:tc>
          <w:tcPr>
            <w:tcW w:type="dxa" w:w="1234"/>
          </w:tcPr>
          <w:p>
            <w:r>
              <w:t>Customer assurance response</w:t>
            </w:r>
          </w:p>
        </w:tc>
        <w:tc>
          <w:tcPr>
            <w:tcW w:type="dxa" w:w="1234"/>
          </w:tcPr>
          <w:p>
            <w:r>
              <w:t>Customers, sales, account managers, legal</w:t>
            </w:r>
          </w:p>
        </w:tc>
        <w:tc>
          <w:tcPr>
            <w:tcW w:type="dxa" w:w="1234"/>
          </w:tcPr>
          <w:p>
            <w:r>
              <w:t>Provide approved security posture information and responses to assurance requests</w:t>
            </w:r>
          </w:p>
        </w:tc>
        <w:tc>
          <w:tcPr>
            <w:tcW w:type="dxa" w:w="1234"/>
          </w:tcPr>
          <w:p>
            <w:r>
              <w:t>Upon request</w:t>
            </w:r>
          </w:p>
        </w:tc>
        <w:tc>
          <w:tcPr>
            <w:tcW w:type="dxa" w:w="1234"/>
          </w:tcPr>
          <w:p>
            <w:r>
              <w:t>Customer Assurance Lead</w:t>
            </w:r>
          </w:p>
        </w:tc>
        <w:tc>
          <w:tcPr>
            <w:tcW w:type="dxa" w:w="1234"/>
          </w:tcPr>
          <w:p>
            <w:r>
              <w:t>Approved questionnaire platform / email</w:t>
            </w:r>
          </w:p>
        </w:tc>
        <w:tc>
          <w:tcPr>
            <w:tcW w:type="dxa" w:w="1234"/>
          </w:tcPr>
          <w:p>
            <w:r>
              <w:t>Legal, CISO as needed</w:t>
            </w:r>
          </w:p>
        </w:tc>
      </w:tr>
      <w:tr>
        <w:tc>
          <w:tcPr>
            <w:tcW w:type="dxa" w:w="1234"/>
          </w:tcPr>
          <w:p>
            <w:r>
              <w:t>Audit and assessment communication</w:t>
            </w:r>
          </w:p>
        </w:tc>
        <w:tc>
          <w:tcPr>
            <w:tcW w:type="dxa" w:w="1234"/>
          </w:tcPr>
          <w:p>
            <w:r>
              <w:t>Internal audit, external assessors, control owners</w:t>
            </w:r>
          </w:p>
        </w:tc>
        <w:tc>
          <w:tcPr>
            <w:tcW w:type="dxa" w:w="1234"/>
          </w:tcPr>
          <w:p>
            <w:r>
              <w:t>Coordinate evidence requests, findings, remediation, and management responses</w:t>
            </w:r>
          </w:p>
        </w:tc>
        <w:tc>
          <w:tcPr>
            <w:tcW w:type="dxa" w:w="1234"/>
          </w:tcPr>
          <w:p>
            <w:r>
              <w:t>Per audit plan or assessment schedule</w:t>
            </w:r>
          </w:p>
        </w:tc>
        <w:tc>
          <w:tcPr>
            <w:tcW w:type="dxa" w:w="1234"/>
          </w:tcPr>
          <w:p>
            <w:r>
              <w:t>Compliance Lead</w:t>
            </w:r>
          </w:p>
        </w:tc>
        <w:tc>
          <w:tcPr>
            <w:tcW w:type="dxa" w:w="1234"/>
          </w:tcPr>
          <w:p>
            <w:r>
              <w:t>Audit portal / meetings / email</w:t>
            </w:r>
          </w:p>
        </w:tc>
        <w:tc>
          <w:tcPr>
            <w:tcW w:type="dxa" w:w="1234"/>
          </w:tcPr>
          <w:p>
            <w:r>
              <w:t>Control Owner</w:t>
            </w:r>
          </w:p>
        </w:tc>
      </w:tr>
      <w:tr>
        <w:tc>
          <w:tcPr>
            <w:tcW w:type="dxa" w:w="1234"/>
          </w:tcPr>
          <w:p>
            <w:r>
              <w:t>Significant issue escalation</w:t>
            </w:r>
          </w:p>
        </w:tc>
        <w:tc>
          <w:tcPr>
            <w:tcW w:type="dxa" w:w="1234"/>
          </w:tcPr>
          <w:p>
            <w:r>
              <w:t>Executive sponsor, affected business owners, risk, legal, technology leaders</w:t>
            </w:r>
          </w:p>
        </w:tc>
        <w:tc>
          <w:tcPr>
            <w:tcW w:type="dxa" w:w="1234"/>
          </w:tcPr>
          <w:p>
            <w:r>
              <w:t>Escalate material cybersecurity risks, major control failures, unresolved remediation, or business-impacting issues</w:t>
            </w:r>
          </w:p>
        </w:tc>
        <w:tc>
          <w:tcPr>
            <w:tcW w:type="dxa" w:w="1234"/>
          </w:tcPr>
          <w:p>
            <w:r>
              <w:t>Within agreed escalation timeframe after identification</w:t>
            </w:r>
          </w:p>
        </w:tc>
        <w:tc>
          <w:tcPr>
            <w:tcW w:type="dxa" w:w="1234"/>
          </w:tcPr>
          <w:p>
            <w:r>
              <w:t>Cybersecurity Program Owner</w:t>
            </w:r>
          </w:p>
        </w:tc>
        <w:tc>
          <w:tcPr>
            <w:tcW w:type="dxa" w:w="1234"/>
          </w:tcPr>
          <w:p>
            <w:r>
              <w:t>Meeting / secure email / risk system</w:t>
            </w:r>
          </w:p>
        </w:tc>
        <w:tc>
          <w:tcPr>
            <w:tcW w:type="dxa" w:w="1234"/>
          </w:tcPr>
          <w:p>
            <w:r>
              <w:t>CISO</w:t>
            </w:r>
          </w:p>
        </w:tc>
      </w:tr>
      <w:tr>
        <w:tc>
          <w:tcPr>
            <w:tcW w:type="dxa" w:w="1234"/>
          </w:tcPr>
          <w:p>
            <w:r>
              <w:t>Incident stakeholder communication</w:t>
            </w:r>
          </w:p>
        </w:tc>
        <w:tc>
          <w:tcPr>
            <w:tcW w:type="dxa" w:w="1234"/>
          </w:tcPr>
          <w:p>
            <w:r>
              <w:t>Incident response team, executives, legal, affected business units, external parties as approved</w:t>
            </w:r>
          </w:p>
        </w:tc>
        <w:tc>
          <w:tcPr>
            <w:tcW w:type="dxa" w:w="1234"/>
          </w:tcPr>
          <w:p>
            <w:r>
              <w:t>Support timely and controlled communication during cybersecurity incidents</w:t>
            </w:r>
          </w:p>
        </w:tc>
        <w:tc>
          <w:tcPr>
            <w:tcW w:type="dxa" w:w="1234"/>
          </w:tcPr>
          <w:p>
            <w:r>
              <w:t>Per incident severity and response process</w:t>
            </w:r>
          </w:p>
        </w:tc>
        <w:tc>
          <w:tcPr>
            <w:tcW w:type="dxa" w:w="1234"/>
          </w:tcPr>
          <w:p>
            <w:r>
              <w:t>Incident Response Lead</w:t>
            </w:r>
          </w:p>
        </w:tc>
        <w:tc>
          <w:tcPr>
            <w:tcW w:type="dxa" w:w="1234"/>
          </w:tcPr>
          <w:p>
            <w:r>
              <w:t>Incident bridge / secure channels / approved statements</w:t>
            </w:r>
          </w:p>
        </w:tc>
        <w:tc>
          <w:tcPr>
            <w:tcW w:type="dxa" w:w="1234"/>
          </w:tcPr>
          <w:p>
            <w:r>
              <w:t>Legal, Executive Sponsor, Communications as applicable</w:t>
            </w:r>
          </w:p>
        </w:tc>
      </w:tr>
    </w:tbl>
    <w:p>
      <w:pPr>
        <w:pStyle w:val="Heading3"/>
      </w:pPr>
      <w:r>
        <w:t>Phase 3 - Channel Selection and Information Handling</w:t>
      </w:r>
    </w:p>
    <w:p>
      <w:r>
        <w:t>Communication channels will be selected based on urgency, audience, sensitivity, and required evidence.</w:t>
      </w:r>
    </w:p>
    <w:p>
      <w:r>
        <w:t>Approved channels may include:</w:t>
      </w:r>
    </w:p>
    <w:p>
      <w:pPr>
        <w:pStyle w:val="ListBullet"/>
      </w:pPr>
      <w:r>
        <w:t>Executive and board reporting packs.</w:t>
      </w:r>
    </w:p>
    <w:p>
      <w:pPr>
        <w:pStyle w:val="ListBullet"/>
      </w:pPr>
      <w:r>
        <w:t>Governance committee meetings.</w:t>
      </w:r>
    </w:p>
    <w:p>
      <w:pPr>
        <w:pStyle w:val="ListBullet"/>
      </w:pPr>
      <w:r>
        <w:t>Secure email distribution lists.</w:t>
      </w:r>
    </w:p>
    <w:p>
      <w:pPr>
        <w:pStyle w:val="ListBullet"/>
      </w:pPr>
      <w:r>
        <w:t>Collaboration platforms with restricted access.</w:t>
      </w:r>
    </w:p>
    <w:p>
      <w:pPr>
        <w:pStyle w:val="ListBullet"/>
      </w:pPr>
      <w:r>
        <w:t>Risk management, audit, compliance, and ticketing systems.</w:t>
      </w:r>
    </w:p>
    <w:p>
      <w:pPr>
        <w:pStyle w:val="ListBullet"/>
      </w:pPr>
      <w:r>
        <w:t>Learning management systems.</w:t>
      </w:r>
    </w:p>
    <w:p>
      <w:pPr>
        <w:pStyle w:val="ListBullet"/>
      </w:pPr>
      <w:r>
        <w:t>Intranet pages and knowledge bases.</w:t>
      </w:r>
    </w:p>
    <w:p>
      <w:pPr>
        <w:pStyle w:val="ListBullet"/>
      </w:pPr>
      <w:r>
        <w:t>Supplier portals and contract management platforms.</w:t>
      </w:r>
    </w:p>
    <w:p>
      <w:pPr>
        <w:pStyle w:val="ListBullet"/>
      </w:pPr>
      <w:r>
        <w:t>Customer assurance platforms.</w:t>
      </w:r>
    </w:p>
    <w:p>
      <w:pPr>
        <w:pStyle w:val="ListBullet"/>
      </w:pPr>
      <w:r>
        <w:t>Secure file transfer tools for sensitive evidence.</w:t>
      </w:r>
    </w:p>
    <w:p>
      <w:r>
        <w:t>The following handling principles apply:</w:t>
      </w:r>
    </w:p>
    <w:p>
      <w:pPr>
        <w:pStyle w:val="ListBullet"/>
      </w:pPr>
      <w:r>
        <w:t>Cybersecurity information must be shared only with authorised recipients who have a business need to know.</w:t>
      </w:r>
    </w:p>
    <w:p>
      <w:pPr>
        <w:pStyle w:val="ListBullet"/>
      </w:pPr>
      <w:r>
        <w:t>Sensitive technical details, vulnerability information, incident details, exploit information, investigation findings, and unremediated control weaknesses must be restricted.</w:t>
      </w:r>
    </w:p>
    <w:p>
      <w:pPr>
        <w:pStyle w:val="ListBullet"/>
      </w:pPr>
      <w:r>
        <w:t>External communications must use approved messaging and must not disclose sensitive technical or operational information unless authorised.</w:t>
      </w:r>
    </w:p>
    <w:p>
      <w:pPr>
        <w:pStyle w:val="ListBullet"/>
      </w:pPr>
      <w:r>
        <w:t>Draft communications containing sensitive cybersecurity information must be stored in approved repositories.</w:t>
      </w:r>
    </w:p>
    <w:p>
      <w:pPr>
        <w:pStyle w:val="ListBullet"/>
      </w:pPr>
      <w:r>
        <w:t>Distribution lists must be reviewed periodically to ensure access remains appropriate.</w:t>
      </w:r>
    </w:p>
    <w:p>
      <w:pPr>
        <w:pStyle w:val="ListBullet"/>
      </w:pPr>
      <w:r>
        <w:t>Meeting minutes must record decisions and actions without unnecessarily exposing sensitive details.</w:t>
      </w:r>
    </w:p>
    <w:p>
      <w:pPr>
        <w:pStyle w:val="ListBullet"/>
      </w:pPr>
      <w:r>
        <w:t>Communications involving legal advice, regulatory matters, incidents, customer impact, or contractual commitments must be coordinated with Legal before release.</w:t>
      </w:r>
    </w:p>
    <w:p>
      <w:pPr>
        <w:pStyle w:val="ListBullet"/>
      </w:pPr>
      <w:r>
        <w:t>Public statements, media responses, and customer-facing cybersecurity claims must be approved through the organisation’s external communications process.</w:t>
      </w:r>
    </w:p>
    <w:p>
      <w:pPr>
        <w:pStyle w:val="Heading3"/>
      </w:pPr>
      <w:r>
        <w:t>Phase 4 - Execution and Engagement</w:t>
      </w:r>
    </w:p>
    <w:p>
      <w:r>
        <w:t>Communication owners will deliver communications according to the defined cadence and trigger events.</w:t>
      </w:r>
    </w:p>
    <w:p>
      <w:r>
        <w:t>Execution activities include:</w:t>
      </w:r>
    </w:p>
    <w:p>
      <w:pPr>
        <w:pStyle w:val="ListBullet"/>
      </w:pPr>
      <w:r>
        <w:t>Prepare communication materials using approved templates and current data.</w:t>
      </w:r>
    </w:p>
    <w:p>
      <w:pPr>
        <w:pStyle w:val="ListBullet"/>
      </w:pPr>
      <w:r>
        <w:t>Validate accuracy with relevant subject matter experts before distribution.</w:t>
      </w:r>
    </w:p>
    <w:p>
      <w:pPr>
        <w:pStyle w:val="ListBullet"/>
      </w:pPr>
      <w:r>
        <w:t>Obtain required approvals before issuing communications.</w:t>
      </w:r>
    </w:p>
    <w:p>
      <w:pPr>
        <w:pStyle w:val="ListBullet"/>
      </w:pPr>
      <w:r>
        <w:t>Deliver communications through approved channels.</w:t>
      </w:r>
    </w:p>
    <w:p>
      <w:pPr>
        <w:pStyle w:val="ListBullet"/>
      </w:pPr>
      <w:r>
        <w:t>Record delivery evidence, such as meeting agendas, minutes, attendance records, sent communications, dashboard versions, decision logs, and action trackers.</w:t>
      </w:r>
    </w:p>
    <w:p>
      <w:pPr>
        <w:pStyle w:val="ListBullet"/>
      </w:pPr>
      <w:r>
        <w:t>Capture questions, objections, decisions, and requested changes.</w:t>
      </w:r>
    </w:p>
    <w:p>
      <w:pPr>
        <w:pStyle w:val="ListBullet"/>
      </w:pPr>
      <w:r>
        <w:t>Assign and track follow-up actions to named owners with due dates.</w:t>
      </w:r>
    </w:p>
    <w:p>
      <w:pPr>
        <w:pStyle w:val="ListBullet"/>
      </w:pPr>
      <w:r>
        <w:t>Escalate overdue responses, unresolved issues, or decisions that exceed delegated authority.</w:t>
      </w:r>
    </w:p>
    <w:p>
      <w:r>
        <w:t>Stakeholder engagement methods may include:</w:t>
      </w:r>
    </w:p>
    <w:p>
      <w:pPr>
        <w:pStyle w:val="ListBullet"/>
      </w:pPr>
      <w:r>
        <w:t>Executive briefings.</w:t>
      </w:r>
    </w:p>
    <w:p>
      <w:pPr>
        <w:pStyle w:val="ListBullet"/>
      </w:pPr>
      <w:r>
        <w:t>Steering committee meetings.</w:t>
      </w:r>
    </w:p>
    <w:p>
      <w:pPr>
        <w:pStyle w:val="ListBullet"/>
      </w:pPr>
      <w:r>
        <w:t>Risk review workshops.</w:t>
      </w:r>
    </w:p>
    <w:p>
      <w:pPr>
        <w:pStyle w:val="ListBullet"/>
      </w:pPr>
      <w:r>
        <w:t>Business impact discussions.</w:t>
      </w:r>
    </w:p>
    <w:p>
      <w:pPr>
        <w:pStyle w:val="ListBullet"/>
      </w:pPr>
      <w:r>
        <w:t>Supplier security reviews.</w:t>
      </w:r>
    </w:p>
    <w:p>
      <w:pPr>
        <w:pStyle w:val="ListBullet"/>
      </w:pPr>
      <w:r>
        <w:t>Customer assurance sessions.</w:t>
      </w:r>
    </w:p>
    <w:p>
      <w:pPr>
        <w:pStyle w:val="ListBullet"/>
      </w:pPr>
      <w:r>
        <w:t>Policy consultation sessions.</w:t>
      </w:r>
    </w:p>
    <w:p>
      <w:pPr>
        <w:pStyle w:val="ListBullet"/>
      </w:pPr>
      <w:r>
        <w:t>Awareness campaigns.</w:t>
      </w:r>
    </w:p>
    <w:p>
      <w:pPr>
        <w:pStyle w:val="ListBullet"/>
      </w:pPr>
      <w:r>
        <w:t>Tabletop exercises and lessons-learned sessions.</w:t>
      </w:r>
    </w:p>
    <w:p>
      <w:pPr>
        <w:pStyle w:val="ListBullet"/>
      </w:pPr>
      <w:r>
        <w:t>Audit opening, status, and close-out meetings.</w:t>
      </w:r>
    </w:p>
    <w:p>
      <w:pPr>
        <w:pStyle w:val="Heading3"/>
      </w:pPr>
      <w:r>
        <w:t>Phase 5 - Monitoring, Feedback, and Continuous Improvement</w:t>
      </w:r>
    </w:p>
    <w:p>
      <w:r>
        <w:t>The Cybersecurity Governance Lead will monitor whether communications are effective and will adjust the plan as needed.</w:t>
      </w:r>
    </w:p>
    <w:p>
      <w:r>
        <w:t>Monitoring activities include:</w:t>
      </w:r>
    </w:p>
    <w:p>
      <w:pPr>
        <w:pStyle w:val="ListBullet"/>
      </w:pPr>
      <w:r>
        <w:t>Track delivery against the communication schedule.</w:t>
      </w:r>
    </w:p>
    <w:p>
      <w:pPr>
        <w:pStyle w:val="ListBullet"/>
      </w:pPr>
      <w:r>
        <w:t>Review attendance and participation in governance forums.</w:t>
      </w:r>
    </w:p>
    <w:p>
      <w:pPr>
        <w:pStyle w:val="ListBullet"/>
      </w:pPr>
      <w:r>
        <w:t>Monitor completion of required stakeholder actions.</w:t>
      </w:r>
    </w:p>
    <w:p>
      <w:pPr>
        <w:pStyle w:val="ListBullet"/>
      </w:pPr>
      <w:r>
        <w:t>Measure response times for approvals, evidence requests, risk decisions, and escalations.</w:t>
      </w:r>
    </w:p>
    <w:p>
      <w:pPr>
        <w:pStyle w:val="ListBullet"/>
      </w:pPr>
      <w:r>
        <w:t>Assess stakeholder understanding through surveys, workshops, assurance feedback, and management reviews.</w:t>
      </w:r>
    </w:p>
    <w:p>
      <w:pPr>
        <w:pStyle w:val="ListBullet"/>
      </w:pPr>
      <w:r>
        <w:t>Review whether communications resulted in timely decisions and risk treatment progress.</w:t>
      </w:r>
    </w:p>
    <w:p>
      <w:pPr>
        <w:pStyle w:val="ListBullet"/>
      </w:pPr>
      <w:r>
        <w:t>Identify repeated misunderstandings, delays, information gaps, or unclear ownership.</w:t>
      </w:r>
    </w:p>
    <w:p>
      <w:pPr>
        <w:pStyle w:val="ListBullet"/>
      </w:pPr>
      <w:r>
        <w:t>Update the stakeholder register and communication matrix when organisational, regulatory, technology, supplier, or risk conditions change.</w:t>
      </w:r>
    </w:p>
    <w:p>
      <w:pPr>
        <w:pStyle w:val="ListBullet"/>
      </w:pPr>
      <w:r>
        <w:t>Report significant communication issues to the Cybersecurity Program Owner and executive sponsor.</w:t>
      </w:r>
    </w:p>
    <w:p>
      <w:r>
        <w:t>Continuous improvement actions may include:</w:t>
      </w:r>
    </w:p>
    <w:p>
      <w:pPr>
        <w:pStyle w:val="ListBullet"/>
      </w:pPr>
      <w:r>
        <w:t>Revising message formats to improve clarity.</w:t>
      </w:r>
    </w:p>
    <w:p>
      <w:pPr>
        <w:pStyle w:val="ListBullet"/>
      </w:pPr>
      <w:r>
        <w:t>Changing frequency or audience for recurring reports.</w:t>
      </w:r>
    </w:p>
    <w:p>
      <w:pPr>
        <w:pStyle w:val="ListBullet"/>
      </w:pPr>
      <w:r>
        <w:t>Introducing additional briefings for high-risk initiatives.</w:t>
      </w:r>
    </w:p>
    <w:p>
      <w:pPr>
        <w:pStyle w:val="ListBullet"/>
      </w:pPr>
      <w:r>
        <w:t>Improving dashboard metrics and visualisation.</w:t>
      </w:r>
    </w:p>
    <w:p>
      <w:pPr>
        <w:pStyle w:val="ListBullet"/>
      </w:pPr>
      <w:r>
        <w:t>Updating templates and approval workflows.</w:t>
      </w:r>
    </w:p>
    <w:p>
      <w:pPr>
        <w:pStyle w:val="ListBullet"/>
      </w:pPr>
      <w:r>
        <w:t>Providing targeted training to stakeholders with recurring issues.</w:t>
      </w:r>
    </w:p>
    <w:p>
      <w:pPr>
        <w:pStyle w:val="ListBullet"/>
      </w:pPr>
      <w:r>
        <w:t>Refining escalation criteria and decision logs.</w:t>
      </w:r>
    </w:p>
    <w:p>
      <w:pPr>
        <w:pStyle w:val="Heading2"/>
      </w:pPr>
      <w:r>
        <w:t>Milestones &amp; Timeline (markdown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Milestone</w:t>
            </w:r>
          </w:p>
        </w:tc>
        <w:tc>
          <w:tcPr>
            <w:tcW w:type="dxa" w:w="1440"/>
          </w:tcPr>
          <w:p>
            <w:r>
              <w:t>Description</w:t>
            </w:r>
          </w:p>
        </w:tc>
        <w:tc>
          <w:tcPr>
            <w:tcW w:type="dxa" w:w="1440"/>
          </w:tcPr>
          <w:p>
            <w:r>
              <w:t>Target Date</w:t>
            </w:r>
          </w:p>
        </w:tc>
        <w:tc>
          <w:tcPr>
            <w:tcW w:type="dxa" w:w="1440"/>
          </w:tcPr>
          <w:p>
            <w:r>
              <w:t>Owner</w:t>
            </w:r>
          </w:p>
        </w:tc>
        <w:tc>
          <w:tcPr>
            <w:tcW w:type="dxa" w:w="1440"/>
          </w:tcPr>
          <w:p>
            <w:r>
              <w:t>Deliverable / Evidence</w:t>
            </w:r>
          </w:p>
        </w:tc>
        <w:tc>
          <w:tcPr>
            <w:tcW w:type="dxa" w:w="1440"/>
          </w:tcPr>
          <w:p>
            <w:r>
              <w:t>Status</w:t>
            </w:r>
          </w:p>
        </w:tc>
      </w:tr>
      <w:tr>
        <w:tc>
          <w:tcPr>
            <w:tcW w:type="dxa" w:w="1440"/>
          </w:tcPr>
          <w:p>
            <w:r>
              <w:t>Confirm plan ownership</w:t>
            </w:r>
          </w:p>
        </w:tc>
        <w:tc>
          <w:tcPr>
            <w:tcW w:type="dxa" w:w="1440"/>
          </w:tcPr>
          <w:p>
            <w:r>
              <w:t>Assign accountable owner and supporting roles for cybersecurity stakeholder communications</w:t>
            </w:r>
          </w:p>
        </w:tc>
        <w:tc>
          <w:tcPr>
            <w:tcW w:type="dxa" w:w="1440"/>
          </w:tcPr>
          <w:p>
            <w:r>
              <w:t>[Date]</w:t>
            </w:r>
          </w:p>
        </w:tc>
        <w:tc>
          <w:tcPr>
            <w:tcW w:type="dxa" w:w="1440"/>
          </w:tcPr>
          <w:p>
            <w:r>
              <w:t>Executive Sponsor</w:t>
            </w:r>
          </w:p>
        </w:tc>
        <w:tc>
          <w:tcPr>
            <w:tcW w:type="dxa" w:w="1440"/>
          </w:tcPr>
          <w:p>
            <w:r>
              <w:t>Approved ownership record</w:t>
            </w:r>
          </w:p>
        </w:tc>
        <w:tc>
          <w:tcPr>
            <w:tcW w:type="dxa" w:w="1440"/>
          </w:tcPr>
          <w:p>
            <w:r>
              <w:t>Not Started</w:t>
            </w:r>
          </w:p>
        </w:tc>
      </w:tr>
      <w:tr>
        <w:tc>
          <w:tcPr>
            <w:tcW w:type="dxa" w:w="1440"/>
          </w:tcPr>
          <w:p>
            <w:r>
              <w:t>Identify stakeholder groups</w:t>
            </w:r>
          </w:p>
        </w:tc>
        <w:tc>
          <w:tcPr>
            <w:tcW w:type="dxa" w:w="1440"/>
          </w:tcPr>
          <w:p>
            <w:r>
              <w:t>Compile internal and external stakeholder groups relevant to cybersecurity governance</w:t>
            </w:r>
          </w:p>
        </w:tc>
        <w:tc>
          <w:tcPr>
            <w:tcW w:type="dxa" w:w="1440"/>
          </w:tcPr>
          <w:p>
            <w:r>
              <w:t>[Date]</w:t>
            </w:r>
          </w:p>
        </w:tc>
        <w:tc>
          <w:tcPr>
            <w:tcW w:type="dxa" w:w="1440"/>
          </w:tcPr>
          <w:p>
            <w:r>
              <w:t>Cybersecurity Governance Lead</w:t>
            </w:r>
          </w:p>
        </w:tc>
        <w:tc>
          <w:tcPr>
            <w:tcW w:type="dxa" w:w="1440"/>
          </w:tcPr>
          <w:p>
            <w:r>
              <w:t>Initial stakeholder list</w:t>
            </w:r>
          </w:p>
        </w:tc>
        <w:tc>
          <w:tcPr>
            <w:tcW w:type="dxa" w:w="1440"/>
          </w:tcPr>
          <w:p>
            <w:r>
              <w:t>Not Started</w:t>
            </w:r>
          </w:p>
        </w:tc>
      </w:tr>
      <w:tr>
        <w:tc>
          <w:tcPr>
            <w:tcW w:type="dxa" w:w="1440"/>
          </w:tcPr>
          <w:p>
            <w:r>
              <w:t>Complete stakeholder analysis</w:t>
            </w:r>
          </w:p>
        </w:tc>
        <w:tc>
          <w:tcPr>
            <w:tcW w:type="dxa" w:w="1440"/>
          </w:tcPr>
          <w:p>
            <w:r>
              <w:t>Document stakeholder interests, communication needs, decision rights, channels, and escalation paths</w:t>
            </w:r>
          </w:p>
        </w:tc>
        <w:tc>
          <w:tcPr>
            <w:tcW w:type="dxa" w:w="1440"/>
          </w:tcPr>
          <w:p>
            <w:r>
              <w:t>[Date]</w:t>
            </w:r>
          </w:p>
        </w:tc>
        <w:tc>
          <w:tcPr>
            <w:tcW w:type="dxa" w:w="1440"/>
          </w:tcPr>
          <w:p>
            <w:r>
              <w:t>Cybersecurity Governance Lead</w:t>
            </w:r>
          </w:p>
        </w:tc>
        <w:tc>
          <w:tcPr>
            <w:tcW w:type="dxa" w:w="1440"/>
          </w:tcPr>
          <w:p>
            <w:r>
              <w:t>Stakeholder register</w:t>
            </w:r>
          </w:p>
        </w:tc>
        <w:tc>
          <w:tcPr>
            <w:tcW w:type="dxa" w:w="1440"/>
          </w:tcPr>
          <w:p>
            <w:r>
              <w:t>Not Started</w:t>
            </w:r>
          </w:p>
        </w:tc>
      </w:tr>
      <w:tr>
        <w:tc>
          <w:tcPr>
            <w:tcW w:type="dxa" w:w="1440"/>
          </w:tcPr>
          <w:p>
            <w:r>
              <w:t>Define communication matrix</w:t>
            </w:r>
          </w:p>
        </w:tc>
        <w:tc>
          <w:tcPr>
            <w:tcW w:type="dxa" w:w="1440"/>
          </w:tcPr>
          <w:p>
            <w:r>
              <w:t>Establish communication types, frequency, owners, channels, and approval requirements</w:t>
            </w:r>
          </w:p>
        </w:tc>
        <w:tc>
          <w:tcPr>
            <w:tcW w:type="dxa" w:w="1440"/>
          </w:tcPr>
          <w:p>
            <w:r>
              <w:t>[Date]</w:t>
            </w:r>
          </w:p>
        </w:tc>
        <w:tc>
          <w:tcPr>
            <w:tcW w:type="dxa" w:w="1440"/>
          </w:tcPr>
          <w:p>
            <w:r>
              <w:t>Cybersecurity Program Owner</w:t>
            </w:r>
          </w:p>
        </w:tc>
        <w:tc>
          <w:tcPr>
            <w:tcW w:type="dxa" w:w="1440"/>
          </w:tcPr>
          <w:p>
            <w:r>
              <w:t>Approved communication matrix</w:t>
            </w:r>
          </w:p>
        </w:tc>
        <w:tc>
          <w:tcPr>
            <w:tcW w:type="dxa" w:w="1440"/>
          </w:tcPr>
          <w:p>
            <w:r>
              <w:t>Not Started</w:t>
            </w:r>
          </w:p>
        </w:tc>
      </w:tr>
      <w:tr>
        <w:tc>
          <w:tcPr>
            <w:tcW w:type="dxa" w:w="1440"/>
          </w:tcPr>
          <w:p>
            <w:r>
              <w:t>Validate information handling requirements</w:t>
            </w:r>
          </w:p>
        </w:tc>
        <w:tc>
          <w:tcPr>
            <w:tcW w:type="dxa" w:w="1440"/>
          </w:tcPr>
          <w:p>
            <w:r>
              <w:t>Confirm classification and handling rules for sensitive cybersecurity communications</w:t>
            </w:r>
          </w:p>
        </w:tc>
        <w:tc>
          <w:tcPr>
            <w:tcW w:type="dxa" w:w="1440"/>
          </w:tcPr>
          <w:p>
            <w:r>
              <w:t>[Date]</w:t>
            </w:r>
          </w:p>
        </w:tc>
        <w:tc>
          <w:tcPr>
            <w:tcW w:type="dxa" w:w="1440"/>
          </w:tcPr>
          <w:p>
            <w:r>
              <w:t>Information Security Lead</w:t>
            </w:r>
          </w:p>
        </w:tc>
        <w:tc>
          <w:tcPr>
            <w:tcW w:type="dxa" w:w="1440"/>
          </w:tcPr>
          <w:p>
            <w:r>
              <w:t>Handling guidance / approved distribution rules</w:t>
            </w:r>
          </w:p>
        </w:tc>
        <w:tc>
          <w:tcPr>
            <w:tcW w:type="dxa" w:w="1440"/>
          </w:tcPr>
          <w:p>
            <w:r>
              <w:t>Not Started</w:t>
            </w:r>
          </w:p>
        </w:tc>
      </w:tr>
      <w:tr>
        <w:tc>
          <w:tcPr>
            <w:tcW w:type="dxa" w:w="1440"/>
          </w:tcPr>
          <w:p>
            <w:r>
              <w:t>Align with legal and external communication processes</w:t>
            </w:r>
          </w:p>
        </w:tc>
        <w:tc>
          <w:tcPr>
            <w:tcW w:type="dxa" w:w="1440"/>
          </w:tcPr>
          <w:p>
            <w:r>
              <w:t>Confirm approval path for customer, regulator, media, insurer, and third-party communications</w:t>
            </w:r>
          </w:p>
        </w:tc>
        <w:tc>
          <w:tcPr>
            <w:tcW w:type="dxa" w:w="1440"/>
          </w:tcPr>
          <w:p>
            <w:r>
              <w:t>[Date]</w:t>
            </w:r>
          </w:p>
        </w:tc>
        <w:tc>
          <w:tcPr>
            <w:tcW w:type="dxa" w:w="1440"/>
          </w:tcPr>
          <w:p>
            <w:r>
              <w:t>Legal / Compliance</w:t>
            </w:r>
          </w:p>
        </w:tc>
        <w:tc>
          <w:tcPr>
            <w:tcW w:type="dxa" w:w="1440"/>
          </w:tcPr>
          <w:p>
            <w:r>
              <w:t>External communication approval workflow</w:t>
            </w:r>
          </w:p>
        </w:tc>
        <w:tc>
          <w:tcPr>
            <w:tcW w:type="dxa" w:w="1440"/>
          </w:tcPr>
          <w:p>
            <w:r>
              <w:t>Not Started</w:t>
            </w:r>
          </w:p>
        </w:tc>
      </w:tr>
      <w:tr>
        <w:tc>
          <w:tcPr>
            <w:tcW w:type="dxa" w:w="1440"/>
          </w:tcPr>
          <w:p>
            <w:r>
              <w:t>Develop reporting templates</w:t>
            </w:r>
          </w:p>
        </w:tc>
        <w:tc>
          <w:tcPr>
            <w:tcW w:type="dxa" w:w="1440"/>
          </w:tcPr>
          <w:p>
            <w:r>
              <w:t>Create templates for executive dashboard, steering update, risk update, issue escalation, and decision log</w:t>
            </w:r>
          </w:p>
        </w:tc>
        <w:tc>
          <w:tcPr>
            <w:tcW w:type="dxa" w:w="1440"/>
          </w:tcPr>
          <w:p>
            <w:r>
              <w:t>[Date]</w:t>
            </w:r>
          </w:p>
        </w:tc>
        <w:tc>
          <w:tcPr>
            <w:tcW w:type="dxa" w:w="1440"/>
          </w:tcPr>
          <w:p>
            <w:r>
              <w:t>Cybersecurity Governance Lead</w:t>
            </w:r>
          </w:p>
        </w:tc>
        <w:tc>
          <w:tcPr>
            <w:tcW w:type="dxa" w:w="1440"/>
          </w:tcPr>
          <w:p>
            <w:r>
              <w:t>Approved templates</w:t>
            </w:r>
          </w:p>
        </w:tc>
        <w:tc>
          <w:tcPr>
            <w:tcW w:type="dxa" w:w="1440"/>
          </w:tcPr>
          <w:p>
            <w:r>
              <w:t>Not Started</w:t>
            </w:r>
          </w:p>
        </w:tc>
      </w:tr>
      <w:tr>
        <w:tc>
          <w:tcPr>
            <w:tcW w:type="dxa" w:w="1440"/>
          </w:tcPr>
          <w:p>
            <w:r>
              <w:t>Launch recurring governance communications</w:t>
            </w:r>
          </w:p>
        </w:tc>
        <w:tc>
          <w:tcPr>
            <w:tcW w:type="dxa" w:w="1440"/>
          </w:tcPr>
          <w:p>
            <w:r>
              <w:t>Begin regular delivery of executive, steering, risk, and operational cybersecurity communications</w:t>
            </w:r>
          </w:p>
        </w:tc>
        <w:tc>
          <w:tcPr>
            <w:tcW w:type="dxa" w:w="1440"/>
          </w:tcPr>
          <w:p>
            <w:r>
              <w:t>[Date]</w:t>
            </w:r>
          </w:p>
        </w:tc>
        <w:tc>
          <w:tcPr>
            <w:tcW w:type="dxa" w:w="1440"/>
          </w:tcPr>
          <w:p>
            <w:r>
              <w:t>CISO / Cybersecurity Program Owner</w:t>
            </w:r>
          </w:p>
        </w:tc>
        <w:tc>
          <w:tcPr>
            <w:tcW w:type="dxa" w:w="1440"/>
          </w:tcPr>
          <w:p>
            <w:r>
              <w:t>Meeting calendar, reports, minutes</w:t>
            </w:r>
          </w:p>
        </w:tc>
        <w:tc>
          <w:tcPr>
            <w:tcW w:type="dxa" w:w="1440"/>
          </w:tcPr>
          <w:p>
            <w:r>
              <w:t>Not Started</w:t>
            </w:r>
          </w:p>
        </w:tc>
      </w:tr>
      <w:tr>
        <w:tc>
          <w:tcPr>
            <w:tcW w:type="dxa" w:w="1440"/>
          </w:tcPr>
          <w:p>
            <w:r>
              <w:t>Launch workforce communication cadence</w:t>
            </w:r>
          </w:p>
        </w:tc>
        <w:tc>
          <w:tcPr>
            <w:tcW w:type="dxa" w:w="1440"/>
          </w:tcPr>
          <w:p>
            <w:r>
              <w:t>Establish cybersecurity awareness and policy communication schedule</w:t>
            </w:r>
          </w:p>
        </w:tc>
        <w:tc>
          <w:tcPr>
            <w:tcW w:type="dxa" w:w="1440"/>
          </w:tcPr>
          <w:p>
            <w:r>
              <w:t>[Date]</w:t>
            </w:r>
          </w:p>
        </w:tc>
        <w:tc>
          <w:tcPr>
            <w:tcW w:type="dxa" w:w="1440"/>
          </w:tcPr>
          <w:p>
            <w:r>
              <w:t>Security Awareness Lead</w:t>
            </w:r>
          </w:p>
        </w:tc>
        <w:tc>
          <w:tcPr>
            <w:tcW w:type="dxa" w:w="1440"/>
          </w:tcPr>
          <w:p>
            <w:r>
              <w:t>Awareness calendar and messages</w:t>
            </w:r>
          </w:p>
        </w:tc>
        <w:tc>
          <w:tcPr>
            <w:tcW w:type="dxa" w:w="1440"/>
          </w:tcPr>
          <w:p>
            <w:r>
              <w:t>Not Started</w:t>
            </w:r>
          </w:p>
        </w:tc>
      </w:tr>
      <w:tr>
        <w:tc>
          <w:tcPr>
            <w:tcW w:type="dxa" w:w="1440"/>
          </w:tcPr>
          <w:p>
            <w:r>
              <w:t>Launch third-party communication cadence</w:t>
            </w:r>
          </w:p>
        </w:tc>
        <w:tc>
          <w:tcPr>
            <w:tcW w:type="dxa" w:w="1440"/>
          </w:tcPr>
          <w:p>
            <w:r>
              <w:t>Integrate cybersecurity communication with supplier onboarding, annual review, and remediation processes</w:t>
            </w:r>
          </w:p>
        </w:tc>
        <w:tc>
          <w:tcPr>
            <w:tcW w:type="dxa" w:w="1440"/>
          </w:tcPr>
          <w:p>
            <w:r>
              <w:t>[Date]</w:t>
            </w:r>
          </w:p>
        </w:tc>
        <w:tc>
          <w:tcPr>
            <w:tcW w:type="dxa" w:w="1440"/>
          </w:tcPr>
          <w:p>
            <w:r>
              <w:t>Third-Party Risk Lead</w:t>
            </w:r>
          </w:p>
        </w:tc>
        <w:tc>
          <w:tcPr>
            <w:tcW w:type="dxa" w:w="1440"/>
          </w:tcPr>
          <w:p>
            <w:r>
              <w:t>Supplier communication records</w:t>
            </w:r>
          </w:p>
        </w:tc>
        <w:tc>
          <w:tcPr>
            <w:tcW w:type="dxa" w:w="1440"/>
          </w:tcPr>
          <w:p>
            <w:r>
              <w:t>Not Started</w:t>
            </w:r>
          </w:p>
        </w:tc>
      </w:tr>
      <w:tr>
        <w:tc>
          <w:tcPr>
            <w:tcW w:type="dxa" w:w="1440"/>
          </w:tcPr>
          <w:p>
            <w:r>
              <w:t>Implement communication evidence repository</w:t>
            </w:r>
          </w:p>
        </w:tc>
        <w:tc>
          <w:tcPr>
            <w:tcW w:type="dxa" w:w="1440"/>
          </w:tcPr>
          <w:p>
            <w:r>
              <w:t>Create central repository for approved communication artefacts, decision logs, and evidence</w:t>
            </w:r>
          </w:p>
        </w:tc>
        <w:tc>
          <w:tcPr>
            <w:tcW w:type="dxa" w:w="1440"/>
          </w:tcPr>
          <w:p>
            <w:r>
              <w:t>[Date]</w:t>
            </w:r>
          </w:p>
        </w:tc>
        <w:tc>
          <w:tcPr>
            <w:tcW w:type="dxa" w:w="1440"/>
          </w:tcPr>
          <w:p>
            <w:r>
              <w:t>Compliance Lead</w:t>
            </w:r>
          </w:p>
        </w:tc>
        <w:tc>
          <w:tcPr>
            <w:tcW w:type="dxa" w:w="1440"/>
          </w:tcPr>
          <w:p>
            <w:r>
              <w:t>Repository structure and access list</w:t>
            </w:r>
          </w:p>
        </w:tc>
        <w:tc>
          <w:tcPr>
            <w:tcW w:type="dxa" w:w="1440"/>
          </w:tcPr>
          <w:p>
            <w:r>
              <w:t>Not Started</w:t>
            </w:r>
          </w:p>
        </w:tc>
      </w:tr>
      <w:tr>
        <w:tc>
          <w:tcPr>
            <w:tcW w:type="dxa" w:w="1440"/>
          </w:tcPr>
          <w:p>
            <w:r>
              <w:t>Conduct first effectiveness review</w:t>
            </w:r>
          </w:p>
        </w:tc>
        <w:tc>
          <w:tcPr>
            <w:tcW w:type="dxa" w:w="1440"/>
          </w:tcPr>
          <w:p>
            <w:r>
              <w:t>Review timeliness, stakeholder feedback, action closure, and reporting quality</w:t>
            </w:r>
          </w:p>
        </w:tc>
        <w:tc>
          <w:tcPr>
            <w:tcW w:type="dxa" w:w="1440"/>
          </w:tcPr>
          <w:p>
            <w:r>
              <w:t>[Date]</w:t>
            </w:r>
          </w:p>
        </w:tc>
        <w:tc>
          <w:tcPr>
            <w:tcW w:type="dxa" w:w="1440"/>
          </w:tcPr>
          <w:p>
            <w:r>
              <w:t>Cybersecurity Governance Lead</w:t>
            </w:r>
          </w:p>
        </w:tc>
        <w:tc>
          <w:tcPr>
            <w:tcW w:type="dxa" w:w="1440"/>
          </w:tcPr>
          <w:p>
            <w:r>
              <w:t>Effectiveness review summary</w:t>
            </w:r>
          </w:p>
        </w:tc>
        <w:tc>
          <w:tcPr>
            <w:tcW w:type="dxa" w:w="1440"/>
          </w:tcPr>
          <w:p>
            <w:r>
              <w:t>Not Started</w:t>
            </w:r>
          </w:p>
        </w:tc>
      </w:tr>
      <w:tr>
        <w:tc>
          <w:tcPr>
            <w:tcW w:type="dxa" w:w="1440"/>
          </w:tcPr>
          <w:p>
            <w:r>
              <w:t>Update plan based on lessons learned</w:t>
            </w:r>
          </w:p>
        </w:tc>
        <w:tc>
          <w:tcPr>
            <w:tcW w:type="dxa" w:w="1440"/>
          </w:tcPr>
          <w:p>
            <w:r>
              <w:t>Revise plan, communication matrix, stakeholders, channels, or templates as needed</w:t>
            </w:r>
          </w:p>
        </w:tc>
        <w:tc>
          <w:tcPr>
            <w:tcW w:type="dxa" w:w="1440"/>
          </w:tcPr>
          <w:p>
            <w:r>
              <w:t>[Date]</w:t>
            </w:r>
          </w:p>
        </w:tc>
        <w:tc>
          <w:tcPr>
            <w:tcW w:type="dxa" w:w="1440"/>
          </w:tcPr>
          <w:p>
            <w:r>
              <w:t>Cybersecurity Program Owner</w:t>
            </w:r>
          </w:p>
        </w:tc>
        <w:tc>
          <w:tcPr>
            <w:tcW w:type="dxa" w:w="1440"/>
          </w:tcPr>
          <w:p>
            <w:r>
              <w:t>Updated plan and change log</w:t>
            </w:r>
          </w:p>
        </w:tc>
        <w:tc>
          <w:tcPr>
            <w:tcW w:type="dxa" w:w="1440"/>
          </w:tcPr>
          <w:p>
            <w:r>
              <w:t>Not Started</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Board Committee</w:t>
            </w:r>
          </w:p>
        </w:tc>
        <w:tc>
          <w:tcPr>
            <w:tcW w:type="dxa" w:w="4320"/>
          </w:tcPr>
          <w:p>
            <w:r>
              <w:t>Receive cybersecurity risk and performance information; challenge management where appropriate; provide oversight of material cybersecurity matters; review significant risk decisions and major investment needs.</w:t>
            </w:r>
          </w:p>
        </w:tc>
      </w:tr>
      <w:tr>
        <w:tc>
          <w:tcPr>
            <w:tcW w:type="dxa" w:w="4320"/>
          </w:tcPr>
          <w:p>
            <w:r>
              <w:t>Executive Sponsor</w:t>
            </w:r>
          </w:p>
        </w:tc>
        <w:tc>
          <w:tcPr>
            <w:tcW w:type="dxa" w:w="4320"/>
          </w:tcPr>
          <w:p>
            <w:r>
              <w:t>Champion cybersecurity governance communications; ensure stakeholder participation; resolve cross-functional barriers; approve escalations requiring executive direction.</w:t>
            </w:r>
          </w:p>
        </w:tc>
      </w:tr>
      <w:tr>
        <w:tc>
          <w:tcPr>
            <w:tcW w:type="dxa" w:w="4320"/>
          </w:tcPr>
          <w:p>
            <w:r>
              <w:t>Chief Information Security Officer or Equivalent</w:t>
            </w:r>
          </w:p>
        </w:tc>
        <w:tc>
          <w:tcPr>
            <w:tcW w:type="dxa" w:w="4320"/>
          </w:tcPr>
          <w:p>
            <w:r>
              <w:t>Own overall cybersecurity messaging and governance reporting; ensure communications support cybersecurity strategy, risk management, and accountability; approve sensitive or material cybersecurity communications.</w:t>
            </w:r>
          </w:p>
        </w:tc>
      </w:tr>
      <w:tr>
        <w:tc>
          <w:tcPr>
            <w:tcW w:type="dxa" w:w="4320"/>
          </w:tcPr>
          <w:p>
            <w:r>
              <w:t>Cybersecurity Program Owner</w:t>
            </w:r>
          </w:p>
        </w:tc>
        <w:tc>
          <w:tcPr>
            <w:tcW w:type="dxa" w:w="4320"/>
          </w:tcPr>
          <w:p>
            <w:r>
              <w:t>Coordinate execution of this plan; ensure communication activities align with cybersecurity priorities; monitor progress, decisions, and issues; report communication effectiveness to leadership.</w:t>
            </w:r>
          </w:p>
        </w:tc>
      </w:tr>
      <w:tr>
        <w:tc>
          <w:tcPr>
            <w:tcW w:type="dxa" w:w="4320"/>
          </w:tcPr>
          <w:p>
            <w:r>
              <w:t>Cybersecurity Governance Lead</w:t>
            </w:r>
          </w:p>
        </w:tc>
        <w:tc>
          <w:tcPr>
            <w:tcW w:type="dxa" w:w="4320"/>
          </w:tcPr>
          <w:p>
            <w:r>
              <w:t>Maintain stakeholder register and communication matrix; manage recurring governance communications; coordinate templates, evidence, decision logs, and action tracking; perform effectiveness reviews.</w:t>
            </w:r>
          </w:p>
        </w:tc>
      </w:tr>
      <w:tr>
        <w:tc>
          <w:tcPr>
            <w:tcW w:type="dxa" w:w="4320"/>
          </w:tcPr>
          <w:p>
            <w:r>
              <w:t>Enterprise Risk Management Lead</w:t>
            </w:r>
          </w:p>
        </w:tc>
        <w:tc>
          <w:tcPr>
            <w:tcW w:type="dxa" w:w="4320"/>
          </w:tcPr>
          <w:p>
            <w:r>
              <w:t>Align cybersecurity communications with enterprise risk processes; ensure risk information is presented consistently; coordinate risk escalation, risk acceptance, and risk reporting.</w:t>
            </w:r>
          </w:p>
        </w:tc>
      </w:tr>
      <w:tr>
        <w:tc>
          <w:tcPr>
            <w:tcW w:type="dxa" w:w="4320"/>
          </w:tcPr>
          <w:p>
            <w:r>
              <w:t>Legal Counsel</w:t>
            </w:r>
          </w:p>
        </w:tc>
        <w:tc>
          <w:tcPr>
            <w:tcW w:type="dxa" w:w="4320"/>
          </w:tcPr>
          <w:p>
            <w:r>
              <w:t>Review external communications involving legal obligations, regulatory matters, contractual commitments, incident notifications, litigation risk, or privileged information; advise on disclosure constraints.</w:t>
            </w:r>
          </w:p>
        </w:tc>
      </w:tr>
      <w:tr>
        <w:tc>
          <w:tcPr>
            <w:tcW w:type="dxa" w:w="4320"/>
          </w:tcPr>
          <w:p>
            <w:r>
              <w:t>Compliance Lead</w:t>
            </w:r>
          </w:p>
        </w:tc>
        <w:tc>
          <w:tcPr>
            <w:tcW w:type="dxa" w:w="4320"/>
          </w:tcPr>
          <w:p>
            <w:r>
              <w:t>Coordinate communications for audits, assessments, regulatory requests, and evidence submissions; maintain documentation evidence where required.</w:t>
            </w:r>
          </w:p>
        </w:tc>
      </w:tr>
      <w:tr>
        <w:tc>
          <w:tcPr>
            <w:tcW w:type="dxa" w:w="4320"/>
          </w:tcPr>
          <w:p>
            <w:r>
              <w:t>Privacy Officer / Data Protection Lead</w:t>
            </w:r>
          </w:p>
        </w:tc>
        <w:tc>
          <w:tcPr>
            <w:tcW w:type="dxa" w:w="4320"/>
          </w:tcPr>
          <w:p>
            <w:r>
              <w:t>Advise on communications involving personal data, privacy obligations, data subject impact, or data protection authority engagement.</w:t>
            </w:r>
          </w:p>
        </w:tc>
      </w:tr>
      <w:tr>
        <w:tc>
          <w:tcPr>
            <w:tcW w:type="dxa" w:w="4320"/>
          </w:tcPr>
          <w:p>
            <w:r>
              <w:t>Corporate Communications / Public Relations</w:t>
            </w:r>
          </w:p>
        </w:tc>
        <w:tc>
          <w:tcPr>
            <w:tcW w:type="dxa" w:w="4320"/>
          </w:tcPr>
          <w:p>
            <w:r>
              <w:t>Review and approve public, media, customer-facing, or reputation-sensitive communications; ensure consistency with corporate messaging.</w:t>
            </w:r>
          </w:p>
        </w:tc>
      </w:tr>
      <w:tr>
        <w:tc>
          <w:tcPr>
            <w:tcW w:type="dxa" w:w="4320"/>
          </w:tcPr>
          <w:p>
            <w:r>
              <w:t>Security Awareness Lead</w:t>
            </w:r>
          </w:p>
        </w:tc>
        <w:tc>
          <w:tcPr>
            <w:tcW w:type="dxa" w:w="4320"/>
          </w:tcPr>
          <w:p>
            <w:r>
              <w:t>Plan and deliver workforce cybersecurity awareness communications; measure engagement and completion; tailor messages based on risk trends and behaviours.</w:t>
            </w:r>
          </w:p>
        </w:tc>
      </w:tr>
      <w:tr>
        <w:tc>
          <w:tcPr>
            <w:tcW w:type="dxa" w:w="4320"/>
          </w:tcPr>
          <w:p>
            <w:r>
              <w:t>Incident Response Lead</w:t>
            </w:r>
          </w:p>
        </w:tc>
        <w:tc>
          <w:tcPr>
            <w:tcW w:type="dxa" w:w="4320"/>
          </w:tcPr>
          <w:p>
            <w:r>
              <w:t>Coordinate stakeholder communications during cybersecurity incidents in alignment with incident response and crisis communication processes; ensure timely escalation and controlled information sharing.</w:t>
            </w:r>
          </w:p>
        </w:tc>
      </w:tr>
      <w:tr>
        <w:tc>
          <w:tcPr>
            <w:tcW w:type="dxa" w:w="4320"/>
          </w:tcPr>
          <w:p>
            <w:r>
              <w:t>Third-Party Risk Lead</w:t>
            </w:r>
          </w:p>
        </w:tc>
        <w:tc>
          <w:tcPr>
            <w:tcW w:type="dxa" w:w="4320"/>
          </w:tcPr>
          <w:p>
            <w:r>
              <w:t>Communicate cybersecurity requirements, assessments, remediation expectations, and security events with suppliers; coordinate with procurement and relationship owners.</w:t>
            </w:r>
          </w:p>
        </w:tc>
      </w:tr>
      <w:tr>
        <w:tc>
          <w:tcPr>
            <w:tcW w:type="dxa" w:w="4320"/>
          </w:tcPr>
          <w:p>
            <w:r>
              <w:t>Procurement / Supplier Relationship Managers</w:t>
            </w:r>
          </w:p>
        </w:tc>
        <w:tc>
          <w:tcPr>
            <w:tcW w:type="dxa" w:w="4320"/>
          </w:tcPr>
          <w:p>
            <w:r>
              <w:t>Support supplier communication, contract alignment, escalation, and remediation tracking; ensure suppliers receive approved cybersecurity requirements.</w:t>
            </w:r>
          </w:p>
        </w:tc>
      </w:tr>
      <w:tr>
        <w:tc>
          <w:tcPr>
            <w:tcW w:type="dxa" w:w="4320"/>
          </w:tcPr>
          <w:p>
            <w:r>
              <w:t>Business Unit Leaders</w:t>
            </w:r>
          </w:p>
        </w:tc>
        <w:tc>
          <w:tcPr>
            <w:tcW w:type="dxa" w:w="4320"/>
          </w:tcPr>
          <w:p>
            <w:r>
              <w:t>Participate in cybersecurity communications affecting their operations; provide business context; assign owners for actions; make or escalate business risk decisions.</w:t>
            </w:r>
          </w:p>
        </w:tc>
      </w:tr>
      <w:tr>
        <w:tc>
          <w:tcPr>
            <w:tcW w:type="dxa" w:w="4320"/>
          </w:tcPr>
          <w:p>
            <w:r>
              <w:t>Technology and System Owners</w:t>
            </w:r>
          </w:p>
        </w:tc>
        <w:tc>
          <w:tcPr>
            <w:tcW w:type="dxa" w:w="4320"/>
          </w:tcPr>
          <w:p>
            <w:r>
              <w:t>Provide accurate technical input for cybersecurity reporting; communicate control status, vulnerabilities, remediation progress, and operational dependencies.</w:t>
            </w:r>
          </w:p>
        </w:tc>
      </w:tr>
      <w:tr>
        <w:tc>
          <w:tcPr>
            <w:tcW w:type="dxa" w:w="4320"/>
          </w:tcPr>
          <w:p>
            <w:r>
              <w:t>Internal Audit</w:t>
            </w:r>
          </w:p>
        </w:tc>
        <w:tc>
          <w:tcPr>
            <w:tcW w:type="dxa" w:w="4320"/>
          </w:tcPr>
          <w:p>
            <w:r>
              <w:t>Coordinate audit communications, evidence requests, management responses, and reporting of assurance results; maintain independence in assurance activities.</w:t>
            </w:r>
          </w:p>
        </w:tc>
      </w:tr>
      <w:tr>
        <w:tc>
          <w:tcPr>
            <w:tcW w:type="dxa" w:w="4320"/>
          </w:tcPr>
          <w:p>
            <w:r>
              <w:t>HR / People Function</w:t>
            </w:r>
          </w:p>
        </w:tc>
        <w:tc>
          <w:tcPr>
            <w:tcW w:type="dxa" w:w="4320"/>
          </w:tcPr>
          <w:p>
            <w:r>
              <w:t>Support workforce communications, training expectations, onboarding messages, and disciplinary or behavioural matters related to cybersecurity where applicable.</w:t>
            </w:r>
          </w:p>
        </w:tc>
      </w:tr>
      <w:tr>
        <w:tc>
          <w:tcPr>
            <w:tcW w:type="dxa" w:w="4320"/>
          </w:tcPr>
          <w:p>
            <w:r>
              <w:t>All Workforce Members</w:t>
            </w:r>
          </w:p>
        </w:tc>
        <w:tc>
          <w:tcPr>
            <w:tcW w:type="dxa" w:w="4320"/>
          </w:tcPr>
          <w:p>
            <w:r>
              <w:t>Read and follow cybersecurity communications relevant to their role; complete required training; report cybersecurity concerns through approved channels.</w:t>
            </w:r>
          </w:p>
        </w:tc>
      </w:tr>
    </w:tbl>
    <w:p>
      <w:r>
        <w:t>A responsibility assignment model may be used for key communication activities: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Activity</w:t>
            </w:r>
          </w:p>
        </w:tc>
        <w:tc>
          <w:tcPr>
            <w:tcW w:type="dxa" w:w="1728"/>
          </w:tcPr>
          <w:p>
            <w:r>
              <w:t>Accountable</w:t>
            </w:r>
          </w:p>
        </w:tc>
        <w:tc>
          <w:tcPr>
            <w:tcW w:type="dxa" w:w="1728"/>
          </w:tcPr>
          <w:p>
            <w:r>
              <w:t>Responsible</w:t>
            </w:r>
          </w:p>
        </w:tc>
        <w:tc>
          <w:tcPr>
            <w:tcW w:type="dxa" w:w="1728"/>
          </w:tcPr>
          <w:p>
            <w:r>
              <w:t>Consulted</w:t>
            </w:r>
          </w:p>
        </w:tc>
        <w:tc>
          <w:tcPr>
            <w:tcW w:type="dxa" w:w="1728"/>
          </w:tcPr>
          <w:p>
            <w:r>
              <w:t>Informed</w:t>
            </w:r>
          </w:p>
        </w:tc>
      </w:tr>
      <w:tr>
        <w:tc>
          <w:tcPr>
            <w:tcW w:type="dxa" w:w="1728"/>
          </w:tcPr>
          <w:p>
            <w:r>
              <w:t>Maintain stakeholder register</w:t>
            </w:r>
          </w:p>
        </w:tc>
        <w:tc>
          <w:tcPr>
            <w:tcW w:type="dxa" w:w="1728"/>
          </w:tcPr>
          <w:p>
            <w:r>
              <w:t>Cybersecurity Program Owner</w:t>
            </w:r>
          </w:p>
        </w:tc>
        <w:tc>
          <w:tcPr>
            <w:tcW w:type="dxa" w:w="1728"/>
          </w:tcPr>
          <w:p>
            <w:r>
              <w:t>Cybersecurity Governance Lead</w:t>
            </w:r>
          </w:p>
        </w:tc>
        <w:tc>
          <w:tcPr>
            <w:tcW w:type="dxa" w:w="1728"/>
          </w:tcPr>
          <w:p>
            <w:r>
              <w:t>Business Units, Risk, Legal, Compliance</w:t>
            </w:r>
          </w:p>
        </w:tc>
        <w:tc>
          <w:tcPr>
            <w:tcW w:type="dxa" w:w="1728"/>
          </w:tcPr>
          <w:p>
            <w:r>
              <w:t>CISO</w:t>
            </w:r>
          </w:p>
        </w:tc>
      </w:tr>
      <w:tr>
        <w:tc>
          <w:tcPr>
            <w:tcW w:type="dxa" w:w="1728"/>
          </w:tcPr>
          <w:p>
            <w:r>
              <w:t>Approve communication plan</w:t>
            </w:r>
          </w:p>
        </w:tc>
        <w:tc>
          <w:tcPr>
            <w:tcW w:type="dxa" w:w="1728"/>
          </w:tcPr>
          <w:p>
            <w:r>
              <w:t>Executive Sponsor</w:t>
            </w:r>
          </w:p>
        </w:tc>
        <w:tc>
          <w:tcPr>
            <w:tcW w:type="dxa" w:w="1728"/>
          </w:tcPr>
          <w:p>
            <w:r>
              <w:t>Cybersecurity Program Owner</w:t>
            </w:r>
          </w:p>
        </w:tc>
        <w:tc>
          <w:tcPr>
            <w:tcW w:type="dxa" w:w="1728"/>
          </w:tcPr>
          <w:p>
            <w:r>
              <w:t>CISO, Legal, Risk, Compliance</w:t>
            </w:r>
          </w:p>
        </w:tc>
        <w:tc>
          <w:tcPr>
            <w:tcW w:type="dxa" w:w="1728"/>
          </w:tcPr>
          <w:p>
            <w:r>
              <w:t>Steering Committee</w:t>
            </w:r>
          </w:p>
        </w:tc>
      </w:tr>
      <w:tr>
        <w:tc>
          <w:tcPr>
            <w:tcW w:type="dxa" w:w="1728"/>
          </w:tcPr>
          <w:p>
            <w:r>
              <w:t>Prepare executive dashboard</w:t>
            </w:r>
          </w:p>
        </w:tc>
        <w:tc>
          <w:tcPr>
            <w:tcW w:type="dxa" w:w="1728"/>
          </w:tcPr>
          <w:p>
            <w:r>
              <w:t>CISO</w:t>
            </w:r>
          </w:p>
        </w:tc>
        <w:tc>
          <w:tcPr>
            <w:tcW w:type="dxa" w:w="1728"/>
          </w:tcPr>
          <w:p>
            <w:r>
              <w:t>Cybersecurity Governance Lead</w:t>
            </w:r>
          </w:p>
        </w:tc>
        <w:tc>
          <w:tcPr>
            <w:tcW w:type="dxa" w:w="1728"/>
          </w:tcPr>
          <w:p>
            <w:r>
              <w:t>Technology Owners, Risk, Compliance</w:t>
            </w:r>
          </w:p>
        </w:tc>
        <w:tc>
          <w:tcPr>
            <w:tcW w:type="dxa" w:w="1728"/>
          </w:tcPr>
          <w:p>
            <w:r>
              <w:t>Board / Executive Leadership</w:t>
            </w:r>
          </w:p>
        </w:tc>
      </w:tr>
      <w:tr>
        <w:tc>
          <w:tcPr>
            <w:tcW w:type="dxa" w:w="1728"/>
          </w:tcPr>
          <w:p>
            <w:r>
              <w:t>Communicate material cybersecurity risk</w:t>
            </w:r>
          </w:p>
        </w:tc>
        <w:tc>
          <w:tcPr>
            <w:tcW w:type="dxa" w:w="1728"/>
          </w:tcPr>
          <w:p>
            <w:r>
              <w:t>CISO</w:t>
            </w:r>
          </w:p>
        </w:tc>
        <w:tc>
          <w:tcPr>
            <w:tcW w:type="dxa" w:w="1728"/>
          </w:tcPr>
          <w:p>
            <w:r>
              <w:t>Cybersecurity Program Owner</w:t>
            </w:r>
          </w:p>
        </w:tc>
        <w:tc>
          <w:tcPr>
            <w:tcW w:type="dxa" w:w="1728"/>
          </w:tcPr>
          <w:p>
            <w:r>
              <w:t>Risk Owner, Legal, Business Owner</w:t>
            </w:r>
          </w:p>
        </w:tc>
        <w:tc>
          <w:tcPr>
            <w:tcW w:type="dxa" w:w="1728"/>
          </w:tcPr>
          <w:p>
            <w:r>
              <w:t>Executive Sponsor</w:t>
            </w:r>
          </w:p>
        </w:tc>
      </w:tr>
      <w:tr>
        <w:tc>
          <w:tcPr>
            <w:tcW w:type="dxa" w:w="1728"/>
          </w:tcPr>
          <w:p>
            <w:r>
              <w:t>Issue workforce security communications</w:t>
            </w:r>
          </w:p>
        </w:tc>
        <w:tc>
          <w:tcPr>
            <w:tcW w:type="dxa" w:w="1728"/>
          </w:tcPr>
          <w:p>
            <w:r>
              <w:t>Security Awareness Lead</w:t>
            </w:r>
          </w:p>
        </w:tc>
        <w:tc>
          <w:tcPr>
            <w:tcW w:type="dxa" w:w="1728"/>
          </w:tcPr>
          <w:p>
            <w:r>
              <w:t>Security Awareness Lead</w:t>
            </w:r>
          </w:p>
        </w:tc>
        <w:tc>
          <w:tcPr>
            <w:tcW w:type="dxa" w:w="1728"/>
          </w:tcPr>
          <w:p>
            <w:r>
              <w:t>HR, Corporate Communications, CISO</w:t>
            </w:r>
          </w:p>
        </w:tc>
        <w:tc>
          <w:tcPr>
            <w:tcW w:type="dxa" w:w="1728"/>
          </w:tcPr>
          <w:p>
            <w:r>
              <w:t>Workforce</w:t>
            </w:r>
          </w:p>
        </w:tc>
      </w:tr>
      <w:tr>
        <w:tc>
          <w:tcPr>
            <w:tcW w:type="dxa" w:w="1728"/>
          </w:tcPr>
          <w:p>
            <w:r>
              <w:t>Communicate with suppliers on cybersecurity matters</w:t>
            </w:r>
          </w:p>
        </w:tc>
        <w:tc>
          <w:tcPr>
            <w:tcW w:type="dxa" w:w="1728"/>
          </w:tcPr>
          <w:p>
            <w:r>
              <w:t>Third-Party Risk Lead</w:t>
            </w:r>
          </w:p>
        </w:tc>
        <w:tc>
          <w:tcPr>
            <w:tcW w:type="dxa" w:w="1728"/>
          </w:tcPr>
          <w:p>
            <w:r>
              <w:t>Supplier Relationship Manager</w:t>
            </w:r>
          </w:p>
        </w:tc>
        <w:tc>
          <w:tcPr>
            <w:tcW w:type="dxa" w:w="1728"/>
          </w:tcPr>
          <w:p>
            <w:r>
              <w:t>Legal, Procurement, Security SMEs</w:t>
            </w:r>
          </w:p>
        </w:tc>
        <w:tc>
          <w:tcPr>
            <w:tcW w:type="dxa" w:w="1728"/>
          </w:tcPr>
          <w:p>
            <w:r>
              <w:t>CISO / Business Owner</w:t>
            </w:r>
          </w:p>
        </w:tc>
      </w:tr>
      <w:tr>
        <w:tc>
          <w:tcPr>
            <w:tcW w:type="dxa" w:w="1728"/>
          </w:tcPr>
          <w:p>
            <w:r>
              <w:t>Respond to customer security assurance requests</w:t>
            </w:r>
          </w:p>
        </w:tc>
        <w:tc>
          <w:tcPr>
            <w:tcW w:type="dxa" w:w="1728"/>
          </w:tcPr>
          <w:p>
            <w:r>
              <w:t>Customer Assurance Lead</w:t>
            </w:r>
          </w:p>
        </w:tc>
        <w:tc>
          <w:tcPr>
            <w:tcW w:type="dxa" w:w="1728"/>
          </w:tcPr>
          <w:p>
            <w:r>
              <w:t>Security / Compliance SMEs</w:t>
            </w:r>
          </w:p>
        </w:tc>
        <w:tc>
          <w:tcPr>
            <w:tcW w:type="dxa" w:w="1728"/>
          </w:tcPr>
          <w:p>
            <w:r>
              <w:t>Legal, Sales, CISO</w:t>
            </w:r>
          </w:p>
        </w:tc>
        <w:tc>
          <w:tcPr>
            <w:tcW w:type="dxa" w:w="1728"/>
          </w:tcPr>
          <w:p>
            <w:r>
              <w:t>Account Team</w:t>
            </w:r>
          </w:p>
        </w:tc>
      </w:tr>
      <w:tr>
        <w:tc>
          <w:tcPr>
            <w:tcW w:type="dxa" w:w="1728"/>
          </w:tcPr>
          <w:p>
            <w:r>
              <w:t>Coordinate regulatory cybersecurity communication</w:t>
            </w:r>
          </w:p>
        </w:tc>
        <w:tc>
          <w:tcPr>
            <w:tcW w:type="dxa" w:w="1728"/>
          </w:tcPr>
          <w:p>
            <w:r>
              <w:t>Legal / Compliance</w:t>
            </w:r>
          </w:p>
        </w:tc>
        <w:tc>
          <w:tcPr>
            <w:tcW w:type="dxa" w:w="1728"/>
          </w:tcPr>
          <w:p>
            <w:r>
              <w:t>Compliance Lead</w:t>
            </w:r>
          </w:p>
        </w:tc>
        <w:tc>
          <w:tcPr>
            <w:tcW w:type="dxa" w:w="1728"/>
          </w:tcPr>
          <w:p>
            <w:r>
              <w:t>CISO, Privacy, Risk</w:t>
            </w:r>
          </w:p>
        </w:tc>
        <w:tc>
          <w:tcPr>
            <w:tcW w:type="dxa" w:w="1728"/>
          </w:tcPr>
          <w:p>
            <w:r>
              <w:t>Executive Sponsor</w:t>
            </w:r>
          </w:p>
        </w:tc>
      </w:tr>
      <w:tr>
        <w:tc>
          <w:tcPr>
            <w:tcW w:type="dxa" w:w="1728"/>
          </w:tcPr>
          <w:p>
            <w:r>
              <w:t>Communicate during cybersecurity incidents</w:t>
            </w:r>
          </w:p>
        </w:tc>
        <w:tc>
          <w:tcPr>
            <w:tcW w:type="dxa" w:w="1728"/>
          </w:tcPr>
          <w:p>
            <w:r>
              <w:t>Incident Response Lead</w:t>
            </w:r>
          </w:p>
        </w:tc>
        <w:tc>
          <w:tcPr>
            <w:tcW w:type="dxa" w:w="1728"/>
          </w:tcPr>
          <w:p>
            <w:r>
              <w:t>Incident Communications Coordinator</w:t>
            </w:r>
          </w:p>
        </w:tc>
        <w:tc>
          <w:tcPr>
            <w:tcW w:type="dxa" w:w="1728"/>
          </w:tcPr>
          <w:p>
            <w:r>
              <w:t>Legal, PR, Business Owners, CISO</w:t>
            </w:r>
          </w:p>
        </w:tc>
        <w:tc>
          <w:tcPr>
            <w:tcW w:type="dxa" w:w="1728"/>
          </w:tcPr>
          <w:p>
            <w:r>
              <w:t>Approved stakeholder groups</w:t>
            </w:r>
          </w:p>
        </w:tc>
      </w:tr>
      <w:tr>
        <w:tc>
          <w:tcPr>
            <w:tcW w:type="dxa" w:w="1728"/>
          </w:tcPr>
          <w:p>
            <w:r>
              <w:t>Review communication effectiveness</w:t>
            </w:r>
          </w:p>
        </w:tc>
        <w:tc>
          <w:tcPr>
            <w:tcW w:type="dxa" w:w="1728"/>
          </w:tcPr>
          <w:p>
            <w:r>
              <w:t>Cybersecurity Program Owner</w:t>
            </w:r>
          </w:p>
        </w:tc>
        <w:tc>
          <w:tcPr>
            <w:tcW w:type="dxa" w:w="1728"/>
          </w:tcPr>
          <w:p>
            <w:r>
              <w:t>Cybersecurity Governance Lead</w:t>
            </w:r>
          </w:p>
        </w:tc>
        <w:tc>
          <w:tcPr>
            <w:tcW w:type="dxa" w:w="1728"/>
          </w:tcPr>
          <w:p>
            <w:r>
              <w:t>Stakeholders, Risk, Compliance</w:t>
            </w:r>
          </w:p>
        </w:tc>
        <w:tc>
          <w:tcPr>
            <w:tcW w:type="dxa" w:w="1728"/>
          </w:tcPr>
          <w:p>
            <w:r>
              <w:t>Executive Sponsor</w:t>
            </w:r>
          </w:p>
        </w:tc>
      </w:tr>
    </w:tbl>
    <w:p>
      <w:pPr>
        <w:pStyle w:val="Heading2"/>
      </w:pPr>
      <w:r>
        <w:t>Resources</w:t>
      </w:r>
    </w:p>
    <w:p>
      <w:r>
        <w:t>The following resources are required to implement and sustain this plan.</w:t>
      </w:r>
    </w:p>
    <w:p>
      <w:pPr>
        <w:pStyle w:val="Heading3"/>
      </w:pPr>
      <w:r>
        <w:t>People Resources</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Purpose</w:t>
            </w:r>
          </w:p>
        </w:tc>
        <w:tc>
          <w:tcPr>
            <w:tcW w:type="dxa" w:w="2880"/>
          </w:tcPr>
          <w:p>
            <w:r>
              <w:t>Estimated Commitment</w:t>
            </w:r>
          </w:p>
        </w:tc>
      </w:tr>
      <w:tr>
        <w:tc>
          <w:tcPr>
            <w:tcW w:type="dxa" w:w="2880"/>
          </w:tcPr>
          <w:p>
            <w:r>
              <w:t>Cybersecurity Governance Lead</w:t>
            </w:r>
          </w:p>
        </w:tc>
        <w:tc>
          <w:tcPr>
            <w:tcW w:type="dxa" w:w="2880"/>
          </w:tcPr>
          <w:p>
            <w:r>
              <w:t>Day-to-day coordination of stakeholder communications, registers, templates, action tracking, and evidence</w:t>
            </w:r>
          </w:p>
        </w:tc>
        <w:tc>
          <w:tcPr>
            <w:tcW w:type="dxa" w:w="2880"/>
          </w:tcPr>
          <w:p>
            <w:r>
              <w:t>[Commitment]</w:t>
            </w:r>
          </w:p>
        </w:tc>
      </w:tr>
      <w:tr>
        <w:tc>
          <w:tcPr>
            <w:tcW w:type="dxa" w:w="2880"/>
          </w:tcPr>
          <w:p>
            <w:r>
              <w:t>Cybersecurity Program Owner</w:t>
            </w:r>
          </w:p>
        </w:tc>
        <w:tc>
          <w:tcPr>
            <w:tcW w:type="dxa" w:w="2880"/>
          </w:tcPr>
          <w:p>
            <w:r>
              <w:t>Oversight of plan execution, escalation, performance review, and stakeholder alignment</w:t>
            </w:r>
          </w:p>
        </w:tc>
        <w:tc>
          <w:tcPr>
            <w:tcW w:type="dxa" w:w="2880"/>
          </w:tcPr>
          <w:p>
            <w:r>
              <w:t>[Commitment]</w:t>
            </w:r>
          </w:p>
        </w:tc>
      </w:tr>
      <w:tr>
        <w:tc>
          <w:tcPr>
            <w:tcW w:type="dxa" w:w="2880"/>
          </w:tcPr>
          <w:p>
            <w:r>
              <w:t>Security Metrics / Reporting Analyst</w:t>
            </w:r>
          </w:p>
        </w:tc>
        <w:tc>
          <w:tcPr>
            <w:tcW w:type="dxa" w:w="2880"/>
          </w:tcPr>
          <w:p>
            <w:r>
              <w:t>Prepare dashboards, collect metrics, validate data, and maintain reporting packs</w:t>
            </w:r>
          </w:p>
        </w:tc>
        <w:tc>
          <w:tcPr>
            <w:tcW w:type="dxa" w:w="2880"/>
          </w:tcPr>
          <w:p>
            <w:r>
              <w:t>[Commitment]</w:t>
            </w:r>
          </w:p>
        </w:tc>
      </w:tr>
      <w:tr>
        <w:tc>
          <w:tcPr>
            <w:tcW w:type="dxa" w:w="2880"/>
          </w:tcPr>
          <w:p>
            <w:r>
              <w:t>Enterprise Risk Representative</w:t>
            </w:r>
          </w:p>
        </w:tc>
        <w:tc>
          <w:tcPr>
            <w:tcW w:type="dxa" w:w="2880"/>
          </w:tcPr>
          <w:p>
            <w:r>
              <w:t>Align risk communications, risk register updates, and risk acceptance records</w:t>
            </w:r>
          </w:p>
        </w:tc>
        <w:tc>
          <w:tcPr>
            <w:tcW w:type="dxa" w:w="2880"/>
          </w:tcPr>
          <w:p>
            <w:r>
              <w:t>[Commitment]</w:t>
            </w:r>
          </w:p>
        </w:tc>
      </w:tr>
      <w:tr>
        <w:tc>
          <w:tcPr>
            <w:tcW w:type="dxa" w:w="2880"/>
          </w:tcPr>
          <w:p>
            <w:r>
              <w:t>Legal / Compliance Representative</w:t>
            </w:r>
          </w:p>
        </w:tc>
        <w:tc>
          <w:tcPr>
            <w:tcW w:type="dxa" w:w="2880"/>
          </w:tcPr>
          <w:p>
            <w:r>
              <w:t>Review external, regulatory, contractual, and sensitive communications</w:t>
            </w:r>
          </w:p>
        </w:tc>
        <w:tc>
          <w:tcPr>
            <w:tcW w:type="dxa" w:w="2880"/>
          </w:tcPr>
          <w:p>
            <w:r>
              <w:t>[Commitment]</w:t>
            </w:r>
          </w:p>
        </w:tc>
      </w:tr>
      <w:tr>
        <w:tc>
          <w:tcPr>
            <w:tcW w:type="dxa" w:w="2880"/>
          </w:tcPr>
          <w:p>
            <w:r>
              <w:t>Corporate Communications Representative</w:t>
            </w:r>
          </w:p>
        </w:tc>
        <w:tc>
          <w:tcPr>
            <w:tcW w:type="dxa" w:w="2880"/>
          </w:tcPr>
          <w:p>
            <w:r>
              <w:t>Support messaging quality, public-facing communications, and awareness campaigns</w:t>
            </w:r>
          </w:p>
        </w:tc>
        <w:tc>
          <w:tcPr>
            <w:tcW w:type="dxa" w:w="2880"/>
          </w:tcPr>
          <w:p>
            <w:r>
              <w:t>[Commitment]</w:t>
            </w:r>
          </w:p>
        </w:tc>
      </w:tr>
      <w:tr>
        <w:tc>
          <w:tcPr>
            <w:tcW w:type="dxa" w:w="2880"/>
          </w:tcPr>
          <w:p>
            <w:r>
              <w:t>Third-Party Risk Representative</w:t>
            </w:r>
          </w:p>
        </w:tc>
        <w:tc>
          <w:tcPr>
            <w:tcW w:type="dxa" w:w="2880"/>
          </w:tcPr>
          <w:p>
            <w:r>
              <w:t>Coordinate supplier communications and third-party security obligations</w:t>
            </w:r>
          </w:p>
        </w:tc>
        <w:tc>
          <w:tcPr>
            <w:tcW w:type="dxa" w:w="2880"/>
          </w:tcPr>
          <w:p>
            <w:r>
              <w:t>[Commitment]</w:t>
            </w:r>
          </w:p>
        </w:tc>
      </w:tr>
      <w:tr>
        <w:tc>
          <w:tcPr>
            <w:tcW w:type="dxa" w:w="2880"/>
          </w:tcPr>
          <w:p>
            <w:r>
              <w:t>Business Unit Representatives</w:t>
            </w:r>
          </w:p>
        </w:tc>
        <w:tc>
          <w:tcPr>
            <w:tcW w:type="dxa" w:w="2880"/>
          </w:tcPr>
          <w:p>
            <w:r>
              <w:t>Provide business input, receive communications, and coordinate actions within their areas</w:t>
            </w:r>
          </w:p>
        </w:tc>
        <w:tc>
          <w:tcPr>
            <w:tcW w:type="dxa" w:w="2880"/>
          </w:tcPr>
          <w:p>
            <w:r>
              <w:t>[Commitment]</w:t>
            </w:r>
          </w:p>
        </w:tc>
      </w:tr>
      <w:tr>
        <w:tc>
          <w:tcPr>
            <w:tcW w:type="dxa" w:w="2880"/>
          </w:tcPr>
          <w:p>
            <w:r>
              <w:t>Technology Subject Matter Experts</w:t>
            </w:r>
          </w:p>
        </w:tc>
        <w:tc>
          <w:tcPr>
            <w:tcW w:type="dxa" w:w="2880"/>
          </w:tcPr>
          <w:p>
            <w:r>
              <w:t>Provide technical input, control status, remediation updates, and risk context</w:t>
            </w:r>
          </w:p>
        </w:tc>
        <w:tc>
          <w:tcPr>
            <w:tcW w:type="dxa" w:w="2880"/>
          </w:tcPr>
          <w:p>
            <w:r>
              <w:t>[Commitment]</w:t>
            </w:r>
          </w:p>
        </w:tc>
      </w:tr>
    </w:tbl>
    <w:p>
      <w:pPr>
        <w:pStyle w:val="Heading3"/>
      </w:pPr>
      <w:r>
        <w:t>Tools and Repositories</w:t>
      </w:r>
    </w:p>
    <w:tbl>
      <w:tblPr>
        <w:tblStyle w:val="TableGrid"/>
        <w:tblW w:type="auto" w:w="0"/>
        <w:tblLook w:firstColumn="1" w:firstRow="1" w:lastColumn="0" w:lastRow="0" w:noHBand="0" w:noVBand="1" w:val="04A0"/>
      </w:tblPr>
      <w:tblGrid>
        <w:gridCol w:w="2880"/>
        <w:gridCol w:w="2880"/>
        <w:gridCol w:w="2880"/>
      </w:tblGrid>
      <w:tr>
        <w:tc>
          <w:tcPr>
            <w:tcW w:type="dxa" w:w="2880"/>
          </w:tcPr>
          <w:p>
            <w:r>
              <w:t>Tool / Repository</w:t>
            </w:r>
          </w:p>
        </w:tc>
        <w:tc>
          <w:tcPr>
            <w:tcW w:type="dxa" w:w="2880"/>
          </w:tcPr>
          <w:p>
            <w:r>
              <w:t>Intended Use</w:t>
            </w:r>
          </w:p>
        </w:tc>
        <w:tc>
          <w:tcPr>
            <w:tcW w:type="dxa" w:w="2880"/>
          </w:tcPr>
          <w:p>
            <w:r>
              <w:t>Minimum Requirement</w:t>
            </w:r>
          </w:p>
        </w:tc>
      </w:tr>
      <w:tr>
        <w:tc>
          <w:tcPr>
            <w:tcW w:type="dxa" w:w="2880"/>
          </w:tcPr>
          <w:p>
            <w:r>
              <w:t>Governance calendar</w:t>
            </w:r>
          </w:p>
        </w:tc>
        <w:tc>
          <w:tcPr>
            <w:tcW w:type="dxa" w:w="2880"/>
          </w:tcPr>
          <w:p>
            <w:r>
              <w:t>Schedule recurring cybersecurity communication forums and reporting deadlines</w:t>
            </w:r>
          </w:p>
        </w:tc>
        <w:tc>
          <w:tcPr>
            <w:tcW w:type="dxa" w:w="2880"/>
          </w:tcPr>
          <w:p>
            <w:r>
              <w:t>Accessible to relevant stakeholders</w:t>
            </w:r>
          </w:p>
        </w:tc>
      </w:tr>
      <w:tr>
        <w:tc>
          <w:tcPr>
            <w:tcW w:type="dxa" w:w="2880"/>
          </w:tcPr>
          <w:p>
            <w:r>
              <w:t>Stakeholder register</w:t>
            </w:r>
          </w:p>
        </w:tc>
        <w:tc>
          <w:tcPr>
            <w:tcW w:type="dxa" w:w="2880"/>
          </w:tcPr>
          <w:p>
            <w:r>
              <w:t>Maintain stakeholder details, roles, interests, contacts, and communication requirements</w:t>
            </w:r>
          </w:p>
        </w:tc>
        <w:tc>
          <w:tcPr>
            <w:tcW w:type="dxa" w:w="2880"/>
          </w:tcPr>
          <w:p>
            <w:r>
              <w:t>Access controlled and reviewed periodically</w:t>
            </w:r>
          </w:p>
        </w:tc>
      </w:tr>
      <w:tr>
        <w:tc>
          <w:tcPr>
            <w:tcW w:type="dxa" w:w="2880"/>
          </w:tcPr>
          <w:p>
            <w:r>
              <w:t>Risk management system</w:t>
            </w:r>
          </w:p>
        </w:tc>
        <w:tc>
          <w:tcPr>
            <w:tcW w:type="dxa" w:w="2880"/>
          </w:tcPr>
          <w:p>
            <w:r>
              <w:t>Record cybersecurity risks, treatment plans, acceptances, escalations, and status updates</w:t>
            </w:r>
          </w:p>
        </w:tc>
        <w:tc>
          <w:tcPr>
            <w:tcW w:type="dxa" w:w="2880"/>
          </w:tcPr>
          <w:p>
            <w:r>
              <w:t>Supports reporting and evidence retention</w:t>
            </w:r>
          </w:p>
        </w:tc>
      </w:tr>
      <w:tr>
        <w:tc>
          <w:tcPr>
            <w:tcW w:type="dxa" w:w="2880"/>
          </w:tcPr>
          <w:p>
            <w:r>
              <w:t>Compliance / audit repository</w:t>
            </w:r>
          </w:p>
        </w:tc>
        <w:tc>
          <w:tcPr>
            <w:tcW w:type="dxa" w:w="2880"/>
          </w:tcPr>
          <w:p>
            <w:r>
              <w:t>Store evidence of communications, approvals, meeting minutes, and audit responses</w:t>
            </w:r>
          </w:p>
        </w:tc>
        <w:tc>
          <w:tcPr>
            <w:tcW w:type="dxa" w:w="2880"/>
          </w:tcPr>
          <w:p>
            <w:r>
              <w:t>Version controlled and access restricted</w:t>
            </w:r>
          </w:p>
        </w:tc>
      </w:tr>
      <w:tr>
        <w:tc>
          <w:tcPr>
            <w:tcW w:type="dxa" w:w="2880"/>
          </w:tcPr>
          <w:p>
            <w:r>
              <w:t>Collaboration platform</w:t>
            </w:r>
          </w:p>
        </w:tc>
        <w:tc>
          <w:tcPr>
            <w:tcW w:type="dxa" w:w="2880"/>
          </w:tcPr>
          <w:p>
            <w:r>
              <w:t>Support working sessions, action tracking, and controlled document sharing</w:t>
            </w:r>
          </w:p>
        </w:tc>
        <w:tc>
          <w:tcPr>
            <w:tcW w:type="dxa" w:w="2880"/>
          </w:tcPr>
          <w:p>
            <w:r>
              <w:t>Appropriate permissions and retention settings</w:t>
            </w:r>
          </w:p>
        </w:tc>
      </w:tr>
      <w:tr>
        <w:tc>
          <w:tcPr>
            <w:tcW w:type="dxa" w:w="2880"/>
          </w:tcPr>
          <w:p>
            <w:r>
              <w:t>Secure email / distribution lists</w:t>
            </w:r>
          </w:p>
        </w:tc>
        <w:tc>
          <w:tcPr>
            <w:tcW w:type="dxa" w:w="2880"/>
          </w:tcPr>
          <w:p>
            <w:r>
              <w:t>Distribute approved communications to defined audiences</w:t>
            </w:r>
          </w:p>
        </w:tc>
        <w:tc>
          <w:tcPr>
            <w:tcW w:type="dxa" w:w="2880"/>
          </w:tcPr>
          <w:p>
            <w:r>
              <w:t>Distribution lists owned and periodically validated</w:t>
            </w:r>
          </w:p>
        </w:tc>
      </w:tr>
      <w:tr>
        <w:tc>
          <w:tcPr>
            <w:tcW w:type="dxa" w:w="2880"/>
          </w:tcPr>
          <w:p>
            <w:r>
              <w:t>Reporting dashboard</w:t>
            </w:r>
          </w:p>
        </w:tc>
        <w:tc>
          <w:tcPr>
            <w:tcW w:type="dxa" w:w="2880"/>
          </w:tcPr>
          <w:p>
            <w:r>
              <w:t>Present cybersecurity metrics, risk trends, and program status</w:t>
            </w:r>
          </w:p>
        </w:tc>
        <w:tc>
          <w:tcPr>
            <w:tcW w:type="dxa" w:w="2880"/>
          </w:tcPr>
          <w:p>
            <w:r>
              <w:t>Data sources defined and reviewed for accuracy</w:t>
            </w:r>
          </w:p>
        </w:tc>
      </w:tr>
      <w:tr>
        <w:tc>
          <w:tcPr>
            <w:tcW w:type="dxa" w:w="2880"/>
          </w:tcPr>
          <w:p>
            <w:r>
              <w:t>Learning management system</w:t>
            </w:r>
          </w:p>
        </w:tc>
        <w:tc>
          <w:tcPr>
            <w:tcW w:type="dxa" w:w="2880"/>
          </w:tcPr>
          <w:p>
            <w:r>
              <w:t>Deliver and track workforce awareness communications and training</w:t>
            </w:r>
          </w:p>
        </w:tc>
        <w:tc>
          <w:tcPr>
            <w:tcW w:type="dxa" w:w="2880"/>
          </w:tcPr>
          <w:p>
            <w:r>
              <w:t>Completion tracking and reporting enabled</w:t>
            </w:r>
          </w:p>
        </w:tc>
      </w:tr>
      <w:tr>
        <w:tc>
          <w:tcPr>
            <w:tcW w:type="dxa" w:w="2880"/>
          </w:tcPr>
          <w:p>
            <w:r>
              <w:t>Supplier management platform</w:t>
            </w:r>
          </w:p>
        </w:tc>
        <w:tc>
          <w:tcPr>
            <w:tcW w:type="dxa" w:w="2880"/>
          </w:tcPr>
          <w:p>
            <w:r>
              <w:t>Communicate security requirements and track supplier assurance activities</w:t>
            </w:r>
          </w:p>
        </w:tc>
        <w:tc>
          <w:tcPr>
            <w:tcW w:type="dxa" w:w="2880"/>
          </w:tcPr>
          <w:p>
            <w:r>
              <w:t>Linked to supplier ownership and contract records</w:t>
            </w:r>
          </w:p>
        </w:tc>
      </w:tr>
      <w:tr>
        <w:tc>
          <w:tcPr>
            <w:tcW w:type="dxa" w:w="2880"/>
          </w:tcPr>
          <w:p>
            <w:r>
              <w:t>Customer assurance repository</w:t>
            </w:r>
          </w:p>
        </w:tc>
        <w:tc>
          <w:tcPr>
            <w:tcW w:type="dxa" w:w="2880"/>
          </w:tcPr>
          <w:p>
            <w:r>
              <w:t>Store approved security responses, questionnaires, and standard assurance statements</w:t>
            </w:r>
          </w:p>
        </w:tc>
        <w:tc>
          <w:tcPr>
            <w:tcW w:type="dxa" w:w="2880"/>
          </w:tcPr>
          <w:p>
            <w:r>
              <w:t>Legal and security approval workflow supported</w:t>
            </w:r>
          </w:p>
        </w:tc>
      </w:tr>
    </w:tbl>
    <w:p>
      <w:pPr>
        <w:pStyle w:val="Heading3"/>
      </w:pPr>
      <w:r>
        <w:t>Templates and Supporting Materials</w:t>
      </w:r>
    </w:p>
    <w:p>
      <w:r>
        <w:t>The following templates should be maintained:</w:t>
      </w:r>
    </w:p>
    <w:p>
      <w:pPr>
        <w:pStyle w:val="ListBullet"/>
      </w:pPr>
      <w:r>
        <w:t>Stakeholder register.</w:t>
      </w:r>
    </w:p>
    <w:p>
      <w:pPr>
        <w:pStyle w:val="ListBullet"/>
      </w:pPr>
      <w:r>
        <w:t>Communication matrix.</w:t>
      </w:r>
    </w:p>
    <w:p>
      <w:pPr>
        <w:pStyle w:val="ListBullet"/>
      </w:pPr>
      <w:r>
        <w:t>Executive cybersecurity dashboard.</w:t>
      </w:r>
    </w:p>
    <w:p>
      <w:pPr>
        <w:pStyle w:val="ListBullet"/>
      </w:pPr>
      <w:r>
        <w:t>Cybersecurity steering committee update.</w:t>
      </w:r>
    </w:p>
    <w:p>
      <w:pPr>
        <w:pStyle w:val="ListBullet"/>
      </w:pPr>
      <w:r>
        <w:t>Cybersecurity risk update.</w:t>
      </w:r>
    </w:p>
    <w:p>
      <w:pPr>
        <w:pStyle w:val="ListBullet"/>
      </w:pPr>
      <w:r>
        <w:t>Material issue escalation brief.</w:t>
      </w:r>
    </w:p>
    <w:p>
      <w:pPr>
        <w:pStyle w:val="ListBullet"/>
      </w:pPr>
      <w:r>
        <w:t>Decision log.</w:t>
      </w:r>
    </w:p>
    <w:p>
      <w:pPr>
        <w:pStyle w:val="ListBullet"/>
      </w:pPr>
      <w:r>
        <w:t>Action tracker.</w:t>
      </w:r>
    </w:p>
    <w:p>
      <w:pPr>
        <w:pStyle w:val="ListBullet"/>
      </w:pPr>
      <w:r>
        <w:t>Policy change notice.</w:t>
      </w:r>
    </w:p>
    <w:p>
      <w:pPr>
        <w:pStyle w:val="ListBullet"/>
      </w:pPr>
      <w:r>
        <w:t>Workforce awareness message.</w:t>
      </w:r>
    </w:p>
    <w:p>
      <w:pPr>
        <w:pStyle w:val="ListBullet"/>
      </w:pPr>
      <w:r>
        <w:t>Supplier cybersecurity communication.</w:t>
      </w:r>
    </w:p>
    <w:p>
      <w:pPr>
        <w:pStyle w:val="ListBullet"/>
      </w:pPr>
      <w:r>
        <w:t>Customer assurance response.</w:t>
      </w:r>
    </w:p>
    <w:p>
      <w:pPr>
        <w:pStyle w:val="ListBullet"/>
      </w:pPr>
      <w:r>
        <w:t>Audit evidence request tracker.</w:t>
      </w:r>
    </w:p>
    <w:p>
      <w:pPr>
        <w:pStyle w:val="ListBullet"/>
      </w:pPr>
      <w:r>
        <w:t>Lessons learned and feedback log.</w:t>
      </w:r>
    </w:p>
    <w:p>
      <w:pPr>
        <w:pStyle w:val="Heading3"/>
      </w:pPr>
      <w:r>
        <w:t>Budget and Support Requirements</w:t>
      </w:r>
    </w:p>
    <w:p>
      <w:r>
        <w:t>Budget may be required for:</w:t>
      </w:r>
    </w:p>
    <w:p>
      <w:pPr>
        <w:pStyle w:val="ListBullet"/>
      </w:pPr>
      <w:r>
        <w:t>Reporting and dashboard tooling.</w:t>
      </w:r>
    </w:p>
    <w:p>
      <w:pPr>
        <w:pStyle w:val="ListBullet"/>
      </w:pPr>
      <w:r>
        <w:t>Governance, risk, and compliance platform enhancements.</w:t>
      </w:r>
    </w:p>
    <w:p>
      <w:pPr>
        <w:pStyle w:val="ListBullet"/>
      </w:pPr>
      <w:r>
        <w:t>Secure collaboration and file transfer capabilities.</w:t>
      </w:r>
    </w:p>
    <w:p>
      <w:pPr>
        <w:pStyle w:val="ListBullet"/>
      </w:pPr>
      <w:r>
        <w:t>Security awareness content and campaign delivery.</w:t>
      </w:r>
    </w:p>
    <w:p>
      <w:pPr>
        <w:pStyle w:val="ListBullet"/>
      </w:pPr>
      <w:r>
        <w:t>Translation or localisation of workforce communications.</w:t>
      </w:r>
    </w:p>
    <w:p>
      <w:pPr>
        <w:pStyle w:val="ListBullet"/>
      </w:pPr>
      <w:r>
        <w:t>External legal, regulatory, forensic, or public relations support for sensitive communications.</w:t>
      </w:r>
    </w:p>
    <w:p>
      <w:pPr>
        <w:pStyle w:val="ListBullet"/>
      </w:pPr>
      <w:r>
        <w:t>Training for executives, risk owners, communication owners, and spokespersons.</w:t>
      </w:r>
    </w:p>
    <w:p>
      <w:pPr>
        <w:pStyle w:val="ListBullet"/>
      </w:pPr>
      <w:r>
        <w:t>Supplier assurance platforms or external assessment services.</w:t>
      </w:r>
    </w:p>
    <w:p>
      <w:pPr>
        <w:pStyle w:val="Heading2"/>
      </w:pPr>
      <w:r>
        <w:t>Success Metrics</w:t>
      </w:r>
    </w:p>
    <w:p>
      <w:r>
        <w:t>The effectiveness of this plan will be measured using qualitative and quantitative indicators. Metrics will be reviewed at least quarterly by the Cybersecurity Program Owner and reported to the appropriate governance forum.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Target / Indicator</w:t>
            </w:r>
          </w:p>
        </w:tc>
        <w:tc>
          <w:tcPr>
            <w:tcW w:type="dxa" w:w="1728"/>
          </w:tcPr>
          <w:p>
            <w:r>
              <w:t>Data Source</w:t>
            </w:r>
          </w:p>
        </w:tc>
        <w:tc>
          <w:tcPr>
            <w:tcW w:type="dxa" w:w="1728"/>
          </w:tcPr>
          <w:p>
            <w:r>
              <w:t>Review Frequency</w:t>
            </w:r>
          </w:p>
        </w:tc>
        <w:tc>
          <w:tcPr>
            <w:tcW w:type="dxa" w:w="1728"/>
          </w:tcPr>
          <w:p>
            <w:r>
              <w:t>Owner</w:t>
            </w:r>
          </w:p>
        </w:tc>
      </w:tr>
      <w:tr>
        <w:tc>
          <w:tcPr>
            <w:tcW w:type="dxa" w:w="1728"/>
          </w:tcPr>
          <w:p>
            <w:r>
              <w:t>Stakeholder register completeness</w:t>
            </w:r>
          </w:p>
        </w:tc>
        <w:tc>
          <w:tcPr>
            <w:tcW w:type="dxa" w:w="1728"/>
          </w:tcPr>
          <w:p>
            <w:r>
              <w:t>All identified stakeholder groups documented with owner, contact, cadence, and escalation path</w:t>
            </w:r>
          </w:p>
        </w:tc>
        <w:tc>
          <w:tcPr>
            <w:tcW w:type="dxa" w:w="1728"/>
          </w:tcPr>
          <w:p>
            <w:r>
              <w:t>Stakeholder register</w:t>
            </w:r>
          </w:p>
        </w:tc>
        <w:tc>
          <w:tcPr>
            <w:tcW w:type="dxa" w:w="1728"/>
          </w:tcPr>
          <w:p>
            <w:r>
              <w:t>Quarterly</w:t>
            </w:r>
          </w:p>
        </w:tc>
        <w:tc>
          <w:tcPr>
            <w:tcW w:type="dxa" w:w="1728"/>
          </w:tcPr>
          <w:p>
            <w:r>
              <w:t>Cybersecurity Governance Lead</w:t>
            </w:r>
          </w:p>
        </w:tc>
      </w:tr>
      <w:tr>
        <w:tc>
          <w:tcPr>
            <w:tcW w:type="dxa" w:w="1728"/>
          </w:tcPr>
          <w:p>
            <w:r>
              <w:t>Communication schedule adherence</w:t>
            </w:r>
          </w:p>
        </w:tc>
        <w:tc>
          <w:tcPr>
            <w:tcW w:type="dxa" w:w="1728"/>
          </w:tcPr>
          <w:p>
            <w:r>
              <w:t>Planned communications delivered on time, with documented evidence</w:t>
            </w:r>
          </w:p>
        </w:tc>
        <w:tc>
          <w:tcPr>
            <w:tcW w:type="dxa" w:w="1728"/>
          </w:tcPr>
          <w:p>
            <w:r>
              <w:t>Governance calendar / evidence repository</w:t>
            </w:r>
          </w:p>
        </w:tc>
        <w:tc>
          <w:tcPr>
            <w:tcW w:type="dxa" w:w="1728"/>
          </w:tcPr>
          <w:p>
            <w:r>
              <w:t>Monthly</w:t>
            </w:r>
          </w:p>
        </w:tc>
        <w:tc>
          <w:tcPr>
            <w:tcW w:type="dxa" w:w="1728"/>
          </w:tcPr>
          <w:p>
            <w:r>
              <w:t>Cybersecurity Governance Lead</w:t>
            </w:r>
          </w:p>
        </w:tc>
      </w:tr>
      <w:tr>
        <w:tc>
          <w:tcPr>
            <w:tcW w:type="dxa" w:w="1728"/>
          </w:tcPr>
          <w:p>
            <w:r>
              <w:t>Executive reporting timeliness</w:t>
            </w:r>
          </w:p>
        </w:tc>
        <w:tc>
          <w:tcPr>
            <w:tcW w:type="dxa" w:w="1728"/>
          </w:tcPr>
          <w:p>
            <w:r>
              <w:t>Executive cybersecurity reports issued according to agreed reporting cycle</w:t>
            </w:r>
          </w:p>
        </w:tc>
        <w:tc>
          <w:tcPr>
            <w:tcW w:type="dxa" w:w="1728"/>
          </w:tcPr>
          <w:p>
            <w:r>
              <w:t>Board / executive reporting pack</w:t>
            </w:r>
          </w:p>
        </w:tc>
        <w:tc>
          <w:tcPr>
            <w:tcW w:type="dxa" w:w="1728"/>
          </w:tcPr>
          <w:p>
            <w:r>
              <w:t>Quarterly</w:t>
            </w:r>
          </w:p>
        </w:tc>
        <w:tc>
          <w:tcPr>
            <w:tcW w:type="dxa" w:w="1728"/>
          </w:tcPr>
          <w:p>
            <w:r>
              <w:t>CISO</w:t>
            </w:r>
          </w:p>
        </w:tc>
      </w:tr>
      <w:tr>
        <w:tc>
          <w:tcPr>
            <w:tcW w:type="dxa" w:w="1728"/>
          </w:tcPr>
          <w:p>
            <w:r>
              <w:t>Action closure rate</w:t>
            </w:r>
          </w:p>
        </w:tc>
        <w:tc>
          <w:tcPr>
            <w:tcW w:type="dxa" w:w="1728"/>
          </w:tcPr>
          <w:p>
            <w:r>
              <w:t>Stakeholder actions closed by due date or formally re-baselined</w:t>
            </w:r>
          </w:p>
        </w:tc>
        <w:tc>
          <w:tcPr>
            <w:tcW w:type="dxa" w:w="1728"/>
          </w:tcPr>
          <w:p>
            <w:r>
              <w:t>Action tracker</w:t>
            </w:r>
          </w:p>
        </w:tc>
        <w:tc>
          <w:tcPr>
            <w:tcW w:type="dxa" w:w="1728"/>
          </w:tcPr>
          <w:p>
            <w:r>
              <w:t>Monthly</w:t>
            </w:r>
          </w:p>
        </w:tc>
        <w:tc>
          <w:tcPr>
            <w:tcW w:type="dxa" w:w="1728"/>
          </w:tcPr>
          <w:p>
            <w:r>
              <w:t>Cybersecurity Program Owner</w:t>
            </w:r>
          </w:p>
        </w:tc>
      </w:tr>
      <w:tr>
        <w:tc>
          <w:tcPr>
            <w:tcW w:type="dxa" w:w="1728"/>
          </w:tcPr>
          <w:p>
            <w:r>
              <w:t>Risk decision timeliness</w:t>
            </w:r>
          </w:p>
        </w:tc>
        <w:tc>
          <w:tcPr>
            <w:tcW w:type="dxa" w:w="1728"/>
          </w:tcPr>
          <w:p>
            <w:r>
              <w:t>Material risk decisions made within agreed decision timeframe</w:t>
            </w:r>
          </w:p>
        </w:tc>
        <w:tc>
          <w:tcPr>
            <w:tcW w:type="dxa" w:w="1728"/>
          </w:tcPr>
          <w:p>
            <w:r>
              <w:t>Risk management system</w:t>
            </w:r>
          </w:p>
        </w:tc>
        <w:tc>
          <w:tcPr>
            <w:tcW w:type="dxa" w:w="1728"/>
          </w:tcPr>
          <w:p>
            <w:r>
              <w:t>Monthly</w:t>
            </w:r>
          </w:p>
        </w:tc>
        <w:tc>
          <w:tcPr>
            <w:tcW w:type="dxa" w:w="1728"/>
          </w:tcPr>
          <w:p>
            <w:r>
              <w:t>Enterprise Risk Management Lead</w:t>
            </w:r>
          </w:p>
        </w:tc>
      </w:tr>
      <w:tr>
        <w:tc>
          <w:tcPr>
            <w:tcW w:type="dxa" w:w="1728"/>
          </w:tcPr>
          <w:p>
            <w:r>
              <w:t>Stakeholder participation</w:t>
            </w:r>
          </w:p>
        </w:tc>
        <w:tc>
          <w:tcPr>
            <w:tcW w:type="dxa" w:w="1728"/>
          </w:tcPr>
          <w:p>
            <w:r>
              <w:t>Required stakeholders attend governance forums or provide delegated representation</w:t>
            </w:r>
          </w:p>
        </w:tc>
        <w:tc>
          <w:tcPr>
            <w:tcW w:type="dxa" w:w="1728"/>
          </w:tcPr>
          <w:p>
            <w:r>
              <w:t>Meeting attendance records</w:t>
            </w:r>
          </w:p>
        </w:tc>
        <w:tc>
          <w:tcPr>
            <w:tcW w:type="dxa" w:w="1728"/>
          </w:tcPr>
          <w:p>
            <w:r>
              <w:t>Monthly</w:t>
            </w:r>
          </w:p>
        </w:tc>
        <w:tc>
          <w:tcPr>
            <w:tcW w:type="dxa" w:w="1728"/>
          </w:tcPr>
          <w:p>
            <w:r>
              <w:t>Forum Chair</w:t>
            </w:r>
          </w:p>
        </w:tc>
      </w:tr>
      <w:tr>
        <w:tc>
          <w:tcPr>
            <w:tcW w:type="dxa" w:w="1728"/>
          </w:tcPr>
          <w:p>
            <w:r>
              <w:t>Approval cycle time</w:t>
            </w:r>
          </w:p>
        </w:tc>
        <w:tc>
          <w:tcPr>
            <w:tcW w:type="dxa" w:w="1728"/>
          </w:tcPr>
          <w:p>
            <w:r>
              <w:t>Communications requiring approval completed within agreed timeframe</w:t>
            </w:r>
          </w:p>
        </w:tc>
        <w:tc>
          <w:tcPr>
            <w:tcW w:type="dxa" w:w="1728"/>
          </w:tcPr>
          <w:p>
            <w:r>
              <w:t>Approval workflow / email records</w:t>
            </w:r>
          </w:p>
        </w:tc>
        <w:tc>
          <w:tcPr>
            <w:tcW w:type="dxa" w:w="1728"/>
          </w:tcPr>
          <w:p>
            <w:r>
              <w:t>Monthly</w:t>
            </w:r>
          </w:p>
        </w:tc>
        <w:tc>
          <w:tcPr>
            <w:tcW w:type="dxa" w:w="1728"/>
          </w:tcPr>
          <w:p>
            <w:r>
              <w:t>Communication Owner</w:t>
            </w:r>
          </w:p>
        </w:tc>
      </w:tr>
      <w:tr>
        <w:tc>
          <w:tcPr>
            <w:tcW w:type="dxa" w:w="1728"/>
          </w:tcPr>
          <w:p>
            <w:r>
              <w:t>External communication compliance</w:t>
            </w:r>
          </w:p>
        </w:tc>
        <w:tc>
          <w:tcPr>
            <w:tcW w:type="dxa" w:w="1728"/>
          </w:tcPr>
          <w:p>
            <w:r>
              <w:t>External cybersecurity communications reviewed and approved before release</w:t>
            </w:r>
          </w:p>
        </w:tc>
        <w:tc>
          <w:tcPr>
            <w:tcW w:type="dxa" w:w="1728"/>
          </w:tcPr>
          <w:p>
            <w:r>
              <w:t>Legal / compliance records</w:t>
            </w:r>
          </w:p>
        </w:tc>
        <w:tc>
          <w:tcPr>
            <w:tcW w:type="dxa" w:w="1728"/>
          </w:tcPr>
          <w:p>
            <w:r>
              <w:t>Quarterly</w:t>
            </w:r>
          </w:p>
        </w:tc>
        <w:tc>
          <w:tcPr>
            <w:tcW w:type="dxa" w:w="1728"/>
          </w:tcPr>
          <w:p>
            <w:r>
              <w:t>Legal / Compliance</w:t>
            </w:r>
          </w:p>
        </w:tc>
      </w:tr>
      <w:tr>
        <w:tc>
          <w:tcPr>
            <w:tcW w:type="dxa" w:w="1728"/>
          </w:tcPr>
          <w:p>
            <w:r>
              <w:t>Workforce engagement</w:t>
            </w:r>
          </w:p>
        </w:tc>
        <w:tc>
          <w:tcPr>
            <w:tcW w:type="dxa" w:w="1728"/>
          </w:tcPr>
          <w:p>
            <w:r>
              <w:t>Awareness message open rates, training completion, and campaign participation meet targets</w:t>
            </w:r>
          </w:p>
        </w:tc>
        <w:tc>
          <w:tcPr>
            <w:tcW w:type="dxa" w:w="1728"/>
          </w:tcPr>
          <w:p>
            <w:r>
              <w:t>Learning management system / awareness platform</w:t>
            </w:r>
          </w:p>
        </w:tc>
        <w:tc>
          <w:tcPr>
            <w:tcW w:type="dxa" w:w="1728"/>
          </w:tcPr>
          <w:p>
            <w:r>
              <w:t>Monthly or campaign-based</w:t>
            </w:r>
          </w:p>
        </w:tc>
        <w:tc>
          <w:tcPr>
            <w:tcW w:type="dxa" w:w="1728"/>
          </w:tcPr>
          <w:p>
            <w:r>
              <w:t>Security Awareness Lead</w:t>
            </w:r>
          </w:p>
        </w:tc>
      </w:tr>
      <w:tr>
        <w:tc>
          <w:tcPr>
            <w:tcW w:type="dxa" w:w="1728"/>
          </w:tcPr>
          <w:p>
            <w:r>
              <w:t>Supplier response rate</w:t>
            </w:r>
          </w:p>
        </w:tc>
        <w:tc>
          <w:tcPr>
            <w:tcW w:type="dxa" w:w="1728"/>
          </w:tcPr>
          <w:p>
            <w:r>
              <w:t>Suppliers respond to cybersecurity communications, assessments, or remediation requests within required timeframes</w:t>
            </w:r>
          </w:p>
        </w:tc>
        <w:tc>
          <w:tcPr>
            <w:tcW w:type="dxa" w:w="1728"/>
          </w:tcPr>
          <w:p>
            <w:r>
              <w:t>Supplier management platform</w:t>
            </w:r>
          </w:p>
        </w:tc>
        <w:tc>
          <w:tcPr>
            <w:tcW w:type="dxa" w:w="1728"/>
          </w:tcPr>
          <w:p>
            <w:r>
              <w:t>Monthly</w:t>
            </w:r>
          </w:p>
        </w:tc>
        <w:tc>
          <w:tcPr>
            <w:tcW w:type="dxa" w:w="1728"/>
          </w:tcPr>
          <w:p>
            <w:r>
              <w:t>Third-Party Risk Lead</w:t>
            </w:r>
          </w:p>
        </w:tc>
      </w:tr>
      <w:tr>
        <w:tc>
          <w:tcPr>
            <w:tcW w:type="dxa" w:w="1728"/>
          </w:tcPr>
          <w:p>
            <w:r>
              <w:t>Audit evidence availability</w:t>
            </w:r>
          </w:p>
        </w:tc>
        <w:tc>
          <w:tcPr>
            <w:tcW w:type="dxa" w:w="1728"/>
          </w:tcPr>
          <w:p>
            <w:r>
              <w:t>Communication evidence available and retrievable for audits or reviews</w:t>
            </w:r>
          </w:p>
        </w:tc>
        <w:tc>
          <w:tcPr>
            <w:tcW w:type="dxa" w:w="1728"/>
          </w:tcPr>
          <w:p>
            <w:r>
              <w:t>Evidence repository</w:t>
            </w:r>
          </w:p>
        </w:tc>
        <w:tc>
          <w:tcPr>
            <w:tcW w:type="dxa" w:w="1728"/>
          </w:tcPr>
          <w:p>
            <w:r>
              <w:t>Quarterly</w:t>
            </w:r>
          </w:p>
        </w:tc>
        <w:tc>
          <w:tcPr>
            <w:tcW w:type="dxa" w:w="1728"/>
          </w:tcPr>
          <w:p>
            <w:r>
              <w:t>Compliance Lead</w:t>
            </w:r>
          </w:p>
        </w:tc>
      </w:tr>
      <w:tr>
        <w:tc>
          <w:tcPr>
            <w:tcW w:type="dxa" w:w="1728"/>
          </w:tcPr>
          <w:p>
            <w:r>
              <w:t>Stakeholder satisfaction</w:t>
            </w:r>
          </w:p>
        </w:tc>
        <w:tc>
          <w:tcPr>
            <w:tcW w:type="dxa" w:w="1728"/>
          </w:tcPr>
          <w:p>
            <w:r>
              <w:t>Feedback indicates communications are clear, timely, relevant, and actionable</w:t>
            </w:r>
          </w:p>
        </w:tc>
        <w:tc>
          <w:tcPr>
            <w:tcW w:type="dxa" w:w="1728"/>
          </w:tcPr>
          <w:p>
            <w:r>
              <w:t>Survey / interviews / feedback log</w:t>
            </w:r>
          </w:p>
        </w:tc>
        <w:tc>
          <w:tcPr>
            <w:tcW w:type="dxa" w:w="1728"/>
          </w:tcPr>
          <w:p>
            <w:r>
              <w:t>Semi-annually</w:t>
            </w:r>
          </w:p>
        </w:tc>
        <w:tc>
          <w:tcPr>
            <w:tcW w:type="dxa" w:w="1728"/>
          </w:tcPr>
          <w:p>
            <w:r>
              <w:t>Cybersecurity Governance Lead</w:t>
            </w:r>
          </w:p>
        </w:tc>
      </w:tr>
      <w:tr>
        <w:tc>
          <w:tcPr>
            <w:tcW w:type="dxa" w:w="1728"/>
          </w:tcPr>
          <w:p>
            <w:r>
              <w:t>Escalation effectiveness</w:t>
            </w:r>
          </w:p>
        </w:tc>
        <w:tc>
          <w:tcPr>
            <w:tcW w:type="dxa" w:w="1728"/>
          </w:tcPr>
          <w:p>
            <w:r>
              <w:t>Material issues escalated to appropriate decision-makers without avoidable delay</w:t>
            </w:r>
          </w:p>
        </w:tc>
        <w:tc>
          <w:tcPr>
            <w:tcW w:type="dxa" w:w="1728"/>
          </w:tcPr>
          <w:p>
            <w:r>
              <w:t>Escalation log / risk system</w:t>
            </w:r>
          </w:p>
        </w:tc>
        <w:tc>
          <w:tcPr>
            <w:tcW w:type="dxa" w:w="1728"/>
          </w:tcPr>
          <w:p>
            <w:r>
              <w:t>Quarterly</w:t>
            </w:r>
          </w:p>
        </w:tc>
        <w:tc>
          <w:tcPr>
            <w:tcW w:type="dxa" w:w="1728"/>
          </w:tcPr>
          <w:p>
            <w:r>
              <w:t>Cybersecurity Program Owner</w:t>
            </w:r>
          </w:p>
        </w:tc>
      </w:tr>
      <w:tr>
        <w:tc>
          <w:tcPr>
            <w:tcW w:type="dxa" w:w="1728"/>
          </w:tcPr>
          <w:p>
            <w:r>
              <w:t>Reduction in repeat communication issues</w:t>
            </w:r>
          </w:p>
        </w:tc>
        <w:tc>
          <w:tcPr>
            <w:tcW w:type="dxa" w:w="1728"/>
          </w:tcPr>
          <w:p>
            <w:r>
              <w:t>Fewer recurring issues related to unclear ownership, missed actions, or inconsistent messaging</w:t>
            </w:r>
          </w:p>
        </w:tc>
        <w:tc>
          <w:tcPr>
            <w:tcW w:type="dxa" w:w="1728"/>
          </w:tcPr>
          <w:p>
            <w:r>
              <w:t>Lessons learned log</w:t>
            </w:r>
          </w:p>
        </w:tc>
        <w:tc>
          <w:tcPr>
            <w:tcW w:type="dxa" w:w="1728"/>
          </w:tcPr>
          <w:p>
            <w:r>
              <w:t>Quarterly</w:t>
            </w:r>
          </w:p>
        </w:tc>
        <w:tc>
          <w:tcPr>
            <w:tcW w:type="dxa" w:w="1728"/>
          </w:tcPr>
          <w:p>
            <w:r>
              <w:t>Cybersecurity Governance Lead</w:t>
            </w:r>
          </w:p>
        </w:tc>
      </w:tr>
    </w:tbl>
    <w:p>
      <w:r>
        <w:t>Success will be demonstrated when:</w:t>
      </w:r>
    </w:p>
    <w:p>
      <w:pPr>
        <w:pStyle w:val="ListBullet"/>
      </w:pPr>
      <w:r>
        <w:t>Stakeholders understand their cybersecurity responsibilities and escalation paths.</w:t>
      </w:r>
    </w:p>
    <w:p>
      <w:pPr>
        <w:pStyle w:val="ListBullet"/>
      </w:pPr>
      <w:r>
        <w:t>Cybersecurity risks and decisions are communicated in business-relevant terms.</w:t>
      </w:r>
    </w:p>
    <w:p>
      <w:pPr>
        <w:pStyle w:val="ListBullet"/>
      </w:pPr>
      <w:r>
        <w:t>Executive leadership receives consistent and timely cybersecurity information.</w:t>
      </w:r>
    </w:p>
    <w:p>
      <w:pPr>
        <w:pStyle w:val="ListBullet"/>
      </w:pPr>
      <w:r>
        <w:t>External communications are controlled, reviewed, and traceable.</w:t>
      </w:r>
    </w:p>
    <w:p>
      <w:pPr>
        <w:pStyle w:val="ListBullet"/>
      </w:pPr>
      <w:r>
        <w:t>Communication evidence is available for audit, assurance, and management review.</w:t>
      </w:r>
    </w:p>
    <w:p>
      <w:pPr>
        <w:pStyle w:val="ListBullet"/>
      </w:pPr>
      <w:r>
        <w:t>Stakeholder feedback leads to measurable improvements in governance communication.</w:t>
      </w:r>
    </w:p>
    <w:p>
      <w:pPr>
        <w:pStyle w:val="ListBullet"/>
      </w:pPr>
      <w:r>
        <w:t>Significant cybersecurity issues are escalated promptly and resolved through defined decision channels.</w:t>
      </w:r>
    </w:p>
    <w:p>
      <w:pPr>
        <w:pStyle w:val="Heading2"/>
      </w:pPr>
      <w:r>
        <w:t>Review &amp; Update Triggers</w:t>
      </w:r>
    </w:p>
    <w:p>
      <w:r>
        <w:t>This plan will be reviewed at least annually and whenever a material change affects cybersecurity stakeholder communication needs.</w:t>
      </w:r>
    </w:p>
    <w:p>
      <w:r>
        <w:t>The Cybersecurity Program Owner is responsible for ensuring reviews are performed and updates are approved. The Cybersecurity Governance Lead is responsible for maintaining the working version of the plan, stakeholder register, communication matrix, and related templates.</w:t>
      </w:r>
    </w:p>
    <w:p>
      <w:r>
        <w:t>Update triggers include:</w:t>
      </w:r>
    </w:p>
    <w:p>
      <w:pPr>
        <w:pStyle w:val="ListBullet"/>
      </w:pPr>
      <w:r>
        <w:t>Significant change to the organisation’s structure, leadership, operating model, or governance forums.</w:t>
      </w:r>
    </w:p>
    <w:p>
      <w:pPr>
        <w:pStyle w:val="ListBullet"/>
      </w:pPr>
      <w:r>
        <w:t>Change in cybersecurity strategy, risk appetite, or major cybersecurity program priorities.</w:t>
      </w:r>
    </w:p>
    <w:p>
      <w:pPr>
        <w:pStyle w:val="ListBullet"/>
      </w:pPr>
      <w:r>
        <w:t>Introduction of new business lines, products, services, geographies, or customer segments.</w:t>
      </w:r>
    </w:p>
    <w:p>
      <w:pPr>
        <w:pStyle w:val="ListBullet"/>
      </w:pPr>
      <w:r>
        <w:t>Material change in the technology environment, including cloud adoption, outsourcing, mergers, acquisitions, or major system transformation.</w:t>
      </w:r>
    </w:p>
    <w:p>
      <w:pPr>
        <w:pStyle w:val="ListBullet"/>
      </w:pPr>
      <w:r>
        <w:t>Identification of new critical business processes, systems, data sets, or third-party dependencies.</w:t>
      </w:r>
    </w:p>
    <w:p>
      <w:pPr>
        <w:pStyle w:val="ListBullet"/>
      </w:pPr>
      <w:r>
        <w:t>Material cybersecurity incident, crisis event, or lessons learned exercise.</w:t>
      </w:r>
    </w:p>
    <w:p>
      <w:pPr>
        <w:pStyle w:val="ListBullet"/>
      </w:pPr>
      <w:r>
        <w:t>Significant control failure, audit finding, regulatory issue, or unresolved remediation concern.</w:t>
      </w:r>
    </w:p>
    <w:p>
      <w:pPr>
        <w:pStyle w:val="ListBullet"/>
      </w:pPr>
      <w:r>
        <w:t>Change in legal, regulatory, contractual, insurance, or customer communication expectations.</w:t>
      </w:r>
    </w:p>
    <w:p>
      <w:pPr>
        <w:pStyle w:val="ListBullet"/>
      </w:pPr>
      <w:r>
        <w:t>Significant supplier issue, supplier incident, or change in outsourced service arrangements.</w:t>
      </w:r>
    </w:p>
    <w:p>
      <w:pPr>
        <w:pStyle w:val="ListBullet"/>
      </w:pPr>
      <w:r>
        <w:t>Stakeholder feedback indicating communications are unclear, incomplete, delayed, or not actionable.</w:t>
      </w:r>
    </w:p>
    <w:p>
      <w:pPr>
        <w:pStyle w:val="ListBullet"/>
      </w:pPr>
      <w:r>
        <w:t>Repeated missed actions, late decisions, ineffective escalations, or inconsistent messaging.</w:t>
      </w:r>
    </w:p>
    <w:p>
      <w:pPr>
        <w:pStyle w:val="ListBullet"/>
      </w:pPr>
      <w:r>
        <w:t>Change in communication channels, collaboration tools, reporting platforms, or information handling requirements.</w:t>
      </w:r>
    </w:p>
    <w:p>
      <w:pPr>
        <w:pStyle w:val="ListBullet"/>
      </w:pPr>
      <w:r>
        <w:t>Change in classification requirements affecting cybersecurity information.</w:t>
      </w:r>
    </w:p>
    <w:p>
      <w:pPr>
        <w:pStyle w:val="ListBullet"/>
      </w:pPr>
      <w:r>
        <w:t>Results from audits, assessments, tabletop exercises, management reviews, or maturity assessments.</w:t>
      </w:r>
    </w:p>
    <w:p>
      <w:pPr>
        <w:pStyle w:val="ListBullet"/>
      </w:pPr>
      <w:r>
        <w:t>New or revised corporate communications, incident response, crisis management, privacy, legal notification, or supplier management processes.</w:t>
      </w:r>
    </w:p>
    <w:p>
      <w:r>
        <w:t>Each review will consider:</w:t>
      </w:r>
    </w:p>
    <w:p>
      <w:pPr>
        <w:pStyle w:val="ListBullet"/>
      </w:pPr>
      <w:r>
        <w:t>Whether stakeholder groups remain current and complete.</w:t>
      </w:r>
    </w:p>
    <w:p>
      <w:pPr>
        <w:pStyle w:val="ListBullet"/>
      </w:pPr>
      <w:r>
        <w:t>Whether communication frequency and formats remain appropriate.</w:t>
      </w:r>
    </w:p>
    <w:p>
      <w:pPr>
        <w:pStyle w:val="ListBullet"/>
      </w:pPr>
      <w:r>
        <w:t>Whether owners and escalation paths are accurate.</w:t>
      </w:r>
    </w:p>
    <w:p>
      <w:pPr>
        <w:pStyle w:val="ListBullet"/>
      </w:pPr>
      <w:r>
        <w:t>Whether sensitive information is being handled appropriately.</w:t>
      </w:r>
    </w:p>
    <w:p>
      <w:pPr>
        <w:pStyle w:val="ListBullet"/>
      </w:pPr>
      <w:r>
        <w:t>Whether recurring reports support decision-making.</w:t>
      </w:r>
    </w:p>
    <w:p>
      <w:pPr>
        <w:pStyle w:val="ListBullet"/>
      </w:pPr>
      <w:r>
        <w:t>Whether external communication approvals are effective.</w:t>
      </w:r>
    </w:p>
    <w:p>
      <w:pPr>
        <w:pStyle w:val="ListBullet"/>
      </w:pPr>
      <w:r>
        <w:t>Whether evidence is retained and retrievable.</w:t>
      </w:r>
    </w:p>
    <w:p>
      <w:pPr>
        <w:pStyle w:val="ListBullet"/>
      </w:pPr>
      <w:r>
        <w:t>Whether metrics indicate communication performance is improving.</w:t>
      </w:r>
    </w:p>
    <w:p>
      <w:pPr>
        <w:pStyle w:val="ListBullet"/>
      </w:pPr>
      <w:r>
        <w:t>Whether lessons learned have been incorporated.</w:t>
      </w:r>
    </w:p>
    <w:p>
      <w:r>
        <w:t>Material changes to this plan must be approved by the Cybersecurity Program Owner and Executive Sponsor. Minor administrative updates, such as role title changes, contact updates, or template refinements, may be approved by the Cybersecurity Governance Lead in accordance with document management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