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Logical Access Mgmt Policy &amp; Procedure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[DOCUMENT-ID]</w:t>
            </w:r>
          </w:p>
        </w:tc>
      </w:tr>
      <w:tr>
        <w:tc>
          <w:tcPr>
            <w:tcW w:type="dxa" w:w="4320"/>
          </w:tcPr>
          <w:p>
            <w:r>
              <w:t>Version</w:t>
            </w:r>
          </w:p>
        </w:tc>
        <w:tc>
          <w:tcPr>
            <w:tcW w:type="dxa" w:w="4320"/>
          </w:tcPr>
          <w:p>
            <w:r>
              <w:t>1.0</w:t>
            </w:r>
          </w:p>
        </w:tc>
      </w:tr>
      <w:tr>
        <w:tc>
          <w:tcPr>
            <w:tcW w:type="dxa" w:w="4320"/>
          </w:tcPr>
          <w:p>
            <w:r>
              <w:t>Owner</w:t>
            </w:r>
          </w:p>
        </w:tc>
        <w:tc>
          <w:tcPr>
            <w:tcW w:type="dxa" w:w="4320"/>
          </w:tcPr>
          <w:p>
            <w:r>
              <w:t>IT Access Management Owner</w:t>
            </w:r>
          </w:p>
        </w:tc>
      </w:tr>
      <w:tr>
        <w:tc>
          <w:tcPr>
            <w:tcW w:type="dxa" w:w="4320"/>
          </w:tcPr>
          <w:p>
            <w:r>
              <w:t>Effective Date</w:t>
            </w:r>
          </w:p>
        </w:tc>
        <w:tc>
          <w:tcPr>
            <w:tcW w:type="dxa" w:w="4320"/>
          </w:tcPr>
          <w:p>
            <w:r>
              <w:t>[EFFECTIVE-DATE]</w:t>
            </w:r>
          </w:p>
        </w:tc>
      </w:tr>
      <w:tr>
        <w:tc>
          <w:tcPr>
            <w:tcW w:type="dxa" w:w="4320"/>
          </w:tcPr>
          <w:p>
            <w:r>
              <w:t>Framework</w:t>
            </w:r>
          </w:p>
        </w:tc>
        <w:tc>
          <w:tcPr>
            <w:tcW w:type="dxa" w:w="4320"/>
          </w:tcPr>
          <w:p>
            <w:r>
              <w:t>SOX IT General Controls</w:t>
            </w:r>
          </w:p>
        </w:tc>
      </w:tr>
      <w:tr>
        <w:tc>
          <w:tcPr>
            <w:tcW w:type="dxa" w:w="4320"/>
          </w:tcPr>
          <w:p>
            <w:r>
              <w:t>Classification</w:t>
            </w:r>
          </w:p>
        </w:tc>
        <w:tc>
          <w:tcPr>
            <w:tcW w:type="dxa" w:w="4320"/>
          </w:tcPr>
          <w:p>
            <w:r>
              <w:t>Internal</w:t>
            </w:r>
          </w:p>
        </w:tc>
      </w:tr>
    </w:tbl>
    <w:p>
      <w:pPr>
        <w:pStyle w:val="Heading2"/>
      </w:pPr>
      <w:r>
        <w:t>Purpose</w:t>
      </w:r>
    </w:p>
    <w:p>
      <w:r>
        <w:t>This procedure defines how logical access is requested, approved, provisioned, modified, terminated, and periodically reviewed for systems, applications, databases, infrastructure, and supporting tools that are relevant to financial reporting.</w:t>
      </w:r>
    </w:p>
    <w:p>
      <w:r>
        <w:t>The purpose of this procedure is to ensure that:</w:t>
      </w:r>
    </w:p>
    <w:p>
      <w:pPr>
        <w:pStyle w:val="ListBullet"/>
      </w:pPr>
      <w:r>
        <w:t>Access to in-scope systems is granted only to authorised users with a valid business need.</w:t>
      </w:r>
    </w:p>
    <w:p>
      <w:pPr>
        <w:pStyle w:val="ListBullet"/>
      </w:pPr>
      <w:r>
        <w:t>Access is appropriate to the user’s role and does not create unauthorised segregation of duties conflicts.</w:t>
      </w:r>
    </w:p>
    <w:p>
      <w:pPr>
        <w:pStyle w:val="ListBullet"/>
      </w:pPr>
      <w:r>
        <w:t>Access changes are approved before implementation.</w:t>
      </w:r>
    </w:p>
    <w:p>
      <w:pPr>
        <w:pStyle w:val="ListBullet"/>
      </w:pPr>
      <w:r>
        <w:t>Access is removed or modified promptly when users change roles, transfer, or leave the organisation.</w:t>
      </w:r>
    </w:p>
    <w:p>
      <w:pPr>
        <w:pStyle w:val="ListBullet"/>
      </w:pPr>
      <w:r>
        <w:t>Privileged and administrative access is tightly controlled, monitored, and reviewed.</w:t>
      </w:r>
    </w:p>
    <w:p>
      <w:pPr>
        <w:pStyle w:val="ListBullet"/>
      </w:pPr>
      <w:r>
        <w:t>Periodic access reviews are performed, evidenced, and remediated.</w:t>
      </w:r>
    </w:p>
    <w:p>
      <w:pPr>
        <w:pStyle w:val="ListBullet"/>
      </w:pPr>
      <w:r>
        <w:t>Complete and accurate records are retained to support management oversight and audit requirements.</w:t>
      </w:r>
    </w:p>
    <w:p>
      <w:r>
        <w:t>This procedure supports the organisation’s SOX IT general control environment by ensuring that access to systems supporting financial reporting is controlled, traceable, and periodically validated.</w:t>
      </w:r>
    </w:p>
    <w:p>
      <w:pPr>
        <w:pStyle w:val="Heading2"/>
      </w:pPr>
      <w:r>
        <w:t>Scope</w:t>
      </w:r>
    </w:p>
    <w:p>
      <w:r>
        <w:t>This procedure applies to all logical access activities for systems that directly or indirectly support financial reporting, including:</w:t>
      </w:r>
    </w:p>
    <w:p>
      <w:pPr>
        <w:pStyle w:val="ListBullet"/>
      </w:pPr>
      <w:r>
        <w:t>Financial applications and enterprise resource planning systems.</w:t>
      </w:r>
    </w:p>
    <w:p>
      <w:pPr>
        <w:pStyle w:val="ListBullet"/>
      </w:pPr>
      <w:r>
        <w:t>Sub-ledgers, consolidation, reporting, revenue, billing, payroll, procurement, inventory, and treasury systems.</w:t>
      </w:r>
    </w:p>
    <w:p>
      <w:pPr>
        <w:pStyle w:val="ListBullet"/>
      </w:pPr>
      <w:r>
        <w:t>Databases and data warehouses containing financial reporting data.</w:t>
      </w:r>
    </w:p>
    <w:p>
      <w:pPr>
        <w:pStyle w:val="ListBullet"/>
      </w:pPr>
      <w:r>
        <w:t>Interfaces, job scheduling tools, and middleware used to process or transmit financial data.</w:t>
      </w:r>
    </w:p>
    <w:p>
      <w:pPr>
        <w:pStyle w:val="ListBullet"/>
      </w:pPr>
      <w:r>
        <w:t>Operating systems and infrastructure platforms hosting in-scope applications.</w:t>
      </w:r>
    </w:p>
    <w:p>
      <w:pPr>
        <w:pStyle w:val="ListBullet"/>
      </w:pPr>
      <w:r>
        <w:t>Cloud services and software-as-a-service platforms used in financial reporting processes.</w:t>
      </w:r>
    </w:p>
    <w:p>
      <w:pPr>
        <w:pStyle w:val="ListBullet"/>
      </w:pPr>
      <w:r>
        <w:t>Privileged access management tools, identity directories, and authentication platforms supporting in-scope systems.</w:t>
      </w:r>
    </w:p>
    <w:p>
      <w:pPr>
        <w:pStyle w:val="ListBullet"/>
      </w:pPr>
      <w:r>
        <w:t>Service accounts, generic accounts, emergency accounts, and integration accounts used by in-scope systems.</w:t>
      </w:r>
    </w:p>
    <w:p>
      <w:r>
        <w:t>This procedure applies to:</w:t>
      </w:r>
    </w:p>
    <w:p>
      <w:pPr>
        <w:pStyle w:val="ListBullet"/>
      </w:pPr>
      <w:r>
        <w:t>Employees.</w:t>
      </w:r>
    </w:p>
    <w:p>
      <w:pPr>
        <w:pStyle w:val="ListBullet"/>
      </w:pPr>
      <w:r>
        <w:t>Contractors.</w:t>
      </w:r>
    </w:p>
    <w:p>
      <w:pPr>
        <w:pStyle w:val="ListBullet"/>
      </w:pPr>
      <w:r>
        <w:t>Consultants.</w:t>
      </w:r>
    </w:p>
    <w:p>
      <w:pPr>
        <w:pStyle w:val="ListBullet"/>
      </w:pPr>
      <w:r>
        <w:t>Temporary workers.</w:t>
      </w:r>
    </w:p>
    <w:p>
      <w:pPr>
        <w:pStyle w:val="ListBullet"/>
      </w:pPr>
      <w:r>
        <w:t>Third-party service providers.</w:t>
      </w:r>
    </w:p>
    <w:p>
      <w:pPr>
        <w:pStyle w:val="ListBullet"/>
      </w:pPr>
      <w:r>
        <w:t>System administrators.</w:t>
      </w:r>
    </w:p>
    <w:p>
      <w:pPr>
        <w:pStyle w:val="ListBullet"/>
      </w:pPr>
      <w:r>
        <w:t>Application owners.</w:t>
      </w:r>
    </w:p>
    <w:p>
      <w:pPr>
        <w:pStyle w:val="ListBullet"/>
      </w:pPr>
      <w:r>
        <w:t>Database administrators.</w:t>
      </w:r>
    </w:p>
    <w:p>
      <w:pPr>
        <w:pStyle w:val="ListBullet"/>
      </w:pPr>
      <w:r>
        <w:t>Developers with access to in-scope production environments.</w:t>
      </w:r>
    </w:p>
    <w:p>
      <w:pPr>
        <w:pStyle w:val="ListBullet"/>
      </w:pPr>
      <w:r>
        <w:t>Any other individual or non-human account with logical access to in-scope systems.</w:t>
      </w:r>
    </w:p>
    <w:p>
      <w:r>
        <w:t>The following activities are in scope:</w:t>
      </w:r>
    </w:p>
    <w:p>
      <w:pPr>
        <w:pStyle w:val="ListBullet"/>
      </w:pPr>
      <w:r>
        <w:t>New user access provisioning.</w:t>
      </w:r>
    </w:p>
    <w:p>
      <w:pPr>
        <w:pStyle w:val="ListBullet"/>
      </w:pPr>
      <w:r>
        <w:t>Access modifications due to role change, transfer, additional responsibility, or project need.</w:t>
      </w:r>
    </w:p>
    <w:p>
      <w:pPr>
        <w:pStyle w:val="ListBullet"/>
      </w:pPr>
      <w:r>
        <w:t>Access termination for leavers, inactive users, and accounts no longer required.</w:t>
      </w:r>
    </w:p>
    <w:p>
      <w:pPr>
        <w:pStyle w:val="ListBullet"/>
      </w:pPr>
      <w:r>
        <w:t>Privileged access assignment and removal.</w:t>
      </w:r>
    </w:p>
    <w:p>
      <w:pPr>
        <w:pStyle w:val="ListBullet"/>
      </w:pPr>
      <w:r>
        <w:t>Emergency access.</w:t>
      </w:r>
    </w:p>
    <w:p>
      <w:pPr>
        <w:pStyle w:val="ListBullet"/>
      </w:pPr>
      <w:r>
        <w:t>Periodic user access reviews.</w:t>
      </w:r>
    </w:p>
    <w:p>
      <w:pPr>
        <w:pStyle w:val="ListBullet"/>
      </w:pPr>
      <w:r>
        <w:t>Review and remediation of segregation of duties conflicts.</w:t>
      </w:r>
    </w:p>
    <w:p>
      <w:pPr>
        <w:pStyle w:val="ListBullet"/>
      </w:pPr>
      <w:r>
        <w:t>Review and recertification of service, generic, shared, and non-personal accounts.</w:t>
      </w:r>
    </w:p>
    <w:p>
      <w:pPr>
        <w:pStyle w:val="ListBullet"/>
      </w:pPr>
      <w:r>
        <w:t>Evidence retention for access management activities.</w:t>
      </w:r>
    </w:p>
    <w:p>
      <w:r>
        <w:t>This procedure does not replace broader information security policies, human resources procedures, or technical configuration standards. Where a conflict exists, the more restrictive requirement applies.</w:t>
      </w:r>
    </w:p>
    <w:p>
      <w:pPr>
        <w:pStyle w:val="Heading2"/>
      </w:pPr>
      <w:r>
        <w:t>Prerequisites &amp; Inputs</w:t>
      </w:r>
    </w:p>
    <w:p>
      <w:r>
        <w:t>The following prerequisites must be in place before this procedure can operate effectively: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Owner</w:t>
            </w:r>
          </w:p>
        </w:tc>
      </w:tr>
      <w:tr>
        <w:tc>
          <w:tcPr>
            <w:tcW w:type="dxa" w:w="2880"/>
          </w:tcPr>
          <w:p>
            <w:r>
              <w:t>Defined in-scope system inventory</w:t>
            </w:r>
          </w:p>
        </w:tc>
        <w:tc>
          <w:tcPr>
            <w:tcW w:type="dxa" w:w="2880"/>
          </w:tcPr>
          <w:p>
            <w:r>
              <w:t>A current list of systems relevant to financial reporting, including application owners, technical owners, hosting model, and access administration contacts.</w:t>
            </w:r>
          </w:p>
        </w:tc>
        <w:tc>
          <w:tcPr>
            <w:tcW w:type="dxa" w:w="2880"/>
          </w:tcPr>
          <w:p>
            <w:r>
              <w:t>IT Governance / SOX PMO</w:t>
            </w:r>
          </w:p>
        </w:tc>
      </w:tr>
      <w:tr>
        <w:tc>
          <w:tcPr>
            <w:tcW w:type="dxa" w:w="2880"/>
          </w:tcPr>
          <w:p>
            <w:r>
              <w:t>Approved user roles</w:t>
            </w:r>
          </w:p>
        </w:tc>
        <w:tc>
          <w:tcPr>
            <w:tcW w:type="dxa" w:w="2880"/>
          </w:tcPr>
          <w:p>
            <w:r>
              <w:t>Defined business roles, system roles, security groups, and permission sets mapped to job responsibilities where feasible.</w:t>
            </w:r>
          </w:p>
        </w:tc>
        <w:tc>
          <w:tcPr>
            <w:tcW w:type="dxa" w:w="2880"/>
          </w:tcPr>
          <w:p>
            <w:r>
              <w:t>Application Owner</w:t>
            </w:r>
          </w:p>
        </w:tc>
      </w:tr>
      <w:tr>
        <w:tc>
          <w:tcPr>
            <w:tcW w:type="dxa" w:w="2880"/>
          </w:tcPr>
          <w:p>
            <w:r>
              <w:t>Authorised approvers</w:t>
            </w:r>
          </w:p>
        </w:tc>
        <w:tc>
          <w:tcPr>
            <w:tcW w:type="dxa" w:w="2880"/>
          </w:tcPr>
          <w:p>
            <w:r>
              <w:t>Named business approvers, application owners, data owners, and technical approvers with authority to approve access.</w:t>
            </w:r>
          </w:p>
        </w:tc>
        <w:tc>
          <w:tcPr>
            <w:tcW w:type="dxa" w:w="2880"/>
          </w:tcPr>
          <w:p>
            <w:r>
              <w:t>Business Process Owner / IT Owner</w:t>
            </w:r>
          </w:p>
        </w:tc>
      </w:tr>
      <w:tr>
        <w:tc>
          <w:tcPr>
            <w:tcW w:type="dxa" w:w="2880"/>
          </w:tcPr>
          <w:p>
            <w:r>
              <w:t>Access request mechanism</w:t>
            </w:r>
          </w:p>
        </w:tc>
        <w:tc>
          <w:tcPr>
            <w:tcW w:type="dxa" w:w="2880"/>
          </w:tcPr>
          <w:p>
            <w:r>
              <w:t>A ticketing, workflow, identity governance, or service management tool used to request, approve, implement, and evidence access activity.</w:t>
            </w:r>
          </w:p>
        </w:tc>
        <w:tc>
          <w:tcPr>
            <w:tcW w:type="dxa" w:w="2880"/>
          </w:tcPr>
          <w:p>
            <w:r>
              <w:t>IT Service Management</w:t>
            </w:r>
          </w:p>
        </w:tc>
      </w:tr>
      <w:tr>
        <w:tc>
          <w:tcPr>
            <w:tcW w:type="dxa" w:w="2880"/>
          </w:tcPr>
          <w:p>
            <w:r>
              <w:t>Joiner, mover, leaver feed</w:t>
            </w:r>
          </w:p>
        </w:tc>
        <w:tc>
          <w:tcPr>
            <w:tcW w:type="dxa" w:w="2880"/>
          </w:tcPr>
          <w:p>
            <w:r>
              <w:t>Timely HR or workforce management notifications for new hires, transfers, terminations, and contractor end dates.</w:t>
            </w:r>
          </w:p>
        </w:tc>
        <w:tc>
          <w:tcPr>
            <w:tcW w:type="dxa" w:w="2880"/>
          </w:tcPr>
          <w:p>
            <w:r>
              <w:t>Human Resources</w:t>
            </w:r>
          </w:p>
        </w:tc>
      </w:tr>
      <w:tr>
        <w:tc>
          <w:tcPr>
            <w:tcW w:type="dxa" w:w="2880"/>
          </w:tcPr>
          <w:p>
            <w:r>
              <w:t>Segregation of duties rules</w:t>
            </w:r>
          </w:p>
        </w:tc>
        <w:tc>
          <w:tcPr>
            <w:tcW w:type="dxa" w:w="2880"/>
          </w:tcPr>
          <w:p>
            <w:r>
              <w:t>Defined incompatible access combinations for relevant financial applications and business processes.</w:t>
            </w:r>
          </w:p>
        </w:tc>
        <w:tc>
          <w:tcPr>
            <w:tcW w:type="dxa" w:w="2880"/>
          </w:tcPr>
          <w:p>
            <w:r>
              <w:t>Finance Controls / Business Process Owner</w:t>
            </w:r>
          </w:p>
        </w:tc>
      </w:tr>
      <w:tr>
        <w:tc>
          <w:tcPr>
            <w:tcW w:type="dxa" w:w="2880"/>
          </w:tcPr>
          <w:p>
            <w:r>
              <w:t>Privileged access standards</w:t>
            </w:r>
          </w:p>
        </w:tc>
        <w:tc>
          <w:tcPr>
            <w:tcW w:type="dxa" w:w="2880"/>
          </w:tcPr>
          <w:p>
            <w:r>
              <w:t>Defined requirements for administrator, elevated, emergency, and production support access.</w:t>
            </w:r>
          </w:p>
        </w:tc>
        <w:tc>
          <w:tcPr>
            <w:tcW w:type="dxa" w:w="2880"/>
          </w:tcPr>
          <w:p>
            <w:r>
              <w:t>Information Security</w:t>
            </w:r>
          </w:p>
        </w:tc>
      </w:tr>
      <w:tr>
        <w:tc>
          <w:tcPr>
            <w:tcW w:type="dxa" w:w="2880"/>
          </w:tcPr>
          <w:p>
            <w:r>
              <w:t>Evidence retention location</w:t>
            </w:r>
          </w:p>
        </w:tc>
        <w:tc>
          <w:tcPr>
            <w:tcW w:type="dxa" w:w="2880"/>
          </w:tcPr>
          <w:p>
            <w:r>
              <w:t>Approved repository for retaining requests, approvals, implementation evidence, review certifications, and remediation documentation.</w:t>
            </w:r>
          </w:p>
        </w:tc>
        <w:tc>
          <w:tcPr>
            <w:tcW w:type="dxa" w:w="2880"/>
          </w:tcPr>
          <w:p>
            <w:r>
              <w:t>IT Governance</w:t>
            </w:r>
          </w:p>
        </w:tc>
      </w:tr>
    </w:tbl>
    <w:p>
      <w:r>
        <w:t>Common inputs to this procedure include:</w:t>
      </w:r>
    </w:p>
    <w:p>
      <w:pPr>
        <w:pStyle w:val="ListBullet"/>
      </w:pPr>
      <w:r>
        <w:t>Approved access request ticket.</w:t>
      </w:r>
    </w:p>
    <w:p>
      <w:pPr>
        <w:pStyle w:val="ListBullet"/>
      </w:pPr>
      <w:r>
        <w:t>HR new hire notification.</w:t>
      </w:r>
    </w:p>
    <w:p>
      <w:pPr>
        <w:pStyle w:val="ListBullet"/>
      </w:pPr>
      <w:r>
        <w:t>HR transfer or role change notification.</w:t>
      </w:r>
    </w:p>
    <w:p>
      <w:pPr>
        <w:pStyle w:val="ListBullet"/>
      </w:pPr>
      <w:r>
        <w:t>HR termination notification.</w:t>
      </w:r>
    </w:p>
    <w:p>
      <w:pPr>
        <w:pStyle w:val="ListBullet"/>
      </w:pPr>
      <w:r>
        <w:t>Contractor onboarding or offboarding notice.</w:t>
      </w:r>
    </w:p>
    <w:p>
      <w:pPr>
        <w:pStyle w:val="ListBullet"/>
      </w:pPr>
      <w:r>
        <w:t>Manager or business owner request.</w:t>
      </w:r>
    </w:p>
    <w:p>
      <w:pPr>
        <w:pStyle w:val="ListBullet"/>
      </w:pPr>
      <w:r>
        <w:t>Application owner approval.</w:t>
      </w:r>
    </w:p>
    <w:p>
      <w:pPr>
        <w:pStyle w:val="ListBullet"/>
      </w:pPr>
      <w:r>
        <w:t>Data owner approval, where required.</w:t>
      </w:r>
    </w:p>
    <w:p>
      <w:pPr>
        <w:pStyle w:val="ListBullet"/>
      </w:pPr>
      <w:r>
        <w:t>Segregation of duties review result.</w:t>
      </w:r>
    </w:p>
    <w:p>
      <w:pPr>
        <w:pStyle w:val="ListBullet"/>
      </w:pPr>
      <w:r>
        <w:t>Current user access listing.</w:t>
      </w:r>
    </w:p>
    <w:p>
      <w:pPr>
        <w:pStyle w:val="ListBullet"/>
      </w:pPr>
      <w:r>
        <w:t>Current privileged access listing.</w:t>
      </w:r>
    </w:p>
    <w:p>
      <w:pPr>
        <w:pStyle w:val="ListBullet"/>
      </w:pPr>
      <w:r>
        <w:t>Current service account listing.</w:t>
      </w:r>
    </w:p>
    <w:p>
      <w:pPr>
        <w:pStyle w:val="ListBullet"/>
      </w:pPr>
      <w:r>
        <w:t>System-generated access report.</w:t>
      </w:r>
    </w:p>
    <w:p>
      <w:pPr>
        <w:pStyle w:val="ListBullet"/>
      </w:pPr>
      <w:r>
        <w:t>Periodic access review campaign.</w:t>
      </w:r>
    </w:p>
    <w:p>
      <w:pPr>
        <w:pStyle w:val="ListBullet"/>
      </w:pPr>
      <w:r>
        <w:t>Emergency access request.</w:t>
      </w:r>
    </w:p>
    <w:p>
      <w:pPr>
        <w:pStyle w:val="ListBullet"/>
      </w:pPr>
      <w:r>
        <w:t>Evidence of implementation.</w:t>
      </w:r>
    </w:p>
    <w:p>
      <w:pPr>
        <w:pStyle w:val="ListBullet"/>
      </w:pPr>
      <w:r>
        <w:t>Evidence of access removal.</w:t>
      </w:r>
    </w:p>
    <w:p>
      <w:pPr>
        <w:pStyle w:val="ListBullet"/>
      </w:pPr>
      <w:r>
        <w:t>Exception approval, where applicable.</w:t>
      </w:r>
    </w:p>
    <w:p>
      <w:r>
        <w:t>Minimum data required for an access request:</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Requestor</w:t>
            </w:r>
          </w:p>
        </w:tc>
        <w:tc>
          <w:tcPr>
            <w:tcW w:type="dxa" w:w="4320"/>
          </w:tcPr>
          <w:p>
            <w:r>
              <w:t>Person submitting the request.</w:t>
            </w:r>
          </w:p>
        </w:tc>
      </w:tr>
      <w:tr>
        <w:tc>
          <w:tcPr>
            <w:tcW w:type="dxa" w:w="4320"/>
          </w:tcPr>
          <w:p>
            <w:r>
              <w:t>User identity</w:t>
            </w:r>
          </w:p>
        </w:tc>
        <w:tc>
          <w:tcPr>
            <w:tcW w:type="dxa" w:w="4320"/>
          </w:tcPr>
          <w:p>
            <w:r>
              <w:t>Full name, unique user ID, employee or contractor ID, and email address.</w:t>
            </w:r>
          </w:p>
        </w:tc>
      </w:tr>
      <w:tr>
        <w:tc>
          <w:tcPr>
            <w:tcW w:type="dxa" w:w="4320"/>
          </w:tcPr>
          <w:p>
            <w:r>
              <w:t>User type</w:t>
            </w:r>
          </w:p>
        </w:tc>
        <w:tc>
          <w:tcPr>
            <w:tcW w:type="dxa" w:w="4320"/>
          </w:tcPr>
          <w:p>
            <w:r>
              <w:t>Employee, contractor, service provider, service account, or other approved classification.</w:t>
            </w:r>
          </w:p>
        </w:tc>
      </w:tr>
      <w:tr>
        <w:tc>
          <w:tcPr>
            <w:tcW w:type="dxa" w:w="4320"/>
          </w:tcPr>
          <w:p>
            <w:r>
              <w:t>System or application</w:t>
            </w:r>
          </w:p>
        </w:tc>
        <w:tc>
          <w:tcPr>
            <w:tcW w:type="dxa" w:w="4320"/>
          </w:tcPr>
          <w:p>
            <w:r>
              <w:t>Name of the in-scope system for which access is requested.</w:t>
            </w:r>
          </w:p>
        </w:tc>
      </w:tr>
      <w:tr>
        <w:tc>
          <w:tcPr>
            <w:tcW w:type="dxa" w:w="4320"/>
          </w:tcPr>
          <w:p>
            <w:r>
              <w:t>Access requested</w:t>
            </w:r>
          </w:p>
        </w:tc>
        <w:tc>
          <w:tcPr>
            <w:tcW w:type="dxa" w:w="4320"/>
          </w:tcPr>
          <w:p>
            <w:r>
              <w:t>Specific role, group, permission set, profile, privilege, or account type.</w:t>
            </w:r>
          </w:p>
        </w:tc>
      </w:tr>
      <w:tr>
        <w:tc>
          <w:tcPr>
            <w:tcW w:type="dxa" w:w="4320"/>
          </w:tcPr>
          <w:p>
            <w:r>
              <w:t>Business justification</w:t>
            </w:r>
          </w:p>
        </w:tc>
        <w:tc>
          <w:tcPr>
            <w:tcW w:type="dxa" w:w="4320"/>
          </w:tcPr>
          <w:p>
            <w:r>
              <w:t>Clear explanation of why the access is required.</w:t>
            </w:r>
          </w:p>
        </w:tc>
      </w:tr>
      <w:tr>
        <w:tc>
          <w:tcPr>
            <w:tcW w:type="dxa" w:w="4320"/>
          </w:tcPr>
          <w:p>
            <w:r>
              <w:t>Effective date</w:t>
            </w:r>
          </w:p>
        </w:tc>
        <w:tc>
          <w:tcPr>
            <w:tcW w:type="dxa" w:w="4320"/>
          </w:tcPr>
          <w:p>
            <w:r>
              <w:t>Date access should begin or change.</w:t>
            </w:r>
          </w:p>
        </w:tc>
      </w:tr>
      <w:tr>
        <w:tc>
          <w:tcPr>
            <w:tcW w:type="dxa" w:w="4320"/>
          </w:tcPr>
          <w:p>
            <w:r>
              <w:t>End date</w:t>
            </w:r>
          </w:p>
        </w:tc>
        <w:tc>
          <w:tcPr>
            <w:tcW w:type="dxa" w:w="4320"/>
          </w:tcPr>
          <w:p>
            <w:r>
              <w:t>Required for temporary, contractor, emergency, or project-based access.</w:t>
            </w:r>
          </w:p>
        </w:tc>
      </w:tr>
      <w:tr>
        <w:tc>
          <w:tcPr>
            <w:tcW w:type="dxa" w:w="4320"/>
          </w:tcPr>
          <w:p>
            <w:r>
              <w:t>Manager approval</w:t>
            </w:r>
          </w:p>
        </w:tc>
        <w:tc>
          <w:tcPr>
            <w:tcW w:type="dxa" w:w="4320"/>
          </w:tcPr>
          <w:p>
            <w:r>
              <w:t>Approval from the user’s line manager or engagement owner.</w:t>
            </w:r>
          </w:p>
        </w:tc>
      </w:tr>
      <w:tr>
        <w:tc>
          <w:tcPr>
            <w:tcW w:type="dxa" w:w="4320"/>
          </w:tcPr>
          <w:p>
            <w:r>
              <w:t>Application or data owner approval</w:t>
            </w:r>
          </w:p>
        </w:tc>
        <w:tc>
          <w:tcPr>
            <w:tcW w:type="dxa" w:w="4320"/>
          </w:tcPr>
          <w:p>
            <w:r>
              <w:t>Approval from the accountable owner of the system, application, or data.</w:t>
            </w:r>
          </w:p>
        </w:tc>
      </w:tr>
      <w:tr>
        <w:tc>
          <w:tcPr>
            <w:tcW w:type="dxa" w:w="4320"/>
          </w:tcPr>
          <w:p>
            <w:r>
              <w:t>Privileged access indication</w:t>
            </w:r>
          </w:p>
        </w:tc>
        <w:tc>
          <w:tcPr>
            <w:tcW w:type="dxa" w:w="4320"/>
          </w:tcPr>
          <w:p>
            <w:r>
              <w:t>Whether the access includes administrator, elevated, or production support permissions.</w:t>
            </w:r>
          </w:p>
        </w:tc>
      </w:tr>
      <w:tr>
        <w:tc>
          <w:tcPr>
            <w:tcW w:type="dxa" w:w="4320"/>
          </w:tcPr>
          <w:p>
            <w:r>
              <w:t>Segregation of duties assessment</w:t>
            </w:r>
          </w:p>
        </w:tc>
        <w:tc>
          <w:tcPr>
            <w:tcW w:type="dxa" w:w="4320"/>
          </w:tcPr>
          <w:p>
            <w:r>
              <w:t>Confirmation that incompatible access has been assessed where applicable.</w:t>
            </w:r>
          </w:p>
        </w:tc>
      </w:tr>
      <w:tr>
        <w:tc>
          <w:tcPr>
            <w:tcW w:type="dxa" w:w="4320"/>
          </w:tcPr>
          <w:p>
            <w:r>
              <w:t>Implementation evidence</w:t>
            </w:r>
          </w:p>
        </w:tc>
        <w:tc>
          <w:tcPr>
            <w:tcW w:type="dxa" w:w="4320"/>
          </w:tcPr>
          <w:p>
            <w:r>
              <w:t>Confirmation of the access granted, changed, or removed.</w:t>
            </w:r>
          </w:p>
        </w:tc>
      </w:tr>
    </w:tbl>
    <w:p>
      <w:pPr>
        <w:pStyle w:val="Heading2"/>
      </w:pPr>
      <w:r>
        <w:t>Step-by-Step Procedure (numbered)</w:t>
      </w:r>
    </w:p>
    <w:p>
      <w:pPr>
        <w:pStyle w:val="ListBullet"/>
      </w:pPr>
      <w:r>
        <w:t>Initiate the access request</w:t>
      </w:r>
    </w:p>
    <w:p>
      <w:r>
        <w:t>1.1. All new access, access changes, reactivations, privileged access, temporary access, and service account requests must be submitted through the approved access request mechanism.</w:t>
      </w:r>
    </w:p>
    <w:p>
      <w:r>
        <w:t>1.2. Access must not be provisioned based on informal communications such as email, chat, phone calls, or verbal instructions unless an emergency access process is invoked and subsequently documented.</w:t>
      </w:r>
    </w:p>
    <w:p>
      <w:r>
        <w:t>1.3. The requestor must provide all required access request information, including user identity, system name, requested role or permission, business justification, effective date, and end date where applicable.</w:t>
      </w:r>
    </w:p>
    <w:p>
      <w:r>
        <w:t>1.4. Requests for contractors, consultants, temporary workers, and third-party service providers must include the sponsoring manager or engagement owner and a defined access end date.</w:t>
      </w:r>
    </w:p>
    <w:p>
      <w:r>
        <w:t>1.5. Requests for service accounts, integration accounts, generic accounts, or shared accounts must include the account owner, purpose, systems involved, authentication method, password or credential management approach, and review frequency.</w:t>
      </w:r>
    </w:p>
    <w:p>
      <w:pPr>
        <w:pStyle w:val="ListBullet"/>
      </w:pPr>
      <w:r>
        <w:t>Validate request completeness</w:t>
      </w:r>
    </w:p>
    <w:p>
      <w:r>
        <w:t>2.1. The access administrator or workflow owner must confirm that the request contains sufficient information to process the access accurately.</w:t>
      </w:r>
    </w:p>
    <w:p>
      <w:r>
        <w:t>2.2. Incomplete requests must be returned to the requestor for correction before approval or provisioning.</w:t>
      </w:r>
    </w:p>
    <w:p>
      <w:r>
        <w:t>2.3. The access administrator must confirm that the requested system is in scope and that the requested access type is valid, defined, and available for assignment.</w:t>
      </w:r>
    </w:p>
    <w:p>
      <w:r>
        <w:t>2.4. Where the requested role is unclear or excessive, the request must be referred to the application owner for clarification before approval.</w:t>
      </w:r>
    </w:p>
    <w:p>
      <w:pPr>
        <w:pStyle w:val="ListBullet"/>
      </w:pPr>
      <w:r>
        <w:t>Confirm user identity and employment status</w:t>
      </w:r>
    </w:p>
    <w:p>
      <w:r>
        <w:t>3.1. For new users, the access administrator must confirm that the user has an active workforce record or approved onboarding record.</w:t>
      </w:r>
    </w:p>
    <w:p>
      <w:r>
        <w:t>3.2. For contractors and third parties, the access administrator must confirm that an approved sponsor exists and that the access period does not exceed the authorised engagement period.</w:t>
      </w:r>
    </w:p>
    <w:p>
      <w:r>
        <w:t>3.3. For role changes or transfers, the access administrator must confirm the user’s new role, department, manager, or business responsibility before modifying access.</w:t>
      </w:r>
    </w:p>
    <w:p>
      <w:r>
        <w:t>3.4. Access must not be provisioned for users who do not have an authorised workforce status, approved sponsor, or valid business relationship with the organisation.</w:t>
      </w:r>
    </w:p>
    <w:p>
      <w:pPr>
        <w:pStyle w:val="ListBullet"/>
      </w:pPr>
      <w:r>
        <w:t>Obtain required approvals</w:t>
      </w:r>
    </w:p>
    <w:p>
      <w:r>
        <w:t>4.1. Access must be approved before provisioning, except where emergency access is required and handled through the emergency process.</w:t>
      </w:r>
    </w:p>
    <w:p>
      <w:r>
        <w:t>4.2. At minimum, standard access requires approval from the user’s manager or sponsoring manager and the application owner or data owner.</w:t>
      </w:r>
    </w:p>
    <w:p>
      <w:r>
        <w:t>4.3. Privileged access requires additional approval from the system owner or information security function.</w:t>
      </w:r>
    </w:p>
    <w:p>
      <w:r>
        <w:t>4.4. Access to sensitive financial functions, master data maintenance, posting functions, journal entry capabilities, payment functions, report development, or production configuration must be approved by the appropriate business process owner or finance control owner where required.</w:t>
      </w:r>
    </w:p>
    <w:p>
      <w:r>
        <w:t>4.5. Approvers must verify that the requested access is necessary, appropriate, and aligned with the user’s job responsibilities.</w:t>
      </w:r>
    </w:p>
    <w:p>
      <w:r>
        <w:t>4.6. Approvers must not approve their own access. Self-approval is prohibited.</w:t>
      </w:r>
    </w:p>
    <w:p>
      <w:r>
        <w:t>4.7. Delegated approval is permitted only where the delegate has documented authority and sufficient knowledge of the system, business process, and access risk.</w:t>
      </w:r>
    </w:p>
    <w:p>
      <w:pPr>
        <w:pStyle w:val="ListBullet"/>
      </w:pPr>
      <w:r>
        <w:t>Assess segregation of duties and access appropriateness</w:t>
      </w:r>
    </w:p>
    <w:p>
      <w:r>
        <w:t>5.1. For systems with defined segregation of duties rules, the request must be assessed before provisioning.</w:t>
      </w:r>
    </w:p>
    <w:p>
      <w:r>
        <w:t>5.2. The assessment must identify whether the requested access would create or increase an incompatible access combination.</w:t>
      </w:r>
    </w:p>
    <w:p>
      <w:r>
        <w:t>5.3. If no conflict is identified, the assessment result must be recorded in the access request or supporting evidence.</w:t>
      </w:r>
    </w:p>
    <w:p>
      <w:r>
        <w:t>5.4. If a conflict is identified, the request must not be provisioned unless:</w:t>
      </w:r>
    </w:p>
    <w:p>
      <w:pPr>
        <w:pStyle w:val="ListBullet"/>
      </w:pPr>
      <w:r>
        <w:t>The business justification is documented.</w:t>
      </w:r>
    </w:p>
    <w:p>
      <w:pPr>
        <w:pStyle w:val="ListBullet"/>
      </w:pPr>
      <w:r>
        <w:t>A mitigating control is defined.</w:t>
      </w:r>
    </w:p>
    <w:p>
      <w:pPr>
        <w:pStyle w:val="ListBullet"/>
      </w:pPr>
      <w:r>
        <w:t>The business process owner approves the risk.</w:t>
      </w:r>
    </w:p>
    <w:p>
      <w:pPr>
        <w:pStyle w:val="ListBullet"/>
      </w:pPr>
      <w:r>
        <w:t>The finance controls owner or equivalent control function reviews the mitigation.</w:t>
      </w:r>
    </w:p>
    <w:p>
      <w:pPr>
        <w:pStyle w:val="ListBullet"/>
      </w:pPr>
      <w:r>
        <w:t>The exception is tracked for periodic review.</w:t>
      </w:r>
    </w:p>
    <w:p>
      <w:r>
        <w:t>5.5. Where a role contains broad or sensitive capabilities, the approver must consider whether a more restrictive role can meet the business need.</w:t>
      </w:r>
    </w:p>
    <w:p>
      <w:pPr>
        <w:pStyle w:val="ListBullet"/>
      </w:pPr>
      <w:r>
        <w:t>Provision new access</w:t>
      </w:r>
    </w:p>
    <w:p>
      <w:r>
        <w:t>6.1. Access administrators must provision only the access that has been approved.</w:t>
      </w:r>
    </w:p>
    <w:p>
      <w:r>
        <w:t>6.2. Access must be assigned using standard roles, groups, or permission sets where available.</w:t>
      </w:r>
    </w:p>
    <w:p>
      <w:r>
        <w:t>6.3. Direct assignment of individual permissions must be avoided unless required by system limitations and approved by the application owner.</w:t>
      </w:r>
    </w:p>
    <w:p>
      <w:r>
        <w:t>6.4. Privileged access must be assigned to a named individual account unless a controlled privileged access management process requires a separate administrative account.</w:t>
      </w:r>
    </w:p>
    <w:p>
      <w:r>
        <w:t>6.5. Shared accounts must not be created or used unless there is a documented technical or operational requirement, an assigned owner, compensating controls, and approval from information security.</w:t>
      </w:r>
    </w:p>
    <w:p>
      <w:r>
        <w:t>6.6. Default passwords, temporary passwords, activation links, and initial credentials must be handled securely and must not be sent in clear text.</w:t>
      </w:r>
    </w:p>
    <w:p>
      <w:r>
        <w:t>6.7. Where multi-factor authentication is available and required for the system or access type, it must be enabled before the user is permitted to access the system.</w:t>
      </w:r>
    </w:p>
    <w:p>
      <w:r>
        <w:t>6.8. The access administrator must record the implementation date, implemented role or permission, and evidence showing that access was granted as approved.</w:t>
      </w:r>
    </w:p>
    <w:p>
      <w:pPr>
        <w:pStyle w:val="ListBullet"/>
      </w:pPr>
      <w:r>
        <w:t>Modify existing access</w:t>
      </w:r>
    </w:p>
    <w:p>
      <w:r>
        <w:t>7.1. Access modifications must follow the same request, approval, segregation of duties assessment, and evidence requirements as new access.</w:t>
      </w:r>
    </w:p>
    <w:p>
      <w:r>
        <w:t>7.2. Access modifications include adding roles, removing roles, changing permissions, changing group membership, changing administrative privileges, reactivating disabled accounts, changing data scope, or changing reporting access.</w:t>
      </w:r>
    </w:p>
    <w:p>
      <w:r>
        <w:t>7.3. For transfers or role changes, the manager and application owner must consider whether previous access remains necessary.</w:t>
      </w:r>
    </w:p>
    <w:p>
      <w:r>
        <w:t>7.4. Access that is no longer required for the user’s new role must be removed at the time the new access is provisioned or within the timeframe defined in this procedure.</w:t>
      </w:r>
    </w:p>
    <w:p>
      <w:r>
        <w:t>7.5. Additive access changes must not be used as a substitute for role redesign. Where a user accumulates access across roles, the access must be reviewed for least privilege and segregation of duties risk.</w:t>
      </w:r>
    </w:p>
    <w:p>
      <w:pPr>
        <w:pStyle w:val="ListBullet"/>
      </w:pPr>
      <w:r>
        <w:t>Process user terminations</w:t>
      </w:r>
    </w:p>
    <w:p>
      <w:r>
        <w:t>8.1. Human Resources must notify IT or trigger automated offboarding for terminations, resignations, retirements, contract endings, and other departures.</w:t>
      </w:r>
    </w:p>
    <w:p>
      <w:r>
        <w:t>8.2. For involuntary or high-risk terminations, access must be disabled at or before the termination time communicated by Human Resources, Legal, or management.</w:t>
      </w:r>
    </w:p>
    <w:p>
      <w:r>
        <w:t>8.3. For standard voluntary terminations, access to in-scope financial reporting systems must be disabled no later than the end of the user’s final working day unless an earlier time is specified.</w:t>
      </w:r>
    </w:p>
    <w:p>
      <w:r>
        <w:t>8.4. For contractors and third-party users, access must be disabled on or before the contract end date unless an extension is approved before the end date.</w:t>
      </w:r>
    </w:p>
    <w:p>
      <w:r>
        <w:t>8.5. Termination processing must include:</w:t>
      </w:r>
    </w:p>
    <w:p>
      <w:pPr>
        <w:pStyle w:val="ListBullet"/>
      </w:pPr>
      <w:r>
        <w:t>Network or identity directory account disablement.</w:t>
      </w:r>
    </w:p>
    <w:p>
      <w:pPr>
        <w:pStyle w:val="ListBullet"/>
      </w:pPr>
      <w:r>
        <w:t>In-scope application account disablement or removal.</w:t>
      </w:r>
    </w:p>
    <w:p>
      <w:pPr>
        <w:pStyle w:val="ListBullet"/>
      </w:pPr>
      <w:r>
        <w:t>Privileged account disablement.</w:t>
      </w:r>
    </w:p>
    <w:p>
      <w:pPr>
        <w:pStyle w:val="ListBullet"/>
      </w:pPr>
      <w:r>
        <w:t>Remote access disablement.</w:t>
      </w:r>
    </w:p>
    <w:p>
      <w:pPr>
        <w:pStyle w:val="ListBullet"/>
      </w:pPr>
      <w:r>
        <w:t>Cloud and software-as-a-service account disablement.</w:t>
      </w:r>
    </w:p>
    <w:p>
      <w:pPr>
        <w:pStyle w:val="ListBullet"/>
      </w:pPr>
      <w:r>
        <w:t>Database and infrastructure account disablement.</w:t>
      </w:r>
    </w:p>
    <w:p>
      <w:pPr>
        <w:pStyle w:val="ListBullet"/>
      </w:pPr>
      <w:r>
        <w:t>Removal from privileged access management vaults or groups.</w:t>
      </w:r>
    </w:p>
    <w:p>
      <w:pPr>
        <w:pStyle w:val="ListBullet"/>
      </w:pPr>
      <w:r>
        <w:t>Review of assigned service account ownership, if applicable.</w:t>
      </w:r>
    </w:p>
    <w:p>
      <w:r>
        <w:t>8.6. Where automated single sign-on disablement prevents access to downstream applications, the control owner must confirm whether direct local accounts also require separate removal.</w:t>
      </w:r>
    </w:p>
    <w:p>
      <w:r>
        <w:t>8.7. Evidence of termination processing must show the user, systems affected, date and time of disablement or removal, and person or automated process performing the action.</w:t>
      </w:r>
    </w:p>
    <w:p>
      <w:pPr>
        <w:pStyle w:val="ListBullet"/>
      </w:pPr>
      <w:r>
        <w:t>Process role transfers and movers</w:t>
      </w:r>
    </w:p>
    <w:p>
      <w:r>
        <w:t>9.1. Human Resources, managers, or business sponsors must notify IT of role transfers, department changes, manager changes, location changes, or significant responsibility changes.</w:t>
      </w:r>
    </w:p>
    <w:p>
      <w:r>
        <w:t>9.2. The user’s existing access must be reviewed against the new role.</w:t>
      </w:r>
    </w:p>
    <w:p>
      <w:r>
        <w:t>9.3. Access no longer required must be removed promptly.</w:t>
      </w:r>
    </w:p>
    <w:p>
      <w:r>
        <w:t>9.4. New access required for the new role must be requested and approved before provisioning.</w:t>
      </w:r>
    </w:p>
    <w:p>
      <w:r>
        <w:t>9.5. If the user temporarily requires old and new access during a transition period, the request must include a business justification, defined end date, and approval from both relevant business owners.</w:t>
      </w:r>
    </w:p>
    <w:p>
      <w:r>
        <w:t>9.6. Temporary transition access must be tracked and removed by the approved end date.</w:t>
      </w:r>
    </w:p>
    <w:p>
      <w:pPr>
        <w:pStyle w:val="ListBullet"/>
      </w:pPr>
      <w:r>
        <w:t>Manage privileged access</w:t>
      </w:r>
    </w:p>
    <w:p>
      <w:r>
        <w:t>10.1. Privileged access includes administrator access, system configuration access, production database access, security administration access, access to create or modify users, access to change financial posting logic, and access to override normal processing controls.</w:t>
      </w:r>
    </w:p>
    <w:p>
      <w:r>
        <w:t>10.2. Privileged access must be limited to individuals with a documented operational need.</w:t>
      </w:r>
    </w:p>
    <w:p>
      <w:r>
        <w:t>10.3. Privileged access must be approved by the user’s manager, application or system owner, and information security or equivalent control owner.</w:t>
      </w:r>
    </w:p>
    <w:p>
      <w:r>
        <w:t>10.4. Privileged users must use named accounts wherever technically feasible.</w:t>
      </w:r>
    </w:p>
    <w:p>
      <w:r>
        <w:t>10.5. Where separate administrative accounts are used, the account must be traceable to a specific individual.</w:t>
      </w:r>
    </w:p>
    <w:p>
      <w:r>
        <w:t>10.6. Privileged access must not be used for routine business processing or financial transaction entry unless specifically approved and monitored.</w:t>
      </w:r>
    </w:p>
    <w:p>
      <w:r>
        <w:t>10.7. Privileged access must be included in periodic access reviews.</w:t>
      </w:r>
    </w:p>
    <w:p>
      <w:r>
        <w:t>10.8. Privileged access must be removed promptly when no longer required.</w:t>
      </w:r>
    </w:p>
    <w:p>
      <w:pPr>
        <w:pStyle w:val="ListBullet"/>
      </w:pPr>
      <w:r>
        <w:t>Manage emergency access</w:t>
      </w:r>
    </w:p>
    <w:p>
      <w:r>
        <w:t>11.1. Emergency access may be granted only when immediate access is required to resolve an urgent production issue, security incident, financial close issue, outage, or other time-sensitive operational need.</w:t>
      </w:r>
    </w:p>
    <w:p>
      <w:r>
        <w:t>11.2. Emergency access must be time-bound and limited to the access necessary to resolve the issue.</w:t>
      </w:r>
    </w:p>
    <w:p>
      <w:r>
        <w:t>11.3. Emergency access requires approval from the incident owner, application owner, system owner, or other authorised approver before access is granted where feasible.</w:t>
      </w:r>
    </w:p>
    <w:p>
      <w:r>
        <w:t>11.4. If prior approval is not feasible due to urgency, access may be granted by an authorised access administrator and must be retrospectively approved as soon as practical.</w:t>
      </w:r>
    </w:p>
    <w:p>
      <w:r>
        <w:t>11.5. Emergency access must include:</w:t>
      </w:r>
    </w:p>
    <w:p>
      <w:pPr>
        <w:pStyle w:val="ListBullet"/>
      </w:pPr>
      <w:r>
        <w:t>User identity.</w:t>
      </w:r>
    </w:p>
    <w:p>
      <w:pPr>
        <w:pStyle w:val="ListBullet"/>
      </w:pPr>
      <w:r>
        <w:t>System accessed.</w:t>
      </w:r>
    </w:p>
    <w:p>
      <w:pPr>
        <w:pStyle w:val="ListBullet"/>
      </w:pPr>
      <w:r>
        <w:t>Access granted.</w:t>
      </w:r>
    </w:p>
    <w:p>
      <w:pPr>
        <w:pStyle w:val="ListBullet"/>
      </w:pPr>
      <w:r>
        <w:t>Reason for emergency access.</w:t>
      </w:r>
    </w:p>
    <w:p>
      <w:pPr>
        <w:pStyle w:val="ListBullet"/>
      </w:pPr>
      <w:r>
        <w:t>Start time.</w:t>
      </w:r>
    </w:p>
    <w:p>
      <w:pPr>
        <w:pStyle w:val="ListBullet"/>
      </w:pPr>
      <w:r>
        <w:t>Expected end time.</w:t>
      </w:r>
    </w:p>
    <w:p>
      <w:pPr>
        <w:pStyle w:val="ListBullet"/>
      </w:pPr>
      <w:r>
        <w:t>Approver.</w:t>
      </w:r>
    </w:p>
    <w:p>
      <w:pPr>
        <w:pStyle w:val="ListBullet"/>
      </w:pPr>
      <w:r>
        <w:t>Actions performed, where logging is available.</w:t>
      </w:r>
    </w:p>
    <w:p>
      <w:pPr>
        <w:pStyle w:val="ListBullet"/>
      </w:pPr>
      <w:r>
        <w:t>Removal confirmation.</w:t>
      </w:r>
    </w:p>
    <w:p>
      <w:r>
        <w:t>11.6. Emergency access must be removed immediately after the emergency activity is completed or by the approved expiry time.</w:t>
      </w:r>
    </w:p>
    <w:p>
      <w:r>
        <w:t>11.7. Emergency access activity must be reviewed by the application owner or designated reviewer to confirm that the access was appropriate and that actions performed were consistent with the approved purpose.</w:t>
      </w:r>
    </w:p>
    <w:p>
      <w:pPr>
        <w:pStyle w:val="ListBullet"/>
      </w:pPr>
      <w:r>
        <w:t>Manage service, generic, and non-personal accounts</w:t>
      </w:r>
    </w:p>
    <w:p>
      <w:r>
        <w:t>12.1. Service accounts, integration accounts, batch accounts, robotic process automation accounts, and other non-personal accounts must have a named owner.</w:t>
      </w:r>
    </w:p>
    <w:p>
      <w:r>
        <w:t>12.2. Non-personal accounts must be created only where individual named accounts are not appropriate for the technical use case.</w:t>
      </w:r>
    </w:p>
    <w:p>
      <w:r>
        <w:t>12.3. The account owner must document the purpose, system use, access level, authentication method, credential storage method, and renewal or review requirements.</w:t>
      </w:r>
    </w:p>
    <w:p>
      <w:r>
        <w:t>12.4. Interactive login must be disabled for service accounts unless specifically required and approved.</w:t>
      </w:r>
    </w:p>
    <w:p>
      <w:r>
        <w:t>12.5. Credentials for service accounts must be stored securely and restricted to authorised personnel or approved credential management tools.</w:t>
      </w:r>
    </w:p>
    <w:p>
      <w:r>
        <w:t>12.6. Generic and shared accounts must be avoided. Where required, usage must be logged or otherwise attributable to an individual through compensating procedures.</w:t>
      </w:r>
    </w:p>
    <w:p>
      <w:r>
        <w:t>12.7. Non-personal accounts must be included in periodic access reviews.</w:t>
      </w:r>
    </w:p>
    <w:p>
      <w:r>
        <w:t>12.8. Accounts no longer required must be disabled or removed.</w:t>
      </w:r>
    </w:p>
    <w:p>
      <w:pPr>
        <w:pStyle w:val="ListBullet"/>
      </w:pPr>
      <w:r>
        <w:t>Perform periodic user access reviews</w:t>
      </w:r>
    </w:p>
    <w:p>
      <w:r>
        <w:t>13.1. Periodic access reviews must be performed for in-scope systems at a defined frequency based on system risk, financial reporting relevance, and access sensitivity.</w:t>
      </w:r>
    </w:p>
    <w:p>
      <w:r>
        <w:t>13.2. Reviews must include standard users, privileged users, inactive users, service accounts, generic accounts, shared accounts, third-party users, and users with sensitive financial access.</w:t>
      </w:r>
    </w:p>
    <w:p>
      <w:r>
        <w:t>13.3. The access review coordinator must obtain a complete and accurate user access listing from the system or authoritative access source.</w:t>
      </w:r>
    </w:p>
    <w:p>
      <w:r>
        <w:t>13.4. The application owner or designated business reviewer must certify whether each user’s access remains appropriate.</w:t>
      </w:r>
    </w:p>
    <w:p>
      <w:r>
        <w:t>13.5. Reviewers must have sufficient knowledge of the system, business process, and user responsibilities to make access decisions.</w:t>
      </w:r>
    </w:p>
    <w:p>
      <w:r>
        <w:t>13.6. Reviewers must identify access that should be retained, removed, modified, investigated, or transferred to another owner.</w:t>
      </w:r>
    </w:p>
    <w:p>
      <w:r>
        <w:t>13.7. Reviewers must not certify their own privileged access unless an independent reviewer also reviews and approves it.</w:t>
      </w:r>
    </w:p>
    <w:p>
      <w:r>
        <w:t>13.8. Access identified for removal or modification must be remediated and evidenced.</w:t>
      </w:r>
    </w:p>
    <w:p>
      <w:r>
        <w:t>13.9. The access review must be completed by the required due date, including reviewer certification and remediation tracking.</w:t>
      </w:r>
    </w:p>
    <w:p>
      <w:r>
        <w:t>Recommended review frequency:</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Category</w:t>
            </w:r>
          </w:p>
        </w:tc>
        <w:tc>
          <w:tcPr>
            <w:tcW w:type="dxa" w:w="2880"/>
          </w:tcPr>
          <w:p>
            <w:r>
              <w:t>Minimum Review Frequency</w:t>
            </w:r>
          </w:p>
        </w:tc>
        <w:tc>
          <w:tcPr>
            <w:tcW w:type="dxa" w:w="2880"/>
          </w:tcPr>
          <w:p>
            <w:r>
              <w:t>Reviewer</w:t>
            </w:r>
          </w:p>
        </w:tc>
      </w:tr>
      <w:tr>
        <w:tc>
          <w:tcPr>
            <w:tcW w:type="dxa" w:w="2880"/>
          </w:tcPr>
          <w:p>
            <w:r>
              <w:t>Privileged and administrator access</w:t>
            </w:r>
          </w:p>
        </w:tc>
        <w:tc>
          <w:tcPr>
            <w:tcW w:type="dxa" w:w="2880"/>
          </w:tcPr>
          <w:p>
            <w:r>
              <w:t>Quarterly</w:t>
            </w:r>
          </w:p>
        </w:tc>
        <w:tc>
          <w:tcPr>
            <w:tcW w:type="dxa" w:w="2880"/>
          </w:tcPr>
          <w:p>
            <w:r>
              <w:t>Application Owner / System Owner / Information Security</w:t>
            </w:r>
          </w:p>
        </w:tc>
      </w:tr>
      <w:tr>
        <w:tc>
          <w:tcPr>
            <w:tcW w:type="dxa" w:w="2880"/>
          </w:tcPr>
          <w:p>
            <w:r>
              <w:t>Financial application end-user access</w:t>
            </w:r>
          </w:p>
        </w:tc>
        <w:tc>
          <w:tcPr>
            <w:tcW w:type="dxa" w:w="2880"/>
          </w:tcPr>
          <w:p>
            <w:r>
              <w:t>Quarterly or semi-annually based on risk</w:t>
            </w:r>
          </w:p>
        </w:tc>
        <w:tc>
          <w:tcPr>
            <w:tcW w:type="dxa" w:w="2880"/>
          </w:tcPr>
          <w:p>
            <w:r>
              <w:t>Business Process Owner / Application Owner</w:t>
            </w:r>
          </w:p>
        </w:tc>
      </w:tr>
      <w:tr>
        <w:tc>
          <w:tcPr>
            <w:tcW w:type="dxa" w:w="2880"/>
          </w:tcPr>
          <w:p>
            <w:r>
              <w:t>Users with sensitive transaction or master data access</w:t>
            </w:r>
          </w:p>
        </w:tc>
        <w:tc>
          <w:tcPr>
            <w:tcW w:type="dxa" w:w="2880"/>
          </w:tcPr>
          <w:p>
            <w:r>
              <w:t>Quarterly</w:t>
            </w:r>
          </w:p>
        </w:tc>
        <w:tc>
          <w:tcPr>
            <w:tcW w:type="dxa" w:w="2880"/>
          </w:tcPr>
          <w:p>
            <w:r>
              <w:t>Business Process Owner</w:t>
            </w:r>
          </w:p>
        </w:tc>
      </w:tr>
      <w:tr>
        <w:tc>
          <w:tcPr>
            <w:tcW w:type="dxa" w:w="2880"/>
          </w:tcPr>
          <w:p>
            <w:r>
              <w:t>Service, integration, and generic accounts</w:t>
            </w:r>
          </w:p>
        </w:tc>
        <w:tc>
          <w:tcPr>
            <w:tcW w:type="dxa" w:w="2880"/>
          </w:tcPr>
          <w:p>
            <w:r>
              <w:t>Quarterly</w:t>
            </w:r>
          </w:p>
        </w:tc>
        <w:tc>
          <w:tcPr>
            <w:tcW w:type="dxa" w:w="2880"/>
          </w:tcPr>
          <w:p>
            <w:r>
              <w:t>Account Owner / System Owner</w:t>
            </w:r>
          </w:p>
        </w:tc>
      </w:tr>
      <w:tr>
        <w:tc>
          <w:tcPr>
            <w:tcW w:type="dxa" w:w="2880"/>
          </w:tcPr>
          <w:p>
            <w:r>
              <w:t>Third-party and contractor access</w:t>
            </w:r>
          </w:p>
        </w:tc>
        <w:tc>
          <w:tcPr>
            <w:tcW w:type="dxa" w:w="2880"/>
          </w:tcPr>
          <w:p>
            <w:r>
              <w:t>Quarterly</w:t>
            </w:r>
          </w:p>
        </w:tc>
        <w:tc>
          <w:tcPr>
            <w:tcW w:type="dxa" w:w="2880"/>
          </w:tcPr>
          <w:p>
            <w:r>
              <w:t>Sponsoring Manager / Application Owner</w:t>
            </w:r>
          </w:p>
        </w:tc>
      </w:tr>
      <w:tr>
        <w:tc>
          <w:tcPr>
            <w:tcW w:type="dxa" w:w="2880"/>
          </w:tcPr>
          <w:p>
            <w:r>
              <w:t>Infrastructure and database access supporting financial systems</w:t>
            </w:r>
          </w:p>
        </w:tc>
        <w:tc>
          <w:tcPr>
            <w:tcW w:type="dxa" w:w="2880"/>
          </w:tcPr>
          <w:p>
            <w:r>
              <w:t>Quarterly</w:t>
            </w:r>
          </w:p>
        </w:tc>
        <w:tc>
          <w:tcPr>
            <w:tcW w:type="dxa" w:w="2880"/>
          </w:tcPr>
          <w:p>
            <w:r>
              <w:t>System Owner / Infrastructure Owner</w:t>
            </w:r>
          </w:p>
        </w:tc>
      </w:tr>
      <w:tr>
        <w:tc>
          <w:tcPr>
            <w:tcW w:type="dxa" w:w="2880"/>
          </w:tcPr>
          <w:p>
            <w:r>
              <w:t>Low-risk read-only access</w:t>
            </w:r>
          </w:p>
        </w:tc>
        <w:tc>
          <w:tcPr>
            <w:tcW w:type="dxa" w:w="2880"/>
          </w:tcPr>
          <w:p>
            <w:r>
              <w:t>Semi-annually or annually based on risk</w:t>
            </w:r>
          </w:p>
        </w:tc>
        <w:tc>
          <w:tcPr>
            <w:tcW w:type="dxa" w:w="2880"/>
          </w:tcPr>
          <w:p>
            <w:r>
              <w:t>Application Owner</w:t>
            </w:r>
          </w:p>
        </w:tc>
      </w:tr>
    </w:tbl>
    <w:p>
      <w:pPr>
        <w:pStyle w:val="ListBullet"/>
      </w:pPr>
      <w:r>
        <w:t>Validate completeness and accuracy of access review populations</w:t>
      </w:r>
    </w:p>
    <w:p>
      <w:r>
        <w:t>14.1. Before distributing an access review, the access review coordinator must confirm that the user listing is complete and accurate.</w:t>
      </w:r>
    </w:p>
    <w:p>
      <w:r>
        <w:t>14.2. Completeness and accuracy validation may include:</w:t>
      </w:r>
    </w:p>
    <w:p>
      <w:pPr>
        <w:pStyle w:val="ListBullet"/>
      </w:pPr>
      <w:r>
        <w:t>Direct extraction from the system of record.</w:t>
      </w:r>
    </w:p>
    <w:p>
      <w:pPr>
        <w:pStyle w:val="ListBullet"/>
      </w:pPr>
      <w:r>
        <w:t>Reconciliation to identity directory groups.</w:t>
      </w:r>
    </w:p>
    <w:p>
      <w:pPr>
        <w:pStyle w:val="ListBullet"/>
      </w:pPr>
      <w:r>
        <w:t>Reconciliation to privileged access groups.</w:t>
      </w:r>
    </w:p>
    <w:p>
      <w:pPr>
        <w:pStyle w:val="ListBullet"/>
      </w:pPr>
      <w:r>
        <w:t>Confirmation of report parameters.</w:t>
      </w:r>
    </w:p>
    <w:p>
      <w:pPr>
        <w:pStyle w:val="ListBullet"/>
      </w:pPr>
      <w:r>
        <w:t>System owner attestation that the report source is authoritative.</w:t>
      </w:r>
    </w:p>
    <w:p>
      <w:pPr>
        <w:pStyle w:val="ListBullet"/>
      </w:pPr>
      <w:r>
        <w:t>Comparison to prior review populations to identify unexpected omissions.</w:t>
      </w:r>
    </w:p>
    <w:p>
      <w:pPr>
        <w:pStyle w:val="ListBullet"/>
      </w:pPr>
      <w:r>
        <w:t>Validation that disabled, inactive, service, and privileged accounts are included where applicable.</w:t>
      </w:r>
    </w:p>
    <w:p>
      <w:r>
        <w:t>14.3. Evidence of the validation must be retained with the review package.</w:t>
      </w:r>
    </w:p>
    <w:p>
      <w:pPr>
        <w:pStyle w:val="ListBullet"/>
      </w:pPr>
      <w:r>
        <w:t>Remediate access review findings</w:t>
      </w:r>
    </w:p>
    <w:p>
      <w:r>
        <w:t>15.1. Access marked for removal or modification must be actioned promptly.</w:t>
      </w:r>
    </w:p>
    <w:p>
      <w:r>
        <w:t>15.2. The access administrator must document the removal or modification date, the access changed, and evidence from the system confirming completion.</w:t>
      </w:r>
    </w:p>
    <w:p>
      <w:r>
        <w:t>15.3. If remediation cannot be completed by the target date due to system constraints, operational impact, or pending business decision, an exception must be documented and escalated.</w:t>
      </w:r>
    </w:p>
    <w:p>
      <w:r>
        <w:t>15.4. The access review coordinator must track all review findings to closure.</w:t>
      </w:r>
    </w:p>
    <w:p>
      <w:r>
        <w:t>15.5. The application owner must confirm that remediation is complete or that an approved exception exists.</w:t>
      </w:r>
    </w:p>
    <w:p>
      <w:r>
        <w:t>Indicative target timelines:</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Target Timeline</w:t>
            </w:r>
          </w:p>
        </w:tc>
      </w:tr>
      <w:tr>
        <w:tc>
          <w:tcPr>
            <w:tcW w:type="dxa" w:w="4320"/>
          </w:tcPr>
          <w:p>
            <w:r>
              <w:t>Standard access provisioning after final approval</w:t>
            </w:r>
          </w:p>
        </w:tc>
        <w:tc>
          <w:tcPr>
            <w:tcW w:type="dxa" w:w="4320"/>
          </w:tcPr>
          <w:p>
            <w:r>
              <w:t>Within 3 business days</w:t>
            </w:r>
          </w:p>
        </w:tc>
      </w:tr>
      <w:tr>
        <w:tc>
          <w:tcPr>
            <w:tcW w:type="dxa" w:w="4320"/>
          </w:tcPr>
          <w:p>
            <w:r>
              <w:t>Privileged access provisioning after final approval</w:t>
            </w:r>
          </w:p>
        </w:tc>
        <w:tc>
          <w:tcPr>
            <w:tcW w:type="dxa" w:w="4320"/>
          </w:tcPr>
          <w:p>
            <w:r>
              <w:t>Within 2 business days</w:t>
            </w:r>
          </w:p>
        </w:tc>
      </w:tr>
      <w:tr>
        <w:tc>
          <w:tcPr>
            <w:tcW w:type="dxa" w:w="4320"/>
          </w:tcPr>
          <w:p>
            <w:r>
              <w:t>Involuntary termination access removal</w:t>
            </w:r>
          </w:p>
        </w:tc>
        <w:tc>
          <w:tcPr>
            <w:tcW w:type="dxa" w:w="4320"/>
          </w:tcPr>
          <w:p>
            <w:r>
              <w:t>At or before communicated termination time</w:t>
            </w:r>
          </w:p>
        </w:tc>
      </w:tr>
      <w:tr>
        <w:tc>
          <w:tcPr>
            <w:tcW w:type="dxa" w:w="4320"/>
          </w:tcPr>
          <w:p>
            <w:r>
              <w:t>Standard termination access removal</w:t>
            </w:r>
          </w:p>
        </w:tc>
        <w:tc>
          <w:tcPr>
            <w:tcW w:type="dxa" w:w="4320"/>
          </w:tcPr>
          <w:p>
            <w:r>
              <w:t>By end of final working day</w:t>
            </w:r>
          </w:p>
        </w:tc>
      </w:tr>
      <w:tr>
        <w:tc>
          <w:tcPr>
            <w:tcW w:type="dxa" w:w="4320"/>
          </w:tcPr>
          <w:p>
            <w:r>
              <w:t>Contractor access removal</w:t>
            </w:r>
          </w:p>
        </w:tc>
        <w:tc>
          <w:tcPr>
            <w:tcW w:type="dxa" w:w="4320"/>
          </w:tcPr>
          <w:p>
            <w:r>
              <w:t>On or before contract end date</w:t>
            </w:r>
          </w:p>
        </w:tc>
      </w:tr>
      <w:tr>
        <w:tc>
          <w:tcPr>
            <w:tcW w:type="dxa" w:w="4320"/>
          </w:tcPr>
          <w:p>
            <w:r>
              <w:t>Role transfer access cleanup</w:t>
            </w:r>
          </w:p>
        </w:tc>
        <w:tc>
          <w:tcPr>
            <w:tcW w:type="dxa" w:w="4320"/>
          </w:tcPr>
          <w:p>
            <w:r>
              <w:t>Within 5 business days of transfer effective date</w:t>
            </w:r>
          </w:p>
        </w:tc>
      </w:tr>
      <w:tr>
        <w:tc>
          <w:tcPr>
            <w:tcW w:type="dxa" w:w="4320"/>
          </w:tcPr>
          <w:p>
            <w:r>
              <w:t>Emergency access removal</w:t>
            </w:r>
          </w:p>
        </w:tc>
        <w:tc>
          <w:tcPr>
            <w:tcW w:type="dxa" w:w="4320"/>
          </w:tcPr>
          <w:p>
            <w:r>
              <w:t>Immediately after use or by approved expiry</w:t>
            </w:r>
          </w:p>
        </w:tc>
      </w:tr>
      <w:tr>
        <w:tc>
          <w:tcPr>
            <w:tcW w:type="dxa" w:w="4320"/>
          </w:tcPr>
          <w:p>
            <w:r>
              <w:t>Emergency access review</w:t>
            </w:r>
          </w:p>
        </w:tc>
        <w:tc>
          <w:tcPr>
            <w:tcW w:type="dxa" w:w="4320"/>
          </w:tcPr>
          <w:p>
            <w:r>
              <w:t>Within 2 business days after use</w:t>
            </w:r>
          </w:p>
        </w:tc>
      </w:tr>
      <w:tr>
        <w:tc>
          <w:tcPr>
            <w:tcW w:type="dxa" w:w="4320"/>
          </w:tcPr>
          <w:p>
            <w:r>
              <w:t>Periodic access review completion</w:t>
            </w:r>
          </w:p>
        </w:tc>
        <w:tc>
          <w:tcPr>
            <w:tcW w:type="dxa" w:w="4320"/>
          </w:tcPr>
          <w:p>
            <w:r>
              <w:t>Within 30 calendar days of launch</w:t>
            </w:r>
          </w:p>
        </w:tc>
      </w:tr>
      <w:tr>
        <w:tc>
          <w:tcPr>
            <w:tcW w:type="dxa" w:w="4320"/>
          </w:tcPr>
          <w:p>
            <w:r>
              <w:t>Access review remediation</w:t>
            </w:r>
          </w:p>
        </w:tc>
        <w:tc>
          <w:tcPr>
            <w:tcW w:type="dxa" w:w="4320"/>
          </w:tcPr>
          <w:p>
            <w:r>
              <w:t>Within 10 business days of reviewer decision</w:t>
            </w:r>
          </w:p>
        </w:tc>
      </w:tr>
    </w:tbl>
    <w:p>
      <w:pPr>
        <w:pStyle w:val="ListBullet"/>
      </w:pPr>
      <w:r>
        <w:t>Monitor inactive accounts</w:t>
      </w:r>
    </w:p>
    <w:p>
      <w:r>
        <w:t>16.1. In-scope systems must be reviewed periodically for inactive accounts where technically feasible.</w:t>
      </w:r>
    </w:p>
    <w:p>
      <w:r>
        <w:t>16.2. Accounts with no login or activity for the defined inactivity threshold must be investigated.</w:t>
      </w:r>
    </w:p>
    <w:p>
      <w:r>
        <w:t>16.3. If access is no longer required, the account must be disabled or removed.</w:t>
      </w:r>
    </w:p>
    <w:p>
      <w:r>
        <w:t>16.4. If an inactive account must remain active for a valid reason, the justification and account owner approval must be documented.</w:t>
      </w:r>
    </w:p>
    <w:p>
      <w:r>
        <w:t>16.5. Inactive privileged accounts must be prioritised for removal or revalidation.</w:t>
      </w:r>
    </w:p>
    <w:p>
      <w:pPr>
        <w:pStyle w:val="ListBullet"/>
      </w:pPr>
      <w:r>
        <w:t>Retain access management evidence</w:t>
      </w:r>
    </w:p>
    <w:p>
      <w:r>
        <w:t>17.1. Evidence must be retained for all access provisioning, modification, termination, emergency access, and periodic review activities.</w:t>
      </w:r>
    </w:p>
    <w:p>
      <w:r>
        <w:t>17.2. Evidence must be sufficient to demonstrate:</w:t>
      </w:r>
    </w:p>
    <w:p>
      <w:pPr>
        <w:pStyle w:val="ListBullet"/>
      </w:pPr>
      <w:r>
        <w:t>Who requested the access.</w:t>
      </w:r>
    </w:p>
    <w:p>
      <w:pPr>
        <w:pStyle w:val="ListBullet"/>
      </w:pPr>
      <w:r>
        <w:t>What access was requested.</w:t>
      </w:r>
    </w:p>
    <w:p>
      <w:pPr>
        <w:pStyle w:val="ListBullet"/>
      </w:pPr>
      <w:r>
        <w:t>Why access was needed.</w:t>
      </w:r>
    </w:p>
    <w:p>
      <w:pPr>
        <w:pStyle w:val="ListBullet"/>
      </w:pPr>
      <w:r>
        <w:t>Who approved the access.</w:t>
      </w:r>
    </w:p>
    <w:p>
      <w:pPr>
        <w:pStyle w:val="ListBullet"/>
      </w:pPr>
      <w:r>
        <w:t>When approval occurred.</w:t>
      </w:r>
    </w:p>
    <w:p>
      <w:pPr>
        <w:pStyle w:val="ListBullet"/>
      </w:pPr>
      <w:r>
        <w:t>Whether segregation of duties was assessed.</w:t>
      </w:r>
    </w:p>
    <w:p>
      <w:pPr>
        <w:pStyle w:val="ListBullet"/>
      </w:pPr>
      <w:r>
        <w:t>What access was implemented.</w:t>
      </w:r>
    </w:p>
    <w:p>
      <w:pPr>
        <w:pStyle w:val="ListBullet"/>
      </w:pPr>
      <w:r>
        <w:t>Who implemented the access or what automated process implemented it.</w:t>
      </w:r>
    </w:p>
    <w:p>
      <w:pPr>
        <w:pStyle w:val="ListBullet"/>
      </w:pPr>
      <w:r>
        <w:t>When implementation occurred.</w:t>
      </w:r>
    </w:p>
    <w:p>
      <w:pPr>
        <w:pStyle w:val="ListBullet"/>
      </w:pPr>
      <w:r>
        <w:t>Whether access was removed or modified when no longer required.</w:t>
      </w:r>
    </w:p>
    <w:p>
      <w:pPr>
        <w:pStyle w:val="ListBullet"/>
      </w:pPr>
      <w:r>
        <w:t>Who reviewed access during periodic recertification.</w:t>
      </w:r>
    </w:p>
    <w:p>
      <w:pPr>
        <w:pStyle w:val="ListBullet"/>
      </w:pPr>
      <w:r>
        <w:t>What decisions were made during review.</w:t>
      </w:r>
    </w:p>
    <w:p>
      <w:pPr>
        <w:pStyle w:val="ListBullet"/>
      </w:pPr>
      <w:r>
        <w:t>Whether remediation was completed.</w:t>
      </w:r>
    </w:p>
    <w:p>
      <w:r>
        <w:t>17.3. Evidence must be retained in the approved repository and protected from unauthorised alteration or deletion.</w:t>
      </w:r>
    </w:p>
    <w:p>
      <w:pPr>
        <w:pStyle w:val="ListBullet"/>
      </w:pPr>
      <w:r>
        <w:t>Perform quality checks</w:t>
      </w:r>
    </w:p>
    <w:p>
      <w:r>
        <w:t>18.1. The control owner, IT governance team, or designated quality reviewer must periodically perform sample-based quality checks of access management activities.</w:t>
      </w:r>
    </w:p>
    <w:p>
      <w:r>
        <w:t>18.2. Quality checks should verify that:</w:t>
      </w:r>
    </w:p>
    <w:p>
      <w:pPr>
        <w:pStyle w:val="ListBullet"/>
      </w:pPr>
      <w:r>
        <w:t>Access was approved before provisioning.</w:t>
      </w:r>
    </w:p>
    <w:p>
      <w:pPr>
        <w:pStyle w:val="ListBullet"/>
      </w:pPr>
      <w:r>
        <w:t>Approvals were provided by authorised approvers.</w:t>
      </w:r>
    </w:p>
    <w:p>
      <w:pPr>
        <w:pStyle w:val="ListBullet"/>
      </w:pPr>
      <w:r>
        <w:t>Provisioned access matched approved access.</w:t>
      </w:r>
    </w:p>
    <w:p>
      <w:pPr>
        <w:pStyle w:val="ListBullet"/>
      </w:pPr>
      <w:r>
        <w:t>Terminated users were removed within required timelines.</w:t>
      </w:r>
    </w:p>
    <w:p>
      <w:pPr>
        <w:pStyle w:val="ListBullet"/>
      </w:pPr>
      <w:r>
        <w:t>Privileged access was properly approved and reviewed.</w:t>
      </w:r>
    </w:p>
    <w:p>
      <w:pPr>
        <w:pStyle w:val="ListBullet"/>
      </w:pPr>
      <w:r>
        <w:t>Access review populations were complete and accurate.</w:t>
      </w:r>
    </w:p>
    <w:p>
      <w:pPr>
        <w:pStyle w:val="ListBullet"/>
      </w:pPr>
      <w:r>
        <w:t>Review decisions were actioned.</w:t>
      </w:r>
    </w:p>
    <w:p>
      <w:pPr>
        <w:pStyle w:val="ListBullet"/>
      </w:pPr>
      <w:r>
        <w:t>Exceptions were documented and approved.</w:t>
      </w:r>
    </w:p>
    <w:p>
      <w:r>
        <w:t>18.3. Issues identified through quality checks must be tracked, remediated, and considered for process improvement.</w:t>
      </w:r>
    </w:p>
    <w:p>
      <w:pPr>
        <w:pStyle w:val="Heading2"/>
      </w:pPr>
      <w:r>
        <w:t>Roles &amp; RACI</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User</w:t>
            </w:r>
          </w:p>
        </w:tc>
        <w:tc>
          <w:tcPr>
            <w:tcW w:type="dxa" w:w="4320"/>
          </w:tcPr>
          <w:p>
            <w:r>
              <w:t>Requests access only where needed for assigned duties; uses access appropriately; reports access no longer required.</w:t>
            </w:r>
          </w:p>
        </w:tc>
      </w:tr>
      <w:tr>
        <w:tc>
          <w:tcPr>
            <w:tcW w:type="dxa" w:w="4320"/>
          </w:tcPr>
          <w:p>
            <w:r>
              <w:t>Requestor</w:t>
            </w:r>
          </w:p>
        </w:tc>
        <w:tc>
          <w:tcPr>
            <w:tcW w:type="dxa" w:w="4320"/>
          </w:tcPr>
          <w:p>
            <w:r>
              <w:t>Submits complete and accurate access requests with business justification.</w:t>
            </w:r>
          </w:p>
        </w:tc>
      </w:tr>
      <w:tr>
        <w:tc>
          <w:tcPr>
            <w:tcW w:type="dxa" w:w="4320"/>
          </w:tcPr>
          <w:p>
            <w:r>
              <w:t>Line Manager / Sponsoring Manager</w:t>
            </w:r>
          </w:p>
        </w:tc>
        <w:tc>
          <w:tcPr>
            <w:tcW w:type="dxa" w:w="4320"/>
          </w:tcPr>
          <w:p>
            <w:r>
              <w:t>Confirms business need; approves user access requests; ensures contractor and third-party access remains appropriate; initiates removal when access is no longer needed.</w:t>
            </w:r>
          </w:p>
        </w:tc>
      </w:tr>
      <w:tr>
        <w:tc>
          <w:tcPr>
            <w:tcW w:type="dxa" w:w="4320"/>
          </w:tcPr>
          <w:p>
            <w:r>
              <w:t>Application Owner</w:t>
            </w:r>
          </w:p>
        </w:tc>
        <w:tc>
          <w:tcPr>
            <w:tcW w:type="dxa" w:w="4320"/>
          </w:tcPr>
          <w:p>
            <w:r>
              <w:t>Approves access to the application; confirms role appropriateness; reviews periodic access; validates remediation.</w:t>
            </w:r>
          </w:p>
        </w:tc>
      </w:tr>
      <w:tr>
        <w:tc>
          <w:tcPr>
            <w:tcW w:type="dxa" w:w="4320"/>
          </w:tcPr>
          <w:p>
            <w:r>
              <w:t>Data Owner</w:t>
            </w:r>
          </w:p>
        </w:tc>
        <w:tc>
          <w:tcPr>
            <w:tcW w:type="dxa" w:w="4320"/>
          </w:tcPr>
          <w:p>
            <w:r>
              <w:t>Approves access to sensitive financial data where required; confirms data access remains appropriate.</w:t>
            </w:r>
          </w:p>
        </w:tc>
      </w:tr>
      <w:tr>
        <w:tc>
          <w:tcPr>
            <w:tcW w:type="dxa" w:w="4320"/>
          </w:tcPr>
          <w:p>
            <w:r>
              <w:t>Business Process Owner</w:t>
            </w:r>
          </w:p>
        </w:tc>
        <w:tc>
          <w:tcPr>
            <w:tcW w:type="dxa" w:w="4320"/>
          </w:tcPr>
          <w:p>
            <w:r>
              <w:t>Evaluates sensitive financial access; approves or rejects access affecting financial processes; assesses segregation of duties risk and mitigating controls.</w:t>
            </w:r>
          </w:p>
        </w:tc>
      </w:tr>
      <w:tr>
        <w:tc>
          <w:tcPr>
            <w:tcW w:type="dxa" w:w="4320"/>
          </w:tcPr>
          <w:p>
            <w:r>
              <w:t>Finance Controls Owner</w:t>
            </w:r>
          </w:p>
        </w:tc>
        <w:tc>
          <w:tcPr>
            <w:tcW w:type="dxa" w:w="4320"/>
          </w:tcPr>
          <w:p>
            <w:r>
              <w:t>Reviews access risks affecting financial reporting; advises on segregation of duties and mitigating controls; supports SOX evidence requirements.</w:t>
            </w:r>
          </w:p>
        </w:tc>
      </w:tr>
      <w:tr>
        <w:tc>
          <w:tcPr>
            <w:tcW w:type="dxa" w:w="4320"/>
          </w:tcPr>
          <w:p>
            <w:r>
              <w:t>Access Administrator</w:t>
            </w:r>
          </w:p>
        </w:tc>
        <w:tc>
          <w:tcPr>
            <w:tcW w:type="dxa" w:w="4320"/>
          </w:tcPr>
          <w:p>
            <w:r>
              <w:t>Provisions, modifies, disables, or removes access in accordance with approved requests; records implementation evidence.</w:t>
            </w:r>
          </w:p>
        </w:tc>
      </w:tr>
      <w:tr>
        <w:tc>
          <w:tcPr>
            <w:tcW w:type="dxa" w:w="4320"/>
          </w:tcPr>
          <w:p>
            <w:r>
              <w:t>System Administrator</w:t>
            </w:r>
          </w:p>
        </w:tc>
        <w:tc>
          <w:tcPr>
            <w:tcW w:type="dxa" w:w="4320"/>
          </w:tcPr>
          <w:p>
            <w:r>
              <w:t>Manages infrastructure, operating system, database, and platform access; supports access removal and privileged access control.</w:t>
            </w:r>
          </w:p>
        </w:tc>
      </w:tr>
      <w:tr>
        <w:tc>
          <w:tcPr>
            <w:tcW w:type="dxa" w:w="4320"/>
          </w:tcPr>
          <w:p>
            <w:r>
              <w:t>Information Security</w:t>
            </w:r>
          </w:p>
        </w:tc>
        <w:tc>
          <w:tcPr>
            <w:tcW w:type="dxa" w:w="4320"/>
          </w:tcPr>
          <w:p>
            <w:r>
              <w:t>Defines privileged access requirements; reviews high-risk access; supports monitoring and exception assessment.</w:t>
            </w:r>
          </w:p>
        </w:tc>
      </w:tr>
      <w:tr>
        <w:tc>
          <w:tcPr>
            <w:tcW w:type="dxa" w:w="4320"/>
          </w:tcPr>
          <w:p>
            <w:r>
              <w:t>Human Resources</w:t>
            </w:r>
          </w:p>
        </w:tc>
        <w:tc>
          <w:tcPr>
            <w:tcW w:type="dxa" w:w="4320"/>
          </w:tcPr>
          <w:p>
            <w:r>
              <w:t>Provides timely joiner, mover, leaver information; confirms employment or engagement status.</w:t>
            </w:r>
          </w:p>
        </w:tc>
      </w:tr>
      <w:tr>
        <w:tc>
          <w:tcPr>
            <w:tcW w:type="dxa" w:w="4320"/>
          </w:tcPr>
          <w:p>
            <w:r>
              <w:t>IT Service Management</w:t>
            </w:r>
          </w:p>
        </w:tc>
        <w:tc>
          <w:tcPr>
            <w:tcW w:type="dxa" w:w="4320"/>
          </w:tcPr>
          <w:p>
            <w:r>
              <w:t>Maintains ticketing or workflow mechanisms; supports access request routing and evidence retention.</w:t>
            </w:r>
          </w:p>
        </w:tc>
      </w:tr>
      <w:tr>
        <w:tc>
          <w:tcPr>
            <w:tcW w:type="dxa" w:w="4320"/>
          </w:tcPr>
          <w:p>
            <w:r>
              <w:t>Access Review Coordinator</w:t>
            </w:r>
          </w:p>
        </w:tc>
        <w:tc>
          <w:tcPr>
            <w:tcW w:type="dxa" w:w="4320"/>
          </w:tcPr>
          <w:p>
            <w:r>
              <w:t>Launches periodic reviews; validates review populations; tracks reviewer responses and remediation to closure.</w:t>
            </w:r>
          </w:p>
        </w:tc>
      </w:tr>
      <w:tr>
        <w:tc>
          <w:tcPr>
            <w:tcW w:type="dxa" w:w="4320"/>
          </w:tcPr>
          <w:p>
            <w:r>
              <w:t>Internal Audit / SOX Testing Team</w:t>
            </w:r>
          </w:p>
        </w:tc>
        <w:tc>
          <w:tcPr>
            <w:tcW w:type="dxa" w:w="4320"/>
          </w:tcPr>
          <w:p>
            <w:r>
              <w:t>Independently tests design and operating effectiveness; reports exceptions and evidence gaps.</w:t>
            </w:r>
          </w:p>
        </w:tc>
      </w:tr>
    </w:tbl>
    <w:p>
      <w:r>
        <w:t>RACI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User / Requestor</w:t>
            </w:r>
          </w:p>
        </w:tc>
        <w:tc>
          <w:tcPr>
            <w:tcW w:type="dxa" w:w="960"/>
          </w:tcPr>
          <w:p>
            <w:r>
              <w:t>Manager / Sponsor</w:t>
            </w:r>
          </w:p>
        </w:tc>
        <w:tc>
          <w:tcPr>
            <w:tcW w:type="dxa" w:w="960"/>
          </w:tcPr>
          <w:p>
            <w:r>
              <w:t>Application / Data Owner</w:t>
            </w:r>
          </w:p>
        </w:tc>
        <w:tc>
          <w:tcPr>
            <w:tcW w:type="dxa" w:w="960"/>
          </w:tcPr>
          <w:p>
            <w:r>
              <w:t>Finance Controls / Business Owner</w:t>
            </w:r>
          </w:p>
        </w:tc>
        <w:tc>
          <w:tcPr>
            <w:tcW w:type="dxa" w:w="960"/>
          </w:tcPr>
          <w:p>
            <w:r>
              <w:t>Access Administrator</w:t>
            </w:r>
          </w:p>
        </w:tc>
        <w:tc>
          <w:tcPr>
            <w:tcW w:type="dxa" w:w="960"/>
          </w:tcPr>
          <w:p>
            <w:r>
              <w:t>HR</w:t>
            </w:r>
          </w:p>
        </w:tc>
        <w:tc>
          <w:tcPr>
            <w:tcW w:type="dxa" w:w="960"/>
          </w:tcPr>
          <w:p>
            <w:r>
              <w:t>Information Security</w:t>
            </w:r>
          </w:p>
        </w:tc>
        <w:tc>
          <w:tcPr>
            <w:tcW w:type="dxa" w:w="960"/>
          </w:tcPr>
          <w:p>
            <w:r>
              <w:t>Access Review Coordinator</w:t>
            </w:r>
          </w:p>
        </w:tc>
      </w:tr>
      <w:tr>
        <w:tc>
          <w:tcPr>
            <w:tcW w:type="dxa" w:w="960"/>
          </w:tcPr>
          <w:p>
            <w:r>
              <w:t>Submit access request</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w:t>
            </w:r>
          </w:p>
        </w:tc>
      </w:tr>
      <w:tr>
        <w:tc>
          <w:tcPr>
            <w:tcW w:type="dxa" w:w="960"/>
          </w:tcPr>
          <w:p>
            <w:r>
              <w:t>Confirm business need</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Approve standard access</w:t>
            </w:r>
          </w:p>
        </w:tc>
        <w:tc>
          <w:tcPr>
            <w:tcW w:type="dxa" w:w="960"/>
          </w:tcPr>
          <w:p>
            <w:r>
              <w:t>-</w:t>
            </w:r>
          </w:p>
        </w:tc>
        <w:tc>
          <w:tcPr>
            <w:tcW w:type="dxa" w:w="960"/>
          </w:tcPr>
          <w:p>
            <w:r>
              <w:t>A/R</w:t>
            </w:r>
          </w:p>
        </w:tc>
        <w:tc>
          <w:tcPr>
            <w:tcW w:type="dxa" w:w="960"/>
          </w:tcPr>
          <w:p>
            <w:r>
              <w:t>A/R</w:t>
            </w:r>
          </w:p>
        </w:tc>
        <w:tc>
          <w:tcPr>
            <w:tcW w:type="dxa" w:w="960"/>
          </w:tcPr>
          <w:p>
            <w:r>
              <w:t>C</w:t>
            </w:r>
          </w:p>
        </w:tc>
        <w:tc>
          <w:tcPr>
            <w:tcW w:type="dxa" w:w="960"/>
          </w:tcPr>
          <w:p>
            <w:r>
              <w:t>-</w:t>
            </w:r>
          </w:p>
        </w:tc>
        <w:tc>
          <w:tcPr>
            <w:tcW w:type="dxa" w:w="960"/>
          </w:tcPr>
          <w:p>
            <w:r>
              <w:t>-</w:t>
            </w:r>
          </w:p>
        </w:tc>
        <w:tc>
          <w:tcPr>
            <w:tcW w:type="dxa" w:w="960"/>
          </w:tcPr>
          <w:p>
            <w:r>
              <w:t>C</w:t>
            </w:r>
          </w:p>
        </w:tc>
        <w:tc>
          <w:tcPr>
            <w:tcW w:type="dxa" w:w="960"/>
          </w:tcPr>
          <w:p>
            <w:r>
              <w:t>-</w:t>
            </w:r>
          </w:p>
        </w:tc>
      </w:tr>
      <w:tr>
        <w:tc>
          <w:tcPr>
            <w:tcW w:type="dxa" w:w="960"/>
          </w:tcPr>
          <w:p>
            <w:r>
              <w:t>Approve privileged access</w:t>
            </w:r>
          </w:p>
        </w:tc>
        <w:tc>
          <w:tcPr>
            <w:tcW w:type="dxa" w:w="960"/>
          </w:tcPr>
          <w:p>
            <w:r>
              <w:t>-</w:t>
            </w:r>
          </w:p>
        </w:tc>
        <w:tc>
          <w:tcPr>
            <w:tcW w:type="dxa" w:w="960"/>
          </w:tcPr>
          <w:p>
            <w:r>
              <w:t>A/R</w:t>
            </w:r>
          </w:p>
        </w:tc>
        <w:tc>
          <w:tcPr>
            <w:tcW w:type="dxa" w:w="960"/>
          </w:tcPr>
          <w:p>
            <w:r>
              <w:t>A/R</w:t>
            </w:r>
          </w:p>
        </w:tc>
        <w:tc>
          <w:tcPr>
            <w:tcW w:type="dxa" w:w="960"/>
          </w:tcPr>
          <w:p>
            <w:r>
              <w:t>C</w:t>
            </w:r>
          </w:p>
        </w:tc>
        <w:tc>
          <w:tcPr>
            <w:tcW w:type="dxa" w:w="960"/>
          </w:tcPr>
          <w:p>
            <w:r>
              <w:t>C</w:t>
            </w:r>
          </w:p>
        </w:tc>
        <w:tc>
          <w:tcPr>
            <w:tcW w:type="dxa" w:w="960"/>
          </w:tcPr>
          <w:p>
            <w:r>
              <w:t>-</w:t>
            </w:r>
          </w:p>
        </w:tc>
        <w:tc>
          <w:tcPr>
            <w:tcW w:type="dxa" w:w="960"/>
          </w:tcPr>
          <w:p>
            <w:r>
              <w:t>A/R</w:t>
            </w:r>
          </w:p>
        </w:tc>
        <w:tc>
          <w:tcPr>
            <w:tcW w:type="dxa" w:w="960"/>
          </w:tcPr>
          <w:p>
            <w:r>
              <w:t>-</w:t>
            </w:r>
          </w:p>
        </w:tc>
      </w:tr>
      <w:tr>
        <w:tc>
          <w:tcPr>
            <w:tcW w:type="dxa" w:w="960"/>
          </w:tcPr>
          <w:p>
            <w:r>
              <w:t>Assess segregation of duties</w:t>
            </w:r>
          </w:p>
        </w:tc>
        <w:tc>
          <w:tcPr>
            <w:tcW w:type="dxa" w:w="960"/>
          </w:tcPr>
          <w:p>
            <w:r>
              <w:t>-</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w:t>
            </w:r>
          </w:p>
        </w:tc>
        <w:tc>
          <w:tcPr>
            <w:tcW w:type="dxa" w:w="960"/>
          </w:tcPr>
          <w:p>
            <w:r>
              <w:t>C</w:t>
            </w:r>
          </w:p>
        </w:tc>
        <w:tc>
          <w:tcPr>
            <w:tcW w:type="dxa" w:w="960"/>
          </w:tcPr>
          <w:p>
            <w:r>
              <w:t>-</w:t>
            </w:r>
          </w:p>
        </w:tc>
      </w:tr>
      <w:tr>
        <w:tc>
          <w:tcPr>
            <w:tcW w:type="dxa" w:w="960"/>
          </w:tcPr>
          <w:p>
            <w:r>
              <w:t>Provision approved access</w:t>
            </w:r>
          </w:p>
        </w:tc>
        <w:tc>
          <w:tcPr>
            <w:tcW w:type="dxa" w:w="960"/>
          </w:tcPr>
          <w:p>
            <w:r>
              <w:t>-</w:t>
            </w:r>
          </w:p>
        </w:tc>
        <w:tc>
          <w:tcPr>
            <w:tcW w:type="dxa" w:w="960"/>
          </w:tcPr>
          <w:p>
            <w:r>
              <w:t>-</w:t>
            </w:r>
          </w:p>
        </w:tc>
        <w:tc>
          <w:tcPr>
            <w:tcW w:type="dxa" w:w="960"/>
          </w:tcPr>
          <w:p>
            <w:r>
              <w:t>C</w:t>
            </w:r>
          </w:p>
        </w:tc>
        <w:tc>
          <w:tcPr>
            <w:tcW w:type="dxa" w:w="960"/>
          </w:tcPr>
          <w:p>
            <w:r>
              <w:t>-</w:t>
            </w:r>
          </w:p>
        </w:tc>
        <w:tc>
          <w:tcPr>
            <w:tcW w:type="dxa" w:w="960"/>
          </w:tcPr>
          <w:p>
            <w:r>
              <w:t>A/R</w:t>
            </w:r>
          </w:p>
        </w:tc>
        <w:tc>
          <w:tcPr>
            <w:tcW w:type="dxa" w:w="960"/>
          </w:tcPr>
          <w:p>
            <w:r>
              <w:t>-</w:t>
            </w:r>
          </w:p>
        </w:tc>
        <w:tc>
          <w:tcPr>
            <w:tcW w:type="dxa" w:w="960"/>
          </w:tcPr>
          <w:p>
            <w:r>
              <w:t>C</w:t>
            </w:r>
          </w:p>
        </w:tc>
        <w:tc>
          <w:tcPr>
            <w:tcW w:type="dxa" w:w="960"/>
          </w:tcPr>
          <w:p>
            <w:r>
              <w:t>-</w:t>
            </w:r>
          </w:p>
        </w:tc>
      </w:tr>
      <w:tr>
        <w:tc>
          <w:tcPr>
            <w:tcW w:type="dxa" w:w="960"/>
          </w:tcPr>
          <w:p>
            <w:r>
              <w:t>Modify access</w:t>
            </w:r>
          </w:p>
        </w:tc>
        <w:tc>
          <w:tcPr>
            <w:tcW w:type="dxa" w:w="960"/>
          </w:tcPr>
          <w:p>
            <w:r>
              <w:t>C</w:t>
            </w:r>
          </w:p>
        </w:tc>
        <w:tc>
          <w:tcPr>
            <w:tcW w:type="dxa" w:w="960"/>
          </w:tcPr>
          <w:p>
            <w:r>
              <w:t>A/R</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w:t>
            </w:r>
          </w:p>
        </w:tc>
      </w:tr>
      <w:tr>
        <w:tc>
          <w:tcPr>
            <w:tcW w:type="dxa" w:w="960"/>
          </w:tcPr>
          <w:p>
            <w:r>
              <w:t>Process termination</w:t>
            </w:r>
          </w:p>
        </w:tc>
        <w:tc>
          <w:tcPr>
            <w:tcW w:type="dxa" w:w="960"/>
          </w:tcPr>
          <w:p>
            <w:r>
              <w:t>-</w:t>
            </w:r>
          </w:p>
        </w:tc>
        <w:tc>
          <w:tcPr>
            <w:tcW w:type="dxa" w:w="960"/>
          </w:tcPr>
          <w:p>
            <w:r>
              <w:t>C</w:t>
            </w:r>
          </w:p>
        </w:tc>
        <w:tc>
          <w:tcPr>
            <w:tcW w:type="dxa" w:w="960"/>
          </w:tcPr>
          <w:p>
            <w:r>
              <w:t>C</w:t>
            </w:r>
          </w:p>
        </w:tc>
        <w:tc>
          <w:tcPr>
            <w:tcW w:type="dxa" w:w="960"/>
          </w:tcPr>
          <w:p>
            <w:r>
              <w:t>-</w:t>
            </w:r>
          </w:p>
        </w:tc>
        <w:tc>
          <w:tcPr>
            <w:tcW w:type="dxa" w:w="960"/>
          </w:tcPr>
          <w:p>
            <w:r>
              <w:t>R</w:t>
            </w:r>
          </w:p>
        </w:tc>
        <w:tc>
          <w:tcPr>
            <w:tcW w:type="dxa" w:w="960"/>
          </w:tcPr>
          <w:p>
            <w:r>
              <w:t>A/R</w:t>
            </w:r>
          </w:p>
        </w:tc>
        <w:tc>
          <w:tcPr>
            <w:tcW w:type="dxa" w:w="960"/>
          </w:tcPr>
          <w:p>
            <w:r>
              <w:t>C</w:t>
            </w:r>
          </w:p>
        </w:tc>
        <w:tc>
          <w:tcPr>
            <w:tcW w:type="dxa" w:w="960"/>
          </w:tcPr>
          <w:p>
            <w:r>
              <w:t>-</w:t>
            </w:r>
          </w:p>
        </w:tc>
      </w:tr>
      <w:tr>
        <w:tc>
          <w:tcPr>
            <w:tcW w:type="dxa" w:w="960"/>
          </w:tcPr>
          <w:p>
            <w:r>
              <w:t>Remove access</w:t>
            </w:r>
          </w:p>
        </w:tc>
        <w:tc>
          <w:tcPr>
            <w:tcW w:type="dxa" w:w="960"/>
          </w:tcPr>
          <w:p>
            <w:r>
              <w:t>-</w:t>
            </w:r>
          </w:p>
        </w:tc>
        <w:tc>
          <w:tcPr>
            <w:tcW w:type="dxa" w:w="960"/>
          </w:tcPr>
          <w:p>
            <w:r>
              <w:t>C</w:t>
            </w:r>
          </w:p>
        </w:tc>
        <w:tc>
          <w:tcPr>
            <w:tcW w:type="dxa" w:w="960"/>
          </w:tcPr>
          <w:p>
            <w:r>
              <w:t>C</w:t>
            </w:r>
          </w:p>
        </w:tc>
        <w:tc>
          <w:tcPr>
            <w:tcW w:type="dxa" w:w="960"/>
          </w:tcPr>
          <w:p>
            <w:r>
              <w:t>-</w:t>
            </w:r>
          </w:p>
        </w:tc>
        <w:tc>
          <w:tcPr>
            <w:tcW w:type="dxa" w:w="960"/>
          </w:tcPr>
          <w:p>
            <w:r>
              <w:t>A/R</w:t>
            </w:r>
          </w:p>
        </w:tc>
        <w:tc>
          <w:tcPr>
            <w:tcW w:type="dxa" w:w="960"/>
          </w:tcPr>
          <w:p>
            <w:r>
              <w:t>C</w:t>
            </w:r>
          </w:p>
        </w:tc>
        <w:tc>
          <w:tcPr>
            <w:tcW w:type="dxa" w:w="960"/>
          </w:tcPr>
          <w:p>
            <w:r>
              <w:t>C</w:t>
            </w:r>
          </w:p>
        </w:tc>
        <w:tc>
          <w:tcPr>
            <w:tcW w:type="dxa" w:w="960"/>
          </w:tcPr>
          <w:p>
            <w:r>
              <w:t>-</w:t>
            </w:r>
          </w:p>
        </w:tc>
      </w:tr>
      <w:tr>
        <w:tc>
          <w:tcPr>
            <w:tcW w:type="dxa" w:w="960"/>
          </w:tcPr>
          <w:p>
            <w:r>
              <w:t>Manage emergency access</w:t>
            </w:r>
          </w:p>
        </w:tc>
        <w:tc>
          <w:tcPr>
            <w:tcW w:type="dxa" w:w="960"/>
          </w:tcPr>
          <w:p>
            <w:r>
              <w:t>R</w:t>
            </w:r>
          </w:p>
        </w:tc>
        <w:tc>
          <w:tcPr>
            <w:tcW w:type="dxa" w:w="960"/>
          </w:tcPr>
          <w:p>
            <w:r>
              <w:t>C</w:t>
            </w:r>
          </w:p>
        </w:tc>
        <w:tc>
          <w:tcPr>
            <w:tcW w:type="dxa" w:w="960"/>
          </w:tcPr>
          <w:p>
            <w:r>
              <w:t>A/R</w:t>
            </w:r>
          </w:p>
        </w:tc>
        <w:tc>
          <w:tcPr>
            <w:tcW w:type="dxa" w:w="960"/>
          </w:tcPr>
          <w:p>
            <w:r>
              <w:t>C</w:t>
            </w:r>
          </w:p>
        </w:tc>
        <w:tc>
          <w:tcPr>
            <w:tcW w:type="dxa" w:w="960"/>
          </w:tcPr>
          <w:p>
            <w:r>
              <w:t>R</w:t>
            </w:r>
          </w:p>
        </w:tc>
        <w:tc>
          <w:tcPr>
            <w:tcW w:type="dxa" w:w="960"/>
          </w:tcPr>
          <w:p>
            <w:r>
              <w:t>-</w:t>
            </w:r>
          </w:p>
        </w:tc>
        <w:tc>
          <w:tcPr>
            <w:tcW w:type="dxa" w:w="960"/>
          </w:tcPr>
          <w:p>
            <w:r>
              <w:t>A/R</w:t>
            </w:r>
          </w:p>
        </w:tc>
        <w:tc>
          <w:tcPr>
            <w:tcW w:type="dxa" w:w="960"/>
          </w:tcPr>
          <w:p>
            <w:r>
              <w:t>-</w:t>
            </w:r>
          </w:p>
        </w:tc>
      </w:tr>
      <w:tr>
        <w:tc>
          <w:tcPr>
            <w:tcW w:type="dxa" w:w="960"/>
          </w:tcPr>
          <w:p>
            <w:r>
              <w:t>Launch periodic access review</w:t>
            </w:r>
          </w:p>
        </w:tc>
        <w:tc>
          <w:tcPr>
            <w:tcW w:type="dxa" w:w="960"/>
          </w:tcPr>
          <w:p>
            <w:r>
              <w:t>-</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A/R</w:t>
            </w:r>
          </w:p>
        </w:tc>
      </w:tr>
      <w:tr>
        <w:tc>
          <w:tcPr>
            <w:tcW w:type="dxa" w:w="960"/>
          </w:tcPr>
          <w:p>
            <w:r>
              <w:t>Certify user access</w:t>
            </w:r>
          </w:p>
        </w:tc>
        <w:tc>
          <w:tcPr>
            <w:tcW w:type="dxa" w:w="960"/>
          </w:tcPr>
          <w:p>
            <w:r>
              <w:t>-</w:t>
            </w:r>
          </w:p>
        </w:tc>
        <w:tc>
          <w:tcPr>
            <w:tcW w:type="dxa" w:w="960"/>
          </w:tcPr>
          <w:p>
            <w:r>
              <w:t>C</w:t>
            </w:r>
          </w:p>
        </w:tc>
        <w:tc>
          <w:tcPr>
            <w:tcW w:type="dxa" w:w="960"/>
          </w:tcPr>
          <w:p>
            <w:r>
              <w:t>A/R</w:t>
            </w:r>
          </w:p>
        </w:tc>
        <w:tc>
          <w:tcPr>
            <w:tcW w:type="dxa" w:w="960"/>
          </w:tcPr>
          <w:p>
            <w:r>
              <w:t>A/R</w:t>
            </w:r>
          </w:p>
        </w:tc>
        <w:tc>
          <w:tcPr>
            <w:tcW w:type="dxa" w:w="960"/>
          </w:tcPr>
          <w:p>
            <w:r>
              <w:t>C</w:t>
            </w:r>
          </w:p>
        </w:tc>
        <w:tc>
          <w:tcPr>
            <w:tcW w:type="dxa" w:w="960"/>
          </w:tcPr>
          <w:p>
            <w:r>
              <w:t>-</w:t>
            </w:r>
          </w:p>
        </w:tc>
        <w:tc>
          <w:tcPr>
            <w:tcW w:type="dxa" w:w="960"/>
          </w:tcPr>
          <w:p>
            <w:r>
              <w:t>C</w:t>
            </w:r>
          </w:p>
        </w:tc>
        <w:tc>
          <w:tcPr>
            <w:tcW w:type="dxa" w:w="960"/>
          </w:tcPr>
          <w:p>
            <w:r>
              <w:t>R</w:t>
            </w:r>
          </w:p>
        </w:tc>
      </w:tr>
      <w:tr>
        <w:tc>
          <w:tcPr>
            <w:tcW w:type="dxa" w:w="960"/>
          </w:tcPr>
          <w:p>
            <w:r>
              <w:t>Remediate review findings</w:t>
            </w:r>
          </w:p>
        </w:tc>
        <w:tc>
          <w:tcPr>
            <w:tcW w:type="dxa" w:w="960"/>
          </w:tcPr>
          <w:p>
            <w:r>
              <w:t>-</w:t>
            </w:r>
          </w:p>
        </w:tc>
        <w:tc>
          <w:tcPr>
            <w:tcW w:type="dxa" w:w="960"/>
          </w:tcPr>
          <w:p>
            <w:r>
              <w:t>C</w:t>
            </w:r>
          </w:p>
        </w:tc>
        <w:tc>
          <w:tcPr>
            <w:tcW w:type="dxa" w:w="960"/>
          </w:tcPr>
          <w:p>
            <w:r>
              <w:t>A/R</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R</w:t>
            </w:r>
          </w:p>
        </w:tc>
      </w:tr>
      <w:tr>
        <w:tc>
          <w:tcPr>
            <w:tcW w:type="dxa" w:w="960"/>
          </w:tcPr>
          <w:p>
            <w:r>
              <w:t>Retain access evidence</w:t>
            </w:r>
          </w:p>
        </w:tc>
        <w:tc>
          <w:tcPr>
            <w:tcW w:type="dxa" w:w="960"/>
          </w:tcPr>
          <w:p>
            <w:r>
              <w:t>-</w:t>
            </w:r>
          </w:p>
        </w:tc>
        <w:tc>
          <w:tcPr>
            <w:tcW w:type="dxa" w:w="960"/>
          </w:tcPr>
          <w:p>
            <w:r>
              <w:t>-</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A/R</w:t>
            </w:r>
          </w:p>
        </w:tc>
      </w:tr>
      <w:tr>
        <w:tc>
          <w:tcPr>
            <w:tcW w:type="dxa" w:w="960"/>
          </w:tcPr>
          <w:p>
            <w:r>
              <w:t>Monitor process compliance</w:t>
            </w:r>
          </w:p>
        </w:tc>
        <w:tc>
          <w:tcPr>
            <w:tcW w:type="dxa" w:w="960"/>
          </w:tcPr>
          <w:p>
            <w:r>
              <w:t>-</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A/R</w:t>
            </w:r>
          </w:p>
        </w:tc>
        <w:tc>
          <w:tcPr>
            <w:tcW w:type="dxa" w:w="960"/>
          </w:tcPr>
          <w:p>
            <w:r>
              <w:t>C</w:t>
            </w:r>
          </w:p>
        </w:tc>
      </w:tr>
    </w:tbl>
    <w:p>
      <w:r>
        <w:t>RACI legend:</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the outcome and decision.</w:t>
            </w:r>
          </w:p>
        </w:tc>
      </w:tr>
      <w:tr>
        <w:tc>
          <w:tcPr>
            <w:tcW w:type="dxa" w:w="4320"/>
          </w:tcPr>
          <w:p>
            <w:r>
              <w:t>C</w:t>
            </w:r>
          </w:p>
        </w:tc>
        <w:tc>
          <w:tcPr>
            <w:tcW w:type="dxa" w:w="4320"/>
          </w:tcPr>
          <w:p>
            <w:r>
              <w:t>Consulted or provides input.</w:t>
            </w:r>
          </w:p>
        </w:tc>
      </w:tr>
      <w:tr>
        <w:tc>
          <w:tcPr>
            <w:tcW w:type="dxa" w:w="4320"/>
          </w:tcPr>
          <w:p>
            <w:r>
              <w:t>-</w:t>
            </w:r>
          </w:p>
        </w:tc>
        <w:tc>
          <w:tcPr>
            <w:tcW w:type="dxa" w:w="4320"/>
          </w:tcPr>
          <w:p>
            <w:r>
              <w:t>Not normally involved.</w:t>
            </w:r>
          </w:p>
        </w:tc>
      </w:tr>
    </w:tbl>
    <w:p>
      <w:pPr>
        <w:pStyle w:val="Heading2"/>
      </w:pPr>
      <w:r>
        <w:t>Records &amp; Outputs</w:t>
      </w:r>
    </w:p>
    <w:p>
      <w:r>
        <w:t>The following records must be produced and retained as evidence of this procedure operating effectively: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Minimum Contents</w:t>
            </w:r>
          </w:p>
        </w:tc>
        <w:tc>
          <w:tcPr>
            <w:tcW w:type="dxa" w:w="2160"/>
          </w:tcPr>
          <w:p>
            <w:r>
              <w:t>Owner</w:t>
            </w:r>
          </w:p>
        </w:tc>
      </w:tr>
      <w:tr>
        <w:tc>
          <w:tcPr>
            <w:tcW w:type="dxa" w:w="2160"/>
          </w:tcPr>
          <w:p>
            <w:r>
              <w:t>Access request ticket</w:t>
            </w:r>
          </w:p>
        </w:tc>
        <w:tc>
          <w:tcPr>
            <w:tcW w:type="dxa" w:w="2160"/>
          </w:tcPr>
          <w:p>
            <w:r>
              <w:t>Record of new access, modification, reactivation, or temporary access request.</w:t>
            </w:r>
          </w:p>
        </w:tc>
        <w:tc>
          <w:tcPr>
            <w:tcW w:type="dxa" w:w="2160"/>
          </w:tcPr>
          <w:p>
            <w:r>
              <w:t>User, system, access requested, justification, approvals, dates, implementation evidence.</w:t>
            </w:r>
          </w:p>
        </w:tc>
        <w:tc>
          <w:tcPr>
            <w:tcW w:type="dxa" w:w="2160"/>
          </w:tcPr>
          <w:p>
            <w:r>
              <w:t>IT Service Management / Access Administrator</w:t>
            </w:r>
          </w:p>
        </w:tc>
      </w:tr>
      <w:tr>
        <w:tc>
          <w:tcPr>
            <w:tcW w:type="dxa" w:w="2160"/>
          </w:tcPr>
          <w:p>
            <w:r>
              <w:t>Approval evidence</w:t>
            </w:r>
          </w:p>
        </w:tc>
        <w:tc>
          <w:tcPr>
            <w:tcW w:type="dxa" w:w="2160"/>
          </w:tcPr>
          <w:p>
            <w:r>
              <w:t>Evidence that required approvers authorised access before provisioning.</w:t>
            </w:r>
          </w:p>
        </w:tc>
        <w:tc>
          <w:tcPr>
            <w:tcW w:type="dxa" w:w="2160"/>
          </w:tcPr>
          <w:p>
            <w:r>
              <w:t>Approver name, role, approval date, approved access, comments where applicable.</w:t>
            </w:r>
          </w:p>
        </w:tc>
        <w:tc>
          <w:tcPr>
            <w:tcW w:type="dxa" w:w="2160"/>
          </w:tcPr>
          <w:p>
            <w:r>
              <w:t>Access Administrator</w:t>
            </w:r>
          </w:p>
        </w:tc>
      </w:tr>
      <w:tr>
        <w:tc>
          <w:tcPr>
            <w:tcW w:type="dxa" w:w="2160"/>
          </w:tcPr>
          <w:p>
            <w:r>
              <w:t>Segregation of duties assessment</w:t>
            </w:r>
          </w:p>
        </w:tc>
        <w:tc>
          <w:tcPr>
            <w:tcW w:type="dxa" w:w="2160"/>
          </w:tcPr>
          <w:p>
            <w:r>
              <w:t>Evidence that access was assessed for incompatible permissions where applicable.</w:t>
            </w:r>
          </w:p>
        </w:tc>
        <w:tc>
          <w:tcPr>
            <w:tcW w:type="dxa" w:w="2160"/>
          </w:tcPr>
          <w:p>
            <w:r>
              <w:t>User, requested access, conflicts identified, mitigation, approval.</w:t>
            </w:r>
          </w:p>
        </w:tc>
        <w:tc>
          <w:tcPr>
            <w:tcW w:type="dxa" w:w="2160"/>
          </w:tcPr>
          <w:p>
            <w:r>
              <w:t>Finance Controls / Application Owner</w:t>
            </w:r>
          </w:p>
        </w:tc>
      </w:tr>
      <w:tr>
        <w:tc>
          <w:tcPr>
            <w:tcW w:type="dxa" w:w="2160"/>
          </w:tcPr>
          <w:p>
            <w:r>
              <w:t>Provisioning evidence</w:t>
            </w:r>
          </w:p>
        </w:tc>
        <w:tc>
          <w:tcPr>
            <w:tcW w:type="dxa" w:w="2160"/>
          </w:tcPr>
          <w:p>
            <w:r>
              <w:t>Proof that approved access was implemented accurately.</w:t>
            </w:r>
          </w:p>
        </w:tc>
        <w:tc>
          <w:tcPr>
            <w:tcW w:type="dxa" w:w="2160"/>
          </w:tcPr>
          <w:p>
            <w:r>
              <w:t>User ID, system, role or permission assigned, date, implementer.</w:t>
            </w:r>
          </w:p>
        </w:tc>
        <w:tc>
          <w:tcPr>
            <w:tcW w:type="dxa" w:w="2160"/>
          </w:tcPr>
          <w:p>
            <w:r>
              <w:t>Access Administrator</w:t>
            </w:r>
          </w:p>
        </w:tc>
      </w:tr>
      <w:tr>
        <w:tc>
          <w:tcPr>
            <w:tcW w:type="dxa" w:w="2160"/>
          </w:tcPr>
          <w:p>
            <w:r>
              <w:t>Modification evidence</w:t>
            </w:r>
          </w:p>
        </w:tc>
        <w:tc>
          <w:tcPr>
            <w:tcW w:type="dxa" w:w="2160"/>
          </w:tcPr>
          <w:p>
            <w:r>
              <w:t>Proof that access was changed as approved.</w:t>
            </w:r>
          </w:p>
        </w:tc>
        <w:tc>
          <w:tcPr>
            <w:tcW w:type="dxa" w:w="2160"/>
          </w:tcPr>
          <w:p>
            <w:r>
              <w:t>Prior access, new access, approval, implementation date.</w:t>
            </w:r>
          </w:p>
        </w:tc>
        <w:tc>
          <w:tcPr>
            <w:tcW w:type="dxa" w:w="2160"/>
          </w:tcPr>
          <w:p>
            <w:r>
              <w:t>Access Administrator</w:t>
            </w:r>
          </w:p>
        </w:tc>
      </w:tr>
      <w:tr>
        <w:tc>
          <w:tcPr>
            <w:tcW w:type="dxa" w:w="2160"/>
          </w:tcPr>
          <w:p>
            <w:r>
              <w:t>Termination evidence</w:t>
            </w:r>
          </w:p>
        </w:tc>
        <w:tc>
          <w:tcPr>
            <w:tcW w:type="dxa" w:w="2160"/>
          </w:tcPr>
          <w:p>
            <w:r>
              <w:t>Proof that access was disabled or removed.</w:t>
            </w:r>
          </w:p>
        </w:tc>
        <w:tc>
          <w:tcPr>
            <w:tcW w:type="dxa" w:w="2160"/>
          </w:tcPr>
          <w:p>
            <w:r>
              <w:t>User, systems, removal date and time, implementer, ticket reference.</w:t>
            </w:r>
          </w:p>
        </w:tc>
        <w:tc>
          <w:tcPr>
            <w:tcW w:type="dxa" w:w="2160"/>
          </w:tcPr>
          <w:p>
            <w:r>
              <w:t>Access Administrator</w:t>
            </w:r>
          </w:p>
        </w:tc>
      </w:tr>
      <w:tr>
        <w:tc>
          <w:tcPr>
            <w:tcW w:type="dxa" w:w="2160"/>
          </w:tcPr>
          <w:p>
            <w:r>
              <w:t>Emergency access log</w:t>
            </w:r>
          </w:p>
        </w:tc>
        <w:tc>
          <w:tcPr>
            <w:tcW w:type="dxa" w:w="2160"/>
          </w:tcPr>
          <w:p>
            <w:r>
              <w:t>Record of emergency access grant, use, review, and removal.</w:t>
            </w:r>
          </w:p>
        </w:tc>
        <w:tc>
          <w:tcPr>
            <w:tcW w:type="dxa" w:w="2160"/>
          </w:tcPr>
          <w:p>
            <w:r>
              <w:t>User, system, reason, approval, start and end time, activity review, removal evidence.</w:t>
            </w:r>
          </w:p>
        </w:tc>
        <w:tc>
          <w:tcPr>
            <w:tcW w:type="dxa" w:w="2160"/>
          </w:tcPr>
          <w:p>
            <w:r>
              <w:t>System Owner / Information Security</w:t>
            </w:r>
          </w:p>
        </w:tc>
      </w:tr>
      <w:tr>
        <w:tc>
          <w:tcPr>
            <w:tcW w:type="dxa" w:w="2160"/>
          </w:tcPr>
          <w:p>
            <w:r>
              <w:t>Periodic access review package</w:t>
            </w:r>
          </w:p>
        </w:tc>
        <w:tc>
          <w:tcPr>
            <w:tcW w:type="dxa" w:w="2160"/>
          </w:tcPr>
          <w:p>
            <w:r>
              <w:t>Evidence of access review execution and certification.</w:t>
            </w:r>
          </w:p>
        </w:tc>
        <w:tc>
          <w:tcPr>
            <w:tcW w:type="dxa" w:w="2160"/>
          </w:tcPr>
          <w:p>
            <w:r>
              <w:t>User listing, completeness validation, reviewer decisions, certification, remediation tracker.</w:t>
            </w:r>
          </w:p>
        </w:tc>
        <w:tc>
          <w:tcPr>
            <w:tcW w:type="dxa" w:w="2160"/>
          </w:tcPr>
          <w:p>
            <w:r>
              <w:t>Access Review Coordinator</w:t>
            </w:r>
          </w:p>
        </w:tc>
      </w:tr>
      <w:tr>
        <w:tc>
          <w:tcPr>
            <w:tcW w:type="dxa" w:w="2160"/>
          </w:tcPr>
          <w:p>
            <w:r>
              <w:t>Remediation tracker</w:t>
            </w:r>
          </w:p>
        </w:tc>
        <w:tc>
          <w:tcPr>
            <w:tcW w:type="dxa" w:w="2160"/>
          </w:tcPr>
          <w:p>
            <w:r>
              <w:t>Record of access removals or changes resulting from reviews or exceptions.</w:t>
            </w:r>
          </w:p>
        </w:tc>
        <w:tc>
          <w:tcPr>
            <w:tcW w:type="dxa" w:w="2160"/>
          </w:tcPr>
          <w:p>
            <w:r>
              <w:t>Finding, owner, due date, action taken, closure evidence.</w:t>
            </w:r>
          </w:p>
        </w:tc>
        <w:tc>
          <w:tcPr>
            <w:tcW w:type="dxa" w:w="2160"/>
          </w:tcPr>
          <w:p>
            <w:r>
              <w:t>Access Review Coordinator</w:t>
            </w:r>
          </w:p>
        </w:tc>
      </w:tr>
      <w:tr>
        <w:tc>
          <w:tcPr>
            <w:tcW w:type="dxa" w:w="2160"/>
          </w:tcPr>
          <w:p>
            <w:r>
              <w:t>Service account register</w:t>
            </w:r>
          </w:p>
        </w:tc>
        <w:tc>
          <w:tcPr>
            <w:tcW w:type="dxa" w:w="2160"/>
          </w:tcPr>
          <w:p>
            <w:r>
              <w:t>Inventory of non-personal accounts and ownership.</w:t>
            </w:r>
          </w:p>
        </w:tc>
        <w:tc>
          <w:tcPr>
            <w:tcW w:type="dxa" w:w="2160"/>
          </w:tcPr>
          <w:p>
            <w:r>
              <w:t>Account name, system, purpose, owner, access level, credential management method, review status.</w:t>
            </w:r>
          </w:p>
        </w:tc>
        <w:tc>
          <w:tcPr>
            <w:tcW w:type="dxa" w:w="2160"/>
          </w:tcPr>
          <w:p>
            <w:r>
              <w:t>System Owner</w:t>
            </w:r>
          </w:p>
        </w:tc>
      </w:tr>
      <w:tr>
        <w:tc>
          <w:tcPr>
            <w:tcW w:type="dxa" w:w="2160"/>
          </w:tcPr>
          <w:p>
            <w:r>
              <w:t>Privileged access listing</w:t>
            </w:r>
          </w:p>
        </w:tc>
        <w:tc>
          <w:tcPr>
            <w:tcW w:type="dxa" w:w="2160"/>
          </w:tcPr>
          <w:p>
            <w:r>
              <w:t>Inventory or extract of privileged access.</w:t>
            </w:r>
          </w:p>
        </w:tc>
        <w:tc>
          <w:tcPr>
            <w:tcW w:type="dxa" w:w="2160"/>
          </w:tcPr>
          <w:p>
            <w:r>
              <w:t>User, account, privilege, system, owner, approval status, review status.</w:t>
            </w:r>
          </w:p>
        </w:tc>
        <w:tc>
          <w:tcPr>
            <w:tcW w:type="dxa" w:w="2160"/>
          </w:tcPr>
          <w:p>
            <w:r>
              <w:t>Information Security / System Owner</w:t>
            </w:r>
          </w:p>
        </w:tc>
      </w:tr>
      <w:tr>
        <w:tc>
          <w:tcPr>
            <w:tcW w:type="dxa" w:w="2160"/>
          </w:tcPr>
          <w:p>
            <w:r>
              <w:t>Exception register</w:t>
            </w:r>
          </w:p>
        </w:tc>
        <w:tc>
          <w:tcPr>
            <w:tcW w:type="dxa" w:w="2160"/>
          </w:tcPr>
          <w:p>
            <w:r>
              <w:t>Record of approved deviations from this procedure.</w:t>
            </w:r>
          </w:p>
        </w:tc>
        <w:tc>
          <w:tcPr>
            <w:tcW w:type="dxa" w:w="2160"/>
          </w:tcPr>
          <w:p>
            <w:r>
              <w:t>Exception, reason, risk, compensating control, approval, expiry date.</w:t>
            </w:r>
          </w:p>
        </w:tc>
        <w:tc>
          <w:tcPr>
            <w:tcW w:type="dxa" w:w="2160"/>
          </w:tcPr>
          <w:p>
            <w:r>
              <w:t>IT Governance</w:t>
            </w:r>
          </w:p>
        </w:tc>
      </w:tr>
      <w:tr>
        <w:tc>
          <w:tcPr>
            <w:tcW w:type="dxa" w:w="2160"/>
          </w:tcPr>
          <w:p>
            <w:r>
              <w:t>Quality check results</w:t>
            </w:r>
          </w:p>
        </w:tc>
        <w:tc>
          <w:tcPr>
            <w:tcW w:type="dxa" w:w="2160"/>
          </w:tcPr>
          <w:p>
            <w:r>
              <w:t>Evidence of management monitoring or control quality review.</w:t>
            </w:r>
          </w:p>
        </w:tc>
        <w:tc>
          <w:tcPr>
            <w:tcW w:type="dxa" w:w="2160"/>
          </w:tcPr>
          <w:p>
            <w:r>
              <w:t>Sample selected, results, exceptions, corrective actions.</w:t>
            </w:r>
          </w:p>
        </w:tc>
        <w:tc>
          <w:tcPr>
            <w:tcW w:type="dxa" w:w="2160"/>
          </w:tcPr>
          <w:p>
            <w:r>
              <w:t>IT Governance / Control Owner</w:t>
            </w:r>
          </w:p>
        </w:tc>
      </w:tr>
    </w:tbl>
    <w:p>
      <w:r>
        <w:t>Records must be retained for the organisation’s required SOX evidence retention period and must be available for management review, external audit, and internal audit upon request.</w:t>
      </w:r>
    </w:p>
    <w:p>
      <w:r>
        <w:t>Evidence must be clear, complete, accurate, and traceable from request through approval, implementation, review, and remediation.</w:t>
      </w:r>
    </w:p>
    <w:p>
      <w:pPr>
        <w:pStyle w:val="Heading2"/>
      </w:pPr>
      <w:r>
        <w:t>Exceptions &amp; Escalation</w:t>
      </w:r>
    </w:p>
    <w:p>
      <w:r>
        <w:t>Exceptions to this procedure are permitted only where there is a documented business or technical need and the associated risk is understood, approved, and controlled.</w:t>
      </w:r>
    </w:p>
    <w:p>
      <w:r>
        <w:t>Examples of exceptions include:</w:t>
      </w:r>
    </w:p>
    <w:p>
      <w:pPr>
        <w:pStyle w:val="ListBullet"/>
      </w:pPr>
      <w:r>
        <w:t>Access required before normal approval due to emergency conditions.</w:t>
      </w:r>
    </w:p>
    <w:p>
      <w:pPr>
        <w:pStyle w:val="ListBullet"/>
      </w:pPr>
      <w:r>
        <w:t>Temporary segregation of duties conflict with mitigating controls.</w:t>
      </w:r>
    </w:p>
    <w:p>
      <w:pPr>
        <w:pStyle w:val="ListBullet"/>
      </w:pPr>
      <w:r>
        <w:t>Shared or generic account required due to technical limitations.</w:t>
      </w:r>
    </w:p>
    <w:p>
      <w:pPr>
        <w:pStyle w:val="ListBullet"/>
      </w:pPr>
      <w:r>
        <w:t>Delayed access removal due to system dependency.</w:t>
      </w:r>
    </w:p>
    <w:p>
      <w:pPr>
        <w:pStyle w:val="ListBullet"/>
      </w:pPr>
      <w:r>
        <w:t>Access review remediation requiring extended time due to operational constraints.</w:t>
      </w:r>
    </w:p>
    <w:p>
      <w:pPr>
        <w:pStyle w:val="ListBullet"/>
      </w:pPr>
      <w:r>
        <w:t>Temporary production access for project or incident support.</w:t>
      </w:r>
    </w:p>
    <w:p>
      <w:pPr>
        <w:pStyle w:val="ListBullet"/>
      </w:pPr>
      <w:r>
        <w:t>Service account requiring interactive login due to system limitation.</w:t>
      </w:r>
    </w:p>
    <w:p>
      <w:r>
        <w:t>Exception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Documented rationale</w:t>
            </w:r>
          </w:p>
        </w:tc>
        <w:tc>
          <w:tcPr>
            <w:tcW w:type="dxa" w:w="4320"/>
          </w:tcPr>
          <w:p>
            <w:r>
              <w:t>The reason the standard procedure cannot be followed.</w:t>
            </w:r>
          </w:p>
        </w:tc>
      </w:tr>
      <w:tr>
        <w:tc>
          <w:tcPr>
            <w:tcW w:type="dxa" w:w="4320"/>
          </w:tcPr>
          <w:p>
            <w:r>
              <w:t>Risk assessment</w:t>
            </w:r>
          </w:p>
        </w:tc>
        <w:tc>
          <w:tcPr>
            <w:tcW w:type="dxa" w:w="4320"/>
          </w:tcPr>
          <w:p>
            <w:r>
              <w:t>Description of the access risk and potential impact.</w:t>
            </w:r>
          </w:p>
        </w:tc>
      </w:tr>
      <w:tr>
        <w:tc>
          <w:tcPr>
            <w:tcW w:type="dxa" w:w="4320"/>
          </w:tcPr>
          <w:p>
            <w:r>
              <w:t>Compensating control</w:t>
            </w:r>
          </w:p>
        </w:tc>
        <w:tc>
          <w:tcPr>
            <w:tcW w:type="dxa" w:w="4320"/>
          </w:tcPr>
          <w:p>
            <w:r>
              <w:t>Monitoring, review, approval, logging, or other control to reduce risk.</w:t>
            </w:r>
          </w:p>
        </w:tc>
      </w:tr>
      <w:tr>
        <w:tc>
          <w:tcPr>
            <w:tcW w:type="dxa" w:w="4320"/>
          </w:tcPr>
          <w:p>
            <w:r>
              <w:t>Owner</w:t>
            </w:r>
          </w:p>
        </w:tc>
        <w:tc>
          <w:tcPr>
            <w:tcW w:type="dxa" w:w="4320"/>
          </w:tcPr>
          <w:p>
            <w:r>
              <w:t>Named person accountable for the exception.</w:t>
            </w:r>
          </w:p>
        </w:tc>
      </w:tr>
      <w:tr>
        <w:tc>
          <w:tcPr>
            <w:tcW w:type="dxa" w:w="4320"/>
          </w:tcPr>
          <w:p>
            <w:r>
              <w:t>Approval</w:t>
            </w:r>
          </w:p>
        </w:tc>
        <w:tc>
          <w:tcPr>
            <w:tcW w:type="dxa" w:w="4320"/>
          </w:tcPr>
          <w:p>
            <w:r>
              <w:t>Approval from the appropriate business owner, system owner, and control owner based on risk.</w:t>
            </w:r>
          </w:p>
        </w:tc>
      </w:tr>
      <w:tr>
        <w:tc>
          <w:tcPr>
            <w:tcW w:type="dxa" w:w="4320"/>
          </w:tcPr>
          <w:p>
            <w:r>
              <w:t>Expiry date</w:t>
            </w:r>
          </w:p>
        </w:tc>
        <w:tc>
          <w:tcPr>
            <w:tcW w:type="dxa" w:w="4320"/>
          </w:tcPr>
          <w:p>
            <w:r>
              <w:t>Date by which the exception must be resolved or reapproved.</w:t>
            </w:r>
          </w:p>
        </w:tc>
      </w:tr>
      <w:tr>
        <w:tc>
          <w:tcPr>
            <w:tcW w:type="dxa" w:w="4320"/>
          </w:tcPr>
          <w:p>
            <w:r>
              <w:t>Review requirement</w:t>
            </w:r>
          </w:p>
        </w:tc>
        <w:tc>
          <w:tcPr>
            <w:tcW w:type="dxa" w:w="4320"/>
          </w:tcPr>
          <w:p>
            <w:r>
              <w:t>Frequency and method for reviewing continuing need.</w:t>
            </w:r>
          </w:p>
        </w:tc>
      </w:tr>
      <w:tr>
        <w:tc>
          <w:tcPr>
            <w:tcW w:type="dxa" w:w="4320"/>
          </w:tcPr>
          <w:p>
            <w:r>
              <w:t>Closure evidence</w:t>
            </w:r>
          </w:p>
        </w:tc>
        <w:tc>
          <w:tcPr>
            <w:tcW w:type="dxa" w:w="4320"/>
          </w:tcPr>
          <w:p>
            <w:r>
              <w:t>Proof that the exception was remediated or formally renewed.</w:t>
            </w:r>
          </w:p>
        </w:tc>
      </w:tr>
    </w:tbl>
    <w:p>
      <w:r>
        <w:t>Escalation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Escalation Trigger</w:t>
            </w:r>
          </w:p>
        </w:tc>
        <w:tc>
          <w:tcPr>
            <w:tcW w:type="dxa" w:w="2880"/>
          </w:tcPr>
          <w:p>
            <w:r>
              <w:t>Escalation Recipient</w:t>
            </w:r>
          </w:p>
        </w:tc>
      </w:tr>
      <w:tr>
        <w:tc>
          <w:tcPr>
            <w:tcW w:type="dxa" w:w="2880"/>
          </w:tcPr>
          <w:p>
            <w:r>
              <w:t>Missing approval</w:t>
            </w:r>
          </w:p>
        </w:tc>
        <w:tc>
          <w:tcPr>
            <w:tcW w:type="dxa" w:w="2880"/>
          </w:tcPr>
          <w:p>
            <w:r>
              <w:t>Access request cannot be processed due to absent or inappropriate approval.</w:t>
            </w:r>
          </w:p>
        </w:tc>
        <w:tc>
          <w:tcPr>
            <w:tcW w:type="dxa" w:w="2880"/>
          </w:tcPr>
          <w:p>
            <w:r>
              <w:t>Application Owner / Manager</w:t>
            </w:r>
          </w:p>
        </w:tc>
      </w:tr>
      <w:tr>
        <w:tc>
          <w:tcPr>
            <w:tcW w:type="dxa" w:w="2880"/>
          </w:tcPr>
          <w:p>
            <w:r>
              <w:t>High-risk access request</w:t>
            </w:r>
          </w:p>
        </w:tc>
        <w:tc>
          <w:tcPr>
            <w:tcW w:type="dxa" w:w="2880"/>
          </w:tcPr>
          <w:p>
            <w:r>
              <w:t>Request includes privileged access, sensitive financial access, or segregation of duties conflict.</w:t>
            </w:r>
          </w:p>
        </w:tc>
        <w:tc>
          <w:tcPr>
            <w:tcW w:type="dxa" w:w="2880"/>
          </w:tcPr>
          <w:p>
            <w:r>
              <w:t>Information Security / Finance Controls Owner</w:t>
            </w:r>
          </w:p>
        </w:tc>
      </w:tr>
      <w:tr>
        <w:tc>
          <w:tcPr>
            <w:tcW w:type="dxa" w:w="2880"/>
          </w:tcPr>
          <w:p>
            <w:r>
              <w:t>Urgent termination</w:t>
            </w:r>
          </w:p>
        </w:tc>
        <w:tc>
          <w:tcPr>
            <w:tcW w:type="dxa" w:w="2880"/>
          </w:tcPr>
          <w:p>
            <w:r>
              <w:t>Immediate access removal is required.</w:t>
            </w:r>
          </w:p>
        </w:tc>
        <w:tc>
          <w:tcPr>
            <w:tcW w:type="dxa" w:w="2880"/>
          </w:tcPr>
          <w:p>
            <w:r>
              <w:t>IT Service Desk Lead / Access Administration Lead</w:t>
            </w:r>
          </w:p>
        </w:tc>
      </w:tr>
      <w:tr>
        <w:tc>
          <w:tcPr>
            <w:tcW w:type="dxa" w:w="2880"/>
          </w:tcPr>
          <w:p>
            <w:r>
              <w:t>Delayed termination processing</w:t>
            </w:r>
          </w:p>
        </w:tc>
        <w:tc>
          <w:tcPr>
            <w:tcW w:type="dxa" w:w="2880"/>
          </w:tcPr>
          <w:p>
            <w:r>
              <w:t>Access not removed within required timeline.</w:t>
            </w:r>
          </w:p>
        </w:tc>
        <w:tc>
          <w:tcPr>
            <w:tcW w:type="dxa" w:w="2880"/>
          </w:tcPr>
          <w:p>
            <w:r>
              <w:t>IT Control Owner / IT Management</w:t>
            </w:r>
          </w:p>
        </w:tc>
      </w:tr>
      <w:tr>
        <w:tc>
          <w:tcPr>
            <w:tcW w:type="dxa" w:w="2880"/>
          </w:tcPr>
          <w:p>
            <w:r>
              <w:t>Access review overdue</w:t>
            </w:r>
          </w:p>
        </w:tc>
        <w:tc>
          <w:tcPr>
            <w:tcW w:type="dxa" w:w="2880"/>
          </w:tcPr>
          <w:p>
            <w:r>
              <w:t>Review not completed by due date.</w:t>
            </w:r>
          </w:p>
        </w:tc>
        <w:tc>
          <w:tcPr>
            <w:tcW w:type="dxa" w:w="2880"/>
          </w:tcPr>
          <w:p>
            <w:r>
              <w:t>Application Owner / Business Process Owner</w:t>
            </w:r>
          </w:p>
        </w:tc>
      </w:tr>
      <w:tr>
        <w:tc>
          <w:tcPr>
            <w:tcW w:type="dxa" w:w="2880"/>
          </w:tcPr>
          <w:p>
            <w:r>
              <w:t>Remediation overdue</w:t>
            </w:r>
          </w:p>
        </w:tc>
        <w:tc>
          <w:tcPr>
            <w:tcW w:type="dxa" w:w="2880"/>
          </w:tcPr>
          <w:p>
            <w:r>
              <w:t>Access review findings not closed by target date.</w:t>
            </w:r>
          </w:p>
        </w:tc>
        <w:tc>
          <w:tcPr>
            <w:tcW w:type="dxa" w:w="2880"/>
          </w:tcPr>
          <w:p>
            <w:r>
              <w:t>IT Governance / SOX PMO</w:t>
            </w:r>
          </w:p>
        </w:tc>
      </w:tr>
      <w:tr>
        <w:tc>
          <w:tcPr>
            <w:tcW w:type="dxa" w:w="2880"/>
          </w:tcPr>
          <w:p>
            <w:r>
              <w:t>Repeated non-compliance</w:t>
            </w:r>
          </w:p>
        </w:tc>
        <w:tc>
          <w:tcPr>
            <w:tcW w:type="dxa" w:w="2880"/>
          </w:tcPr>
          <w:p>
            <w:r>
              <w:t>Recurring failures in access request, approval, removal, or review process.</w:t>
            </w:r>
          </w:p>
        </w:tc>
        <w:tc>
          <w:tcPr>
            <w:tcW w:type="dxa" w:w="2880"/>
          </w:tcPr>
          <w:p>
            <w:r>
              <w:t>IT Leadership / Finance Leadership</w:t>
            </w:r>
          </w:p>
        </w:tc>
      </w:tr>
      <w:tr>
        <w:tc>
          <w:tcPr>
            <w:tcW w:type="dxa" w:w="2880"/>
          </w:tcPr>
          <w:p>
            <w:r>
              <w:t>Auditor evidence gap</w:t>
            </w:r>
          </w:p>
        </w:tc>
        <w:tc>
          <w:tcPr>
            <w:tcW w:type="dxa" w:w="2880"/>
          </w:tcPr>
          <w:p>
            <w:r>
              <w:t>Required evidence is missing, incomplete, or inconsistent.</w:t>
            </w:r>
          </w:p>
        </w:tc>
        <w:tc>
          <w:tcPr>
            <w:tcW w:type="dxa" w:w="2880"/>
          </w:tcPr>
          <w:p>
            <w:r>
              <w:t>Control Owner / SOX PMO</w:t>
            </w:r>
          </w:p>
        </w:tc>
      </w:tr>
    </w:tbl>
    <w:p>
      <w:r>
        <w:t>If an access issue presents a material risk to financial reporting, security, or business operations, it must be escalated promptly to IT leadership, finance controls leadership, and the SOX programme owner.</w:t>
      </w:r>
    </w:p>
    <w:p>
      <w:r>
        <w:t>Unauthorised access, suspected misuse of privileged access, inappropriate access to financial data, or evidence of access being granted without approval must be treated as a security and control incident and handled through the organisation’s incident management process.</w:t>
      </w:r>
    </w:p>
    <w:p>
      <w:pPr>
        <w:pStyle w:val="Heading2"/>
      </w:pPr>
      <w:r>
        <w:t>Review</w:t>
      </w:r>
    </w:p>
    <w:p>
      <w:r>
        <w:t>This procedure must be reviewed at least annually and whenever significant changes occur, including:</w:t>
      </w:r>
    </w:p>
    <w:p>
      <w:pPr>
        <w:pStyle w:val="ListBullet"/>
      </w:pPr>
      <w:r>
        <w:t>Implementation of a new financial reporting system.</w:t>
      </w:r>
    </w:p>
    <w:p>
      <w:pPr>
        <w:pStyle w:val="ListBullet"/>
      </w:pPr>
      <w:r>
        <w:t>Major changes to identity and access management processes.</w:t>
      </w:r>
    </w:p>
    <w:p>
      <w:pPr>
        <w:pStyle w:val="ListBullet"/>
      </w:pPr>
      <w:r>
        <w:t>Significant changes to SOX scope.</w:t>
      </w:r>
    </w:p>
    <w:p>
      <w:pPr>
        <w:pStyle w:val="ListBullet"/>
      </w:pPr>
      <w:r>
        <w:t>Changes in financial reporting processes or key applications.</w:t>
      </w:r>
    </w:p>
    <w:p>
      <w:pPr>
        <w:pStyle w:val="ListBullet"/>
      </w:pPr>
      <w:r>
        <w:t>Changes in outsourcing, cloud hosting, or managed service arrangements.</w:t>
      </w:r>
    </w:p>
    <w:p>
      <w:pPr>
        <w:pStyle w:val="ListBullet"/>
      </w:pPr>
      <w:r>
        <w:t>Material audit findings related to access management.</w:t>
      </w:r>
    </w:p>
    <w:p>
      <w:pPr>
        <w:pStyle w:val="ListBullet"/>
      </w:pPr>
      <w:r>
        <w:t>Significant control failures, security incidents, or unauthorised access events.</w:t>
      </w:r>
    </w:p>
    <w:p>
      <w:pPr>
        <w:pStyle w:val="ListBullet"/>
      </w:pPr>
      <w:r>
        <w:t>Changes to organisation structure or approval responsibilities.</w:t>
      </w:r>
    </w:p>
    <w:p>
      <w:r>
        <w:t>The review must confirm that:</w:t>
      </w:r>
    </w:p>
    <w:p>
      <w:pPr>
        <w:pStyle w:val="ListBullet"/>
      </w:pPr>
      <w:r>
        <w:t>The procedure remains aligned with current access management practices.</w:t>
      </w:r>
    </w:p>
    <w:p>
      <w:pPr>
        <w:pStyle w:val="ListBullet"/>
      </w:pPr>
      <w:r>
        <w:t>In-scope systems and owners are current.</w:t>
      </w:r>
    </w:p>
    <w:p>
      <w:pPr>
        <w:pStyle w:val="ListBullet"/>
      </w:pPr>
      <w:r>
        <w:t>Approval requirements are appropriate.</w:t>
      </w:r>
    </w:p>
    <w:p>
      <w:pPr>
        <w:pStyle w:val="ListBullet"/>
      </w:pPr>
      <w:r>
        <w:t>Privileged access requirements remain effective.</w:t>
      </w:r>
    </w:p>
    <w:p>
      <w:pPr>
        <w:pStyle w:val="ListBullet"/>
      </w:pPr>
      <w:r>
        <w:t>Termination and transfer timelines are achievable and operating effectively.</w:t>
      </w:r>
    </w:p>
    <w:p>
      <w:pPr>
        <w:pStyle w:val="ListBullet"/>
      </w:pPr>
      <w:r>
        <w:t>Periodic access review frequencies remain appropriate for system risk.</w:t>
      </w:r>
    </w:p>
    <w:p>
      <w:pPr>
        <w:pStyle w:val="ListBullet"/>
      </w:pPr>
      <w:r>
        <w:t>Evidence requirements support management and audit needs.</w:t>
      </w:r>
    </w:p>
    <w:p>
      <w:pPr>
        <w:pStyle w:val="ListBullet"/>
      </w:pPr>
      <w:r>
        <w:t>Exceptions are being tracked, reviewed, and closed.</w:t>
      </w:r>
    </w:p>
    <w:p>
      <w:pPr>
        <w:pStyle w:val="ListBullet"/>
      </w:pPr>
      <w:r>
        <w:t>Prior audit findings or quality review issues have been addressed.</w:t>
      </w:r>
    </w:p>
    <w:p>
      <w:r>
        <w:t>Review outcomes must be documented, including the reviewer, review date, changes made, and approval of the updated procedure.</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Requirement</w:t>
            </w:r>
          </w:p>
        </w:tc>
      </w:tr>
      <w:tr>
        <w:tc>
          <w:tcPr>
            <w:tcW w:type="dxa" w:w="4320"/>
          </w:tcPr>
          <w:p>
            <w:r>
              <w:t>Review frequency</w:t>
            </w:r>
          </w:p>
        </w:tc>
        <w:tc>
          <w:tcPr>
            <w:tcW w:type="dxa" w:w="4320"/>
          </w:tcPr>
          <w:p>
            <w:r>
              <w:t>At least annually</w:t>
            </w:r>
          </w:p>
        </w:tc>
      </w:tr>
      <w:tr>
        <w:tc>
          <w:tcPr>
            <w:tcW w:type="dxa" w:w="4320"/>
          </w:tcPr>
          <w:p>
            <w:r>
              <w:t>Procedure owner</w:t>
            </w:r>
          </w:p>
        </w:tc>
        <w:tc>
          <w:tcPr>
            <w:tcW w:type="dxa" w:w="4320"/>
          </w:tcPr>
          <w:p>
            <w:r>
              <w:t>IT Access Management Owner</w:t>
            </w:r>
          </w:p>
        </w:tc>
      </w:tr>
      <w:tr>
        <w:tc>
          <w:tcPr>
            <w:tcW w:type="dxa" w:w="4320"/>
          </w:tcPr>
          <w:p>
            <w:r>
              <w:t>Review participants</w:t>
            </w:r>
          </w:p>
        </w:tc>
        <w:tc>
          <w:tcPr>
            <w:tcW w:type="dxa" w:w="4320"/>
          </w:tcPr>
          <w:p>
            <w:r>
              <w:t>IT Governance, Information Security, SOX PMO, Finance Controls, Application Owners</w:t>
            </w:r>
          </w:p>
        </w:tc>
      </w:tr>
      <w:tr>
        <w:tc>
          <w:tcPr>
            <w:tcW w:type="dxa" w:w="4320"/>
          </w:tcPr>
          <w:p>
            <w:r>
              <w:t>Approval authority</w:t>
            </w:r>
          </w:p>
        </w:tc>
        <w:tc>
          <w:tcPr>
            <w:tcW w:type="dxa" w:w="4320"/>
          </w:tcPr>
          <w:p>
            <w:r>
              <w:t>[APPROVAL-AUTHORITY]</w:t>
            </w:r>
          </w:p>
        </w:tc>
      </w:tr>
      <w:tr>
        <w:tc>
          <w:tcPr>
            <w:tcW w:type="dxa" w:w="4320"/>
          </w:tcPr>
          <w:p>
            <w:r>
              <w:t>Evidence of review</w:t>
            </w:r>
          </w:p>
        </w:tc>
        <w:tc>
          <w:tcPr>
            <w:tcW w:type="dxa" w:w="4320"/>
          </w:tcPr>
          <w:p>
            <w:r>
              <w:t>Version history, approval record, updated procedure, review notes</w:t>
            </w:r>
          </w:p>
        </w:tc>
      </w:tr>
      <w:tr>
        <w:tc>
          <w:tcPr>
            <w:tcW w:type="dxa" w:w="4320"/>
          </w:tcPr>
          <w:p>
            <w:r>
              <w:t>Next scheduled review</w:t>
            </w:r>
          </w:p>
        </w:tc>
        <w:tc>
          <w:tcPr>
            <w:tcW w:type="dxa" w:w="4320"/>
          </w:tcPr>
          <w:p>
            <w:r>
              <w:t>[NEXT-REVIEW-DATE]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