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IT Operations / Job Scheduling Policy</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[ITOPS-POL-001]</w:t>
            </w:r>
          </w:p>
        </w:tc>
      </w:tr>
      <w:tr>
        <w:tc>
          <w:tcPr>
            <w:tcW w:type="dxa" w:w="4320"/>
          </w:tcPr>
          <w:p>
            <w:r>
              <w:t>Version</w:t>
            </w:r>
          </w:p>
        </w:tc>
        <w:tc>
          <w:tcPr>
            <w:tcW w:type="dxa" w:w="4320"/>
          </w:tcPr>
          <w:p>
            <w:r>
              <w:t>1.0</w:t>
            </w:r>
          </w:p>
        </w:tc>
      </w:tr>
      <w:tr>
        <w:tc>
          <w:tcPr>
            <w:tcW w:type="dxa" w:w="4320"/>
          </w:tcPr>
          <w:p>
            <w:r>
              <w:t>Owner</w:t>
            </w:r>
          </w:p>
        </w:tc>
        <w:tc>
          <w:tcPr>
            <w:tcW w:type="dxa" w:w="4320"/>
          </w:tcPr>
          <w:p>
            <w:r>
              <w:t>IT Operations Manager</w:t>
            </w:r>
          </w:p>
        </w:tc>
      </w:tr>
      <w:tr>
        <w:tc>
          <w:tcPr>
            <w:tcW w:type="dxa" w:w="4320"/>
          </w:tcPr>
          <w:p>
            <w:r>
              <w:t>Effective Date</w:t>
            </w:r>
          </w:p>
        </w:tc>
        <w:tc>
          <w:tcPr>
            <w:tcW w:type="dxa" w:w="4320"/>
          </w:tcPr>
          <w:p>
            <w:r>
              <w:t>[Effective Date]</w:t>
            </w:r>
          </w:p>
        </w:tc>
      </w:tr>
      <w:tr>
        <w:tc>
          <w:tcPr>
            <w:tcW w:type="dxa" w:w="4320"/>
          </w:tcPr>
          <w:p>
            <w:r>
              <w:t>Framework</w:t>
            </w:r>
          </w:p>
        </w:tc>
        <w:tc>
          <w:tcPr>
            <w:tcW w:type="dxa" w:w="4320"/>
          </w:tcPr>
          <w:p>
            <w:r>
              <w:t>SOX IT General Controls</w:t>
            </w:r>
          </w:p>
        </w:tc>
      </w:tr>
      <w:tr>
        <w:tc>
          <w:tcPr>
            <w:tcW w:type="dxa" w:w="4320"/>
          </w:tcPr>
          <w:p>
            <w:r>
              <w:t>Classification</w:t>
            </w:r>
          </w:p>
        </w:tc>
        <w:tc>
          <w:tcPr>
            <w:tcW w:type="dxa" w:w="4320"/>
          </w:tcPr>
          <w:p>
            <w:r>
              <w:t>Internal</w:t>
            </w:r>
          </w:p>
        </w:tc>
      </w:tr>
    </w:tbl>
    <w:p>
      <w:pPr>
        <w:pStyle w:val="Heading2"/>
      </w:pPr>
      <w:r>
        <w:t>Purpose</w:t>
      </w:r>
    </w:p>
    <w:p>
      <w:r>
        <w:t>This policy establishes mandatory requirements for IT operations, job scheduling, batch processing, monitoring, incident handling, and backups for systems that support financial reporting and related business processes.</w:t>
      </w:r>
    </w:p>
    <w:p>
      <w:r>
        <w:t>The purpose of this policy is to ensure that scheduled processing is complete, accurate, authorised, monitored, recoverable, and appropriately controlled. It supports reliable operation of in-scope applications, databases, interfaces, reports, and infrastructure that contribute to the preparation, processing, storage, or reporting of financial information.</w:t>
      </w:r>
    </w:p>
    <w:p>
      <w:pPr>
        <w:pStyle w:val="Heading2"/>
      </w:pPr>
      <w:r>
        <w:t>Scope</w:t>
      </w:r>
    </w:p>
    <w:p>
      <w:r>
        <w:t>This policy applies to:</w:t>
      </w:r>
    </w:p>
    <w:p>
      <w:pPr>
        <w:pStyle w:val="ListBullet"/>
      </w:pPr>
      <w:r>
        <w:t>All production systems, applications, databases, file transfers, middleware, interfaces, reports, and infrastructure that support financial reporting or related control activities.</w:t>
      </w:r>
    </w:p>
    <w:p>
      <w:pPr>
        <w:pStyle w:val="ListBullet"/>
      </w:pPr>
      <w:r>
        <w:t>All scheduled and recurring batch jobs, automated scripts, system tasks, data loads, data extracts, reconciliations, reports, backups, restores, and interface processing within the in-scope environment.</w:t>
      </w:r>
    </w:p>
    <w:p>
      <w:pPr>
        <w:pStyle w:val="ListBullet"/>
      </w:pPr>
      <w:r>
        <w:t>All IT personnel, business system owners, application support teams, database administrators, infrastructure administrators, managed service providers, and third parties who operate, support, monitor, or administer in-scope systems.</w:t>
      </w:r>
    </w:p>
    <w:p>
      <w:pPr>
        <w:pStyle w:val="ListBullet"/>
      </w:pPr>
      <w:r>
        <w:t>All production job scheduling tools, monitoring tools, backup platforms, logging systems, service management systems, and operational runbooks used for in-scope systems.</w:t>
      </w:r>
    </w:p>
    <w:p>
      <w:r>
        <w:t>This policy covers the following operational control areas:</w:t>
      </w:r>
    </w:p>
    <w:p>
      <w:pPr>
        <w:pStyle w:val="ListBullet"/>
      </w:pPr>
      <w:r>
        <w:t>Job scheduling and batch processing.</w:t>
      </w:r>
    </w:p>
    <w:p>
      <w:pPr>
        <w:pStyle w:val="ListBullet"/>
      </w:pPr>
      <w:r>
        <w:t>Monitoring of scheduled jobs, interfaces, services, and backups.</w:t>
      </w:r>
    </w:p>
    <w:p>
      <w:pPr>
        <w:pStyle w:val="ListBullet"/>
      </w:pPr>
      <w:r>
        <w:t>Detection, escalation, resolution, and documentation of operational incidents.</w:t>
      </w:r>
    </w:p>
    <w:p>
      <w:pPr>
        <w:pStyle w:val="ListBullet"/>
      </w:pPr>
      <w:r>
        <w:t>Backup scheduling, execution, retention, protection, restoration, and evidence.</w:t>
      </w:r>
    </w:p>
    <w:p>
      <w:pPr>
        <w:pStyle w:val="ListBullet"/>
      </w:pPr>
      <w:r>
        <w:t>Operational documentation, runbooks, logs, and evidence retention.</w:t>
      </w:r>
    </w:p>
    <w:p>
      <w:pPr>
        <w:pStyle w:val="ListBullet"/>
      </w:pPr>
      <w:r>
        <w:t>Segregation of duties and authorised access related to production operations.</w:t>
      </w:r>
    </w:p>
    <w:p>
      <w:r>
        <w:t>This policy does not replace detailed standard operating procedures, technical work instructions, disaster recovery plans, or application-specific processing guides. Those documents shall align with this policy.</w:t>
      </w:r>
    </w:p>
    <w:p>
      <w:pPr>
        <w:pStyle w:val="Heading2"/>
      </w:pPr>
      <w:r>
        <w:t>Policy Statements</w:t>
      </w:r>
    </w:p>
    <w:p>
      <w:pPr>
        <w:pStyle w:val="ListBullet"/>
      </w:pPr>
      <w:r>
        <w:t>Ownership and Accountability</w:t>
      </w:r>
    </w:p>
    <w:p>
      <w:pPr>
        <w:pStyle w:val="ListBullet"/>
      </w:pPr>
      <w:r>
        <w:t>IT Operations shall maintain operational accountability for production job scheduling, batch monitoring, backup execution, and operational incident handling for in-scope systems.</w:t>
      </w:r>
    </w:p>
    <w:p>
      <w:pPr>
        <w:pStyle w:val="ListBullet"/>
      </w:pPr>
      <w:r>
        <w:t>Each in-scope application, system, batch process, interface, and backup schedule shall have a designated business owner and technical owner.</w:t>
      </w:r>
    </w:p>
    <w:p>
      <w:pPr>
        <w:pStyle w:val="ListBullet"/>
      </w:pPr>
      <w:r>
        <w:t>Ownership records shall be documented and kept current in the approved system inventory, configuration management database, or equivalent repository.</w:t>
      </w:r>
    </w:p>
    <w:p>
      <w:pPr>
        <w:pStyle w:val="ListBullet"/>
      </w:pPr>
      <w:r>
        <w:t>Operational ownership shall include responsibility for defining expected processing outcomes, monitoring requirements, escalation contacts, recovery steps, and evidence requirements.</w:t>
      </w:r>
    </w:p>
    <w:p>
      <w:pPr>
        <w:pStyle w:val="ListBullet"/>
      </w:pPr>
      <w:r>
        <w:t>Job Scheduling Governance</w:t>
      </w:r>
    </w:p>
    <w:p>
      <w:pPr>
        <w:pStyle w:val="ListBullet"/>
      </w:pPr>
      <w:r>
        <w:t>All production batch jobs, automated scripts, scheduled reports, recurring data transfers, and system tasks supporting financial reporting shall be registered in the approved job scheduling tool or documented in an approved operational inventory.</w:t>
      </w:r>
    </w:p>
    <w:p>
      <w:pPr>
        <w:pStyle w:val="ListBullet"/>
      </w:pPr>
      <w:r>
        <w:t>Production jobs shall not be executed from informal, undocumented, or unmanaged scheduling methods unless formally approved as an exception.</w:t>
      </w:r>
    </w:p>
    <w:p>
      <w:pPr>
        <w:pStyle w:val="ListBullet"/>
      </w:pPr>
      <w:r>
        <w:t>Each scheduled job shall have a documented purpose, owner, frequency, expected runtime, upstream dependencies, downstream dependencies, success criteria, failure handling instructions, and escalation contact.</w:t>
      </w:r>
    </w:p>
    <w:p>
      <w:pPr>
        <w:pStyle w:val="ListBullet"/>
      </w:pPr>
      <w:r>
        <w:t>Job schedules shall be configured to support business processing timelines, financial close deadlines, regulatory reporting commitments, and agreed service levels.</w:t>
      </w:r>
    </w:p>
    <w:p>
      <w:pPr>
        <w:pStyle w:val="ListBullet"/>
      </w:pPr>
      <w:r>
        <w:t>Job dependencies shall be defined to prevent premature, duplicate, incomplete, or out-of-sequence processing.</w:t>
      </w:r>
    </w:p>
    <w:p>
      <w:pPr>
        <w:pStyle w:val="ListBullet"/>
      </w:pPr>
      <w:r>
        <w:t>Critical jobs shall be identified and prioritised based on their impact on financial reporting, transaction processing, reconciliations, interfaces, backups, or reporting deadlines.</w:t>
      </w:r>
    </w:p>
    <w:p>
      <w:pPr>
        <w:pStyle w:val="ListBullet"/>
      </w:pPr>
      <w:r>
        <w:t>Job scheduling calendars shall account for weekends, holidays, month-end, quarter-end, year-end, and other business-specific processing cycles.</w:t>
      </w:r>
    </w:p>
    <w:p>
      <w:pPr>
        <w:pStyle w:val="ListBullet"/>
      </w:pPr>
      <w:r>
        <w:t>Temporary, ad hoc, or emergency production jobs shall be authorised, logged, monitored, and retained with sufficient evidence to demonstrate who approved the job, who executed it, when it ran, and what result was achieved.</w:t>
      </w:r>
    </w:p>
    <w:p>
      <w:pPr>
        <w:pStyle w:val="ListBullet"/>
      </w:pPr>
      <w:r>
        <w:t>Authorisation of Job Changes</w:t>
      </w:r>
    </w:p>
    <w:p>
      <w:pPr>
        <w:pStyle w:val="ListBullet"/>
      </w:pPr>
      <w:r>
        <w:t>Changes to production job definitions, schedules, dependencies, parameters, scripts, calendars, service accounts, or success criteria shall be approved through the organisation’s change management process before implementation.</w:t>
      </w:r>
    </w:p>
    <w:p>
      <w:pPr>
        <w:pStyle w:val="ListBullet"/>
      </w:pPr>
      <w:r>
        <w:t>Emergency job changes shall be documented, approved, implemented, and retrospectively reviewed in accordance with emergency change requirements.</w:t>
      </w:r>
    </w:p>
    <w:p>
      <w:pPr>
        <w:pStyle w:val="ListBullet"/>
      </w:pPr>
      <w:r>
        <w:t>Job changes shall be tested, where practical, before implementation into production.</w:t>
      </w:r>
    </w:p>
    <w:p>
      <w:pPr>
        <w:pStyle w:val="ListBullet"/>
      </w:pPr>
      <w:r>
        <w:t>Job changes shall include documented implementation steps, validation steps, rollback steps, and evidence of successful completion.</w:t>
      </w:r>
    </w:p>
    <w:p>
      <w:pPr>
        <w:pStyle w:val="ListBullet"/>
      </w:pPr>
      <w:r>
        <w:t>The individual approving a job change shall not be the same individual solely responsible for implementing it unless a formally approved compensating control is in place.</w:t>
      </w:r>
    </w:p>
    <w:p>
      <w:pPr>
        <w:pStyle w:val="ListBullet"/>
      </w:pPr>
      <w:r>
        <w:t>Direct production changes to job schedules outside the approved change process are prohibited except under approved emergency procedures.</w:t>
      </w:r>
    </w:p>
    <w:p>
      <w:pPr>
        <w:pStyle w:val="ListBullet"/>
      </w:pPr>
      <w:r>
        <w:t>Segregation of Duties</w:t>
      </w:r>
    </w:p>
    <w:p>
      <w:pPr>
        <w:pStyle w:val="ListBullet"/>
      </w:pPr>
      <w:r>
        <w:t>Access to create, modify, disable, override, or delete production jobs shall be restricted to authorised personnel based on job responsibilities.</w:t>
      </w:r>
    </w:p>
    <w:p>
      <w:pPr>
        <w:pStyle w:val="ListBullet"/>
      </w:pPr>
      <w:r>
        <w:t>Developers shall not have routine ability to alter production job schedules, production scripts, or production batch parameters unless specifically approved and monitored.</w:t>
      </w:r>
    </w:p>
    <w:p>
      <w:pPr>
        <w:pStyle w:val="ListBullet"/>
      </w:pPr>
      <w:r>
        <w:t>Personnel responsible for developing job scripts shall not independently deploy those scripts to production without independent approval or review.</w:t>
      </w:r>
    </w:p>
    <w:p>
      <w:pPr>
        <w:pStyle w:val="ListBullet"/>
      </w:pPr>
      <w:r>
        <w:t>Privileged access to scheduling, monitoring, backup, and production operations tools shall be reviewed periodically and adjusted promptly when access is no longer required.</w:t>
      </w:r>
    </w:p>
    <w:p>
      <w:pPr>
        <w:pStyle w:val="ListBullet"/>
      </w:pPr>
      <w:r>
        <w:t>Shared accounts shall not be used for routine administration of job scheduling or backup tools unless technically unavoidable and controlled through compensating monitoring, approval, and accountability mechanisms.</w:t>
      </w:r>
    </w:p>
    <w:p>
      <w:pPr>
        <w:pStyle w:val="ListBullet"/>
      </w:pPr>
      <w:r>
        <w:t>Service accounts used for job execution shall be uniquely identifiable, restricted to required permissions, protected from interactive login where feasible, and managed under approved credential management requirements.</w:t>
      </w:r>
    </w:p>
    <w:p>
      <w:pPr>
        <w:pStyle w:val="ListBullet"/>
      </w:pPr>
      <w:r>
        <w:t>Job Execution Monitoring</w:t>
      </w:r>
    </w:p>
    <w:p>
      <w:pPr>
        <w:pStyle w:val="ListBullet"/>
      </w:pPr>
      <w:r>
        <w:t>All critical production jobs shall be actively monitored for completion, failure, abnormal duration, skipped execution, late start, late finish, or unexpected output.</w:t>
      </w:r>
    </w:p>
    <w:p>
      <w:pPr>
        <w:pStyle w:val="ListBullet"/>
      </w:pPr>
      <w:r>
        <w:t>Monitoring shall be performed through approved automated tools, dashboards, alerts, operational checklists, or documented manual review procedures.</w:t>
      </w:r>
    </w:p>
    <w:p>
      <w:pPr>
        <w:pStyle w:val="ListBullet"/>
      </w:pPr>
      <w:r>
        <w:t>Monitoring coverage shall be sufficient to detect processing failures before they affect downstream systems, financial close activities, transaction posting, reporting, or business deadlines.</w:t>
      </w:r>
    </w:p>
    <w:p>
      <w:pPr>
        <w:pStyle w:val="ListBullet"/>
      </w:pPr>
      <w:r>
        <w:t>Failed, incomplete, skipped, or abnormally delayed jobs shall be investigated and resolved in accordance with documented incident handling procedures.</w:t>
      </w:r>
    </w:p>
    <w:p>
      <w:pPr>
        <w:pStyle w:val="ListBullet"/>
      </w:pPr>
      <w:r>
        <w:t>Monitoring alerts for critical jobs shall be routed to staffed support queues, on-call teams, or named responsible personnel.</w:t>
      </w:r>
    </w:p>
    <w:p>
      <w:pPr>
        <w:pStyle w:val="ListBullet"/>
      </w:pPr>
      <w:r>
        <w:t>Monitoring results shall be documented and retained as evidence, including successful completion where required for key financial processing.</w:t>
      </w:r>
    </w:p>
    <w:p>
      <w:pPr>
        <w:pStyle w:val="ListBullet"/>
      </w:pPr>
      <w:r>
        <w:t>Repeated job failures, recurring delays, or recurring manual interventions shall be analysed for root cause and corrective action.</w:t>
      </w:r>
    </w:p>
    <w:p>
      <w:pPr>
        <w:pStyle w:val="ListBullet"/>
      </w:pPr>
      <w:r>
        <w:t>Suppression, disabling, or bypassing of job alerts shall require documented approval and a defined expiry or restoration date.</w:t>
      </w:r>
    </w:p>
    <w:p>
      <w:pPr>
        <w:pStyle w:val="ListBullet"/>
      </w:pPr>
      <w:r>
        <w:t>Job Failure Handling</w:t>
      </w:r>
    </w:p>
    <w:p>
      <w:pPr>
        <w:pStyle w:val="ListBullet"/>
      </w:pPr>
      <w:r>
        <w:t>Each critical job shall have documented failure handling instructions that include triage steps, restart criteria, escalation contacts, data validation requirements, and business notification requirements.</w:t>
      </w:r>
    </w:p>
    <w:p>
      <w:pPr>
        <w:pStyle w:val="ListBullet"/>
      </w:pPr>
      <w:r>
        <w:t>Failed production jobs shall not be manually restarted, reprocessed, skipped, or marked successful unless authorised according to documented procedures.</w:t>
      </w:r>
    </w:p>
    <w:p>
      <w:pPr>
        <w:pStyle w:val="ListBullet"/>
      </w:pPr>
      <w:r>
        <w:t>Re-runs shall be controlled to prevent duplicate processing, incomplete processing, incorrect financial posting, or inconsistent downstream data.</w:t>
      </w:r>
    </w:p>
    <w:p>
      <w:pPr>
        <w:pStyle w:val="ListBullet"/>
      </w:pPr>
      <w:r>
        <w:t>Where a job failure affects financial reporting data, the relevant business owner shall be notified and involved in validating the outcome before the issue is closed.</w:t>
      </w:r>
    </w:p>
    <w:p>
      <w:pPr>
        <w:pStyle w:val="ListBullet"/>
      </w:pPr>
      <w:r>
        <w:t>Manual correction or data repair resulting from job failure shall be authorised, documented, and independently reviewed where it affects financial data.</w:t>
      </w:r>
    </w:p>
    <w:p>
      <w:pPr>
        <w:pStyle w:val="ListBullet"/>
      </w:pPr>
      <w:r>
        <w:t>Job failures that meet incident criteria shall be recorded in the approved service management system.</w:t>
      </w:r>
    </w:p>
    <w:p>
      <w:pPr>
        <w:pStyle w:val="ListBullet"/>
      </w:pPr>
      <w:r>
        <w:t>Evidence of failure resolution shall include the incident record, job logs, corrective action taken, validation performed, and approval or confirmation of successful recovery.</w:t>
      </w:r>
    </w:p>
    <w:p>
      <w:pPr>
        <w:pStyle w:val="ListBullet"/>
      </w:pPr>
      <w:r>
        <w:t>Incident Handling</w:t>
      </w:r>
    </w:p>
    <w:p>
      <w:pPr>
        <w:pStyle w:val="ListBullet"/>
      </w:pPr>
      <w:r>
        <w:t>Operational incidents affecting in-scope systems shall be logged in the approved service management system in a timely manner.</w:t>
      </w:r>
    </w:p>
    <w:p>
      <w:pPr>
        <w:pStyle w:val="ListBullet"/>
      </w:pPr>
      <w:r>
        <w:t>Incidents shall include a clear description, affected system, affected job or process, impact assessment, priority, timestamps, assigned owner, actions taken, resolution details, and closure evidence.</w:t>
      </w:r>
    </w:p>
    <w:p>
      <w:pPr>
        <w:pStyle w:val="ListBullet"/>
      </w:pPr>
      <w:r>
        <w:t>Incidents with actual or potential impact to financial reporting, transaction integrity, system availability, data completeness, backups, or security shall be prioritised and escalated according to documented severity criteria.</w:t>
      </w:r>
    </w:p>
    <w:p>
      <w:pPr>
        <w:pStyle w:val="ListBullet"/>
      </w:pPr>
      <w:r>
        <w:t>Critical and high-priority incidents shall be communicated to appropriate IT and business stakeholders based on impact and urgency.</w:t>
      </w:r>
    </w:p>
    <w:p>
      <w:pPr>
        <w:pStyle w:val="ListBullet"/>
      </w:pPr>
      <w:r>
        <w:t>Incident resolution shall include validation that normal processing has resumed and that impacted data, reports, files, transactions, or backups have been reconciled where required.</w:t>
      </w:r>
    </w:p>
    <w:p>
      <w:pPr>
        <w:pStyle w:val="ListBullet"/>
      </w:pPr>
      <w:r>
        <w:t>Incident closure shall not occur until the assigned resolver has documented the cause, corrective action, validation performed, and any follow-up actions.</w:t>
      </w:r>
    </w:p>
    <w:p>
      <w:pPr>
        <w:pStyle w:val="ListBullet"/>
      </w:pPr>
      <w:r>
        <w:t>Major incidents shall be subject to post-incident review, including root cause analysis, corrective actions, accountable owners, and target completion dates.</w:t>
      </w:r>
    </w:p>
    <w:p>
      <w:pPr>
        <w:pStyle w:val="ListBullet"/>
      </w:pPr>
      <w:r>
        <w:t>Incident records and related evidence shall be retained in accordance with this policy and applicable record retention requirements.</w:t>
      </w:r>
    </w:p>
    <w:p>
      <w:pPr>
        <w:pStyle w:val="ListBullet"/>
      </w:pPr>
      <w:r>
        <w:t>Operational Monitoring</w:t>
      </w:r>
    </w:p>
    <w:p>
      <w:pPr>
        <w:pStyle w:val="ListBullet"/>
      </w:pPr>
      <w:r>
        <w:t>IT Operations shall monitor the availability, performance, capacity, and operational health of in-scope systems using approved tools and defined thresholds.</w:t>
      </w:r>
    </w:p>
    <w:p>
      <w:pPr>
        <w:pStyle w:val="ListBullet"/>
      </w:pPr>
      <w:r>
        <w:t>Monitoring shall include, as applicable, server availability, database availability, application services, storage capacity, file transfer status, interface processing, backup status, scheduled jobs, and system error conditions.</w:t>
      </w:r>
    </w:p>
    <w:p>
      <w:pPr>
        <w:pStyle w:val="ListBullet"/>
      </w:pPr>
      <w:r>
        <w:t>Alerts shall be configured to support timely detection and response to events that could affect financial processing or reporting.</w:t>
      </w:r>
    </w:p>
    <w:p>
      <w:pPr>
        <w:pStyle w:val="ListBullet"/>
      </w:pPr>
      <w:r>
        <w:t>Monitoring thresholds shall be reviewed periodically and adjusted where necessary to reflect system changes, processing volumes, close calendars, and business requirements.</w:t>
      </w:r>
    </w:p>
    <w:p>
      <w:pPr>
        <w:pStyle w:val="ListBullet"/>
      </w:pPr>
      <w:r>
        <w:t>Monitoring tools and alert configurations for in-scope systems shall be protected from unauthorised change.</w:t>
      </w:r>
    </w:p>
    <w:p>
      <w:pPr>
        <w:pStyle w:val="ListBullet"/>
      </w:pPr>
      <w:r>
        <w:t>Alerts shall be assigned, tracked, and closed with sufficient evidence to demonstrate appropriate response.</w:t>
      </w:r>
    </w:p>
    <w:p>
      <w:pPr>
        <w:pStyle w:val="ListBullet"/>
      </w:pPr>
      <w:r>
        <w:t>Known recurring alerts shall not be ignored; they shall be tuned, corrected, documented as accepted risk, or assigned for remediation.</w:t>
      </w:r>
    </w:p>
    <w:p>
      <w:pPr>
        <w:pStyle w:val="ListBullet"/>
      </w:pPr>
      <w:r>
        <w:t>Backup Requirements</w:t>
      </w:r>
    </w:p>
    <w:p>
      <w:pPr>
        <w:pStyle w:val="ListBullet"/>
      </w:pPr>
      <w:r>
        <w:t>In-scope systems shall be backed up according to documented backup schedules aligned with business recovery requirements.</w:t>
      </w:r>
    </w:p>
    <w:p>
      <w:pPr>
        <w:pStyle w:val="ListBullet"/>
      </w:pPr>
      <w:r>
        <w:t>Backup schedules shall define the system, data type, frequency, backup method, retention period, storage location, encryption requirements, replication requirements, and responsible owner.</w:t>
      </w:r>
    </w:p>
    <w:p>
      <w:pPr>
        <w:pStyle w:val="ListBullet"/>
      </w:pPr>
      <w:r>
        <w:t>Backups shall cover production data, configuration files, application files, job schedules, scripts, databases, logs, and other components required to restore the service to an operational state.</w:t>
      </w:r>
    </w:p>
    <w:p>
      <w:pPr>
        <w:pStyle w:val="ListBullet"/>
      </w:pPr>
      <w:r>
        <w:t>Backup jobs shall be monitored for successful completion, failure, missed execution, abnormal duration, or capacity issues.</w:t>
      </w:r>
    </w:p>
    <w:p>
      <w:pPr>
        <w:pStyle w:val="ListBullet"/>
      </w:pPr>
      <w:r>
        <w:t>Failed backups for in-scope systems shall be investigated, corrected, and re-run where required to meet recovery requirements.</w:t>
      </w:r>
    </w:p>
    <w:p>
      <w:pPr>
        <w:pStyle w:val="ListBullet"/>
      </w:pPr>
      <w:r>
        <w:t>Backup media and repositories shall be protected from unauthorised access, alteration, deletion, corruption, and environmental risk.</w:t>
      </w:r>
    </w:p>
    <w:p>
      <w:pPr>
        <w:pStyle w:val="ListBullet"/>
      </w:pPr>
      <w:r>
        <w:t>Backup data shall be encrypted in transit and at rest where supported by the technology and required by data classification or risk assessment.</w:t>
      </w:r>
    </w:p>
    <w:p>
      <w:pPr>
        <w:pStyle w:val="ListBullet"/>
      </w:pPr>
      <w:r>
        <w:t>Backup retention shall meet business, legal, financial reporting, and operational recovery requirements.</w:t>
      </w:r>
    </w:p>
    <w:p>
      <w:pPr>
        <w:pStyle w:val="ListBullet"/>
      </w:pPr>
      <w:r>
        <w:t>Backups shall not be permanently deleted, overwritten, or excluded from scheduled protection without documented authorisation.</w:t>
      </w:r>
    </w:p>
    <w:p>
      <w:pPr>
        <w:pStyle w:val="ListBullet"/>
      </w:pPr>
      <w:r>
        <w:t>Backup configurations shall be reviewed periodically to confirm that all required systems and data sets remain included.</w:t>
      </w:r>
    </w:p>
    <w:p>
      <w:pPr>
        <w:pStyle w:val="ListBullet"/>
      </w:pPr>
      <w:r>
        <w:t>Backup Restoration and Recovery Validation</w:t>
      </w:r>
    </w:p>
    <w:p>
      <w:pPr>
        <w:pStyle w:val="ListBullet"/>
      </w:pPr>
      <w:r>
        <w:t>Restoration testing shall be performed periodically for in-scope systems to confirm that backups are usable and recovery procedures are effective.</w:t>
      </w:r>
    </w:p>
    <w:p>
      <w:pPr>
        <w:pStyle w:val="ListBullet"/>
      </w:pPr>
      <w:r>
        <w:t>Restore tests shall include representative data, configuration, application, or database components based on system criticality and recovery requirements.</w:t>
      </w:r>
    </w:p>
    <w:p>
      <w:pPr>
        <w:pStyle w:val="ListBullet"/>
      </w:pPr>
      <w:r>
        <w:t>Restore test results shall be documented, including scope, date, personnel involved, backup source, restore target, outcome, issues identified, and remediation actions.</w:t>
      </w:r>
    </w:p>
    <w:p>
      <w:pPr>
        <w:pStyle w:val="ListBullet"/>
      </w:pPr>
      <w:r>
        <w:t>Failed or incomplete restore tests shall be investigated and remediated in a timely manner.</w:t>
      </w:r>
    </w:p>
    <w:p>
      <w:pPr>
        <w:pStyle w:val="ListBullet"/>
      </w:pPr>
      <w:r>
        <w:t>Restoration activities involving production data shall protect confidentiality, integrity, and availability of the data throughout the process.</w:t>
      </w:r>
    </w:p>
    <w:p>
      <w:pPr>
        <w:pStyle w:val="ListBullet"/>
      </w:pPr>
      <w:r>
        <w:t>Production restores shall be authorised by the relevant system owner or incident commander before execution, except where emergency procedures allow immediate action to prevent greater impact.</w:t>
      </w:r>
    </w:p>
    <w:p>
      <w:pPr>
        <w:pStyle w:val="ListBullet"/>
      </w:pPr>
      <w:r>
        <w:t>Restoration procedures shall include validation steps to confirm that recovered data and systems are complete, accurate, and operational.</w:t>
      </w:r>
    </w:p>
    <w:p>
      <w:pPr>
        <w:pStyle w:val="ListBullet"/>
      </w:pPr>
      <w:r>
        <w:t>Operational Runbooks and Documentation</w:t>
      </w:r>
    </w:p>
    <w:p>
      <w:pPr>
        <w:pStyle w:val="ListBullet"/>
      </w:pPr>
      <w:r>
        <w:t>IT Operations shall maintain current runbooks or operating procedures for critical jobs, batch cycles, monitoring activities, backup operations, and incident handling.</w:t>
      </w:r>
    </w:p>
    <w:p>
      <w:pPr>
        <w:pStyle w:val="ListBullet"/>
      </w:pPr>
      <w:r>
        <w:t>Runbooks shall include sufficient detail for authorised support personnel to perform routine operations, respond to failures, escalate issues, and validate recovery.</w:t>
      </w:r>
    </w:p>
    <w:p>
      <w:pPr>
        <w:pStyle w:val="ListBullet"/>
      </w:pPr>
      <w:r>
        <w:t>Operational documentation shall be reviewed and updated when systems, jobs, schedules, dependencies, escalation paths, or recovery procedures change.</w:t>
      </w:r>
    </w:p>
    <w:p>
      <w:pPr>
        <w:pStyle w:val="ListBullet"/>
      </w:pPr>
      <w:r>
        <w:t>Runbooks shall be stored in an approved repository with access controls and version history.</w:t>
      </w:r>
    </w:p>
    <w:p>
      <w:pPr>
        <w:pStyle w:val="ListBullet"/>
      </w:pPr>
      <w:r>
        <w:t>Critical operational knowledge shall not reside solely with one individual; procedures shall be documented to support continuity of operations.</w:t>
      </w:r>
    </w:p>
    <w:p>
      <w:pPr>
        <w:pStyle w:val="ListBullet"/>
      </w:pPr>
      <w:r>
        <w:t>Logging and Evidence Retention</w:t>
      </w:r>
    </w:p>
    <w:p>
      <w:pPr>
        <w:pStyle w:val="ListBullet"/>
      </w:pPr>
      <w:r>
        <w:t>Job execution logs, monitoring alerts, backup logs, incident records, change records, approvals, and validation evidence shall be retained for the required retention period.</w:t>
      </w:r>
    </w:p>
    <w:p>
      <w:pPr>
        <w:pStyle w:val="ListBullet"/>
      </w:pPr>
      <w:r>
        <w:t>Evidence shall be complete, accurate, time-stamped, attributable to an individual or system account, and protected from unauthorised alteration.</w:t>
      </w:r>
    </w:p>
    <w:p>
      <w:pPr>
        <w:pStyle w:val="ListBullet"/>
      </w:pPr>
      <w:r>
        <w:t>Logs for critical jobs and backups shall show, at minimum, job name, system, start time, end time, status, error messages where applicable, and operator or service account.</w:t>
      </w:r>
    </w:p>
    <w:p>
      <w:pPr>
        <w:pStyle w:val="ListBullet"/>
      </w:pPr>
      <w:r>
        <w:t>Manual operational checks shall be recorded using approved checklists, tickets, or logs.</w:t>
      </w:r>
    </w:p>
    <w:p>
      <w:pPr>
        <w:pStyle w:val="ListBullet"/>
      </w:pPr>
      <w:r>
        <w:t>Evidence shall be readily retrievable for management review, internal audit, external audit, and control testing.</w:t>
      </w:r>
    </w:p>
    <w:p>
      <w:pPr>
        <w:pStyle w:val="ListBullet"/>
      </w:pPr>
      <w:r>
        <w:t>Where log retention is limited by system capability, compensating evidence shall be maintained in an approved repository.</w:t>
      </w:r>
    </w:p>
    <w:p>
      <w:pPr>
        <w:pStyle w:val="ListBullet"/>
      </w:pPr>
      <w:r>
        <w:t>Financial Close and Critical Processing Periods</w:t>
      </w:r>
    </w:p>
    <w:p>
      <w:pPr>
        <w:pStyle w:val="ListBullet"/>
      </w:pPr>
      <w:r>
        <w:t>Jobs and operational processes supporting month-end, quarter-end, and year-end financial close shall be identified and monitored with heightened priority.</w:t>
      </w:r>
    </w:p>
    <w:p>
      <w:pPr>
        <w:pStyle w:val="ListBullet"/>
      </w:pPr>
      <w:r>
        <w:t>IT Operations shall coordinate with Finance and business process owners to confirm close calendars, critical processing windows, reporting deadlines, and escalation contacts.</w:t>
      </w:r>
    </w:p>
    <w:p>
      <w:pPr>
        <w:pStyle w:val="ListBullet"/>
      </w:pPr>
      <w:r>
        <w:t>Changes to critical job schedules during financial close periods shall be restricted unless authorised as necessary for business continuity, incident resolution, or approved operational requirements.</w:t>
      </w:r>
    </w:p>
    <w:p>
      <w:pPr>
        <w:pStyle w:val="ListBullet"/>
      </w:pPr>
      <w:r>
        <w:t>Processing issues during close periods shall be escalated promptly to Finance, application owners, and IT leadership where financial reporting timelines or data integrity may be affected.</w:t>
      </w:r>
    </w:p>
    <w:p>
      <w:pPr>
        <w:pStyle w:val="ListBullet"/>
      </w:pPr>
      <w:r>
        <w:t>Close-related job completion and exception evidence shall be retained to support financial reporting control requirements.</w:t>
      </w:r>
    </w:p>
    <w:p>
      <w:pPr>
        <w:pStyle w:val="ListBullet"/>
      </w:pPr>
      <w:r>
        <w:t>Data Integrity and Reconciliation</w:t>
      </w:r>
    </w:p>
    <w:p>
      <w:pPr>
        <w:pStyle w:val="ListBullet"/>
      </w:pPr>
      <w:r>
        <w:t>Batch jobs and interfaces that move, transform, calculate, or post financial data shall include validation or reconciliation controls appropriate to the risk of the process.</w:t>
      </w:r>
    </w:p>
    <w:p>
      <w:pPr>
        <w:pStyle w:val="ListBullet"/>
      </w:pPr>
      <w:r>
        <w:t>Where source-to-target completeness is required, record counts, control totals, hash totals, file totals, balancing reports, or equivalent validation methods shall be used.</w:t>
      </w:r>
    </w:p>
    <w:p>
      <w:pPr>
        <w:pStyle w:val="ListBullet"/>
      </w:pPr>
      <w:r>
        <w:t>Exceptions identified through reconciliations shall be investigated, resolved, and documented.</w:t>
      </w:r>
    </w:p>
    <w:p>
      <w:pPr>
        <w:pStyle w:val="ListBullet"/>
      </w:pPr>
      <w:r>
        <w:t>Business owners shall review and approve resolution of exceptions that may affect financial records, reporting balances, or key management reports.</w:t>
      </w:r>
    </w:p>
    <w:p>
      <w:pPr>
        <w:pStyle w:val="ListBullet"/>
      </w:pPr>
      <w:r>
        <w:t>Jobs shall not be considered successfully completed solely because the scheduler reports technical completion if business validation indicates incomplete or inaccurate processing.</w:t>
      </w:r>
    </w:p>
    <w:p>
      <w:pPr>
        <w:pStyle w:val="ListBullet"/>
      </w:pPr>
      <w:r>
        <w:t>Third-Party and Managed Service Operations</w:t>
      </w:r>
    </w:p>
    <w:p>
      <w:pPr>
        <w:pStyle w:val="ListBullet"/>
      </w:pPr>
      <w:r>
        <w:t>Third parties operating or supporting in-scope jobs, monitoring, incidents, or backups shall comply with this policy and related operational procedures.</w:t>
      </w:r>
    </w:p>
    <w:p>
      <w:pPr>
        <w:pStyle w:val="ListBullet"/>
      </w:pPr>
      <w:r>
        <w:t>Roles, responsibilities, service levels, escalation paths, evidence requirements, and reporting obligations shall be documented in contracts, statements of work, service descriptions, or operating agreements.</w:t>
      </w:r>
    </w:p>
    <w:p>
      <w:pPr>
        <w:pStyle w:val="ListBullet"/>
      </w:pPr>
      <w:r>
        <w:t>Third-party operational evidence shall be reviewed by the responsible internal owner at a defined frequency.</w:t>
      </w:r>
    </w:p>
    <w:p>
      <w:pPr>
        <w:pStyle w:val="ListBullet"/>
      </w:pPr>
      <w:r>
        <w:t>Third-party incidents affecting in-scope systems shall be reported, tracked, escalated, and resolved in accordance with organisational incident handling requirements.</w:t>
      </w:r>
    </w:p>
    <w:p>
      <w:pPr>
        <w:pStyle w:val="ListBullet"/>
      </w:pPr>
      <w:r>
        <w:t>The organisation shall retain accountability for control performance even where operational activities are outsourced.</w:t>
      </w:r>
    </w:p>
    <w:p>
      <w:pPr>
        <w:pStyle w:val="ListBullet"/>
      </w:pPr>
      <w:r>
        <w:t>Minimum Operational Evidence</w:t>
      </w:r>
    </w:p>
    <w:p>
      <w:pPr>
        <w:pStyle w:val="ListBullet"/>
      </w:pPr>
      <w:r>
        <w:t>IT Operations shall retain evidence sufficient to demonstrate that scheduled jobs, monitoring, incidents, and backups operated as intended.</w:t>
      </w:r>
    </w:p>
    <w:p>
      <w:pPr>
        <w:pStyle w:val="ListBullet"/>
      </w:pPr>
      <w:r>
        <w:t>The following minimum evidence expectations shall apply unless a documented alternative is approved: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Minimum Evidence Required</w:t>
            </w:r>
          </w:p>
        </w:tc>
        <w:tc>
          <w:tcPr>
            <w:tcW w:type="dxa" w:w="2160"/>
          </w:tcPr>
          <w:p>
            <w:r>
              <w:t>Typical Retention Location</w:t>
            </w:r>
          </w:p>
        </w:tc>
        <w:tc>
          <w:tcPr>
            <w:tcW w:type="dxa" w:w="2160"/>
          </w:tcPr>
          <w:p>
            <w:r>
              <w:t>Minimum Review Frequency</w:t>
            </w:r>
          </w:p>
        </w:tc>
      </w:tr>
      <w:tr>
        <w:tc>
          <w:tcPr>
            <w:tcW w:type="dxa" w:w="2160"/>
          </w:tcPr>
          <w:p>
            <w:r>
              <w:t>Critical scheduled jobs</w:t>
            </w:r>
          </w:p>
        </w:tc>
        <w:tc>
          <w:tcPr>
            <w:tcW w:type="dxa" w:w="2160"/>
          </w:tcPr>
          <w:p>
            <w:r>
              <w:t>Job status logs, exception reports, restart records, failure resolution evidence</w:t>
            </w:r>
          </w:p>
        </w:tc>
        <w:tc>
          <w:tcPr>
            <w:tcW w:type="dxa" w:w="2160"/>
          </w:tcPr>
          <w:p>
            <w:r>
              <w:t>Job scheduler, monitoring tool, service management system</w:t>
            </w:r>
          </w:p>
        </w:tc>
        <w:tc>
          <w:tcPr>
            <w:tcW w:type="dxa" w:w="2160"/>
          </w:tcPr>
          <w:p>
            <w:r>
              <w:t>Daily or per processing cycle</w:t>
            </w:r>
          </w:p>
        </w:tc>
      </w:tr>
      <w:tr>
        <w:tc>
          <w:tcPr>
            <w:tcW w:type="dxa" w:w="2160"/>
          </w:tcPr>
          <w:p>
            <w:r>
              <w:t>Job schedule changes</w:t>
            </w:r>
          </w:p>
        </w:tc>
        <w:tc>
          <w:tcPr>
            <w:tcW w:type="dxa" w:w="2160"/>
          </w:tcPr>
          <w:p>
            <w:r>
              <w:t>Approved change ticket, implementation evidence, validation results</w:t>
            </w:r>
          </w:p>
        </w:tc>
        <w:tc>
          <w:tcPr>
            <w:tcW w:type="dxa" w:w="2160"/>
          </w:tcPr>
          <w:p>
            <w:r>
              <w:t>Change management system</w:t>
            </w:r>
          </w:p>
        </w:tc>
        <w:tc>
          <w:tcPr>
            <w:tcW w:type="dxa" w:w="2160"/>
          </w:tcPr>
          <w:p>
            <w:r>
              <w:t>Per change</w:t>
            </w:r>
          </w:p>
        </w:tc>
      </w:tr>
      <w:tr>
        <w:tc>
          <w:tcPr>
            <w:tcW w:type="dxa" w:w="2160"/>
          </w:tcPr>
          <w:p>
            <w:r>
              <w:t>Job failures</w:t>
            </w:r>
          </w:p>
        </w:tc>
        <w:tc>
          <w:tcPr>
            <w:tcW w:type="dxa" w:w="2160"/>
          </w:tcPr>
          <w:p>
            <w:r>
              <w:t>Incident ticket, job log, remediation steps, validation evidence, business approval where required</w:t>
            </w:r>
          </w:p>
        </w:tc>
        <w:tc>
          <w:tcPr>
            <w:tcW w:type="dxa" w:w="2160"/>
          </w:tcPr>
          <w:p>
            <w:r>
              <w:t>Service management system</w:t>
            </w:r>
          </w:p>
        </w:tc>
        <w:tc>
          <w:tcPr>
            <w:tcW w:type="dxa" w:w="2160"/>
          </w:tcPr>
          <w:p>
            <w:r>
              <w:t>Per failure</w:t>
            </w:r>
          </w:p>
        </w:tc>
      </w:tr>
      <w:tr>
        <w:tc>
          <w:tcPr>
            <w:tcW w:type="dxa" w:w="2160"/>
          </w:tcPr>
          <w:p>
            <w:r>
              <w:t>Backups</w:t>
            </w:r>
          </w:p>
        </w:tc>
        <w:tc>
          <w:tcPr>
            <w:tcW w:type="dxa" w:w="2160"/>
          </w:tcPr>
          <w:p>
            <w:r>
              <w:t>Backup completion logs, failure alerts, remediation evidence</w:t>
            </w:r>
          </w:p>
        </w:tc>
        <w:tc>
          <w:tcPr>
            <w:tcW w:type="dxa" w:w="2160"/>
          </w:tcPr>
          <w:p>
            <w:r>
              <w:t>Backup platform, monitoring tool</w:t>
            </w:r>
          </w:p>
        </w:tc>
        <w:tc>
          <w:tcPr>
            <w:tcW w:type="dxa" w:w="2160"/>
          </w:tcPr>
          <w:p>
            <w:r>
              <w:t>Daily</w:t>
            </w:r>
          </w:p>
        </w:tc>
      </w:tr>
      <w:tr>
        <w:tc>
          <w:tcPr>
            <w:tcW w:type="dxa" w:w="2160"/>
          </w:tcPr>
          <w:p>
            <w:r>
              <w:t>Restore testing</w:t>
            </w:r>
          </w:p>
        </w:tc>
        <w:tc>
          <w:tcPr>
            <w:tcW w:type="dxa" w:w="2160"/>
          </w:tcPr>
          <w:p>
            <w:r>
              <w:t>Test plan or ticket, restore result, validation evidence, issues and remediation</w:t>
            </w:r>
          </w:p>
        </w:tc>
        <w:tc>
          <w:tcPr>
            <w:tcW w:type="dxa" w:w="2160"/>
          </w:tcPr>
          <w:p>
            <w:r>
              <w:t>Service management system, backup repository</w:t>
            </w:r>
          </w:p>
        </w:tc>
        <w:tc>
          <w:tcPr>
            <w:tcW w:type="dxa" w:w="2160"/>
          </w:tcPr>
          <w:p>
            <w:r>
              <w:t>Periodic, based on criticality</w:t>
            </w:r>
          </w:p>
        </w:tc>
      </w:tr>
      <w:tr>
        <w:tc>
          <w:tcPr>
            <w:tcW w:type="dxa" w:w="2160"/>
          </w:tcPr>
          <w:p>
            <w:r>
              <w:t>Monitoring alerts</w:t>
            </w:r>
          </w:p>
        </w:tc>
        <w:tc>
          <w:tcPr>
            <w:tcW w:type="dxa" w:w="2160"/>
          </w:tcPr>
          <w:p>
            <w:r>
              <w:t>Alert record, assigned owner, response notes, closure evidence</w:t>
            </w:r>
          </w:p>
        </w:tc>
        <w:tc>
          <w:tcPr>
            <w:tcW w:type="dxa" w:w="2160"/>
          </w:tcPr>
          <w:p>
            <w:r>
              <w:t>Monitoring tool, service management system</w:t>
            </w:r>
          </w:p>
        </w:tc>
        <w:tc>
          <w:tcPr>
            <w:tcW w:type="dxa" w:w="2160"/>
          </w:tcPr>
          <w:p>
            <w:r>
              <w:t>Per alert or exception</w:t>
            </w:r>
          </w:p>
        </w:tc>
      </w:tr>
      <w:tr>
        <w:tc>
          <w:tcPr>
            <w:tcW w:type="dxa" w:w="2160"/>
          </w:tcPr>
          <w:p>
            <w:r>
              <w:t>Financial close processing</w:t>
            </w:r>
          </w:p>
        </w:tc>
        <w:tc>
          <w:tcPr>
            <w:tcW w:type="dxa" w:w="2160"/>
          </w:tcPr>
          <w:p>
            <w:r>
              <w:t>Close calendar, critical job completion evidence, exception resolution records</w:t>
            </w:r>
          </w:p>
        </w:tc>
        <w:tc>
          <w:tcPr>
            <w:tcW w:type="dxa" w:w="2160"/>
          </w:tcPr>
          <w:p>
            <w:r>
              <w:t>Scheduler, Finance repository, service management system</w:t>
            </w:r>
          </w:p>
        </w:tc>
        <w:tc>
          <w:tcPr>
            <w:tcW w:type="dxa" w:w="2160"/>
          </w:tcPr>
          <w:p>
            <w:r>
              <w:t>Each close cycle</w:t>
            </w:r>
          </w:p>
        </w:tc>
      </w:tr>
      <w:tr>
        <w:tc>
          <w:tcPr>
            <w:tcW w:type="dxa" w:w="2160"/>
          </w:tcPr>
          <w:p>
            <w:r>
              <w:t>Access to operations tools</w:t>
            </w:r>
          </w:p>
        </w:tc>
        <w:tc>
          <w:tcPr>
            <w:tcW w:type="dxa" w:w="2160"/>
          </w:tcPr>
          <w:p>
            <w:r>
              <w:t>Access review results, approvals, removal evidence</w:t>
            </w:r>
          </w:p>
        </w:tc>
        <w:tc>
          <w:tcPr>
            <w:tcW w:type="dxa" w:w="2160"/>
          </w:tcPr>
          <w:p>
            <w:r>
              <w:t>Identity governance tool, access review repository</w:t>
            </w:r>
          </w:p>
        </w:tc>
        <w:tc>
          <w:tcPr>
            <w:tcW w:type="dxa" w:w="2160"/>
          </w:tcPr>
          <w:p>
            <w:r>
              <w:t>Periodic</w:t>
            </w:r>
          </w:p>
        </w:tc>
      </w:tr>
    </w:tbl>
    <w:p>
      <w:pPr>
        <w:pStyle w:val="ListBullet"/>
      </w:pPr>
      <w:r>
        <w:t>Minimum Severity and Escalation Expectations</w:t>
      </w:r>
    </w:p>
    <w:p>
      <w:pPr>
        <w:pStyle w:val="ListBullet"/>
      </w:pPr>
      <w:r>
        <w:t>Operational incidents shall be prioritised according to business impact, urgency, financial reporting impact, data integrity impact, and availability impact.</w:t>
      </w:r>
    </w:p>
    <w:p>
      <w:pPr>
        <w:pStyle w:val="ListBullet"/>
      </w:pPr>
      <w:r>
        <w:t>The following minimum severity guidance shall be used unless a more specific approved incident management standard applies: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Severity</w:t>
            </w:r>
          </w:p>
        </w:tc>
        <w:tc>
          <w:tcPr>
            <w:tcW w:type="dxa" w:w="2160"/>
          </w:tcPr>
          <w:p>
            <w:r>
              <w:t>Description</w:t>
            </w:r>
          </w:p>
        </w:tc>
        <w:tc>
          <w:tcPr>
            <w:tcW w:type="dxa" w:w="2160"/>
          </w:tcPr>
          <w:p>
            <w:r>
              <w:t>Examples</w:t>
            </w:r>
          </w:p>
        </w:tc>
        <w:tc>
          <w:tcPr>
            <w:tcW w:type="dxa" w:w="2160"/>
          </w:tcPr>
          <w:p>
            <w:r>
              <w:t>Escalation Expectation</w:t>
            </w:r>
          </w:p>
        </w:tc>
      </w:tr>
      <w:tr>
        <w:tc>
          <w:tcPr>
            <w:tcW w:type="dxa" w:w="2160"/>
          </w:tcPr>
          <w:p>
            <w:r>
              <w:t>Critical</w:t>
            </w:r>
          </w:p>
        </w:tc>
        <w:tc>
          <w:tcPr>
            <w:tcW w:type="dxa" w:w="2160"/>
          </w:tcPr>
          <w:p>
            <w:r>
              <w:t>Actual or likely material disruption to financial processing, reporting, or key production systems</w:t>
            </w:r>
          </w:p>
        </w:tc>
        <w:tc>
          <w:tcPr>
            <w:tcW w:type="dxa" w:w="2160"/>
          </w:tcPr>
          <w:p>
            <w:r>
              <w:t>Financial close jobs failed with no workaround; production database unavailable; backup failure during recovery event</w:t>
            </w:r>
          </w:p>
        </w:tc>
        <w:tc>
          <w:tcPr>
            <w:tcW w:type="dxa" w:w="2160"/>
          </w:tcPr>
          <w:p>
            <w:r>
              <w:t>Immediate escalation to IT Operations leadership, system owner, Finance owner, and incident management lead</w:t>
            </w:r>
          </w:p>
        </w:tc>
      </w:tr>
      <w:tr>
        <w:tc>
          <w:tcPr>
            <w:tcW w:type="dxa" w:w="2160"/>
          </w:tcPr>
          <w:p>
            <w:r>
              <w:t>High</w:t>
            </w:r>
          </w:p>
        </w:tc>
        <w:tc>
          <w:tcPr>
            <w:tcW w:type="dxa" w:w="2160"/>
          </w:tcPr>
          <w:p>
            <w:r>
              <w:t>Significant disruption with potential financial reporting, data integrity, or service impact</w:t>
            </w:r>
          </w:p>
        </w:tc>
        <w:tc>
          <w:tcPr>
            <w:tcW w:type="dxa" w:w="2160"/>
          </w:tcPr>
          <w:p>
            <w:r>
              <w:t>Critical interface failed; recurring batch failure delaying downstream reporting; failed backup for critical system not recovered promptly</w:t>
            </w:r>
          </w:p>
        </w:tc>
        <w:tc>
          <w:tcPr>
            <w:tcW w:type="dxa" w:w="2160"/>
          </w:tcPr>
          <w:p>
            <w:r>
              <w:t>Escalate to application owner, IT Operations manager, and business owner within agreed support timelines</w:t>
            </w:r>
          </w:p>
        </w:tc>
      </w:tr>
      <w:tr>
        <w:tc>
          <w:tcPr>
            <w:tcW w:type="dxa" w:w="2160"/>
          </w:tcPr>
          <w:p>
            <w:r>
              <w:t>Medium</w:t>
            </w:r>
          </w:p>
        </w:tc>
        <w:tc>
          <w:tcPr>
            <w:tcW w:type="dxa" w:w="2160"/>
          </w:tcPr>
          <w:p>
            <w:r>
              <w:t>Limited operational impact with available workaround or contained scope</w:t>
            </w:r>
          </w:p>
        </w:tc>
        <w:tc>
          <w:tcPr>
            <w:tcW w:type="dxa" w:w="2160"/>
          </w:tcPr>
          <w:p>
            <w:r>
              <w:t>Non-critical job failed and re-run successfully; monitoring threshold breached without service outage</w:t>
            </w:r>
          </w:p>
        </w:tc>
        <w:tc>
          <w:tcPr>
            <w:tcW w:type="dxa" w:w="2160"/>
          </w:tcPr>
          <w:p>
            <w:r>
              <w:t>Track through normal support queue and escalate if not resolved within target timeframe</w:t>
            </w:r>
          </w:p>
        </w:tc>
      </w:tr>
      <w:tr>
        <w:tc>
          <w:tcPr>
            <w:tcW w:type="dxa" w:w="2160"/>
          </w:tcPr>
          <w:p>
            <w:r>
              <w:t>Low</w:t>
            </w:r>
          </w:p>
        </w:tc>
        <w:tc>
          <w:tcPr>
            <w:tcW w:type="dxa" w:w="2160"/>
          </w:tcPr>
          <w:p>
            <w:r>
              <w:t>Minor issue, informational alert, or routine service request with minimal impact</w:t>
            </w:r>
          </w:p>
        </w:tc>
        <w:tc>
          <w:tcPr>
            <w:tcW w:type="dxa" w:w="2160"/>
          </w:tcPr>
          <w:p>
            <w:r>
              <w:t>Documentation correction; non-urgent schedule query; informational alert requiring review</w:t>
            </w:r>
          </w:p>
        </w:tc>
        <w:tc>
          <w:tcPr>
            <w:tcW w:type="dxa" w:w="2160"/>
          </w:tcPr>
          <w:p>
            <w:r>
              <w:t>Handle through standard operational workflow</w:t>
            </w:r>
          </w:p>
        </w:tc>
      </w:tr>
    </w:tbl>
    <w:p>
      <w:pPr>
        <w:pStyle w:val="ListBullet"/>
      </w:pPr>
      <w:r>
        <w:t>Operational Handover and Shift Coverage</w:t>
      </w:r>
    </w:p>
    <w:p>
      <w:pPr>
        <w:pStyle w:val="ListBullet"/>
      </w:pPr>
      <w:r>
        <w:t>Where operations are performed across shifts, regions, or support groups, handovers shall be documented and include open incidents, failed jobs, pending re-runs, unresolved alerts, backup issues, upcoming critical processing, and escalation items.</w:t>
      </w:r>
    </w:p>
    <w:p>
      <w:pPr>
        <w:pStyle w:val="ListBullet"/>
      </w:pPr>
      <w:r>
        <w:t>On-call coverage shall be defined for critical systems and critical processing windows.</w:t>
      </w:r>
    </w:p>
    <w:p>
      <w:pPr>
        <w:pStyle w:val="ListBullet"/>
      </w:pPr>
      <w:r>
        <w:t>Contact lists and escalation paths shall be reviewed periodically and updated when personnel or support arrangements change.</w:t>
      </w:r>
    </w:p>
    <w:p>
      <w:pPr>
        <w:pStyle w:val="ListBullet"/>
      </w:pPr>
      <w:r>
        <w:t>Missed handovers or unclear ownership of operational issues shall be investigated and corrected.</w:t>
      </w:r>
    </w:p>
    <w:p>
      <w:pPr>
        <w:pStyle w:val="ListBullet"/>
      </w:pPr>
      <w:r>
        <w:t>Capacity and Housekeeping</w:t>
      </w:r>
    </w:p>
    <w:p>
      <w:pPr>
        <w:pStyle w:val="ListBullet"/>
      </w:pPr>
      <w:r>
        <w:t>IT Operations shall monitor capacity and housekeeping conditions that could affect job execution, backups, logging, or system availability.</w:t>
      </w:r>
    </w:p>
    <w:p>
      <w:pPr>
        <w:pStyle w:val="ListBullet"/>
      </w:pPr>
      <w:r>
        <w:t>Storage, file queues, archive locations, database growth, log retention, and backup repository utilisation shall be monitored against defined thresholds.</w:t>
      </w:r>
    </w:p>
    <w:p>
      <w:pPr>
        <w:pStyle w:val="ListBullet"/>
      </w:pPr>
      <w:r>
        <w:t>Capacity issues affecting critical operations shall be escalated and remediated before they cause processing failures where feasible.</w:t>
      </w:r>
    </w:p>
    <w:p>
      <w:pPr>
        <w:pStyle w:val="ListBullet"/>
      </w:pPr>
      <w:r>
        <w:t>Deletion, archiving, or purging of financial reporting data, logs, or operational evidence shall be authorised and performed according to approved retention requirements.</w:t>
      </w:r>
    </w:p>
    <w:p>
      <w:pPr>
        <w:pStyle w:val="ListBullet"/>
      </w:pPr>
      <w:r>
        <w:t>Prohibited Activities</w:t>
      </w:r>
    </w:p>
    <w:p>
      <w:pPr>
        <w:pStyle w:val="ListBullet"/>
      </w:pPr>
      <w:r>
        <w:t>Personnel shall not disable, bypass, delete, or suppress production jobs, monitoring alerts, backup schedules, or operational logs without documented authorisation.</w:t>
      </w:r>
    </w:p>
    <w:p>
      <w:pPr>
        <w:pStyle w:val="ListBullet"/>
      </w:pPr>
      <w:r>
        <w:t>Personnel shall not mark failed jobs or backups as successful unless the underlying issue has been resolved and the result validated.</w:t>
      </w:r>
    </w:p>
    <w:p>
      <w:pPr>
        <w:pStyle w:val="ListBullet"/>
      </w:pPr>
      <w:r>
        <w:t>Personnel shall not perform undocumented manual processing, data correction, or job re-runs affecting financial data.</w:t>
      </w:r>
    </w:p>
    <w:p>
      <w:pPr>
        <w:pStyle w:val="ListBullet"/>
      </w:pPr>
      <w:r>
        <w:t>Personnel shall not use unauthorised tools, personal scripts, local schedulers, or unapproved storage locations for in-scope production operations.</w:t>
      </w:r>
    </w:p>
    <w:p>
      <w:pPr>
        <w:pStyle w:val="ListBullet"/>
      </w:pPr>
      <w:r>
        <w:t>Personnel shall not alter operational evidence, logs, alerts, tickets, or approvals to conceal failures, delays, errors, or unauthorised activity.</w:t>
      </w:r>
    </w:p>
    <w:p>
      <w:pPr>
        <w:pStyle w:val="Heading2"/>
      </w:pPr>
      <w:r>
        <w:t>Roles &amp; Responsibilities</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Responsibilities</w:t>
            </w:r>
          </w:p>
        </w:tc>
      </w:tr>
      <w:tr>
        <w:tc>
          <w:tcPr>
            <w:tcW w:type="dxa" w:w="4320"/>
          </w:tcPr>
          <w:p>
            <w:r>
              <w:t>Chief Information Officer / Head of IT</w:t>
            </w:r>
          </w:p>
        </w:tc>
        <w:tc>
          <w:tcPr>
            <w:tcW w:type="dxa" w:w="4320"/>
          </w:tcPr>
          <w:p>
            <w:r>
              <w:t>Provides executive oversight for IT operations controls and ensures adequate resources, tooling, and accountability are in place.</w:t>
            </w:r>
          </w:p>
        </w:tc>
      </w:tr>
      <w:tr>
        <w:tc>
          <w:tcPr>
            <w:tcW w:type="dxa" w:w="4320"/>
          </w:tcPr>
          <w:p>
            <w:r>
              <w:t>IT Operations Manager</w:t>
            </w:r>
          </w:p>
        </w:tc>
        <w:tc>
          <w:tcPr>
            <w:tcW w:type="dxa" w:w="4320"/>
          </w:tcPr>
          <w:p>
            <w:r>
              <w:t>Owns this policy, ensures operational processes are implemented, monitors control performance, addresses deficiencies, and reports significant issues to leadership.</w:t>
            </w:r>
          </w:p>
        </w:tc>
      </w:tr>
      <w:tr>
        <w:tc>
          <w:tcPr>
            <w:tcW w:type="dxa" w:w="4320"/>
          </w:tcPr>
          <w:p>
            <w:r>
              <w:t>Application Owner</w:t>
            </w:r>
          </w:p>
        </w:tc>
        <w:tc>
          <w:tcPr>
            <w:tcW w:type="dxa" w:w="4320"/>
          </w:tcPr>
          <w:p>
            <w:r>
              <w:t>Defines business requirements for job processing, validates business impact, approves critical job changes where required, and confirms resolution of processing issues affecting business outcomes.</w:t>
            </w:r>
          </w:p>
        </w:tc>
      </w:tr>
      <w:tr>
        <w:tc>
          <w:tcPr>
            <w:tcW w:type="dxa" w:w="4320"/>
          </w:tcPr>
          <w:p>
            <w:r>
              <w:t>System Owner</w:t>
            </w:r>
          </w:p>
        </w:tc>
        <w:tc>
          <w:tcPr>
            <w:tcW w:type="dxa" w:w="4320"/>
          </w:tcPr>
          <w:p>
            <w:r>
              <w:t>Ensures assigned systems have documented jobs, monitoring, backup requirements, escalation contacts, recovery expectations, and operational evidence.</w:t>
            </w:r>
          </w:p>
        </w:tc>
      </w:tr>
      <w:tr>
        <w:tc>
          <w:tcPr>
            <w:tcW w:type="dxa" w:w="4320"/>
          </w:tcPr>
          <w:p>
            <w:r>
              <w:t>IT Operations Team</w:t>
            </w:r>
          </w:p>
        </w:tc>
        <w:tc>
          <w:tcPr>
            <w:tcW w:type="dxa" w:w="4320"/>
          </w:tcPr>
          <w:p>
            <w:r>
              <w:t>Executes and monitors scheduled jobs, responds to alerts, manages backup operations, performs handovers, documents operational activities, and escalates exceptions.</w:t>
            </w:r>
          </w:p>
        </w:tc>
      </w:tr>
      <w:tr>
        <w:tc>
          <w:tcPr>
            <w:tcW w:type="dxa" w:w="4320"/>
          </w:tcPr>
          <w:p>
            <w:r>
              <w:t>Application Support Team</w:t>
            </w:r>
          </w:p>
        </w:tc>
        <w:tc>
          <w:tcPr>
            <w:tcW w:type="dxa" w:w="4320"/>
          </w:tcPr>
          <w:p>
            <w:r>
              <w:t>Investigates application job failures, supports re-runs and recoveries, validates application processing, and maintains application-specific runbooks.</w:t>
            </w:r>
          </w:p>
        </w:tc>
      </w:tr>
      <w:tr>
        <w:tc>
          <w:tcPr>
            <w:tcW w:type="dxa" w:w="4320"/>
          </w:tcPr>
          <w:p>
            <w:r>
              <w:t>Database Administration Team</w:t>
            </w:r>
          </w:p>
        </w:tc>
        <w:tc>
          <w:tcPr>
            <w:tcW w:type="dxa" w:w="4320"/>
          </w:tcPr>
          <w:p>
            <w:r>
              <w:t>Supports database jobs, backups, restores, performance monitoring, recovery activities, and database-level troubleshooting.</w:t>
            </w:r>
          </w:p>
        </w:tc>
      </w:tr>
      <w:tr>
        <w:tc>
          <w:tcPr>
            <w:tcW w:type="dxa" w:w="4320"/>
          </w:tcPr>
          <w:p>
            <w:r>
              <w:t>Infrastructure Team</w:t>
            </w:r>
          </w:p>
        </w:tc>
        <w:tc>
          <w:tcPr>
            <w:tcW w:type="dxa" w:w="4320"/>
          </w:tcPr>
          <w:p>
            <w:r>
              <w:t>Supports servers, storage, networks, operating systems, monitoring agents, backup infrastructure, and capacity management for in-scope systems.</w:t>
            </w:r>
          </w:p>
        </w:tc>
      </w:tr>
      <w:tr>
        <w:tc>
          <w:tcPr>
            <w:tcW w:type="dxa" w:w="4320"/>
          </w:tcPr>
          <w:p>
            <w:r>
              <w:t>Finance / Business Process Owner</w:t>
            </w:r>
          </w:p>
        </w:tc>
        <w:tc>
          <w:tcPr>
            <w:tcW w:type="dxa" w:w="4320"/>
          </w:tcPr>
          <w:p>
            <w:r>
              <w:t>Confirms financial processing requirements, validates resolution of issues affecting financial data, supports close-period prioritisation, and reviews business exceptions.</w:t>
            </w:r>
          </w:p>
        </w:tc>
      </w:tr>
      <w:tr>
        <w:tc>
          <w:tcPr>
            <w:tcW w:type="dxa" w:w="4320"/>
          </w:tcPr>
          <w:p>
            <w:r>
              <w:t>Change Manager / Change Advisory Function</w:t>
            </w:r>
          </w:p>
        </w:tc>
        <w:tc>
          <w:tcPr>
            <w:tcW w:type="dxa" w:w="4320"/>
          </w:tcPr>
          <w:p>
            <w:r>
              <w:t>Ensures job schedule, script, backup configuration, and monitoring changes follow approved change management requirements.</w:t>
            </w:r>
          </w:p>
        </w:tc>
      </w:tr>
      <w:tr>
        <w:tc>
          <w:tcPr>
            <w:tcW w:type="dxa" w:w="4320"/>
          </w:tcPr>
          <w:p>
            <w:r>
              <w:t>Information Security Team</w:t>
            </w:r>
          </w:p>
        </w:tc>
        <w:tc>
          <w:tcPr>
            <w:tcW w:type="dxa" w:w="4320"/>
          </w:tcPr>
          <w:p>
            <w:r>
              <w:t>Advises on privileged access, logging, monitoring, credential protection, encryption, and security-related incidents affecting operational systems.</w:t>
            </w:r>
          </w:p>
        </w:tc>
      </w:tr>
      <w:tr>
        <w:tc>
          <w:tcPr>
            <w:tcW w:type="dxa" w:w="4320"/>
          </w:tcPr>
          <w:p>
            <w:r>
              <w:t>Internal Audit / Compliance</w:t>
            </w:r>
          </w:p>
        </w:tc>
        <w:tc>
          <w:tcPr>
            <w:tcW w:type="dxa" w:w="4320"/>
          </w:tcPr>
          <w:p>
            <w:r>
              <w:t>Performs independent testing or review of operational control design and effectiveness and reports control gaps to management.</w:t>
            </w:r>
          </w:p>
        </w:tc>
      </w:tr>
      <w:tr>
        <w:tc>
          <w:tcPr>
            <w:tcW w:type="dxa" w:w="4320"/>
          </w:tcPr>
          <w:p>
            <w:r>
              <w:t>Third-Party Service Provider</w:t>
            </w:r>
          </w:p>
        </w:tc>
        <w:tc>
          <w:tcPr>
            <w:tcW w:type="dxa" w:w="4320"/>
          </w:tcPr>
          <w:p>
            <w:r>
              <w:t>Performs contracted operational activities in accordance with this policy, service agreements, evidence requirements, escalation procedures, and security obligations.</w:t>
            </w:r>
          </w:p>
        </w:tc>
      </w:tr>
      <w:tr>
        <w:tc>
          <w:tcPr>
            <w:tcW w:type="dxa" w:w="4320"/>
          </w:tcPr>
          <w:p>
            <w:r>
              <w:t>All Users with Operational Access</w:t>
            </w:r>
          </w:p>
        </w:tc>
        <w:tc>
          <w:tcPr>
            <w:tcW w:type="dxa" w:w="4320"/>
          </w:tcPr>
          <w:p>
            <w:r>
              <w:t>Use access only for authorised business purposes, follow approved procedures, protect credentials, document actions, and report incidents or control issues promptly.</w:t>
            </w:r>
          </w:p>
        </w:tc>
      </w:tr>
    </w:tbl>
    <w:p>
      <w:pPr>
        <w:pStyle w:val="Heading2"/>
      </w:pPr>
      <w:r>
        <w:t>Compliance, Monitoring &amp; Enforcement</w:t>
      </w:r>
    </w:p>
    <w:p>
      <w:r>
        <w:t>Compliance with this policy is mandatory for all personnel and third parties within scope.</w:t>
      </w:r>
    </w:p>
    <w:p>
      <w:pPr>
        <w:pStyle w:val="ListBullet"/>
      </w:pPr>
      <w:r>
        <w:t>IT Operations shall monitor adherence to this policy through operational dashboards, exception reporting, ticket reviews, backup reports, job scheduler reports, access reviews, and management oversight.</w:t>
      </w:r>
    </w:p>
    <w:p>
      <w:pPr>
        <w:pStyle w:val="ListBullet"/>
      </w:pPr>
      <w:r>
        <w:t>Control performance shall be reviewed periodically by IT management, including evidence of job completion, failure handling, backup success, restore testing, incident resolution, access appropriateness, and open remediation items.</w:t>
      </w:r>
    </w:p>
    <w:p>
      <w:pPr>
        <w:pStyle w:val="ListBullet"/>
      </w:pPr>
      <w:r>
        <w:t>Significant control failures, repeated job failures, missed backups, unauthorised changes, unresolved incidents, or evidence gaps shall be escalated to IT leadership and tracked to remediation.</w:t>
      </w:r>
    </w:p>
    <w:p>
      <w:pPr>
        <w:pStyle w:val="ListBullet"/>
      </w:pPr>
      <w:r>
        <w:t>Internal Audit, Compliance, or other authorised reviewers may request evidence at any time to validate compliance with this policy.</w:t>
      </w:r>
    </w:p>
    <w:p>
      <w:pPr>
        <w:pStyle w:val="ListBullet"/>
      </w:pPr>
      <w:r>
        <w:t>Personnel and third parties shall cooperate with reviews, audits, investigations, and remediation activities.</w:t>
      </w:r>
    </w:p>
    <w:p>
      <w:pPr>
        <w:pStyle w:val="ListBullet"/>
      </w:pPr>
      <w:r>
        <w:t>Non-compliance may result in corrective action, access removal, supplier remediation, contractual action, disciplinary action, or other management action in accordance with organisational policies and applicable law.</w:t>
      </w:r>
    </w:p>
    <w:p>
      <w:pPr>
        <w:pStyle w:val="ListBullet"/>
      </w:pPr>
      <w:r>
        <w:t>Known or suspected manipulation, concealment, or falsification of operational records, logs, tickets, approvals, or evidence shall be escalated immediately for investigation.</w:t>
      </w:r>
    </w:p>
    <w:p>
      <w:pPr>
        <w:pStyle w:val="ListBullet"/>
      </w:pPr>
      <w:r>
        <w:t>Metrics used to monitor this policy may include: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Description</w:t>
            </w:r>
          </w:p>
        </w:tc>
        <w:tc>
          <w:tcPr>
            <w:tcW w:type="dxa" w:w="2160"/>
          </w:tcPr>
          <w:p>
            <w:r>
              <w:t>Target / Threshold</w:t>
            </w:r>
          </w:p>
        </w:tc>
        <w:tc>
          <w:tcPr>
            <w:tcW w:type="dxa" w:w="2160"/>
          </w:tcPr>
          <w:p>
            <w:r>
              <w:t>Reporting Frequency</w:t>
            </w:r>
          </w:p>
        </w:tc>
      </w:tr>
      <w:tr>
        <w:tc>
          <w:tcPr>
            <w:tcW w:type="dxa" w:w="2160"/>
          </w:tcPr>
          <w:p>
            <w:r>
              <w:t>Critical job success rate</w:t>
            </w:r>
          </w:p>
        </w:tc>
        <w:tc>
          <w:tcPr>
            <w:tcW w:type="dxa" w:w="2160"/>
          </w:tcPr>
          <w:p>
            <w:r>
              <w:t>Percentage of critical jobs completed successfully within expected processing window</w:t>
            </w:r>
          </w:p>
        </w:tc>
        <w:tc>
          <w:tcPr>
            <w:tcW w:type="dxa" w:w="2160"/>
          </w:tcPr>
          <w:p>
            <w:r>
              <w:t>[Target %]</w:t>
            </w:r>
          </w:p>
        </w:tc>
        <w:tc>
          <w:tcPr>
            <w:tcW w:type="dxa" w:w="2160"/>
          </w:tcPr>
          <w:p>
            <w:r>
              <w:t>Monthly</w:t>
            </w:r>
          </w:p>
        </w:tc>
      </w:tr>
      <w:tr>
        <w:tc>
          <w:tcPr>
            <w:tcW w:type="dxa" w:w="2160"/>
          </w:tcPr>
          <w:p>
            <w:r>
              <w:t>Failed job resolution timeliness</w:t>
            </w:r>
          </w:p>
        </w:tc>
        <w:tc>
          <w:tcPr>
            <w:tcW w:type="dxa" w:w="2160"/>
          </w:tcPr>
          <w:p>
            <w:r>
              <w:t>Percentage of failed critical jobs resolved within agreed target</w:t>
            </w:r>
          </w:p>
        </w:tc>
        <w:tc>
          <w:tcPr>
            <w:tcW w:type="dxa" w:w="2160"/>
          </w:tcPr>
          <w:p>
            <w:r>
              <w:t>[Target %]</w:t>
            </w:r>
          </w:p>
        </w:tc>
        <w:tc>
          <w:tcPr>
            <w:tcW w:type="dxa" w:w="2160"/>
          </w:tcPr>
          <w:p>
            <w:r>
              <w:t>Monthly</w:t>
            </w:r>
          </w:p>
        </w:tc>
      </w:tr>
      <w:tr>
        <w:tc>
          <w:tcPr>
            <w:tcW w:type="dxa" w:w="2160"/>
          </w:tcPr>
          <w:p>
            <w:r>
              <w:t>Backup success rate</w:t>
            </w:r>
          </w:p>
        </w:tc>
        <w:tc>
          <w:tcPr>
            <w:tcW w:type="dxa" w:w="2160"/>
          </w:tcPr>
          <w:p>
            <w:r>
              <w:t>Percentage of in-scope backup jobs completed successfully</w:t>
            </w:r>
          </w:p>
        </w:tc>
        <w:tc>
          <w:tcPr>
            <w:tcW w:type="dxa" w:w="2160"/>
          </w:tcPr>
          <w:p>
            <w:r>
              <w:t>[Target %]</w:t>
            </w:r>
          </w:p>
        </w:tc>
        <w:tc>
          <w:tcPr>
            <w:tcW w:type="dxa" w:w="2160"/>
          </w:tcPr>
          <w:p>
            <w:r>
              <w:t>Monthly</w:t>
            </w:r>
          </w:p>
        </w:tc>
      </w:tr>
      <w:tr>
        <w:tc>
          <w:tcPr>
            <w:tcW w:type="dxa" w:w="2160"/>
          </w:tcPr>
          <w:p>
            <w:r>
              <w:t>Unresolved backup failures</w:t>
            </w:r>
          </w:p>
        </w:tc>
        <w:tc>
          <w:tcPr>
            <w:tcW w:type="dxa" w:w="2160"/>
          </w:tcPr>
          <w:p>
            <w:r>
              <w:t>Number of failed backups not remediated within required timeframe</w:t>
            </w:r>
          </w:p>
        </w:tc>
        <w:tc>
          <w:tcPr>
            <w:tcW w:type="dxa" w:w="2160"/>
          </w:tcPr>
          <w:p>
            <w:r>
              <w:t>[Threshold]</w:t>
            </w:r>
          </w:p>
        </w:tc>
        <w:tc>
          <w:tcPr>
            <w:tcW w:type="dxa" w:w="2160"/>
          </w:tcPr>
          <w:p>
            <w:r>
              <w:t>Weekly / Monthly</w:t>
            </w:r>
          </w:p>
        </w:tc>
      </w:tr>
      <w:tr>
        <w:tc>
          <w:tcPr>
            <w:tcW w:type="dxa" w:w="2160"/>
          </w:tcPr>
          <w:p>
            <w:r>
              <w:t>Restore test completion</w:t>
            </w:r>
          </w:p>
        </w:tc>
        <w:tc>
          <w:tcPr>
            <w:tcW w:type="dxa" w:w="2160"/>
          </w:tcPr>
          <w:p>
            <w:r>
              <w:t>Percentage of planned restore tests completed and evidenced</w:t>
            </w:r>
          </w:p>
        </w:tc>
        <w:tc>
          <w:tcPr>
            <w:tcW w:type="dxa" w:w="2160"/>
          </w:tcPr>
          <w:p>
            <w:r>
              <w:t>[Target %]</w:t>
            </w:r>
          </w:p>
        </w:tc>
        <w:tc>
          <w:tcPr>
            <w:tcW w:type="dxa" w:w="2160"/>
          </w:tcPr>
          <w:p>
            <w:r>
              <w:t>Quarterly</w:t>
            </w:r>
          </w:p>
        </w:tc>
      </w:tr>
      <w:tr>
        <w:tc>
          <w:tcPr>
            <w:tcW w:type="dxa" w:w="2160"/>
          </w:tcPr>
          <w:p>
            <w:r>
              <w:t>Incident closure quality</w:t>
            </w:r>
          </w:p>
        </w:tc>
        <w:tc>
          <w:tcPr>
            <w:tcW w:type="dxa" w:w="2160"/>
          </w:tcPr>
          <w:p>
            <w:r>
              <w:t>Percentage of incident records with complete cause, action, and validation evidence</w:t>
            </w:r>
          </w:p>
        </w:tc>
        <w:tc>
          <w:tcPr>
            <w:tcW w:type="dxa" w:w="2160"/>
          </w:tcPr>
          <w:p>
            <w:r>
              <w:t>[Target %]</w:t>
            </w:r>
          </w:p>
        </w:tc>
        <w:tc>
          <w:tcPr>
            <w:tcW w:type="dxa" w:w="2160"/>
          </w:tcPr>
          <w:p>
            <w:r>
              <w:t>Monthly</w:t>
            </w:r>
          </w:p>
        </w:tc>
      </w:tr>
      <w:tr>
        <w:tc>
          <w:tcPr>
            <w:tcW w:type="dxa" w:w="2160"/>
          </w:tcPr>
          <w:p>
            <w:r>
              <w:t>Unauthorised job changes</w:t>
            </w:r>
          </w:p>
        </w:tc>
        <w:tc>
          <w:tcPr>
            <w:tcW w:type="dxa" w:w="2160"/>
          </w:tcPr>
          <w:p>
            <w:r>
              <w:t>Number of job changes performed without approved change record</w:t>
            </w:r>
          </w:p>
        </w:tc>
        <w:tc>
          <w:tcPr>
            <w:tcW w:type="dxa" w:w="2160"/>
          </w:tcPr>
          <w:p>
            <w:r>
              <w:t>0</w:t>
            </w:r>
          </w:p>
        </w:tc>
        <w:tc>
          <w:tcPr>
            <w:tcW w:type="dxa" w:w="2160"/>
          </w:tcPr>
          <w:p>
            <w:r>
              <w:t>Monthly</w:t>
            </w:r>
          </w:p>
        </w:tc>
      </w:tr>
      <w:tr>
        <w:tc>
          <w:tcPr>
            <w:tcW w:type="dxa" w:w="2160"/>
          </w:tcPr>
          <w:p>
            <w:r>
              <w:t>Recurring job failures</w:t>
            </w:r>
          </w:p>
        </w:tc>
        <w:tc>
          <w:tcPr>
            <w:tcW w:type="dxa" w:w="2160"/>
          </w:tcPr>
          <w:p>
            <w:r>
              <w:t>Number of jobs with repeated failures over defined period</w:t>
            </w:r>
          </w:p>
        </w:tc>
        <w:tc>
          <w:tcPr>
            <w:tcW w:type="dxa" w:w="2160"/>
          </w:tcPr>
          <w:p>
            <w:r>
              <w:t>[Threshold]</w:t>
            </w:r>
          </w:p>
        </w:tc>
        <w:tc>
          <w:tcPr>
            <w:tcW w:type="dxa" w:w="2160"/>
          </w:tcPr>
          <w:p>
            <w:r>
              <w:t>Monthly</w:t>
            </w:r>
          </w:p>
        </w:tc>
      </w:tr>
      <w:tr>
        <w:tc>
          <w:tcPr>
            <w:tcW w:type="dxa" w:w="2160"/>
          </w:tcPr>
          <w:p>
            <w:r>
              <w:t>Access review exceptions</w:t>
            </w:r>
          </w:p>
        </w:tc>
        <w:tc>
          <w:tcPr>
            <w:tcW w:type="dxa" w:w="2160"/>
          </w:tcPr>
          <w:p>
            <w:r>
              <w:t>Number of inappropriate or unresolved privileged access findings</w:t>
            </w:r>
          </w:p>
        </w:tc>
        <w:tc>
          <w:tcPr>
            <w:tcW w:type="dxa" w:w="2160"/>
          </w:tcPr>
          <w:p>
            <w:r>
              <w:t>[Threshold]</w:t>
            </w:r>
          </w:p>
        </w:tc>
        <w:tc>
          <w:tcPr>
            <w:tcW w:type="dxa" w:w="2160"/>
          </w:tcPr>
          <w:p>
            <w:r>
              <w:t>Per review cycle</w:t>
            </w:r>
          </w:p>
        </w:tc>
      </w:tr>
    </w:tbl>
    <w:p>
      <w:pPr>
        <w:pStyle w:val="Heading2"/>
      </w:pPr>
      <w:r>
        <w:t>Exceptions</w:t>
      </w:r>
    </w:p>
    <w:p>
      <w:pPr>
        <w:pStyle w:val="ListBullet"/>
      </w:pPr>
      <w:r>
        <w:t>Exceptions to this policy shall be formally documented, risk-assessed, approved, time-bound, and tracked to closure.</w:t>
      </w:r>
    </w:p>
    <w:p>
      <w:pPr>
        <w:pStyle w:val="ListBullet"/>
      </w:pPr>
      <w:r>
        <w:t>Exceptions shall not be used to bypass fundamental requirements for job monitoring, incident handling, backup protection, evidence retention, or segregation of duties without approved compensating controls.</w:t>
      </w:r>
    </w:p>
    <w:p>
      <w:pPr>
        <w:pStyle w:val="ListBullet"/>
      </w:pPr>
      <w:r>
        <w:t>Exception requests shall include the business justification, affected systems, affected controls, risk assessment, compensating controls, owner, expiry date, and remediation plan.</w:t>
      </w:r>
    </w:p>
    <w:p>
      <w:pPr>
        <w:pStyle w:val="ListBullet"/>
      </w:pPr>
      <w:r>
        <w:t>Exceptions affecting financial reporting, critical processing, backup recoverability, privileged access, or production integrity shall require approval from IT Operations management, the relevant system owner, and the appropriate risk or compliance function.</w:t>
      </w:r>
    </w:p>
    <w:p>
      <w:pPr>
        <w:pStyle w:val="ListBullet"/>
      </w:pPr>
      <w:r>
        <w:t>Expired exceptions shall be treated as non-compliance unless renewed through the approved exception process before expiry.</w:t>
      </w:r>
    </w:p>
    <w:p>
      <w:pPr>
        <w:pStyle w:val="ListBullet"/>
      </w:pPr>
      <w:r>
        <w:t>Emergency exceptions may be approved verbally to protect service continuity but shall be documented and reviewed within [number] business days.</w:t>
      </w:r>
    </w:p>
    <w:tbl>
      <w:tblPr>
        <w:tblStyle w:val="TableGrid"/>
        <w:tblW w:type="auto" w:w="0"/>
        <w:tblLook w:firstColumn="1" w:firstRow="1" w:lastColumn="0" w:lastRow="0" w:noHBand="0" w:noVBand="1" w:val="04A0"/>
      </w:tblPr>
      <w:tblGrid>
        <w:gridCol w:w="4320"/>
        <w:gridCol w:w="4320"/>
      </w:tblGrid>
      <w:tr>
        <w:tc>
          <w:tcPr>
            <w:tcW w:type="dxa" w:w="4320"/>
          </w:tcPr>
          <w:p>
            <w:r>
              <w:t>Exception Field</w:t>
            </w:r>
          </w:p>
        </w:tc>
        <w:tc>
          <w:tcPr>
            <w:tcW w:type="dxa" w:w="4320"/>
          </w:tcPr>
          <w:p>
            <w:r>
              <w:t>Required Information</w:t>
            </w:r>
          </w:p>
        </w:tc>
      </w:tr>
      <w:tr>
        <w:tc>
          <w:tcPr>
            <w:tcW w:type="dxa" w:w="4320"/>
          </w:tcPr>
          <w:p>
            <w:r>
              <w:t>Exception ID</w:t>
            </w:r>
          </w:p>
        </w:tc>
        <w:tc>
          <w:tcPr>
            <w:tcW w:type="dxa" w:w="4320"/>
          </w:tcPr>
          <w:p>
            <w:r>
              <w:t>Unique reference assigned by the approved tracking system</w:t>
            </w:r>
          </w:p>
        </w:tc>
      </w:tr>
      <w:tr>
        <w:tc>
          <w:tcPr>
            <w:tcW w:type="dxa" w:w="4320"/>
          </w:tcPr>
          <w:p>
            <w:r>
              <w:t>Requestor</w:t>
            </w:r>
          </w:p>
        </w:tc>
        <w:tc>
          <w:tcPr>
            <w:tcW w:type="dxa" w:w="4320"/>
          </w:tcPr>
          <w:p>
            <w:r>
              <w:t>Name and role of individual requesting the exception</w:t>
            </w:r>
          </w:p>
        </w:tc>
      </w:tr>
      <w:tr>
        <w:tc>
          <w:tcPr>
            <w:tcW w:type="dxa" w:w="4320"/>
          </w:tcPr>
          <w:p>
            <w:r>
              <w:t>Affected system / process</w:t>
            </w:r>
          </w:p>
        </w:tc>
        <w:tc>
          <w:tcPr>
            <w:tcW w:type="dxa" w:w="4320"/>
          </w:tcPr>
          <w:p>
            <w:r>
              <w:t>System, job, backup, monitoring control, or incident process affected</w:t>
            </w:r>
          </w:p>
        </w:tc>
      </w:tr>
      <w:tr>
        <w:tc>
          <w:tcPr>
            <w:tcW w:type="dxa" w:w="4320"/>
          </w:tcPr>
          <w:p>
            <w:r>
              <w:t>Policy requirement impacted</w:t>
            </w:r>
          </w:p>
        </w:tc>
        <w:tc>
          <w:tcPr>
            <w:tcW w:type="dxa" w:w="4320"/>
          </w:tcPr>
          <w:p>
            <w:r>
              <w:t>Description of the specific requirement that cannot be met</w:t>
            </w:r>
          </w:p>
        </w:tc>
      </w:tr>
      <w:tr>
        <w:tc>
          <w:tcPr>
            <w:tcW w:type="dxa" w:w="4320"/>
          </w:tcPr>
          <w:p>
            <w:r>
              <w:t>Business justification</w:t>
            </w:r>
          </w:p>
        </w:tc>
        <w:tc>
          <w:tcPr>
            <w:tcW w:type="dxa" w:w="4320"/>
          </w:tcPr>
          <w:p>
            <w:r>
              <w:t>Reason the exception is required</w:t>
            </w:r>
          </w:p>
        </w:tc>
      </w:tr>
      <w:tr>
        <w:tc>
          <w:tcPr>
            <w:tcW w:type="dxa" w:w="4320"/>
          </w:tcPr>
          <w:p>
            <w:r>
              <w:t>Risk assessment</w:t>
            </w:r>
          </w:p>
        </w:tc>
        <w:tc>
          <w:tcPr>
            <w:tcW w:type="dxa" w:w="4320"/>
          </w:tcPr>
          <w:p>
            <w:r>
              <w:t>Potential impact to financial reporting, operations, data integrity, security, or recoverability</w:t>
            </w:r>
          </w:p>
        </w:tc>
      </w:tr>
      <w:tr>
        <w:tc>
          <w:tcPr>
            <w:tcW w:type="dxa" w:w="4320"/>
          </w:tcPr>
          <w:p>
            <w:r>
              <w:t>Compensating controls</w:t>
            </w:r>
          </w:p>
        </w:tc>
        <w:tc>
          <w:tcPr>
            <w:tcW w:type="dxa" w:w="4320"/>
          </w:tcPr>
          <w:p>
            <w:r>
              <w:t>Temporary controls that reduce the risk during the exception period</w:t>
            </w:r>
          </w:p>
        </w:tc>
      </w:tr>
      <w:tr>
        <w:tc>
          <w:tcPr>
            <w:tcW w:type="dxa" w:w="4320"/>
          </w:tcPr>
          <w:p>
            <w:r>
              <w:t>Approval authorities</w:t>
            </w:r>
          </w:p>
        </w:tc>
        <w:tc>
          <w:tcPr>
            <w:tcW w:type="dxa" w:w="4320"/>
          </w:tcPr>
          <w:p>
            <w:r>
              <w:t>Required management, system owner, and risk/compliance approvers</w:t>
            </w:r>
          </w:p>
        </w:tc>
      </w:tr>
      <w:tr>
        <w:tc>
          <w:tcPr>
            <w:tcW w:type="dxa" w:w="4320"/>
          </w:tcPr>
          <w:p>
            <w:r>
              <w:t>Expiry date</w:t>
            </w:r>
          </w:p>
        </w:tc>
        <w:tc>
          <w:tcPr>
            <w:tcW w:type="dxa" w:w="4320"/>
          </w:tcPr>
          <w:p>
            <w:r>
              <w:t>Date the exception ends or must be renewed</w:t>
            </w:r>
          </w:p>
        </w:tc>
      </w:tr>
      <w:tr>
        <w:tc>
          <w:tcPr>
            <w:tcW w:type="dxa" w:w="4320"/>
          </w:tcPr>
          <w:p>
            <w:r>
              <w:t>Remediation plan</w:t>
            </w:r>
          </w:p>
        </w:tc>
        <w:tc>
          <w:tcPr>
            <w:tcW w:type="dxa" w:w="4320"/>
          </w:tcPr>
          <w:p>
            <w:r>
              <w:t>Actions required to return to compliance</w:t>
            </w:r>
          </w:p>
        </w:tc>
      </w:tr>
      <w:tr>
        <w:tc>
          <w:tcPr>
            <w:tcW w:type="dxa" w:w="4320"/>
          </w:tcPr>
          <w:p>
            <w:r>
              <w:t>Status</w:t>
            </w:r>
          </w:p>
        </w:tc>
        <w:tc>
          <w:tcPr>
            <w:tcW w:type="dxa" w:w="4320"/>
          </w:tcPr>
          <w:p>
            <w:r>
              <w:t>Open, approved, rejected, expired, or closed</w:t>
            </w:r>
          </w:p>
        </w:tc>
      </w:tr>
    </w:tbl>
    <w:p>
      <w:pPr>
        <w:pStyle w:val="Heading2"/>
      </w:pPr>
      <w:r>
        <w:t>Review &amp; Maintenance</w:t>
      </w:r>
    </w:p>
    <w:p>
      <w:pPr>
        <w:pStyle w:val="ListBullet"/>
      </w:pPr>
      <w:r>
        <w:t>This policy shall be reviewed at least annually and whenever significant changes occur to financial reporting systems, job scheduling tools, monitoring platforms, backup technologies, operating models, outsourcing arrangements, or regulatory expectations.</w:t>
      </w:r>
    </w:p>
    <w:p>
      <w:pPr>
        <w:pStyle w:val="ListBullet"/>
      </w:pPr>
      <w:r>
        <w:t>The IT Operations Manager shall coordinate the review and obtain input from system owners, application support, infrastructure, database administration, information security, Finance, compliance, and internal audit as appropriate.</w:t>
      </w:r>
    </w:p>
    <w:p>
      <w:pPr>
        <w:pStyle w:val="ListBullet"/>
      </w:pPr>
      <w:r>
        <w:t>Updates to this policy shall be approved through the organisation’s policy governance process before publication.</w:t>
      </w:r>
    </w:p>
    <w:p>
      <w:pPr>
        <w:pStyle w:val="ListBullet"/>
      </w:pPr>
      <w:r>
        <w:t>Superseded versions shall be retained according to document retention requirements.</w:t>
      </w:r>
    </w:p>
    <w:p>
      <w:pPr>
        <w:pStyle w:val="ListBullet"/>
      </w:pPr>
      <w:r>
        <w:t>Supporting standards, procedures, runbooks, job inventories, backup schedules, escalation matrices, and evidence templates shall be maintained in alignment with this policy.</w:t>
      </w:r>
    </w:p>
    <w:p>
      <w:pPr>
        <w:pStyle w:val="ListBullet"/>
      </w:pPr>
      <w:r>
        <w:t>Changes to this policy shall be communicated to affected personnel and third parties.</w:t>
      </w:r>
    </w:p>
    <w:p>
      <w:pPr>
        <w:pStyle w:val="ListBullet"/>
      </w:pPr>
      <w:r>
        <w:t>Training or awareness shall be provided where policy changes materially affect operational responsibilities, control performance, or evidence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