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Password &amp; Token Management Procedure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Document ID</w:t>
            </w:r>
          </w:p>
        </w:tc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Effective Date</w:t>
            </w:r>
          </w:p>
        </w:tc>
        <w:tc>
          <w:tcPr>
            <w:tcW w:type="dxa" w:w="1440"/>
          </w:tcPr>
          <w:p>
            <w:r>
              <w:t>Framework</w:t>
            </w:r>
          </w:p>
        </w:tc>
        <w:tc>
          <w:tcPr>
            <w:tcW w:type="dxa" w:w="1440"/>
          </w:tcPr>
          <w:p>
            <w:r>
              <w:t>Classification</w:t>
            </w:r>
          </w:p>
        </w:tc>
      </w:tr>
      <w:tr>
        <w:tc>
          <w:tcPr>
            <w:tcW w:type="dxa" w:w="1440"/>
          </w:tcPr>
          <w:p>
            <w:r>
              <w:t>[DOC-ID]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SWIFT Security Officer</w:t>
            </w:r>
          </w:p>
        </w:tc>
        <w:tc>
          <w:tcPr>
            <w:tcW w:type="dxa" w:w="1440"/>
          </w:tcPr>
          <w:p>
            <w:r>
              <w:t>[Effective Date]</w:t>
            </w:r>
          </w:p>
        </w:tc>
        <w:tc>
          <w:tcPr>
            <w:tcW w:type="dxa" w:w="1440"/>
          </w:tcPr>
          <w:p>
            <w:r>
              <w:t>SWIFT CSCF</w:t>
            </w:r>
          </w:p>
        </w:tc>
        <w:tc>
          <w:tcPr>
            <w:tcW w:type="dxa" w:w="1440"/>
          </w:tcPr>
          <w:p>
            <w:r>
              <w:t>Internal - Restricted</w:t>
            </w:r>
          </w:p>
        </w:tc>
      </w:tr>
    </w:tbl>
    <w:p>
      <w:pPr>
        <w:pStyle w:val="Heading2"/>
      </w:pPr>
      <w:r>
        <w:t>Purpose</w:t>
      </w:r>
    </w:p>
    <w:p>
      <w:r>
        <w:t>This procedure defines how passwords and authentication tokens are assigned, configured, used, reviewed, revoked, and replaced for systems and services supporting the organisation’s SWIFT environment.</w:t>
      </w:r>
    </w:p>
    <w:p>
      <w:r>
        <w:t>The procedure is intended to ensure that:</w:t>
      </w:r>
    </w:p>
    <w:p>
      <w:pPr>
        <w:pStyle w:val="ListBullet"/>
      </w:pPr>
      <w:r>
        <w:t>Access to SWIFT-related systems is granted only to authorised individuals.</w:t>
      </w:r>
    </w:p>
    <w:p>
      <w:pPr>
        <w:pStyle w:val="ListBullet"/>
      </w:pPr>
      <w:r>
        <w:t>Authentication credentials are unique, protected, and traceable to a named user.</w:t>
      </w:r>
    </w:p>
    <w:p>
      <w:pPr>
        <w:pStyle w:val="ListBullet"/>
      </w:pPr>
      <w:r>
        <w:t>Token assignment and lifecycle activities are controlled and auditable.</w:t>
      </w:r>
    </w:p>
    <w:p>
      <w:pPr>
        <w:pStyle w:val="ListBullet"/>
      </w:pPr>
      <w:r>
        <w:t>Passwords meet minimum strength, rotation, and secrecy requirements.</w:t>
      </w:r>
    </w:p>
    <w:p>
      <w:pPr>
        <w:pStyle w:val="ListBullet"/>
      </w:pPr>
      <w:r>
        <w:t>Privileged and operational access to SWIFT components is protected using strong authentication.</w:t>
      </w:r>
    </w:p>
    <w:p>
      <w:pPr>
        <w:pStyle w:val="ListBullet"/>
      </w:pPr>
      <w:r>
        <w:t>Lost, compromised, expired, or unused credentials are promptly disabled or replaced.</w:t>
      </w:r>
    </w:p>
    <w:p>
      <w:pPr>
        <w:pStyle w:val="Heading2"/>
      </w:pPr>
      <w:r>
        <w:t>Scope</w:t>
      </w:r>
    </w:p>
    <w:p>
      <w:r>
        <w:t>This procedure applies to all personnel, third parties, administrators, and support teams who access, administer, monitor, or support the organisation’s SWIFT environment.</w:t>
      </w:r>
    </w:p>
    <w:p>
      <w:r>
        <w:t>In scope are credentials and tokens used for:</w:t>
      </w:r>
    </w:p>
    <w:p>
      <w:pPr>
        <w:pStyle w:val="ListBullet"/>
      </w:pPr>
      <w:r>
        <w:t>SWIFT messaging interfaces and related operator workstations.</w:t>
      </w:r>
    </w:p>
    <w:p>
      <w:pPr>
        <w:pStyle w:val="ListBullet"/>
      </w:pPr>
      <w:r>
        <w:t>SWIFT infrastructure components, including application servers, middleware, databases, network devices, security devices, and management consoles.</w:t>
      </w:r>
    </w:p>
    <w:p>
      <w:pPr>
        <w:pStyle w:val="ListBullet"/>
      </w:pPr>
      <w:r>
        <w:t>Systems used to administer, monitor, back up, or secure the SWIFT environment.</w:t>
      </w:r>
    </w:p>
    <w:p>
      <w:pPr>
        <w:pStyle w:val="ListBullet"/>
      </w:pPr>
      <w:r>
        <w:t>Privileged accounts, emergency accounts, service accounts, and named user accounts.</w:t>
      </w:r>
    </w:p>
    <w:p>
      <w:pPr>
        <w:pStyle w:val="ListBullet"/>
      </w:pPr>
      <w:r>
        <w:t>Hardware tokens, software tokens, certificate-based tokens, smart cards, one-time password devices, and cryptographic authentication devices used for SWIFT access.</w:t>
      </w:r>
    </w:p>
    <w:p>
      <w:pPr>
        <w:pStyle w:val="ListBullet"/>
      </w:pPr>
      <w:r>
        <w:t>Passwords, passphrases, PINs, activation codes, recovery codes, and initial temporary credentials associated with SWIFT-related access.</w:t>
      </w:r>
    </w:p>
    <w:p>
      <w:r>
        <w:t>Out of scope are general corporate systems with no access path to the SWIFT environment, unless those systems are used to administer, authenticate to, or monitor SWIFT components.</w:t>
      </w:r>
    </w:p>
    <w:p>
      <w:r>
        <w:t>This procedure must be followed for:</w:t>
      </w:r>
    </w:p>
    <w:p>
      <w:pPr>
        <w:pStyle w:val="ListBullet"/>
      </w:pPr>
      <w:r>
        <w:t>New user onboarding.</w:t>
      </w:r>
    </w:p>
    <w:p>
      <w:pPr>
        <w:pStyle w:val="ListBullet"/>
      </w:pPr>
      <w:r>
        <w:t>Role changes.</w:t>
      </w:r>
    </w:p>
    <w:p>
      <w:pPr>
        <w:pStyle w:val="ListBullet"/>
      </w:pPr>
      <w:r>
        <w:t>Privileged access assignment.</w:t>
      </w:r>
    </w:p>
    <w:p>
      <w:pPr>
        <w:pStyle w:val="ListBullet"/>
      </w:pPr>
      <w:r>
        <w:t>Token issuance and replacement.</w:t>
      </w:r>
    </w:p>
    <w:p>
      <w:pPr>
        <w:pStyle w:val="ListBullet"/>
      </w:pPr>
      <w:r>
        <w:t>Password resets.</w:t>
      </w:r>
    </w:p>
    <w:p>
      <w:pPr>
        <w:pStyle w:val="ListBullet"/>
      </w:pPr>
      <w:r>
        <w:t>Emergency access.</w:t>
      </w:r>
    </w:p>
    <w:p>
      <w:pPr>
        <w:pStyle w:val="ListBullet"/>
      </w:pPr>
      <w:r>
        <w:t>User transfer or termination.</w:t>
      </w:r>
    </w:p>
    <w:p>
      <w:pPr>
        <w:pStyle w:val="ListBullet"/>
      </w:pPr>
      <w:r>
        <w:t>Periodic access review.</w:t>
      </w:r>
    </w:p>
    <w:p>
      <w:pPr>
        <w:pStyle w:val="ListBullet"/>
      </w:pPr>
      <w:r>
        <w:t>Suspected or confirmed credential compromise.</w:t>
      </w:r>
    </w:p>
    <w:p>
      <w:pPr>
        <w:pStyle w:val="Heading2"/>
      </w:pPr>
      <w:r>
        <w:t>Prerequisites &amp; Inputs</w:t>
      </w:r>
    </w:p>
    <w:p>
      <w:r>
        <w:t>Before this procedure is performed, the following prerequisites and inputs must be 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Prerequisite / Input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Source / Owner</w:t>
            </w:r>
          </w:p>
        </w:tc>
      </w:tr>
      <w:tr>
        <w:tc>
          <w:tcPr>
            <w:tcW w:type="dxa" w:w="2880"/>
          </w:tcPr>
          <w:p>
            <w:r>
              <w:t>Approved access request</w:t>
            </w:r>
          </w:p>
        </w:tc>
        <w:tc>
          <w:tcPr>
            <w:tcW w:type="dxa" w:w="2880"/>
          </w:tcPr>
          <w:p>
            <w:r>
              <w:t>Formal request specifying user, role, business justification, required systems, and access duration</w:t>
            </w:r>
          </w:p>
        </w:tc>
        <w:tc>
          <w:tcPr>
            <w:tcW w:type="dxa" w:w="2880"/>
          </w:tcPr>
          <w:p>
            <w:r>
              <w:t>Line Manager / System Owner</w:t>
            </w:r>
          </w:p>
        </w:tc>
      </w:tr>
      <w:tr>
        <w:tc>
          <w:tcPr>
            <w:tcW w:type="dxa" w:w="2880"/>
          </w:tcPr>
          <w:p>
            <w:r>
              <w:t>Identity verification</w:t>
            </w:r>
          </w:p>
        </w:tc>
        <w:tc>
          <w:tcPr>
            <w:tcW w:type="dxa" w:w="2880"/>
          </w:tcPr>
          <w:p>
            <w:r>
              <w:t>Confirmation that the user identity has been validated before credential or token issuance</w:t>
            </w:r>
          </w:p>
        </w:tc>
        <w:tc>
          <w:tcPr>
            <w:tcW w:type="dxa" w:w="2880"/>
          </w:tcPr>
          <w:p>
            <w:r>
              <w:t>HR / Line Manager / Identity Administration</w:t>
            </w:r>
          </w:p>
        </w:tc>
      </w:tr>
      <w:tr>
        <w:tc>
          <w:tcPr>
            <w:tcW w:type="dxa" w:w="2880"/>
          </w:tcPr>
          <w:p>
            <w:r>
              <w:t>Authorisation approval</w:t>
            </w:r>
          </w:p>
        </w:tc>
        <w:tc>
          <w:tcPr>
            <w:tcW w:type="dxa" w:w="2880"/>
          </w:tcPr>
          <w:p>
            <w:r>
              <w:t>Approval from the relevant business owner and SWIFT Security Officer for SWIFT-related access</w:t>
            </w:r>
          </w:p>
        </w:tc>
        <w:tc>
          <w:tcPr>
            <w:tcW w:type="dxa" w:w="2880"/>
          </w:tcPr>
          <w:p>
            <w:r>
              <w:t>Business Owner / SWIFT Security Officer</w:t>
            </w:r>
          </w:p>
        </w:tc>
      </w:tr>
      <w:tr>
        <w:tc>
          <w:tcPr>
            <w:tcW w:type="dxa" w:w="2880"/>
          </w:tcPr>
          <w:p>
            <w:r>
              <w:t>Segregation of duties check</w:t>
            </w:r>
          </w:p>
        </w:tc>
        <w:tc>
          <w:tcPr>
            <w:tcW w:type="dxa" w:w="2880"/>
          </w:tcPr>
          <w:p>
            <w:r>
              <w:t>Confirmation that the requested access does not create an unauthorised conflict</w:t>
            </w:r>
          </w:p>
        </w:tc>
        <w:tc>
          <w:tcPr>
            <w:tcW w:type="dxa" w:w="2880"/>
          </w:tcPr>
          <w:p>
            <w:r>
              <w:t>Access Management / Risk or Compliance</w:t>
            </w:r>
          </w:p>
        </w:tc>
      </w:tr>
      <w:tr>
        <w:tc>
          <w:tcPr>
            <w:tcW w:type="dxa" w:w="2880"/>
          </w:tcPr>
          <w:p>
            <w:r>
              <w:t>User role profile</w:t>
            </w:r>
          </w:p>
        </w:tc>
        <w:tc>
          <w:tcPr>
            <w:tcW w:type="dxa" w:w="2880"/>
          </w:tcPr>
          <w:p>
            <w:r>
              <w:t>Defined access role aligned to job responsibilities</w:t>
            </w:r>
          </w:p>
        </w:tc>
        <w:tc>
          <w:tcPr>
            <w:tcW w:type="dxa" w:w="2880"/>
          </w:tcPr>
          <w:p>
            <w:r>
              <w:t>System Owner</w:t>
            </w:r>
          </w:p>
        </w:tc>
      </w:tr>
      <w:tr>
        <w:tc>
          <w:tcPr>
            <w:tcW w:type="dxa" w:w="2880"/>
          </w:tcPr>
          <w:p>
            <w:r>
              <w:t>Token inventory</w:t>
            </w:r>
          </w:p>
        </w:tc>
        <w:tc>
          <w:tcPr>
            <w:tcW w:type="dxa" w:w="2880"/>
          </w:tcPr>
          <w:p>
            <w:r>
              <w:t>Register of available, assigned, revoked, lost, and retired tokens</w:t>
            </w:r>
          </w:p>
        </w:tc>
        <w:tc>
          <w:tcPr>
            <w:tcW w:type="dxa" w:w="2880"/>
          </w:tcPr>
          <w:p>
            <w:r>
              <w:t>Token Custodian</w:t>
            </w:r>
          </w:p>
        </w:tc>
      </w:tr>
      <w:tr>
        <w:tc>
          <w:tcPr>
            <w:tcW w:type="dxa" w:w="2880"/>
          </w:tcPr>
          <w:p>
            <w:r>
              <w:t>Password standard</w:t>
            </w:r>
          </w:p>
        </w:tc>
        <w:tc>
          <w:tcPr>
            <w:tcW w:type="dxa" w:w="2880"/>
          </w:tcPr>
          <w:p>
            <w:r>
              <w:t>Current organisational password requirements applicable to SWIFT systems</w:t>
            </w:r>
          </w:p>
        </w:tc>
        <w:tc>
          <w:tcPr>
            <w:tcW w:type="dxa" w:w="2880"/>
          </w:tcPr>
          <w:p>
            <w:r>
              <w:t>Information Security</w:t>
            </w:r>
          </w:p>
        </w:tc>
      </w:tr>
      <w:tr>
        <w:tc>
          <w:tcPr>
            <w:tcW w:type="dxa" w:w="2880"/>
          </w:tcPr>
          <w:p>
            <w:r>
              <w:t>Secure delivery method</w:t>
            </w:r>
          </w:p>
        </w:tc>
        <w:tc>
          <w:tcPr>
            <w:tcW w:type="dxa" w:w="2880"/>
          </w:tcPr>
          <w:p>
            <w:r>
              <w:t>Approved method for issuing initial credentials or tokens to the intended user</w:t>
            </w:r>
          </w:p>
        </w:tc>
        <w:tc>
          <w:tcPr>
            <w:tcW w:type="dxa" w:w="2880"/>
          </w:tcPr>
          <w:p>
            <w:r>
              <w:t>IT Operations / Token Custodian</w:t>
            </w:r>
          </w:p>
        </w:tc>
      </w:tr>
      <w:tr>
        <w:tc>
          <w:tcPr>
            <w:tcW w:type="dxa" w:w="2880"/>
          </w:tcPr>
          <w:p>
            <w:r>
              <w:t>User acknowledgement</w:t>
            </w:r>
          </w:p>
        </w:tc>
        <w:tc>
          <w:tcPr>
            <w:tcW w:type="dxa" w:w="2880"/>
          </w:tcPr>
          <w:p>
            <w:r>
              <w:t>Confirmation that the user accepts credential handling obligations</w:t>
            </w:r>
          </w:p>
        </w:tc>
        <w:tc>
          <w:tcPr>
            <w:tcW w:type="dxa" w:w="2880"/>
          </w:tcPr>
          <w:p>
            <w:r>
              <w:t>User / Access Management</w:t>
            </w:r>
          </w:p>
        </w:tc>
      </w:tr>
      <w:tr>
        <w:tc>
          <w:tcPr>
            <w:tcW w:type="dxa" w:w="2880"/>
          </w:tcPr>
          <w:p>
            <w:r>
              <w:t>Logging capability</w:t>
            </w:r>
          </w:p>
        </w:tc>
        <w:tc>
          <w:tcPr>
            <w:tcW w:type="dxa" w:w="2880"/>
          </w:tcPr>
          <w:p>
            <w:r>
              <w:t>Ability to log access provisioning, token assignment, authentication events, and administrative changes</w:t>
            </w:r>
          </w:p>
        </w:tc>
        <w:tc>
          <w:tcPr>
            <w:tcW w:type="dxa" w:w="2880"/>
          </w:tcPr>
          <w:p>
            <w:r>
              <w:t>IT Operations / Security Monitoring</w:t>
            </w:r>
          </w:p>
        </w:tc>
      </w:tr>
      <w:tr>
        <w:tc>
          <w:tcPr>
            <w:tcW w:type="dxa" w:w="2880"/>
          </w:tcPr>
          <w:p>
            <w:r>
              <w:t>Revocation process</w:t>
            </w:r>
          </w:p>
        </w:tc>
        <w:tc>
          <w:tcPr>
            <w:tcW w:type="dxa" w:w="2880"/>
          </w:tcPr>
          <w:p>
            <w:r>
              <w:t>Mechanism to promptly disable accounts and invalidate tokens</w:t>
            </w:r>
          </w:p>
        </w:tc>
        <w:tc>
          <w:tcPr>
            <w:tcW w:type="dxa" w:w="2880"/>
          </w:tcPr>
          <w:p>
            <w:r>
              <w:t>System Administrator / Identity Administration</w:t>
            </w:r>
          </w:p>
        </w:tc>
      </w:tr>
    </w:tbl>
    <w:p>
      <w:r>
        <w:t>Minimum password configuration requirements for SWIFT-related systems are as follows, unless a stronger system-specific setting is approved.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Minimum Standard</w:t>
            </w:r>
          </w:p>
        </w:tc>
      </w:tr>
      <w:tr>
        <w:tc>
          <w:tcPr>
            <w:tcW w:type="dxa" w:w="4320"/>
          </w:tcPr>
          <w:p>
            <w:r>
              <w:t>Password uniqueness</w:t>
            </w:r>
          </w:p>
        </w:tc>
        <w:tc>
          <w:tcPr>
            <w:tcW w:type="dxa" w:w="4320"/>
          </w:tcPr>
          <w:p>
            <w:r>
              <w:t>Each user must have an individual password or passphrase; shared passwords are not permitted except for formally approved emergency accounts</w:t>
            </w:r>
          </w:p>
        </w:tc>
      </w:tr>
      <w:tr>
        <w:tc>
          <w:tcPr>
            <w:tcW w:type="dxa" w:w="4320"/>
          </w:tcPr>
          <w:p>
            <w:r>
              <w:t>Minimum length</w:t>
            </w:r>
          </w:p>
        </w:tc>
        <w:tc>
          <w:tcPr>
            <w:tcW w:type="dxa" w:w="4320"/>
          </w:tcPr>
          <w:p>
            <w:r>
              <w:t>At least 14 characters for user accounts and at least 20 characters for privileged or service accounts where supported</w:t>
            </w:r>
          </w:p>
        </w:tc>
      </w:tr>
      <w:tr>
        <w:tc>
          <w:tcPr>
            <w:tcW w:type="dxa" w:w="4320"/>
          </w:tcPr>
          <w:p>
            <w:r>
              <w:t>Complexity</w:t>
            </w:r>
          </w:p>
        </w:tc>
        <w:tc>
          <w:tcPr>
            <w:tcW w:type="dxa" w:w="4320"/>
          </w:tcPr>
          <w:p>
            <w:r>
              <w:t>Passwords must include a combination of character types or use an approved passphrase format with equivalent strength</w:t>
            </w:r>
          </w:p>
        </w:tc>
      </w:tr>
      <w:tr>
        <w:tc>
          <w:tcPr>
            <w:tcW w:type="dxa" w:w="4320"/>
          </w:tcPr>
          <w:p>
            <w:r>
              <w:t>Prohibited content</w:t>
            </w:r>
          </w:p>
        </w:tc>
        <w:tc>
          <w:tcPr>
            <w:tcW w:type="dxa" w:w="4320"/>
          </w:tcPr>
          <w:p>
            <w:r>
              <w:t>Passwords must not contain usernames, organisation names, system names, easily guessed words, dates of birth, common sequences, or reused known passwords</w:t>
            </w:r>
          </w:p>
        </w:tc>
      </w:tr>
      <w:tr>
        <w:tc>
          <w:tcPr>
            <w:tcW w:type="dxa" w:w="4320"/>
          </w:tcPr>
          <w:p>
            <w:r>
              <w:t>Password reuse</w:t>
            </w:r>
          </w:p>
        </w:tc>
        <w:tc>
          <w:tcPr>
            <w:tcW w:type="dxa" w:w="4320"/>
          </w:tcPr>
          <w:p>
            <w:r>
              <w:t>Reuse of recent passwords must be prevented where supported</w:t>
            </w:r>
          </w:p>
        </w:tc>
      </w:tr>
      <w:tr>
        <w:tc>
          <w:tcPr>
            <w:tcW w:type="dxa" w:w="4320"/>
          </w:tcPr>
          <w:p>
            <w:r>
              <w:t>Temporary passwords</w:t>
            </w:r>
          </w:p>
        </w:tc>
        <w:tc>
          <w:tcPr>
            <w:tcW w:type="dxa" w:w="4320"/>
          </w:tcPr>
          <w:p>
            <w:r>
              <w:t>Must be unique, expire on first use, and be transmitted separately from the username</w:t>
            </w:r>
          </w:p>
        </w:tc>
      </w:tr>
      <w:tr>
        <w:tc>
          <w:tcPr>
            <w:tcW w:type="dxa" w:w="4320"/>
          </w:tcPr>
          <w:p>
            <w:r>
              <w:t>Account lockout</w:t>
            </w:r>
          </w:p>
        </w:tc>
        <w:tc>
          <w:tcPr>
            <w:tcW w:type="dxa" w:w="4320"/>
          </w:tcPr>
          <w:p>
            <w:r>
              <w:t>Repeated failed authentication attempts must trigger lockout or equivalent protective controls</w:t>
            </w:r>
          </w:p>
        </w:tc>
      </w:tr>
      <w:tr>
        <w:tc>
          <w:tcPr>
            <w:tcW w:type="dxa" w:w="4320"/>
          </w:tcPr>
          <w:p>
            <w:r>
              <w:t>Default passwords</w:t>
            </w:r>
          </w:p>
        </w:tc>
        <w:tc>
          <w:tcPr>
            <w:tcW w:type="dxa" w:w="4320"/>
          </w:tcPr>
          <w:p>
            <w:r>
              <w:t>Vendor, factory, installation, or default passwords must be changed before production use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Passwords must not be stored in clear text or recorded in tickets, email, spreadsheets, scripts, or documentation</w:t>
            </w:r>
          </w:p>
        </w:tc>
      </w:tr>
      <w:tr>
        <w:tc>
          <w:tcPr>
            <w:tcW w:type="dxa" w:w="4320"/>
          </w:tcPr>
          <w:p>
            <w:r>
              <w:t>Sharing</w:t>
            </w:r>
          </w:p>
        </w:tc>
        <w:tc>
          <w:tcPr>
            <w:tcW w:type="dxa" w:w="4320"/>
          </w:tcPr>
          <w:p>
            <w:r>
              <w:t>Passwords, PINs, recovery codes, and token activation codes must not be shared</w:t>
            </w:r>
          </w:p>
        </w:tc>
      </w:tr>
      <w:tr>
        <w:tc>
          <w:tcPr>
            <w:tcW w:type="dxa" w:w="4320"/>
          </w:tcPr>
          <w:p>
            <w:r>
              <w:t>Service account passwords</w:t>
            </w:r>
          </w:p>
        </w:tc>
        <w:tc>
          <w:tcPr>
            <w:tcW w:type="dxa" w:w="4320"/>
          </w:tcPr>
          <w:p>
            <w:r>
              <w:t>Must be stored only in an approved privileged access management tool or approved secrets vault</w:t>
            </w:r>
          </w:p>
        </w:tc>
      </w:tr>
      <w:tr>
        <w:tc>
          <w:tcPr>
            <w:tcW w:type="dxa" w:w="4320"/>
          </w:tcPr>
          <w:p>
            <w:r>
              <w:t>Password reset verification</w:t>
            </w:r>
          </w:p>
        </w:tc>
        <w:tc>
          <w:tcPr>
            <w:tcW w:type="dxa" w:w="4320"/>
          </w:tcPr>
          <w:p>
            <w:r>
              <w:t>User identity must be verified before any reset is performed</w:t>
            </w:r>
          </w:p>
        </w:tc>
      </w:tr>
    </w:tbl>
    <w:p>
      <w:r>
        <w:t>Minimum token management requirements are as follows.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Minimum Standard</w:t>
            </w:r>
          </w:p>
        </w:tc>
      </w:tr>
      <w:tr>
        <w:tc>
          <w:tcPr>
            <w:tcW w:type="dxa" w:w="4320"/>
          </w:tcPr>
          <w:p>
            <w:r>
              <w:t>Token assignment</w:t>
            </w:r>
          </w:p>
        </w:tc>
        <w:tc>
          <w:tcPr>
            <w:tcW w:type="dxa" w:w="4320"/>
          </w:tcPr>
          <w:p>
            <w:r>
              <w:t>Each token must be assigned to one named individual or approved technical account</w:t>
            </w:r>
          </w:p>
        </w:tc>
      </w:tr>
      <w:tr>
        <w:tc>
          <w:tcPr>
            <w:tcW w:type="dxa" w:w="4320"/>
          </w:tcPr>
          <w:p>
            <w:r>
              <w:t>Token inventory</w:t>
            </w:r>
          </w:p>
        </w:tc>
        <w:tc>
          <w:tcPr>
            <w:tcW w:type="dxa" w:w="4320"/>
          </w:tcPr>
          <w:p>
            <w:r>
              <w:t>All tokens must be recorded in the token register from receipt through retirement</w:t>
            </w:r>
          </w:p>
        </w:tc>
      </w:tr>
      <w:tr>
        <w:tc>
          <w:tcPr>
            <w:tcW w:type="dxa" w:w="4320"/>
          </w:tcPr>
          <w:p>
            <w:r>
              <w:t>Token activation</w:t>
            </w:r>
          </w:p>
        </w:tc>
        <w:tc>
          <w:tcPr>
            <w:tcW w:type="dxa" w:w="4320"/>
          </w:tcPr>
          <w:p>
            <w:r>
              <w:t>Tokens must be activated only after access approval and user identity verification</w:t>
            </w:r>
          </w:p>
        </w:tc>
      </w:tr>
      <w:tr>
        <w:tc>
          <w:tcPr>
            <w:tcW w:type="dxa" w:w="4320"/>
          </w:tcPr>
          <w:p>
            <w:r>
              <w:t>Token PIN</w:t>
            </w:r>
          </w:p>
        </w:tc>
        <w:tc>
          <w:tcPr>
            <w:tcW w:type="dxa" w:w="4320"/>
          </w:tcPr>
          <w:p>
            <w:r>
              <w:t>Token PINs must be set by the assigned user and must not be known by administrators</w:t>
            </w:r>
          </w:p>
        </w:tc>
      </w:tr>
      <w:tr>
        <w:tc>
          <w:tcPr>
            <w:tcW w:type="dxa" w:w="4320"/>
          </w:tcPr>
          <w:p>
            <w:r>
              <w:t>Token sharing</w:t>
            </w:r>
          </w:p>
        </w:tc>
        <w:tc>
          <w:tcPr>
            <w:tcW w:type="dxa" w:w="4320"/>
          </w:tcPr>
          <w:p>
            <w:r>
              <w:t>Tokens must not be shared, loaned, or used by another person</w:t>
            </w:r>
          </w:p>
        </w:tc>
      </w:tr>
      <w:tr>
        <w:tc>
          <w:tcPr>
            <w:tcW w:type="dxa" w:w="4320"/>
          </w:tcPr>
          <w:p>
            <w:r>
              <w:t>Token storage</w:t>
            </w:r>
          </w:p>
        </w:tc>
        <w:tc>
          <w:tcPr>
            <w:tcW w:type="dxa" w:w="4320"/>
          </w:tcPr>
          <w:p>
            <w:r>
              <w:t>Unassigned tokens must be stored securely with restricted access</w:t>
            </w:r>
          </w:p>
        </w:tc>
      </w:tr>
      <w:tr>
        <w:tc>
          <w:tcPr>
            <w:tcW w:type="dxa" w:w="4320"/>
          </w:tcPr>
          <w:p>
            <w:r>
              <w:t>Lost or stolen token reporting</w:t>
            </w:r>
          </w:p>
        </w:tc>
        <w:tc>
          <w:tcPr>
            <w:tcW w:type="dxa" w:w="4320"/>
          </w:tcPr>
          <w:p>
            <w:r>
              <w:t>Users must report lost, stolen, damaged, or suspicious tokens immediately</w:t>
            </w:r>
          </w:p>
        </w:tc>
      </w:tr>
      <w:tr>
        <w:tc>
          <w:tcPr>
            <w:tcW w:type="dxa" w:w="4320"/>
          </w:tcPr>
          <w:p>
            <w:r>
              <w:t>Token revocation</w:t>
            </w:r>
          </w:p>
        </w:tc>
        <w:tc>
          <w:tcPr>
            <w:tcW w:type="dxa" w:w="4320"/>
          </w:tcPr>
          <w:p>
            <w:r>
              <w:t>Tokens must be disabled promptly when no longer required or when compromise is suspected</w:t>
            </w:r>
          </w:p>
        </w:tc>
      </w:tr>
      <w:tr>
        <w:tc>
          <w:tcPr>
            <w:tcW w:type="dxa" w:w="4320"/>
          </w:tcPr>
          <w:p>
            <w:r>
              <w:t>Token reassignment</w:t>
            </w:r>
          </w:p>
        </w:tc>
        <w:tc>
          <w:tcPr>
            <w:tcW w:type="dxa" w:w="4320"/>
          </w:tcPr>
          <w:p>
            <w:r>
              <w:t>Tokens must not be reassigned until securely reset and re-registered according to vendor and internal requirements</w:t>
            </w:r>
          </w:p>
        </w:tc>
      </w:tr>
      <w:tr>
        <w:tc>
          <w:tcPr>
            <w:tcW w:type="dxa" w:w="4320"/>
          </w:tcPr>
          <w:p>
            <w:r>
              <w:t>Token review</w:t>
            </w:r>
          </w:p>
        </w:tc>
        <w:tc>
          <w:tcPr>
            <w:tcW w:type="dxa" w:w="4320"/>
          </w:tcPr>
          <w:p>
            <w:r>
              <w:t>Assigned tokens must be reviewed periodically against active users and approved access</w:t>
            </w:r>
          </w:p>
        </w:tc>
      </w:tr>
    </w:tbl>
    <w:p>
      <w:pPr>
        <w:pStyle w:val="Heading2"/>
      </w:pPr>
      <w:r>
        <w:t>Step-by-Step Procedure (numbered)</w:t>
      </w:r>
    </w:p>
    <w:p>
      <w:pPr>
        <w:pStyle w:val="ListBullet"/>
      </w:pPr>
      <w:r>
        <w:t>Receive and validate the access request</w:t>
      </w:r>
    </w:p>
    <w:p>
      <w:r>
        <w:t>1.1. The Line Manager or authorised requester submits an access request using the approved access management process.</w:t>
      </w:r>
    </w:p>
    <w:p>
      <w:r>
        <w:t>1.2. The request must include:</w:t>
      </w:r>
    </w:p>
    <w:p>
      <w:pPr>
        <w:pStyle w:val="ListBullet"/>
      </w:pPr>
      <w:r>
        <w:t>User full name and unique employee or contractor identifier.</w:t>
      </w:r>
    </w:p>
    <w:p>
      <w:pPr>
        <w:pStyle w:val="ListBullet"/>
      </w:pPr>
      <w:r>
        <w:t>Business unit and role.</w:t>
      </w:r>
    </w:p>
    <w:p>
      <w:pPr>
        <w:pStyle w:val="ListBullet"/>
      </w:pPr>
      <w:r>
        <w:t>Required SWIFT-related system or application.</w:t>
      </w:r>
    </w:p>
    <w:p>
      <w:pPr>
        <w:pStyle w:val="ListBullet"/>
      </w:pPr>
      <w:r>
        <w:t>Requested access role or privilege level.</w:t>
      </w:r>
    </w:p>
    <w:p>
      <w:pPr>
        <w:pStyle w:val="ListBullet"/>
      </w:pPr>
      <w:r>
        <w:t>Reason for access.</w:t>
      </w:r>
    </w:p>
    <w:p>
      <w:pPr>
        <w:pStyle w:val="ListBullet"/>
      </w:pPr>
      <w:r>
        <w:t>Required token type, if applicable.</w:t>
      </w:r>
    </w:p>
    <w:p>
      <w:pPr>
        <w:pStyle w:val="ListBullet"/>
      </w:pPr>
      <w:r>
        <w:t>Start date and, for temporary access, end date.</w:t>
      </w:r>
    </w:p>
    <w:p>
      <w:pPr>
        <w:pStyle w:val="ListBullet"/>
      </w:pPr>
      <w:r>
        <w:t>Confirmation of training completion, where required.</w:t>
      </w:r>
    </w:p>
    <w:p>
      <w:pPr>
        <w:pStyle w:val="ListBullet"/>
      </w:pPr>
      <w:r>
        <w:t>Manager approval.</w:t>
      </w:r>
    </w:p>
    <w:p>
      <w:pPr>
        <w:pStyle w:val="ListBullet"/>
      </w:pPr>
      <w:r>
        <w:t>System Owner approval.</w:t>
      </w:r>
    </w:p>
    <w:p>
      <w:pPr>
        <w:pStyle w:val="ListBullet"/>
      </w:pPr>
      <w:r>
        <w:t>SWIFT Security Officer approval for privileged, administrative, or sensitive access.</w:t>
      </w:r>
    </w:p>
    <w:p>
      <w:r>
        <w:t>1.3. Access Management checks that the request is complete. Incomplete requests must be returned to the requester.</w:t>
      </w:r>
    </w:p>
    <w:p>
      <w:r>
        <w:t>1.4. Access Management verifies that the requested access aligns with an approved role profile. Any request outside an approved role profile must be treated as an exception.</w:t>
      </w:r>
    </w:p>
    <w:p>
      <w:pPr>
        <w:pStyle w:val="ListBullet"/>
      </w:pPr>
      <w:r>
        <w:t>Verify user identity and eligibility</w:t>
      </w:r>
    </w:p>
    <w:p>
      <w:r>
        <w:t>2.1. Identity Administration confirms that the user has an active employment, contractor, or approved third-party status.</w:t>
      </w:r>
    </w:p>
    <w:p>
      <w:r>
        <w:t>2.2. For in-person token issuance, the Token Custodian verifies the user’s identity using an approved identification method.</w:t>
      </w:r>
    </w:p>
    <w:p>
      <w:r>
        <w:t>2.3. For remote issuance, the user’s identity must be verified using a previously registered contact method and an approved secondary verification process.</w:t>
      </w:r>
    </w:p>
    <w:p>
      <w:r>
        <w:t>2.4. Access must not be provisioned where user identity cannot be verified.</w:t>
      </w:r>
    </w:p>
    <w:p>
      <w:pPr>
        <w:pStyle w:val="ListBullet"/>
      </w:pPr>
      <w:r>
        <w:t>Perform segregation of duties and risk checks</w:t>
      </w:r>
    </w:p>
    <w:p>
      <w:r>
        <w:t>3.1. Access Management reviews the requested access against existing permissions.</w:t>
      </w:r>
    </w:p>
    <w:p>
      <w:r>
        <w:t>3.2. The review must identify whether the request would allow the same user to perform conflicting activities, such as:</w:t>
      </w:r>
    </w:p>
    <w:p>
      <w:pPr>
        <w:pStyle w:val="ListBullet"/>
      </w:pPr>
      <w:r>
        <w:t>Creating, approving, and releasing SWIFT messages without independent review.</w:t>
      </w:r>
    </w:p>
    <w:p>
      <w:pPr>
        <w:pStyle w:val="ListBullet"/>
      </w:pPr>
      <w:r>
        <w:t>Administering user access and performing payment operations.</w:t>
      </w:r>
    </w:p>
    <w:p>
      <w:pPr>
        <w:pStyle w:val="ListBullet"/>
      </w:pPr>
      <w:r>
        <w:t>Modifying security configuration and reviewing their own activity logs.</w:t>
      </w:r>
    </w:p>
    <w:p>
      <w:pPr>
        <w:pStyle w:val="ListBullet"/>
      </w:pPr>
      <w:r>
        <w:t>Performing system administration and business transaction approval without compensating controls.</w:t>
      </w:r>
    </w:p>
    <w:p>
      <w:r>
        <w:t>3.3. If a conflict is identified, Access Management must refer the request to the SWIFT Security Officer and Business Owner.</w:t>
      </w:r>
    </w:p>
    <w:p>
      <w:r>
        <w:t>3.4. Access may proceed only where the conflict is removed or a documented exception with compensating controls is approved.</w:t>
      </w:r>
    </w:p>
    <w:p>
      <w:pPr>
        <w:pStyle w:val="ListBullet"/>
      </w:pPr>
      <w:r>
        <w:t>Approve the access request</w:t>
      </w:r>
    </w:p>
    <w:p>
      <w:r>
        <w:t>4.1. The Business Owner confirms the business need and appropriate role.</w:t>
      </w:r>
    </w:p>
    <w:p>
      <w:r>
        <w:t>4.2. The System Owner confirms the technical access required.</w:t>
      </w:r>
    </w:p>
    <w:p>
      <w:r>
        <w:t>4.3. The SWIFT Security Officer approves requests for:</w:t>
      </w:r>
    </w:p>
    <w:p>
      <w:pPr>
        <w:pStyle w:val="ListBullet"/>
      </w:pPr>
      <w:r>
        <w:t>Privileged accounts.</w:t>
      </w:r>
    </w:p>
    <w:p>
      <w:pPr>
        <w:pStyle w:val="ListBullet"/>
      </w:pPr>
      <w:r>
        <w:t>Administrative access.</w:t>
      </w:r>
    </w:p>
    <w:p>
      <w:pPr>
        <w:pStyle w:val="ListBullet"/>
      </w:pPr>
      <w:r>
        <w:t>Emergency access.</w:t>
      </w:r>
    </w:p>
    <w:p>
      <w:pPr>
        <w:pStyle w:val="ListBullet"/>
      </w:pPr>
      <w:r>
        <w:t>Token issuance for SWIFT-related authentication.</w:t>
      </w:r>
    </w:p>
    <w:p>
      <w:pPr>
        <w:pStyle w:val="ListBullet"/>
      </w:pPr>
      <w:r>
        <w:t>Access to security, monitoring, backup, or cryptographic administration functions.</w:t>
      </w:r>
    </w:p>
    <w:p>
      <w:pPr>
        <w:pStyle w:val="ListBullet"/>
      </w:pPr>
      <w:r>
        <w:t>Any exception to the normal password or token process.</w:t>
      </w:r>
    </w:p>
    <w:p>
      <w:r>
        <w:t>4.4. Access Management records all approvals in the access request record before provisioning begins.</w:t>
      </w:r>
    </w:p>
    <w:p>
      <w:pPr>
        <w:pStyle w:val="ListBullet"/>
      </w:pPr>
      <w:r>
        <w:t>Create or update the user account</w:t>
      </w:r>
    </w:p>
    <w:p>
      <w:r>
        <w:t>5.1. The System Administrator creates or updates the account only after approval is confirmed.</w:t>
      </w:r>
    </w:p>
    <w:p>
      <w:r>
        <w:t>5.2. Each account must be uniquely assigned to one named user, except approved service or emergency accounts.</w:t>
      </w:r>
    </w:p>
    <w:p>
      <w:r>
        <w:t>5.3. Usernames must follow the organisation’s approved naming convention.</w:t>
      </w:r>
    </w:p>
    <w:p>
      <w:r>
        <w:t>5.4. The account must be assigned only the minimum access required for the approved role.</w:t>
      </w:r>
    </w:p>
    <w:p>
      <w:r>
        <w:t>5.5. Administrative permissions must be assigned through approved privileged groups or privileged access management workflows where available.</w:t>
      </w:r>
    </w:p>
    <w:p>
      <w:r>
        <w:t>5.6. Default accounts must be disabled, renamed, protected, or removed where technically feasible.</w:t>
      </w:r>
    </w:p>
    <w:p>
      <w:r>
        <w:t>5.7. Account creation or modification must be logged in the relevant system and access management record.</w:t>
      </w:r>
    </w:p>
    <w:p>
      <w:pPr>
        <w:pStyle w:val="ListBullet"/>
      </w:pPr>
      <w:r>
        <w:t>Set or issue the initial password</w:t>
      </w:r>
    </w:p>
    <w:p>
      <w:r>
        <w:t>6.1. The System Administrator issues a temporary password only through an approved secure method.</w:t>
      </w:r>
    </w:p>
    <w:p>
      <w:r>
        <w:t>6.2. The temporary password must:</w:t>
      </w:r>
    </w:p>
    <w:p>
      <w:pPr>
        <w:pStyle w:val="ListBullet"/>
      </w:pPr>
      <w:r>
        <w:t>Be unique.</w:t>
      </w:r>
    </w:p>
    <w:p>
      <w:pPr>
        <w:pStyle w:val="ListBullet"/>
      </w:pPr>
      <w:r>
        <w:t>Meet minimum password requirements.</w:t>
      </w:r>
    </w:p>
    <w:p>
      <w:pPr>
        <w:pStyle w:val="ListBullet"/>
      </w:pPr>
      <w:r>
        <w:t>Expire on first use where technically supported.</w:t>
      </w:r>
    </w:p>
    <w:p>
      <w:pPr>
        <w:pStyle w:val="ListBullet"/>
      </w:pPr>
      <w:r>
        <w:t>Be delivered separately from the username.</w:t>
      </w:r>
    </w:p>
    <w:p>
      <w:pPr>
        <w:pStyle w:val="ListBullet"/>
      </w:pPr>
      <w:r>
        <w:t>Not be sent to a shared mailbox.</w:t>
      </w:r>
    </w:p>
    <w:p>
      <w:pPr>
        <w:pStyle w:val="ListBullet"/>
      </w:pPr>
      <w:r>
        <w:t>Not be recorded in the access ticket after communication to the user.</w:t>
      </w:r>
    </w:p>
    <w:p>
      <w:r>
        <w:t>6.3. Where the system allows user self-enrolment, the user must set their own password through an approved secure enrolment process.</w:t>
      </w:r>
    </w:p>
    <w:p>
      <w:r>
        <w:t>6.4. The user must change any temporary password at first logon.</w:t>
      </w:r>
    </w:p>
    <w:p>
      <w:r>
        <w:t>6.5. The System Administrator must not ask the user to disclose their chosen password.</w:t>
      </w:r>
    </w:p>
    <w:p>
      <w:pPr>
        <w:pStyle w:val="ListBullet"/>
      </w:pPr>
      <w:r>
        <w:t>Assign the authentication token</w:t>
      </w:r>
    </w:p>
    <w:p>
      <w:r>
        <w:t>7.1. The Token Custodian selects an available token from the secure inventory.</w:t>
      </w:r>
    </w:p>
    <w:p>
      <w:r>
        <w:t>7.2. The Token Custodian records the token assignment in the token register.</w:t>
      </w:r>
    </w:p>
    <w:p>
      <w:r>
        <w:t>7.3. The token record must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Required Entry</w:t>
            </w:r>
          </w:p>
        </w:tc>
      </w:tr>
      <w:tr>
        <w:tc>
          <w:tcPr>
            <w:tcW w:type="dxa" w:w="4320"/>
          </w:tcPr>
          <w:p>
            <w:r>
              <w:t>Token serial number or unique identifier</w:t>
            </w:r>
          </w:p>
        </w:tc>
        <w:tc>
          <w:tcPr>
            <w:tcW w:type="dxa" w:w="4320"/>
          </w:tcPr>
          <w:p>
            <w:r>
              <w:t>Recorded exactly as shown on the token or management console</w:t>
            </w:r>
          </w:p>
        </w:tc>
      </w:tr>
      <w:tr>
        <w:tc>
          <w:tcPr>
            <w:tcW w:type="dxa" w:w="4320"/>
          </w:tcPr>
          <w:p>
            <w:r>
              <w:t>Token type</w:t>
            </w:r>
          </w:p>
        </w:tc>
        <w:tc>
          <w:tcPr>
            <w:tcW w:type="dxa" w:w="4320"/>
          </w:tcPr>
          <w:p>
            <w:r>
              <w:t>Hardware, software, smart card, certificate-based, or other approved type</w:t>
            </w:r>
          </w:p>
        </w:tc>
      </w:tr>
      <w:tr>
        <w:tc>
          <w:tcPr>
            <w:tcW w:type="dxa" w:w="4320"/>
          </w:tcPr>
          <w:p>
            <w:r>
              <w:t>Assigned user</w:t>
            </w:r>
          </w:p>
        </w:tc>
        <w:tc>
          <w:tcPr>
            <w:tcW w:type="dxa" w:w="4320"/>
          </w:tcPr>
          <w:p>
            <w:r>
              <w:t>Named individual or approved technical account</w:t>
            </w:r>
          </w:p>
        </w:tc>
      </w:tr>
      <w:tr>
        <w:tc>
          <w:tcPr>
            <w:tcW w:type="dxa" w:w="4320"/>
          </w:tcPr>
          <w:p>
            <w:r>
              <w:t>User identifier</w:t>
            </w:r>
          </w:p>
        </w:tc>
        <w:tc>
          <w:tcPr>
            <w:tcW w:type="dxa" w:w="4320"/>
          </w:tcPr>
          <w:p>
            <w:r>
              <w:t>Employee, contractor, or approved third-party ID</w:t>
            </w:r>
          </w:p>
        </w:tc>
      </w:tr>
      <w:tr>
        <w:tc>
          <w:tcPr>
            <w:tcW w:type="dxa" w:w="4320"/>
          </w:tcPr>
          <w:p>
            <w:r>
              <w:t>Associated system or service</w:t>
            </w:r>
          </w:p>
        </w:tc>
        <w:tc>
          <w:tcPr>
            <w:tcW w:type="dxa" w:w="4320"/>
          </w:tcPr>
          <w:p>
            <w:r>
              <w:t>SWIFT application, infrastructure component, or access platform</w:t>
            </w:r>
          </w:p>
        </w:tc>
      </w:tr>
      <w:tr>
        <w:tc>
          <w:tcPr>
            <w:tcW w:type="dxa" w:w="4320"/>
          </w:tcPr>
          <w:p>
            <w:r>
              <w:t>Assignment date</w:t>
            </w:r>
          </w:p>
        </w:tc>
        <w:tc>
          <w:tcPr>
            <w:tcW w:type="dxa" w:w="4320"/>
          </w:tcPr>
          <w:p>
            <w:r>
              <w:t>Date issued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Token or certificate expiry date, if applicable</w:t>
            </w:r>
          </w:p>
        </w:tc>
      </w:tr>
      <w:tr>
        <w:tc>
          <w:tcPr>
            <w:tcW w:type="dxa" w:w="4320"/>
          </w:tcPr>
          <w:p>
            <w:r>
              <w:t>Issued by</w:t>
            </w:r>
          </w:p>
        </w:tc>
        <w:tc>
          <w:tcPr>
            <w:tcW w:type="dxa" w:w="4320"/>
          </w:tcPr>
          <w:p>
            <w:r>
              <w:t>Token Custodian name or identifier</w:t>
            </w:r>
          </w:p>
        </w:tc>
      </w:tr>
      <w:tr>
        <w:tc>
          <w:tcPr>
            <w:tcW w:type="dxa" w:w="4320"/>
          </w:tcPr>
          <w:p>
            <w:r>
              <w:t>Approval reference</w:t>
            </w:r>
          </w:p>
        </w:tc>
        <w:tc>
          <w:tcPr>
            <w:tcW w:type="dxa" w:w="4320"/>
          </w:tcPr>
          <w:p>
            <w:r>
              <w:t>Access request or ticket number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Assigned, active, suspended, revoked, lost, damaged, expired, retired</w:t>
            </w:r>
          </w:p>
        </w:tc>
      </w:tr>
      <w:tr>
        <w:tc>
          <w:tcPr>
            <w:tcW w:type="dxa" w:w="4320"/>
          </w:tcPr>
          <w:p>
            <w:r>
              <w:t>Return date</w:t>
            </w:r>
          </w:p>
        </w:tc>
        <w:tc>
          <w:tcPr>
            <w:tcW w:type="dxa" w:w="4320"/>
          </w:tcPr>
          <w:p>
            <w:r>
              <w:t>Completed when returned</w:t>
            </w:r>
          </w:p>
        </w:tc>
      </w:tr>
      <w:tr>
        <w:tc>
          <w:tcPr>
            <w:tcW w:type="dxa" w:w="4320"/>
          </w:tcPr>
          <w:p>
            <w:r>
              <w:t>Revocation date</w:t>
            </w:r>
          </w:p>
        </w:tc>
        <w:tc>
          <w:tcPr>
            <w:tcW w:type="dxa" w:w="4320"/>
          </w:tcPr>
          <w:p>
            <w:r>
              <w:t>Completed when revoked</w:t>
            </w:r>
          </w:p>
        </w:tc>
      </w:tr>
      <w:tr>
        <w:tc>
          <w:tcPr>
            <w:tcW w:type="dxa" w:w="4320"/>
          </w:tcPr>
          <w:p>
            <w:r>
              <w:t>Comments</w:t>
            </w:r>
          </w:p>
        </w:tc>
        <w:tc>
          <w:tcPr>
            <w:tcW w:type="dxa" w:w="4320"/>
          </w:tcPr>
          <w:p>
            <w:r>
              <w:t>Relevant operational notes</w:t>
            </w:r>
          </w:p>
        </w:tc>
      </w:tr>
    </w:tbl>
    <w:p>
      <w:r>
        <w:t>7.4. The Token Custodian links the token to the approved user account in the authentication platform.</w:t>
      </w:r>
    </w:p>
    <w:p>
      <w:r>
        <w:t>7.5. The token must not be activated until the assigned user has been verified and the access approval is complete.</w:t>
      </w:r>
    </w:p>
    <w:p>
      <w:r>
        <w:t>7.6. Where tokens require a PIN, the user must set the PIN personally.</w:t>
      </w:r>
    </w:p>
    <w:p>
      <w:r>
        <w:t>7.7. Administrators must not set, request, retain, or record the user’s token PIN.</w:t>
      </w:r>
    </w:p>
    <w:p>
      <w:pPr>
        <w:pStyle w:val="ListBullet"/>
      </w:pPr>
      <w:r>
        <w:t>Issue the token to the user</w:t>
      </w:r>
    </w:p>
    <w:p>
      <w:r>
        <w:t>8.1. The Token Custodian issues the token using an approved method.</w:t>
      </w:r>
    </w:p>
    <w:p>
      <w:r>
        <w:t>8.2. For physical tokens, the user must collect the token in person where feasible. If shipment is required, the token must be sent by tracked delivery to an approved address.</w:t>
      </w:r>
    </w:p>
    <w:p>
      <w:r>
        <w:t>8.3. Activation details, initial PINs, or enrolment instructions must be sent separately from the physical token.</w:t>
      </w:r>
    </w:p>
    <w:p>
      <w:r>
        <w:t>8.4. For software tokens, enrolment must be completed using an approved secure channel and a time-limited activation link or code.</w:t>
      </w:r>
    </w:p>
    <w:p>
      <w:r>
        <w:t>8.5. The user must acknowledge receipt and acceptance of token handling responsibilities.</w:t>
      </w:r>
    </w:p>
    <w:p>
      <w:r>
        <w:t>8.6. The acknowledgement must confirm that the user will:</w:t>
      </w:r>
    </w:p>
    <w:p>
      <w:pPr>
        <w:pStyle w:val="ListBullet"/>
      </w:pPr>
      <w:r>
        <w:t>Keep the token under their personal control.</w:t>
      </w:r>
    </w:p>
    <w:p>
      <w:pPr>
        <w:pStyle w:val="ListBullet"/>
      </w:pPr>
      <w:r>
        <w:t>Not share the token, PIN, password, or activation code.</w:t>
      </w:r>
    </w:p>
    <w:p>
      <w:pPr>
        <w:pStyle w:val="ListBullet"/>
      </w:pPr>
      <w:r>
        <w:t>Report loss, theft, damage, or suspected compromise immediately.</w:t>
      </w:r>
    </w:p>
    <w:p>
      <w:pPr>
        <w:pStyle w:val="ListBullet"/>
      </w:pPr>
      <w:r>
        <w:t>Return the token when access is no longer required.</w:t>
      </w:r>
    </w:p>
    <w:p>
      <w:pPr>
        <w:pStyle w:val="ListBullet"/>
      </w:pPr>
      <w:r>
        <w:t>Use the token only for authorised business purposes.</w:t>
      </w:r>
    </w:p>
    <w:p>
      <w:pPr>
        <w:pStyle w:val="ListBullet"/>
      </w:pPr>
      <w:r>
        <w:t>Verify successful enrolment and access</w:t>
      </w:r>
    </w:p>
    <w:p>
      <w:r>
        <w:t>9.1. The System Administrator confirms that the user can authenticate successfully using the assigned password and token.</w:t>
      </w:r>
    </w:p>
    <w:p>
      <w:r>
        <w:t>9.2. The user must perform a first logon and password change where applicable.</w:t>
      </w:r>
    </w:p>
    <w:p>
      <w:r>
        <w:t>9.3. The System Administrator verifies that the user has only the approved access.</w:t>
      </w:r>
    </w:p>
    <w:p>
      <w:r>
        <w:t>9.4. The System Administrator must not conduct test authentication using the user’s password, PIN, or token after it has been issued.</w:t>
      </w:r>
    </w:p>
    <w:p>
      <w:r>
        <w:t>9.5. Access Management updates the request record to show completion.</w:t>
      </w:r>
    </w:p>
    <w:p>
      <w:pPr>
        <w:pStyle w:val="ListBullet"/>
      </w:pPr>
      <w:r>
        <w:t>Secure unassigned and spare tokens</w:t>
      </w:r>
    </w:p>
    <w:p>
      <w:r>
        <w:t>10.1. The Token Custodian stores unassigned physical tokens in a locked cabinet, safe, or secure room with restricted access.</w:t>
      </w:r>
    </w:p>
    <w:p>
      <w:r>
        <w:t>10.2. Access to unassigned tokens must be limited to authorised custodians.</w:t>
      </w:r>
    </w:p>
    <w:p>
      <w:r>
        <w:t>10.3. The token inventory must distinguish between:</w:t>
      </w:r>
    </w:p>
    <w:p>
      <w:pPr>
        <w:pStyle w:val="ListBullet"/>
      </w:pPr>
      <w:r>
        <w:t>Received tokens.</w:t>
      </w:r>
    </w:p>
    <w:p>
      <w:pPr>
        <w:pStyle w:val="ListBullet"/>
      </w:pPr>
      <w:r>
        <w:t>Available tokens.</w:t>
      </w:r>
    </w:p>
    <w:p>
      <w:pPr>
        <w:pStyle w:val="ListBullet"/>
      </w:pPr>
      <w:r>
        <w:t>Assigned tokens.</w:t>
      </w:r>
    </w:p>
    <w:p>
      <w:pPr>
        <w:pStyle w:val="ListBullet"/>
      </w:pPr>
      <w:r>
        <w:t>Suspended tokens.</w:t>
      </w:r>
    </w:p>
    <w:p>
      <w:pPr>
        <w:pStyle w:val="ListBullet"/>
      </w:pPr>
      <w:r>
        <w:t>Revoked tokens.</w:t>
      </w:r>
    </w:p>
    <w:p>
      <w:pPr>
        <w:pStyle w:val="ListBullet"/>
      </w:pPr>
      <w:r>
        <w:t>Lost or stolen tokens.</w:t>
      </w:r>
    </w:p>
    <w:p>
      <w:pPr>
        <w:pStyle w:val="ListBullet"/>
      </w:pPr>
      <w:r>
        <w:t>Damaged tokens.</w:t>
      </w:r>
    </w:p>
    <w:p>
      <w:pPr>
        <w:pStyle w:val="ListBullet"/>
      </w:pPr>
      <w:r>
        <w:t>Retired tokens.</w:t>
      </w:r>
    </w:p>
    <w:p>
      <w:r>
        <w:t>10.4. Token stock must be reconciled at least quarterly.</w:t>
      </w:r>
    </w:p>
    <w:p>
      <w:r>
        <w:t>10.5. Discrepancies must be reported to the SWIFT Security Officer immediately.</w:t>
      </w:r>
    </w:p>
    <w:p>
      <w:pPr>
        <w:pStyle w:val="ListBullet"/>
      </w:pPr>
      <w:r>
        <w:t>Manage password changes</w:t>
      </w:r>
    </w:p>
    <w:p>
      <w:r>
        <w:t>11.1. Users may change their passwords using approved system functionality.</w:t>
      </w:r>
    </w:p>
    <w:p>
      <w:r>
        <w:t>11.2. Users must change their password immediately if:</w:t>
      </w:r>
    </w:p>
    <w:p>
      <w:pPr>
        <w:pStyle w:val="ListBullet"/>
      </w:pPr>
      <w:r>
        <w:t>They suspect the password has been disclosed.</w:t>
      </w:r>
    </w:p>
    <w:p>
      <w:pPr>
        <w:pStyle w:val="ListBullet"/>
      </w:pPr>
      <w:r>
        <w:t>They entered the password into the wrong system.</w:t>
      </w:r>
    </w:p>
    <w:p>
      <w:pPr>
        <w:pStyle w:val="ListBullet"/>
      </w:pPr>
      <w:r>
        <w:t>They used the password on an unauthorised device.</w:t>
      </w:r>
    </w:p>
    <w:p>
      <w:pPr>
        <w:pStyle w:val="ListBullet"/>
      </w:pPr>
      <w:r>
        <w:t>They received a compromise notification.</w:t>
      </w:r>
    </w:p>
    <w:p>
      <w:pPr>
        <w:pStyle w:val="ListBullet"/>
      </w:pPr>
      <w:r>
        <w:t>Security Monitoring, IT Operations, or the SWIFT Security Officer instructs them to do so.</w:t>
      </w:r>
    </w:p>
    <w:p>
      <w:r>
        <w:t>11.3. Password changes must follow the minimum password requirements defined in this procedure.</w:t>
      </w:r>
    </w:p>
    <w:p>
      <w:r>
        <w:t>11.4. Users must not reuse SWIFT-related passwords for non-SWIFT systems, personal accounts, or internet services.</w:t>
      </w:r>
    </w:p>
    <w:p>
      <w:r>
        <w:t>11.5. Privileged account passwords and service account secrets must be changed after administrator departure, suspected compromise, vendor support use, or emergency disclosure.</w:t>
      </w:r>
    </w:p>
    <w:p>
      <w:pPr>
        <w:pStyle w:val="ListBullet"/>
      </w:pPr>
      <w:r>
        <w:t>Reset forgotten passwords</w:t>
      </w:r>
    </w:p>
    <w:p>
      <w:r>
        <w:t>12.1. The user submits a password reset request through the approved support channel.</w:t>
      </w:r>
    </w:p>
    <w:p>
      <w:r>
        <w:t>12.2. The Service Desk or System Administrator verifies the user’s identity before resetting the password.</w:t>
      </w:r>
    </w:p>
    <w:p>
      <w:r>
        <w:t>12.3. Verification must use approved methods, such as:</w:t>
      </w:r>
    </w:p>
    <w:p>
      <w:pPr>
        <w:pStyle w:val="ListBullet"/>
      </w:pPr>
      <w:r>
        <w:t>Call-back to a registered number.</w:t>
      </w:r>
    </w:p>
    <w:p>
      <w:pPr>
        <w:pStyle w:val="ListBullet"/>
      </w:pPr>
      <w:r>
        <w:t>Manager confirmation.</w:t>
      </w:r>
    </w:p>
    <w:p>
      <w:pPr>
        <w:pStyle w:val="ListBullet"/>
      </w:pPr>
      <w:r>
        <w:t>Identity verification through an approved identity platform.</w:t>
      </w:r>
    </w:p>
    <w:p>
      <w:pPr>
        <w:pStyle w:val="ListBullet"/>
      </w:pPr>
      <w:r>
        <w:t>In-person verification.</w:t>
      </w:r>
    </w:p>
    <w:p>
      <w:pPr>
        <w:pStyle w:val="ListBullet"/>
      </w:pPr>
      <w:r>
        <w:t>Approved secure remote verification.</w:t>
      </w:r>
    </w:p>
    <w:p>
      <w:r>
        <w:t>12.4. The reset password must be temporary, unique, and expire on first use where supported.</w:t>
      </w:r>
    </w:p>
    <w:p>
      <w:r>
        <w:t>12.5. Reset passwords must be delivered securely and separately from usernames.</w:t>
      </w:r>
    </w:p>
    <w:p>
      <w:r>
        <w:t>12.6. Password reset events for privileged or SWIFT operator accounts must be logged and reviewed.</w:t>
      </w:r>
    </w:p>
    <w:p>
      <w:pPr>
        <w:pStyle w:val="ListBullet"/>
      </w:pPr>
      <w:r>
        <w:t>Manage privileged, service, and emergency account credentials</w:t>
      </w:r>
    </w:p>
    <w:p>
      <w:r>
        <w:t>13.1. Privileged accounts must be assigned to named individuals wherever possible.</w:t>
      </w:r>
    </w:p>
    <w:p>
      <w:r>
        <w:t>13.2. Shared privileged accounts must be avoided. Where technically unavoidable, they must be managed through an approved privileged access management tool or equivalent controlled process.</w:t>
      </w:r>
    </w:p>
    <w:p>
      <w:r>
        <w:t>13.3. Service account credentials must:</w:t>
      </w:r>
    </w:p>
    <w:p>
      <w:pPr>
        <w:pStyle w:val="ListBullet"/>
      </w:pPr>
      <w:r>
        <w:t>Be approved by the System Owner.</w:t>
      </w:r>
    </w:p>
    <w:p>
      <w:pPr>
        <w:pStyle w:val="ListBullet"/>
      </w:pPr>
      <w:r>
        <w:t>Have a named technical owner.</w:t>
      </w:r>
    </w:p>
    <w:p>
      <w:pPr>
        <w:pStyle w:val="ListBullet"/>
      </w:pPr>
      <w:r>
        <w:t>Have a documented business and technical purpose.</w:t>
      </w:r>
    </w:p>
    <w:p>
      <w:pPr>
        <w:pStyle w:val="ListBullet"/>
      </w:pPr>
      <w:r>
        <w:t>Use strong, unique passwords or approved key-based authentication.</w:t>
      </w:r>
    </w:p>
    <w:p>
      <w:pPr>
        <w:pStyle w:val="ListBullet"/>
      </w:pPr>
      <w:r>
        <w:t>Be restricted to required systems and functions only.</w:t>
      </w:r>
    </w:p>
    <w:p>
      <w:pPr>
        <w:pStyle w:val="ListBullet"/>
      </w:pPr>
      <w:r>
        <w:t>Be stored in an approved secrets vault.</w:t>
      </w:r>
    </w:p>
    <w:p>
      <w:pPr>
        <w:pStyle w:val="ListBullet"/>
      </w:pPr>
      <w:r>
        <w:t>Be changed when an administrator with knowledge of the credential leaves or changes role.</w:t>
      </w:r>
    </w:p>
    <w:p>
      <w:pPr>
        <w:pStyle w:val="ListBullet"/>
      </w:pPr>
      <w:r>
        <w:t>Be reviewed periodically.</w:t>
      </w:r>
    </w:p>
    <w:p>
      <w:r>
        <w:t>13.4. Emergency account credentials must be sealed, vaulted, or controlled through an approved emergency access process.</w:t>
      </w:r>
    </w:p>
    <w:p>
      <w:r>
        <w:t>13.5. Use of emergency accounts must be approved, time-bound, logged, and reviewed after use.</w:t>
      </w:r>
    </w:p>
    <w:p>
      <w:r>
        <w:t>13.6. Emergency credentials must be changed or rotated after each use.</w:t>
      </w:r>
    </w:p>
    <w:p>
      <w:pPr>
        <w:pStyle w:val="ListBullet"/>
      </w:pPr>
      <w:r>
        <w:t>Handle lost, stolen, damaged, or compromised tokens</w:t>
      </w:r>
    </w:p>
    <w:p>
      <w:r>
        <w:t>14.1. Users must report lost, stolen, damaged, or suspicious tokens immediately to the Service Desk, Token Custodian, or SWIFT Security Officer.</w:t>
      </w:r>
    </w:p>
    <w:p>
      <w:r>
        <w:t>14.2. The Service Desk records an incident or security event ticket.</w:t>
      </w:r>
    </w:p>
    <w:p>
      <w:r>
        <w:t>14.3. The Token Custodian or System Administrator immediately suspends or revokes the token.</w:t>
      </w:r>
    </w:p>
    <w:p>
      <w:r>
        <w:t>14.4. The SWIFT Security Officer assesses whether account passwords, PINs, certificates, or related credentials must also be reset.</w:t>
      </w:r>
    </w:p>
    <w:p>
      <w:r>
        <w:t>14.5. Security Monitoring reviews recent authentication and activity logs for unusual behaviour.</w:t>
      </w:r>
    </w:p>
    <w:p>
      <w:r>
        <w:t>14.6. If compromise is suspected, the event must be handled under the security incident management process.</w:t>
      </w:r>
    </w:p>
    <w:p>
      <w:r>
        <w:t>14.7. Replacement tokens may be issued only after identity verification and approval.</w:t>
      </w:r>
    </w:p>
    <w:p>
      <w:r>
        <w:t>14.8. The token register must be updated with the token status, incident reference, revocation time, and replacement details.</w:t>
      </w:r>
    </w:p>
    <w:p>
      <w:pPr>
        <w:pStyle w:val="ListBullet"/>
      </w:pPr>
      <w:r>
        <w:t>Revoke access and recover tokens</w:t>
      </w:r>
    </w:p>
    <w:p>
      <w:r>
        <w:t>15.1. Access must be revoked promptly when:</w:t>
      </w:r>
    </w:p>
    <w:p>
      <w:pPr>
        <w:pStyle w:val="ListBullet"/>
      </w:pPr>
      <w:r>
        <w:t>A user leaves the organisation.</w:t>
      </w:r>
    </w:p>
    <w:p>
      <w:pPr>
        <w:pStyle w:val="ListBullet"/>
      </w:pPr>
      <w:r>
        <w:t>A contractor engagement ends.</w:t>
      </w:r>
    </w:p>
    <w:p>
      <w:pPr>
        <w:pStyle w:val="ListBullet"/>
      </w:pPr>
      <w:r>
        <w:t>A user changes role and no longer requires access.</w:t>
      </w:r>
    </w:p>
    <w:p>
      <w:pPr>
        <w:pStyle w:val="ListBullet"/>
      </w:pPr>
      <w:r>
        <w:t>Temporary access expires.</w:t>
      </w:r>
    </w:p>
    <w:p>
      <w:pPr>
        <w:pStyle w:val="ListBullet"/>
      </w:pPr>
      <w:r>
        <w:t>Access is no longer justified.</w:t>
      </w:r>
    </w:p>
    <w:p>
      <w:pPr>
        <w:pStyle w:val="ListBullet"/>
      </w:pPr>
      <w:r>
        <w:t>A user violates credential handling requirements.</w:t>
      </w:r>
    </w:p>
    <w:p>
      <w:pPr>
        <w:pStyle w:val="ListBullet"/>
      </w:pPr>
      <w:r>
        <w:t>Compromise is suspected.</w:t>
      </w:r>
    </w:p>
    <w:p>
      <w:pPr>
        <w:pStyle w:val="ListBullet"/>
      </w:pPr>
      <w:r>
        <w:t>The Business Owner, System Owner, or SWIFT Security Officer requests revocation.</w:t>
      </w:r>
    </w:p>
    <w:p>
      <w:r>
        <w:t>15.2. HR or the Line Manager must notify Access Management of leavers and role changes using the approved process.</w:t>
      </w:r>
    </w:p>
    <w:p>
      <w:r>
        <w:t>15.3. System Administrators disable or remove relevant accounts and privileges.</w:t>
      </w:r>
    </w:p>
    <w:p>
      <w:r>
        <w:t>15.4. The Token Custodian revokes or suspends assigned tokens.</w:t>
      </w:r>
    </w:p>
    <w:p>
      <w:r>
        <w:t>15.5. Physical tokens must be recovered where possible.</w:t>
      </w:r>
    </w:p>
    <w:p>
      <w:r>
        <w:t>15.6. Returned tokens must be assessed before reuse. Tokens must not be reassigned unless securely reset and confirmed suitable for reuse.</w:t>
      </w:r>
    </w:p>
    <w:p>
      <w:r>
        <w:t>15.7. Tokens that cannot be securely reused must be destroyed or retired according to vendor and internal disposal requirements.</w:t>
      </w:r>
    </w:p>
    <w:p>
      <w:r>
        <w:t>15.8. Completion of revocation must be recorded in the access management record and token register.</w:t>
      </w:r>
    </w:p>
    <w:p>
      <w:pPr>
        <w:pStyle w:val="ListBullet"/>
      </w:pPr>
      <w:r>
        <w:t>Review assigned tokens and accounts</w:t>
      </w:r>
    </w:p>
    <w:p>
      <w:r>
        <w:t>16.1. Access Management coordinates periodic reviews of SWIFT-related user accounts, privileged accounts, service accounts, and token assignments.</w:t>
      </w:r>
    </w:p>
    <w:p>
      <w:r>
        <w:t>16.2. Reviews must compare:</w:t>
      </w:r>
    </w:p>
    <w:p>
      <w:pPr>
        <w:pStyle w:val="ListBullet"/>
      </w:pPr>
      <w:r>
        <w:t>Active users against HR or contractor records.</w:t>
      </w:r>
    </w:p>
    <w:p>
      <w:pPr>
        <w:pStyle w:val="ListBullet"/>
      </w:pPr>
      <w:r>
        <w:t>Assigned accounts against approved access requests.</w:t>
      </w:r>
    </w:p>
    <w:p>
      <w:pPr>
        <w:pStyle w:val="ListBullet"/>
      </w:pPr>
      <w:r>
        <w:t>Token inventory against authentication platform records.</w:t>
      </w:r>
    </w:p>
    <w:p>
      <w:pPr>
        <w:pStyle w:val="ListBullet"/>
      </w:pPr>
      <w:r>
        <w:t>Privileged access against current job responsibilities.</w:t>
      </w:r>
    </w:p>
    <w:p>
      <w:pPr>
        <w:pStyle w:val="ListBullet"/>
      </w:pPr>
      <w:r>
        <w:t>Service accounts against documented ownership and purpose.</w:t>
      </w:r>
    </w:p>
    <w:p>
      <w:pPr>
        <w:pStyle w:val="ListBullet"/>
      </w:pPr>
      <w:r>
        <w:t>Expired or inactive tokens against operational need.</w:t>
      </w:r>
    </w:p>
    <w:p>
      <w:r>
        <w:t>16.3. Business Owners and System Owners must confirm whether access remains required.</w:t>
      </w:r>
    </w:p>
    <w:p>
      <w:r>
        <w:t>16.4. Unneeded, orphaned, expired, duplicate, or unauthorised access must be removed.</w:t>
      </w:r>
    </w:p>
    <w:p>
      <w:r>
        <w:t>16.5. Review results and remediation actions must be retained as evidence.</w:t>
      </w:r>
    </w:p>
    <w:p>
      <w:r>
        <w:t>Suggested review frequencies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Review Activity</w:t>
            </w:r>
          </w:p>
        </w:tc>
        <w:tc>
          <w:tcPr>
            <w:tcW w:type="dxa" w:w="2880"/>
          </w:tcPr>
          <w:p>
            <w:r>
              <w:t>Minimum Frequency</w:t>
            </w:r>
          </w:p>
        </w:tc>
        <w:tc>
          <w:tcPr>
            <w:tcW w:type="dxa" w:w="2880"/>
          </w:tcPr>
          <w:p>
            <w:r>
              <w:t>Responsible Role</w:t>
            </w:r>
          </w:p>
        </w:tc>
      </w:tr>
      <w:tr>
        <w:tc>
          <w:tcPr>
            <w:tcW w:type="dxa" w:w="2880"/>
          </w:tcPr>
          <w:p>
            <w:r>
              <w:t>SWIFT user account review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Business Owner / Access Management</w:t>
            </w:r>
          </w:p>
        </w:tc>
      </w:tr>
      <w:tr>
        <w:tc>
          <w:tcPr>
            <w:tcW w:type="dxa" w:w="2880"/>
          </w:tcPr>
          <w:p>
            <w:r>
              <w:t>Privileged access review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System Owner / SWIFT Security Officer</w:t>
            </w:r>
          </w:p>
        </w:tc>
      </w:tr>
      <w:tr>
        <w:tc>
          <w:tcPr>
            <w:tcW w:type="dxa" w:w="2880"/>
          </w:tcPr>
          <w:p>
            <w:r>
              <w:t>Token inventory reconciliation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Token Custodian</w:t>
            </w:r>
          </w:p>
        </w:tc>
      </w:tr>
      <w:tr>
        <w:tc>
          <w:tcPr>
            <w:tcW w:type="dxa" w:w="2880"/>
          </w:tcPr>
          <w:p>
            <w:r>
              <w:t>Service account review</w:t>
            </w:r>
          </w:p>
        </w:tc>
        <w:tc>
          <w:tcPr>
            <w:tcW w:type="dxa" w:w="2880"/>
          </w:tcPr>
          <w:p>
            <w:r>
              <w:t>Semi-annually</w:t>
            </w:r>
          </w:p>
        </w:tc>
        <w:tc>
          <w:tcPr>
            <w:tcW w:type="dxa" w:w="2880"/>
          </w:tcPr>
          <w:p>
            <w:r>
              <w:t>System Owner</w:t>
            </w:r>
          </w:p>
        </w:tc>
      </w:tr>
      <w:tr>
        <w:tc>
          <w:tcPr>
            <w:tcW w:type="dxa" w:w="2880"/>
          </w:tcPr>
          <w:p>
            <w:r>
              <w:t>Emergency account review</w:t>
            </w:r>
          </w:p>
        </w:tc>
        <w:tc>
          <w:tcPr>
            <w:tcW w:type="dxa" w:w="2880"/>
          </w:tcPr>
          <w:p>
            <w:r>
              <w:t>Quarterly and after each use</w:t>
            </w:r>
          </w:p>
        </w:tc>
        <w:tc>
          <w:tcPr>
            <w:tcW w:type="dxa" w:w="2880"/>
          </w:tcPr>
          <w:p>
            <w:r>
              <w:t>SWIFT Security Officer</w:t>
            </w:r>
          </w:p>
        </w:tc>
      </w:tr>
      <w:tr>
        <w:tc>
          <w:tcPr>
            <w:tcW w:type="dxa" w:w="2880"/>
          </w:tcPr>
          <w:p>
            <w:r>
              <w:t>Inactive account review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Access Management / System Administrator</w:t>
            </w:r>
          </w:p>
        </w:tc>
      </w:tr>
    </w:tbl>
    <w:p>
      <w:pPr>
        <w:pStyle w:val="ListBullet"/>
      </w:pPr>
      <w:r>
        <w:t>Monitor authentication activity</w:t>
      </w:r>
    </w:p>
    <w:p>
      <w:r>
        <w:t>17.1. Security Monitoring must monitor authentication logs for SWIFT-related systems.</w:t>
      </w:r>
    </w:p>
    <w:p>
      <w:r>
        <w:t>17.2. Events requiring review include:</w:t>
      </w:r>
    </w:p>
    <w:p>
      <w:pPr>
        <w:pStyle w:val="ListBullet"/>
      </w:pPr>
      <w:r>
        <w:t>Repeated failed logon attempts.</w:t>
      </w:r>
    </w:p>
    <w:p>
      <w:pPr>
        <w:pStyle w:val="ListBullet"/>
      </w:pPr>
      <w:r>
        <w:t>Account lockouts.</w:t>
      </w:r>
    </w:p>
    <w:p>
      <w:pPr>
        <w:pStyle w:val="ListBullet"/>
      </w:pPr>
      <w:r>
        <w:t>Use of disabled or expired accounts.</w:t>
      </w:r>
    </w:p>
    <w:p>
      <w:pPr>
        <w:pStyle w:val="ListBullet"/>
      </w:pPr>
      <w:r>
        <w:t>Authentication outside approved hours or locations.</w:t>
      </w:r>
    </w:p>
    <w:p>
      <w:pPr>
        <w:pStyle w:val="ListBullet"/>
      </w:pPr>
      <w:r>
        <w:t>Privileged account logon.</w:t>
      </w:r>
    </w:p>
    <w:p>
      <w:pPr>
        <w:pStyle w:val="ListBullet"/>
      </w:pPr>
      <w:r>
        <w:t>Emergency account use.</w:t>
      </w:r>
    </w:p>
    <w:p>
      <w:pPr>
        <w:pStyle w:val="ListBullet"/>
      </w:pPr>
      <w:r>
        <w:t>Token enrolment or re-enrolment.</w:t>
      </w:r>
    </w:p>
    <w:p>
      <w:pPr>
        <w:pStyle w:val="ListBullet"/>
      </w:pPr>
      <w:r>
        <w:t>Token revocation.</w:t>
      </w:r>
    </w:p>
    <w:p>
      <w:pPr>
        <w:pStyle w:val="ListBullet"/>
      </w:pPr>
      <w:r>
        <w:t>Password reset for privileged or sensitive accounts.</w:t>
      </w:r>
    </w:p>
    <w:p>
      <w:pPr>
        <w:pStyle w:val="ListBullet"/>
      </w:pPr>
      <w:r>
        <w:t>Attempts to authenticate with revoked or lost tokens.</w:t>
      </w:r>
    </w:p>
    <w:p>
      <w:r>
        <w:t>17.3. Suspicious activity must be escalated to the SWIFT Security Officer and handled under the security monitoring or incident management process.</w:t>
      </w:r>
    </w:p>
    <w:p>
      <w:pPr>
        <w:pStyle w:val="ListBullet"/>
      </w:pPr>
      <w:r>
        <w:t>Maintain records and close the request</w:t>
      </w:r>
    </w:p>
    <w:p>
      <w:r>
        <w:t>18.1. Access Management ensures that all required evidence is attached to the access request record.</w:t>
      </w:r>
    </w:p>
    <w:p>
      <w:r>
        <w:t>18.2. The Token Custodian ensures that the token register is complete and accurate.</w:t>
      </w:r>
    </w:p>
    <w:p>
      <w:r>
        <w:t>18.3. The System Administrator confirms that configuration changes were completed as approved.</w:t>
      </w:r>
    </w:p>
    <w:p>
      <w:r>
        <w:t>18.4. The requester and Line Manager may be notified that access has been provisioned, changed, or revoked.</w:t>
      </w:r>
    </w:p>
    <w:p>
      <w:r>
        <w:t>18.5. The request may be closed only after all provisioning, token, and recordkeeping steps are complete.</w:t>
      </w:r>
    </w:p>
    <w:p>
      <w:pPr>
        <w:pStyle w:val="Heading2"/>
      </w:pPr>
      <w:r>
        <w:t>Roles &amp;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Activity</w:t>
            </w:r>
          </w:p>
        </w:tc>
        <w:tc>
          <w:tcPr>
            <w:tcW w:type="dxa" w:w="864"/>
          </w:tcPr>
          <w:p>
            <w:r>
              <w:t>User</w:t>
            </w:r>
          </w:p>
        </w:tc>
        <w:tc>
          <w:tcPr>
            <w:tcW w:type="dxa" w:w="864"/>
          </w:tcPr>
          <w:p>
            <w:r>
              <w:t>Line Manager</w:t>
            </w:r>
          </w:p>
        </w:tc>
        <w:tc>
          <w:tcPr>
            <w:tcW w:type="dxa" w:w="864"/>
          </w:tcPr>
          <w:p>
            <w:r>
              <w:t>Business Owner</w:t>
            </w:r>
          </w:p>
        </w:tc>
        <w:tc>
          <w:tcPr>
            <w:tcW w:type="dxa" w:w="864"/>
          </w:tcPr>
          <w:p>
            <w:r>
              <w:t>System Owner</w:t>
            </w:r>
          </w:p>
        </w:tc>
        <w:tc>
          <w:tcPr>
            <w:tcW w:type="dxa" w:w="864"/>
          </w:tcPr>
          <w:p>
            <w:r>
              <w:t>Access Management</w:t>
            </w:r>
          </w:p>
        </w:tc>
        <w:tc>
          <w:tcPr>
            <w:tcW w:type="dxa" w:w="864"/>
          </w:tcPr>
          <w:p>
            <w:r>
              <w:t>System Administrator</w:t>
            </w:r>
          </w:p>
        </w:tc>
        <w:tc>
          <w:tcPr>
            <w:tcW w:type="dxa" w:w="864"/>
          </w:tcPr>
          <w:p>
            <w:r>
              <w:t>Token Custodian</w:t>
            </w:r>
          </w:p>
        </w:tc>
        <w:tc>
          <w:tcPr>
            <w:tcW w:type="dxa" w:w="864"/>
          </w:tcPr>
          <w:p>
            <w:r>
              <w:t>SWIFT Security Officer</w:t>
            </w:r>
          </w:p>
        </w:tc>
        <w:tc>
          <w:tcPr>
            <w:tcW w:type="dxa" w:w="864"/>
          </w:tcPr>
          <w:p>
            <w:r>
              <w:t>Security Monitoring</w:t>
            </w:r>
          </w:p>
        </w:tc>
      </w:tr>
      <w:tr>
        <w:tc>
          <w:tcPr>
            <w:tcW w:type="dxa" w:w="864"/>
          </w:tcPr>
          <w:p>
            <w:r>
              <w:t>Submit access request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Approve business need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Approve technical role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Approve privileged or sensitive access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Verify identity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A/R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Perform segregation of duties check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A/R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Create or modify account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Set temporary password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Assign token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A/R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Issue token to user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A/R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Maintain token register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A/R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Reset password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Revoke account access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Revoke token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A/R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</w:tr>
      <w:tr>
        <w:tc>
          <w:tcPr>
            <w:tcW w:type="dxa" w:w="864"/>
          </w:tcPr>
          <w:p>
            <w:r>
              <w:t>Review user and token access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</w:tr>
      <w:tr>
        <w:tc>
          <w:tcPr>
            <w:tcW w:type="dxa" w:w="864"/>
          </w:tcPr>
          <w:p>
            <w:r>
              <w:t>Monitor authentication events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A/R</w:t>
            </w:r>
          </w:p>
        </w:tc>
      </w:tr>
      <w:tr>
        <w:tc>
          <w:tcPr>
            <w:tcW w:type="dxa" w:w="864"/>
          </w:tcPr>
          <w:p>
            <w:r>
              <w:t>Investigate suspected compromise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R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R</w:t>
            </w:r>
          </w:p>
        </w:tc>
      </w:tr>
      <w:tr>
        <w:tc>
          <w:tcPr>
            <w:tcW w:type="dxa" w:w="864"/>
          </w:tcPr>
          <w:p>
            <w:r>
              <w:t>Approve exceptions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C</w:t>
            </w:r>
          </w:p>
        </w:tc>
      </w:tr>
    </w:tbl>
    <w:p>
      <w:r>
        <w:t>RACI legend:</w:t>
      </w:r>
    </w:p>
    <w:p>
      <w:pPr>
        <w:pStyle w:val="ListBullet"/>
      </w:pPr>
      <w:r>
        <w:t>R - Responsible for performing the activity.</w:t>
      </w:r>
    </w:p>
    <w:p>
      <w:pPr>
        <w:pStyle w:val="ListBullet"/>
      </w:pPr>
      <w:r>
        <w:t>A - Accountable for the outcome and final decision.</w:t>
      </w:r>
    </w:p>
    <w:p>
      <w:pPr>
        <w:pStyle w:val="ListBullet"/>
      </w:pPr>
      <w:r>
        <w:t>C - Consulted before or during the activity.</w:t>
      </w:r>
    </w:p>
    <w:p>
      <w:pPr>
        <w:pStyle w:val="ListBullet"/>
      </w:pPr>
      <w:r>
        <w:t>I - Informed of status or completion.</w:t>
      </w:r>
    </w:p>
    <w:p>
      <w:pPr>
        <w:pStyle w:val="Heading2"/>
      </w:pPr>
      <w:r>
        <w:t>Records &amp; Outputs</w:t>
      </w:r>
    </w:p>
    <w:p>
      <w:r>
        <w:t>The following records must be created and retained in accordance with the organisation’s record retention requirements.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Record / Output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Minimum Retention</w:t>
            </w:r>
          </w:p>
        </w:tc>
      </w:tr>
      <w:tr>
        <w:tc>
          <w:tcPr>
            <w:tcW w:type="dxa" w:w="2160"/>
          </w:tcPr>
          <w:p>
            <w:r>
              <w:t>Access request record</w:t>
            </w:r>
          </w:p>
        </w:tc>
        <w:tc>
          <w:tcPr>
            <w:tcW w:type="dxa" w:w="2160"/>
          </w:tcPr>
          <w:p>
            <w:r>
              <w:t>Request, approvals, access role, justification, provisioning evidence, and closure confirmation</w:t>
            </w:r>
          </w:p>
        </w:tc>
        <w:tc>
          <w:tcPr>
            <w:tcW w:type="dxa" w:w="2160"/>
          </w:tcPr>
          <w:p>
            <w:r>
              <w:t>Access Management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Token register</w:t>
            </w:r>
          </w:p>
        </w:tc>
        <w:tc>
          <w:tcPr>
            <w:tcW w:type="dxa" w:w="2160"/>
          </w:tcPr>
          <w:p>
            <w:r>
              <w:t>Full lifecycle record for each token, including assignment, status, revocation, return, and disposal</w:t>
            </w:r>
          </w:p>
        </w:tc>
        <w:tc>
          <w:tcPr>
            <w:tcW w:type="dxa" w:w="2160"/>
          </w:tcPr>
          <w:p>
            <w:r>
              <w:t>Token Custodian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User acknowledgement</w:t>
            </w:r>
          </w:p>
        </w:tc>
        <w:tc>
          <w:tcPr>
            <w:tcW w:type="dxa" w:w="2160"/>
          </w:tcPr>
          <w:p>
            <w:r>
              <w:t>Confirmation that the user accepted password and token handling responsibilities</w:t>
            </w:r>
          </w:p>
        </w:tc>
        <w:tc>
          <w:tcPr>
            <w:tcW w:type="dxa" w:w="2160"/>
          </w:tcPr>
          <w:p>
            <w:r>
              <w:t>Access Management / Token Custodian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Identity verification evidence</w:t>
            </w:r>
          </w:p>
        </w:tc>
        <w:tc>
          <w:tcPr>
            <w:tcW w:type="dxa" w:w="2160"/>
          </w:tcPr>
          <w:p>
            <w:r>
              <w:t>Evidence that identity was verified before credential or token issuance</w:t>
            </w:r>
          </w:p>
        </w:tc>
        <w:tc>
          <w:tcPr>
            <w:tcW w:type="dxa" w:w="2160"/>
          </w:tcPr>
          <w:p>
            <w:r>
              <w:t>Access Management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Password reset record</w:t>
            </w:r>
          </w:p>
        </w:tc>
        <w:tc>
          <w:tcPr>
            <w:tcW w:type="dxa" w:w="2160"/>
          </w:tcPr>
          <w:p>
            <w:r>
              <w:t>Ticket or log showing identity verification, reset date, administrator, and completion</w:t>
            </w:r>
          </w:p>
        </w:tc>
        <w:tc>
          <w:tcPr>
            <w:tcW w:type="dxa" w:w="2160"/>
          </w:tcPr>
          <w:p>
            <w:r>
              <w:t>Service Desk / System Administrator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Privileged access approval</w:t>
            </w:r>
          </w:p>
        </w:tc>
        <w:tc>
          <w:tcPr>
            <w:tcW w:type="dxa" w:w="2160"/>
          </w:tcPr>
          <w:p>
            <w:r>
              <w:t>Approval for privileged, emergency, or sensitive access</w:t>
            </w:r>
          </w:p>
        </w:tc>
        <w:tc>
          <w:tcPr>
            <w:tcW w:type="dxa" w:w="2160"/>
          </w:tcPr>
          <w:p>
            <w:r>
              <w:t>SWIFT Security Officer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Service account register</w:t>
            </w:r>
          </w:p>
        </w:tc>
        <w:tc>
          <w:tcPr>
            <w:tcW w:type="dxa" w:w="2160"/>
          </w:tcPr>
          <w:p>
            <w:r>
              <w:t>Owner, purpose, systems, credential storage location, review date, and approval status</w:t>
            </w:r>
          </w:p>
        </w:tc>
        <w:tc>
          <w:tcPr>
            <w:tcW w:type="dxa" w:w="2160"/>
          </w:tcPr>
          <w:p>
            <w:r>
              <w:t>System Owner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Emergency account use record</w:t>
            </w:r>
          </w:p>
        </w:tc>
        <w:tc>
          <w:tcPr>
            <w:tcW w:type="dxa" w:w="2160"/>
          </w:tcPr>
          <w:p>
            <w:r>
              <w:t>Approval, user, reason, start and end time, activities performed, and post-use password rotation</w:t>
            </w:r>
          </w:p>
        </w:tc>
        <w:tc>
          <w:tcPr>
            <w:tcW w:type="dxa" w:w="2160"/>
          </w:tcPr>
          <w:p>
            <w:r>
              <w:t>SWIFT Security Officer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Token inventory reconciliation</w:t>
            </w:r>
          </w:p>
        </w:tc>
        <w:tc>
          <w:tcPr>
            <w:tcW w:type="dxa" w:w="2160"/>
          </w:tcPr>
          <w:p>
            <w:r>
              <w:t>Periodic comparison of physical, logical, assigned, and available tokens</w:t>
            </w:r>
          </w:p>
        </w:tc>
        <w:tc>
          <w:tcPr>
            <w:tcW w:type="dxa" w:w="2160"/>
          </w:tcPr>
          <w:p>
            <w:r>
              <w:t>Token Custodian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Access review evidence</w:t>
            </w:r>
          </w:p>
        </w:tc>
        <w:tc>
          <w:tcPr>
            <w:tcW w:type="dxa" w:w="2160"/>
          </w:tcPr>
          <w:p>
            <w:r>
              <w:t>Review population, reviewer decisions, exceptions, and remediation actions</w:t>
            </w:r>
          </w:p>
        </w:tc>
        <w:tc>
          <w:tcPr>
            <w:tcW w:type="dxa" w:w="2160"/>
          </w:tcPr>
          <w:p>
            <w:r>
              <w:t>Access Management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Authentication monitoring alerts</w:t>
            </w:r>
          </w:p>
        </w:tc>
        <w:tc>
          <w:tcPr>
            <w:tcW w:type="dxa" w:w="2160"/>
          </w:tcPr>
          <w:p>
            <w:r>
              <w:t>Alerts and investigations relating to suspicious authentication activity</w:t>
            </w:r>
          </w:p>
        </w:tc>
        <w:tc>
          <w:tcPr>
            <w:tcW w:type="dxa" w:w="2160"/>
          </w:tcPr>
          <w:p>
            <w:r>
              <w:t>Security Monitoring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Revocation evidence</w:t>
            </w:r>
          </w:p>
        </w:tc>
        <w:tc>
          <w:tcPr>
            <w:tcW w:type="dxa" w:w="2160"/>
          </w:tcPr>
          <w:p>
            <w:r>
              <w:t>Confirmation that accounts, privileges, tokens, and credentials were disabled or removed</w:t>
            </w:r>
          </w:p>
        </w:tc>
        <w:tc>
          <w:tcPr>
            <w:tcW w:type="dxa" w:w="2160"/>
          </w:tcPr>
          <w:p>
            <w:r>
              <w:t>Access Management / System Administrator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Exception approval</w:t>
            </w:r>
          </w:p>
        </w:tc>
        <w:tc>
          <w:tcPr>
            <w:tcW w:type="dxa" w:w="2160"/>
          </w:tcPr>
          <w:p>
            <w:r>
              <w:t>Documented approval, risk acceptance, compensating controls, expiry, and review date</w:t>
            </w:r>
          </w:p>
        </w:tc>
        <w:tc>
          <w:tcPr>
            <w:tcW w:type="dxa" w:w="2160"/>
          </w:tcPr>
          <w:p>
            <w:r>
              <w:t>SWIFT Security Officer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</w:tbl>
    <w:p>
      <w:r>
        <w:t>Required outputs of this procedure include:</w:t>
      </w:r>
    </w:p>
    <w:p>
      <w:pPr>
        <w:pStyle w:val="ListBullet"/>
      </w:pPr>
      <w:r>
        <w:t>Approved and provisioned user accounts with appropriate authentication controls.</w:t>
      </w:r>
    </w:p>
    <w:p>
      <w:pPr>
        <w:pStyle w:val="ListBullet"/>
      </w:pPr>
      <w:r>
        <w:t>Accurate token assignment and lifecycle records.</w:t>
      </w:r>
    </w:p>
    <w:p>
      <w:pPr>
        <w:pStyle w:val="ListBullet"/>
      </w:pPr>
      <w:r>
        <w:t>Securely issued credentials and tokens.</w:t>
      </w:r>
    </w:p>
    <w:p>
      <w:pPr>
        <w:pStyle w:val="ListBullet"/>
      </w:pPr>
      <w:r>
        <w:t>Completed user acknowledgements.</w:t>
      </w:r>
    </w:p>
    <w:p>
      <w:pPr>
        <w:pStyle w:val="ListBullet"/>
      </w:pPr>
      <w:r>
        <w:t>Revoked credentials and tokens for users who no longer require access.</w:t>
      </w:r>
    </w:p>
    <w:p>
      <w:pPr>
        <w:pStyle w:val="ListBullet"/>
      </w:pPr>
      <w:r>
        <w:t>Evidence of periodic reviews and remediation.</w:t>
      </w:r>
    </w:p>
    <w:p>
      <w:pPr>
        <w:pStyle w:val="ListBullet"/>
      </w:pPr>
      <w:r>
        <w:t>Escalated incidents where compromise is suspected.</w:t>
      </w:r>
    </w:p>
    <w:p>
      <w:pPr>
        <w:pStyle w:val="Heading2"/>
      </w:pPr>
      <w:r>
        <w:t>Exceptions &amp; Escalation</w:t>
      </w:r>
    </w:p>
    <w:p>
      <w:r>
        <w:t>Exceptions to this procedure are permitted only where there is a documented business need and the associated risk has been reviewed and approved.</w:t>
      </w:r>
    </w:p>
    <w:p>
      <w:r>
        <w:t>Examples of exceptions include:</w:t>
      </w:r>
    </w:p>
    <w:p>
      <w:pPr>
        <w:pStyle w:val="ListBullet"/>
      </w:pPr>
      <w:r>
        <w:t>A system cannot technically enforce the required password length or complexity.</w:t>
      </w:r>
    </w:p>
    <w:p>
      <w:pPr>
        <w:pStyle w:val="ListBullet"/>
      </w:pPr>
      <w:r>
        <w:t>A legacy component cannot support token-based authentication.</w:t>
      </w:r>
    </w:p>
    <w:p>
      <w:pPr>
        <w:pStyle w:val="ListBullet"/>
      </w:pPr>
      <w:r>
        <w:t>A temporary shared account is required for emergency operational reasons.</w:t>
      </w:r>
    </w:p>
    <w:p>
      <w:pPr>
        <w:pStyle w:val="ListBullet"/>
      </w:pPr>
      <w:r>
        <w:t>A token cannot be issued using the standard process due to urgent business need.</w:t>
      </w:r>
    </w:p>
    <w:p>
      <w:pPr>
        <w:pStyle w:val="ListBullet"/>
      </w:pPr>
      <w:r>
        <w:t>A service account credential cannot be rotated within the standard timeframe.</w:t>
      </w:r>
    </w:p>
    <w:p>
      <w:pPr>
        <w:pStyle w:val="ListBullet"/>
      </w:pPr>
      <w:r>
        <w:t>A user requires temporary access that creates a segregation of duties conflict.</w:t>
      </w:r>
    </w:p>
    <w:p>
      <w:r>
        <w:t>Exception requests must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Required Information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Exception owner</w:t>
            </w:r>
          </w:p>
        </w:tc>
        <w:tc>
          <w:tcPr>
            <w:tcW w:type="dxa" w:w="4320"/>
          </w:tcPr>
          <w:p>
            <w:r>
              <w:t>Person accountable for managing the exception</w:t>
            </w:r>
          </w:p>
        </w:tc>
      </w:tr>
      <w:tr>
        <w:tc>
          <w:tcPr>
            <w:tcW w:type="dxa" w:w="4320"/>
          </w:tcPr>
          <w:p>
            <w:r>
              <w:t>Affected system or account</w:t>
            </w:r>
          </w:p>
        </w:tc>
        <w:tc>
          <w:tcPr>
            <w:tcW w:type="dxa" w:w="4320"/>
          </w:tcPr>
          <w:p>
            <w:r>
              <w:t>SWIFT-related component, account, or token involved</w:t>
            </w:r>
          </w:p>
        </w:tc>
      </w:tr>
      <w:tr>
        <w:tc>
          <w:tcPr>
            <w:tcW w:type="dxa" w:w="4320"/>
          </w:tcPr>
          <w:p>
            <w:r>
              <w:t>Reason for exception</w:t>
            </w:r>
          </w:p>
        </w:tc>
        <w:tc>
          <w:tcPr>
            <w:tcW w:type="dxa" w:w="4320"/>
          </w:tcPr>
          <w:p>
            <w:r>
              <w:t>Clear business or technical justification</w:t>
            </w:r>
          </w:p>
        </w:tc>
      </w:tr>
      <w:tr>
        <w:tc>
          <w:tcPr>
            <w:tcW w:type="dxa" w:w="4320"/>
          </w:tcPr>
          <w:p>
            <w:r>
              <w:t>Risk assessment</w:t>
            </w:r>
          </w:p>
        </w:tc>
        <w:tc>
          <w:tcPr>
            <w:tcW w:type="dxa" w:w="4320"/>
          </w:tcPr>
          <w:p>
            <w:r>
              <w:t>Description of the security risk introduced</w:t>
            </w:r>
          </w:p>
        </w:tc>
      </w:tr>
      <w:tr>
        <w:tc>
          <w:tcPr>
            <w:tcW w:type="dxa" w:w="4320"/>
          </w:tcPr>
          <w:p>
            <w:r>
              <w:t>Compensating controls</w:t>
            </w:r>
          </w:p>
        </w:tc>
        <w:tc>
          <w:tcPr>
            <w:tcW w:type="dxa" w:w="4320"/>
          </w:tcPr>
          <w:p>
            <w:r>
              <w:t>Additional monitoring, approval, restriction, or manual control applied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Date the exception becomes effective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Date by which the exception must be removed or reapproved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Approval by the SWIFT Security Officer and relevant Business or System Owner</w:t>
            </w:r>
          </w:p>
        </w:tc>
      </w:tr>
      <w:tr>
        <w:tc>
          <w:tcPr>
            <w:tcW w:type="dxa" w:w="4320"/>
          </w:tcPr>
          <w:p>
            <w:r>
              <w:t>Review frequency</w:t>
            </w:r>
          </w:p>
        </w:tc>
        <w:tc>
          <w:tcPr>
            <w:tcW w:type="dxa" w:w="4320"/>
          </w:tcPr>
          <w:p>
            <w:r>
              <w:t>How often the exception will be reviewed</w:t>
            </w:r>
          </w:p>
        </w:tc>
      </w:tr>
      <w:tr>
        <w:tc>
          <w:tcPr>
            <w:tcW w:type="dxa" w:w="4320"/>
          </w:tcPr>
          <w:p>
            <w:r>
              <w:t>Remediation plan</w:t>
            </w:r>
          </w:p>
        </w:tc>
        <w:tc>
          <w:tcPr>
            <w:tcW w:type="dxa" w:w="4320"/>
          </w:tcPr>
          <w:p>
            <w:r>
              <w:t>Actions required to return to standard procedure</w:t>
            </w:r>
          </w:p>
        </w:tc>
      </w:tr>
    </w:tbl>
    <w:p>
      <w:r>
        <w:t>Escalation requirements are as follows.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Escalate To</w:t>
            </w:r>
          </w:p>
        </w:tc>
        <w:tc>
          <w:tcPr>
            <w:tcW w:type="dxa" w:w="2880"/>
          </w:tcPr>
          <w:p>
            <w:r>
              <w:t>Required Timing</w:t>
            </w:r>
          </w:p>
        </w:tc>
      </w:tr>
      <w:tr>
        <w:tc>
          <w:tcPr>
            <w:tcW w:type="dxa" w:w="2880"/>
          </w:tcPr>
          <w:p>
            <w:r>
              <w:t>Lost or stolen token</w:t>
            </w:r>
          </w:p>
        </w:tc>
        <w:tc>
          <w:tcPr>
            <w:tcW w:type="dxa" w:w="2880"/>
          </w:tcPr>
          <w:p>
            <w:r>
              <w:t>Service Desk, Token Custodian, SWIFT Security Officer</w:t>
            </w:r>
          </w:p>
        </w:tc>
        <w:tc>
          <w:tcPr>
            <w:tcW w:type="dxa" w:w="2880"/>
          </w:tcPr>
          <w:p>
            <w:r>
              <w:t>Immediately</w:t>
            </w:r>
          </w:p>
        </w:tc>
      </w:tr>
      <w:tr>
        <w:tc>
          <w:tcPr>
            <w:tcW w:type="dxa" w:w="2880"/>
          </w:tcPr>
          <w:p>
            <w:r>
              <w:t>Suspected password or token compromise</w:t>
            </w:r>
          </w:p>
        </w:tc>
        <w:tc>
          <w:tcPr>
            <w:tcW w:type="dxa" w:w="2880"/>
          </w:tcPr>
          <w:p>
            <w:r>
              <w:t>SWIFT Security Officer, Security Monitoring</w:t>
            </w:r>
          </w:p>
        </w:tc>
        <w:tc>
          <w:tcPr>
            <w:tcW w:type="dxa" w:w="2880"/>
          </w:tcPr>
          <w:p>
            <w:r>
              <w:t>Immediately</w:t>
            </w:r>
          </w:p>
        </w:tc>
      </w:tr>
      <w:tr>
        <w:tc>
          <w:tcPr>
            <w:tcW w:type="dxa" w:w="2880"/>
          </w:tcPr>
          <w:p>
            <w:r>
              <w:t>Unauthorised access discovered</w:t>
            </w:r>
          </w:p>
        </w:tc>
        <w:tc>
          <w:tcPr>
            <w:tcW w:type="dxa" w:w="2880"/>
          </w:tcPr>
          <w:p>
            <w:r>
              <w:t>SWIFT Security Officer, System Owner, Security Monitoring</w:t>
            </w:r>
          </w:p>
        </w:tc>
        <w:tc>
          <w:tcPr>
            <w:tcW w:type="dxa" w:w="2880"/>
          </w:tcPr>
          <w:p>
            <w:r>
              <w:t>Immediately</w:t>
            </w:r>
          </w:p>
        </w:tc>
      </w:tr>
      <w:tr>
        <w:tc>
          <w:tcPr>
            <w:tcW w:type="dxa" w:w="2880"/>
          </w:tcPr>
          <w:p>
            <w:r>
              <w:t>Token inventory discrepancy</w:t>
            </w:r>
          </w:p>
        </w:tc>
        <w:tc>
          <w:tcPr>
            <w:tcW w:type="dxa" w:w="2880"/>
          </w:tcPr>
          <w:p>
            <w:r>
              <w:t>SWIFT Security Officer</w:t>
            </w:r>
          </w:p>
        </w:tc>
        <w:tc>
          <w:tcPr>
            <w:tcW w:type="dxa" w:w="2880"/>
          </w:tcPr>
          <w:p>
            <w:r>
              <w:t>Same business day</w:t>
            </w:r>
          </w:p>
        </w:tc>
      </w:tr>
      <w:tr>
        <w:tc>
          <w:tcPr>
            <w:tcW w:type="dxa" w:w="2880"/>
          </w:tcPr>
          <w:p>
            <w:r>
              <w:t>Privileged account misuse</w:t>
            </w:r>
          </w:p>
        </w:tc>
        <w:tc>
          <w:tcPr>
            <w:tcW w:type="dxa" w:w="2880"/>
          </w:tcPr>
          <w:p>
            <w:r>
              <w:t>SWIFT Security Officer, Security Monitoring, Senior IT Management</w:t>
            </w:r>
          </w:p>
        </w:tc>
        <w:tc>
          <w:tcPr>
            <w:tcW w:type="dxa" w:w="2880"/>
          </w:tcPr>
          <w:p>
            <w:r>
              <w:t>Immediately</w:t>
            </w:r>
          </w:p>
        </w:tc>
      </w:tr>
      <w:tr>
        <w:tc>
          <w:tcPr>
            <w:tcW w:type="dxa" w:w="2880"/>
          </w:tcPr>
          <w:p>
            <w:r>
              <w:t>Emergency account use</w:t>
            </w:r>
          </w:p>
        </w:tc>
        <w:tc>
          <w:tcPr>
            <w:tcW w:type="dxa" w:w="2880"/>
          </w:tcPr>
          <w:p>
            <w:r>
              <w:t>SWIFT Security Officer</w:t>
            </w:r>
          </w:p>
        </w:tc>
        <w:tc>
          <w:tcPr>
            <w:tcW w:type="dxa" w:w="2880"/>
          </w:tcPr>
          <w:p>
            <w:r>
              <w:t>Before use where feasible; otherwise immediately after use</w:t>
            </w:r>
          </w:p>
        </w:tc>
      </w:tr>
      <w:tr>
        <w:tc>
          <w:tcPr>
            <w:tcW w:type="dxa" w:w="2880"/>
          </w:tcPr>
          <w:p>
            <w:r>
              <w:t>Access request with unresolved segregation conflict</w:t>
            </w:r>
          </w:p>
        </w:tc>
        <w:tc>
          <w:tcPr>
            <w:tcW w:type="dxa" w:w="2880"/>
          </w:tcPr>
          <w:p>
            <w:r>
              <w:t>SWIFT Security Officer, Business Owner</w:t>
            </w:r>
          </w:p>
        </w:tc>
        <w:tc>
          <w:tcPr>
            <w:tcW w:type="dxa" w:w="2880"/>
          </w:tcPr>
          <w:p>
            <w:r>
              <w:t>Before provisioning</w:t>
            </w:r>
          </w:p>
        </w:tc>
      </w:tr>
      <w:tr>
        <w:tc>
          <w:tcPr>
            <w:tcW w:type="dxa" w:w="2880"/>
          </w:tcPr>
          <w:p>
            <w:r>
              <w:t>Failure to revoke access for a leaver</w:t>
            </w:r>
          </w:p>
        </w:tc>
        <w:tc>
          <w:tcPr>
            <w:tcW w:type="dxa" w:w="2880"/>
          </w:tcPr>
          <w:p>
            <w:r>
              <w:t>SWIFT Security Officer, Access Management Lead</w:t>
            </w:r>
          </w:p>
        </w:tc>
        <w:tc>
          <w:tcPr>
            <w:tcW w:type="dxa" w:w="2880"/>
          </w:tcPr>
          <w:p>
            <w:r>
              <w:t>Immediately</w:t>
            </w:r>
          </w:p>
        </w:tc>
      </w:tr>
      <w:tr>
        <w:tc>
          <w:tcPr>
            <w:tcW w:type="dxa" w:w="2880"/>
          </w:tcPr>
          <w:p>
            <w:r>
              <w:t>Repeated failed authentication attempts</w:t>
            </w:r>
          </w:p>
        </w:tc>
        <w:tc>
          <w:tcPr>
            <w:tcW w:type="dxa" w:w="2880"/>
          </w:tcPr>
          <w:p>
            <w:r>
              <w:t>Security Monitoring, System Owner</w:t>
            </w:r>
          </w:p>
        </w:tc>
        <w:tc>
          <w:tcPr>
            <w:tcW w:type="dxa" w:w="2880"/>
          </w:tcPr>
          <w:p>
            <w:r>
              <w:t>According to monitoring severity</w:t>
            </w:r>
          </w:p>
        </w:tc>
      </w:tr>
      <w:tr>
        <w:tc>
          <w:tcPr>
            <w:tcW w:type="dxa" w:w="2880"/>
          </w:tcPr>
          <w:p>
            <w:r>
              <w:t>Procedure non-compliance</w:t>
            </w:r>
          </w:p>
        </w:tc>
        <w:tc>
          <w:tcPr>
            <w:tcW w:type="dxa" w:w="2880"/>
          </w:tcPr>
          <w:p>
            <w:r>
              <w:t>SWIFT Security Officer, Risk or Compliance</w:t>
            </w:r>
          </w:p>
        </w:tc>
        <w:tc>
          <w:tcPr>
            <w:tcW w:type="dxa" w:w="2880"/>
          </w:tcPr>
          <w:p>
            <w:r>
              <w:t>Same business day for significant issues</w:t>
            </w:r>
          </w:p>
        </w:tc>
      </w:tr>
    </w:tbl>
    <w:p>
      <w:r>
        <w:t>Where compromise, misuse, fraud, or unauthorised activity is suspected, the matter must be handled as a security incident. The SWIFT Security Officer may require immediate account suspension, token revocation, password reset, log preservation, management notification, or additional monitoring.</w:t>
      </w:r>
    </w:p>
    <w:p>
      <w:pPr>
        <w:pStyle w:val="Heading2"/>
      </w:pPr>
      <w:r>
        <w:t>Review</w:t>
      </w:r>
    </w:p>
    <w:p>
      <w:r>
        <w:t>This procedure must be reviewed at least annually and whenever there is a significant change to the SWIFT environment, authentication technology, access management process, threat landscape, or organisational structure.</w:t>
      </w:r>
    </w:p>
    <w:p>
      <w:r>
        <w:t>The review must confirm that:</w:t>
      </w:r>
    </w:p>
    <w:p>
      <w:pPr>
        <w:pStyle w:val="ListBullet"/>
      </w:pPr>
      <w:r>
        <w:t>Password requirements remain appropriate and enforceable.</w:t>
      </w:r>
    </w:p>
    <w:p>
      <w:pPr>
        <w:pStyle w:val="ListBullet"/>
      </w:pPr>
      <w:r>
        <w:t>Token assignment and revocation processes remain effective.</w:t>
      </w:r>
    </w:p>
    <w:p>
      <w:pPr>
        <w:pStyle w:val="ListBullet"/>
      </w:pPr>
      <w:r>
        <w:t>Token inventory records are accurate and complete.</w:t>
      </w:r>
    </w:p>
    <w:p>
      <w:pPr>
        <w:pStyle w:val="ListBullet"/>
      </w:pPr>
      <w:r>
        <w:t>Privileged, service, and emergency account controls remain adequate.</w:t>
      </w:r>
    </w:p>
    <w:p>
      <w:pPr>
        <w:pStyle w:val="ListBullet"/>
      </w:pPr>
      <w:r>
        <w:t>Review frequencies remain appropriate for the risk level.</w:t>
      </w:r>
    </w:p>
    <w:p>
      <w:pPr>
        <w:pStyle w:val="ListBullet"/>
      </w:pPr>
      <w:r>
        <w:t>Records are sufficient to demonstrate consistent operation of the procedure.</w:t>
      </w:r>
    </w:p>
    <w:p>
      <w:pPr>
        <w:pStyle w:val="ListBullet"/>
      </w:pPr>
      <w:r>
        <w:t>Exceptions are current, justified, approved, and time-bound.</w:t>
      </w:r>
    </w:p>
    <w:p>
      <w:pPr>
        <w:pStyle w:val="ListBullet"/>
      </w:pPr>
      <w:r>
        <w:t>Lessons learned from incidents, audits, access reviews, and operational issues have been incorporated.</w:t>
      </w:r>
    </w:p>
    <w:p>
      <w:r>
        <w:t>The SWIFT Security Officer is accountable for coordinating the review. Updates must be approved by the document owner and communicated to affected users, administrators, custodians, and support teams.</w:t>
      </w:r>
    </w:p>
    <w:p>
      <w:r>
        <w:t>Review history must be maintained.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Summary of Changes</w:t>
            </w:r>
          </w:p>
        </w:tc>
        <w:tc>
          <w:tcPr>
            <w:tcW w:type="dxa" w:w="2160"/>
          </w:tcPr>
          <w:p>
            <w:r>
              <w:t>Approved By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[Effective Date]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  <w:tc>
          <w:tcPr>
            <w:tcW w:type="dxa" w:w="2160"/>
          </w:tcPr>
          <w:p>
            <w:r>
              <w:t>[Approver Name / Role]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