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400"/>
        <w:jc w:val="center"/>
      </w:pPr>
      <w:r>
        <w:rPr>
          <w:rFonts w:ascii="Arial" w:cs="Arial" w:eastAsia="Arial" w:hAnsi="Arial"/>
          <w:b/>
          <w:bCs/>
          <w:color w:val="0D3B66"/>
          <w:sz w:val="80"/>
          <w:szCs w:val="80"/>
        </w:rPr>
        <w:t xml:space="preserve">Safe</w:t>
      </w:r>
      <w:r>
        <w:rPr>
          <w:rFonts w:ascii="Arial" w:cs="Arial" w:eastAsia="Arial" w:hAnsi="Arial"/>
          <w:b/>
          <w:bCs/>
          <w:color w:val="0D6E3F"/>
          <w:sz w:val="80"/>
          <w:szCs w:val="80"/>
        </w:rPr>
        <w:t xml:space="preserve">Order</w:t>
      </w:r>
      <w:r>
        <w:rPr>
          <w:rFonts w:ascii="Arial" w:cs="Arial" w:eastAsia="Arial" w:hAnsi="Arial"/>
          <w:b/>
          <w:bCs/>
          <w:color w:val="F0AE1A"/>
          <w:sz w:val="80"/>
          <w:szCs w:val="80"/>
        </w:rPr>
        <w:t xml:space="preserve">.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Plateforme E-commerce de confiance — Algérie</w:t>
      </w:r>
    </w:p>
    <w:p>
      <w:pPr>
        <w:spacing w:after="80" w:before="16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CAHIER TECHNIQUE COMPLET</w:t>
      </w:r>
    </w:p>
    <w:p>
      <w:pPr>
        <w:spacing w:after="60" w:before="400"/>
      </w:pPr>
      <w:r>
        <w:t xml:space="preserve"/>
      </w:r>
    </w:p>
    <w:p>
      <w:pPr>
        <w:pBdr>
          <w:bottom w:val="single" w:color="CCCCCC" w:sz="4" w:space="1"/>
        </w:pBdr>
        <w:spacing w:after="80" w:before="80"/>
      </w:pPr>
      <w:r>
        <w:t xml:space="preserve"/>
      </w:r>
    </w:p>
    <w:p>
      <w:pPr>
        <w:spacing w:after="40" w:before="60"/>
      </w:pPr>
      <w:r>
        <w:t xml:space="preserve"/>
      </w:r>
    </w:p>
    <w:p>
      <w:pPr>
        <w:spacing w:after="30" w:before="3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Version : </w:t>
      </w:r>
      <w:r>
        <w:rPr>
          <w:rFonts w:ascii="Arial" w:cs="Arial" w:eastAsia="Arial" w:hAnsi="Arial"/>
          <w:b/>
          <w:bCs/>
          <w:color w:val="0D3B66"/>
          <w:sz w:val="20"/>
          <w:szCs w:val="20"/>
        </w:rPr>
        <w:t xml:space="preserve">1.0</w:t>
      </w:r>
    </w:p>
    <w:p>
      <w:pPr>
        <w:spacing w:after="30" w:before="3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Date : </w:t>
      </w:r>
      <w:r>
        <w:rPr>
          <w:rFonts w:ascii="Arial" w:cs="Arial" w:eastAsia="Arial" w:hAnsi="Arial"/>
          <w:b/>
          <w:bCs/>
          <w:color w:val="0D3B66"/>
          <w:sz w:val="20"/>
          <w:szCs w:val="20"/>
        </w:rPr>
        <w:t xml:space="preserve">Juillet 2025</w:t>
      </w:r>
    </w:p>
    <w:p>
      <w:pPr>
        <w:spacing w:after="30" w:before="3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Statut : </w:t>
      </w:r>
      <w:r>
        <w:rPr>
          <w:rFonts w:ascii="Arial" w:cs="Arial" w:eastAsia="Arial" w:hAnsi="Arial"/>
          <w:b/>
          <w:bCs/>
          <w:color w:val="0D3B66"/>
          <w:sz w:val="20"/>
          <w:szCs w:val="20"/>
        </w:rPr>
        <w:t xml:space="preserve">Document interne — Confidentiel</w:t>
      </w:r>
    </w:p>
    <w:p>
      <w:pPr>
        <w:spacing w:after="30" w:before="3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Portée : </w:t>
      </w:r>
      <w:r>
        <w:rPr>
          <w:rFonts w:ascii="Arial" w:cs="Arial" w:eastAsia="Arial" w:hAnsi="Arial"/>
          <w:b/>
          <w:bCs/>
          <w:color w:val="0D3B66"/>
          <w:sz w:val="20"/>
          <w:szCs w:val="20"/>
        </w:rPr>
        <w:t xml:space="preserve">E-commerçant · Client · Administrateur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80" w:before="80"/>
      </w:pPr>
      <w:r>
        <w:t xml:space="preserve"/>
      </w:r>
    </w:p>
    <w:p>
      <w:pPr>
        <w:spacing w:after="0" w:before="600"/>
      </w:pPr>
      <w:r>
        <w:t xml:space="preserve"/>
      </w:r>
    </w:p>
    <w:p>
      <w:r>
        <w:br w:type="page"/>
      </w:r>
    </w:p>
    <w:p>
      <w:pPr>
        <w:pStyle w:val="Heading1"/>
        <w:keepNext/>
        <w:pBdr>
          <w:bottom w:val="single" w:color="0D3B66" w:sz="12" w:space="6"/>
        </w:pBdr>
        <w:spacing w:after="200" w:before="400"/>
      </w:pPr>
      <w:r>
        <w:rPr>
          <w:rFonts w:ascii="Arial" w:cs="Arial" w:eastAsia="Arial" w:hAnsi="Arial"/>
          <w:b/>
          <w:bCs/>
          <w:color w:val="0D3B66"/>
          <w:sz w:val="36"/>
          <w:szCs w:val="36"/>
        </w:rPr>
        <w:t xml:space="preserve">0. Présentation générale de SafeOrder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SafeOrder est une plateforme SaaS d'e-commerce de confiance, conçue spécifiquement pour le marché algérien. Elle met en relation e-commerçants et clients tout en réduisant les risques liés aux retours, à la fraude, et au manque de confiance inhérents au commerce en ligne local.</w:t>
      </w:r>
    </w:p>
    <w:p>
      <w:pPr>
        <w:pStyle w:val="Heading2"/>
        <w:keepNext/>
        <w:spacing w:after="140" w:before="30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0.1 Problème résolu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Taux de retour élevé en Algérie (30-50%) dû à la livraison contre remboursement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Absence de mécanisme de dépôt ou d'engagement client côté acheteur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Manque de transparence sur les statuts de commandes pour les deux parties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Absence d'outils analytiques adaptés aux petits e-commerçants locaux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Difficulté à évaluer la fiabilité des boutiques en ligne</w:t>
      </w:r>
    </w:p>
    <w:p>
      <w:pPr>
        <w:spacing w:after="80" w:before="80"/>
      </w:pPr>
      <w:r>
        <w:t xml:space="preserve"/>
      </w:r>
    </w:p>
    <w:p>
      <w:pPr>
        <w:pStyle w:val="Heading2"/>
        <w:keepNext/>
        <w:spacing w:after="140" w:before="30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0.2 Solution SafeOrder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Système de dépôt intelligent Safe Pay (10% de caution remboursable)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Suivi de commande en temps réel via Safe Track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Score de confiance (Trust Score) bidirectionnel boutique et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Analyse IA des retours et recommandations d'optimisation (Safe Insights)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Tableau de bord complet pour e-commerçants et panneau admin global</w:t>
      </w:r>
    </w:p>
    <w:p>
      <w:pPr>
        <w:spacing w:after="80" w:before="80"/>
      </w:pPr>
      <w:r>
        <w:t xml:space="preserve"/>
      </w:r>
    </w:p>
    <w:p>
      <w:pPr>
        <w:pStyle w:val="Heading2"/>
        <w:keepNext/>
        <w:spacing w:after="140" w:before="30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0.3 Rôles et utilisateurs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D3B66" w:sz="1"/>
              <w:left w:val="single" w:color="0D3B66" w:sz="1"/>
              <w:bottom w:val="single" w:color="0D3B66" w:sz="1"/>
              <w:right w:val="single" w:color="0D3B66" w:sz="1"/>
            </w:tcBorders>
            <w:shd w:fill="E8F0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🏪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3B66"/>
                <w:sz w:val="22"/>
                <w:szCs w:val="22"/>
              </w:rPr>
              <w:t xml:space="preserve">E-commerçant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Gère boutique, commandes, retours</w:t>
            </w:r>
          </w:p>
        </w:tc>
        <w:tc>
          <w:tcPr>
            <w:tcW w:type="dxa" w:w="3120"/>
            <w:tcBorders>
              <w:top w:val="single" w:color="0D6E3F" w:sz="1"/>
              <w:left w:val="single" w:color="0D6E3F" w:sz="1"/>
              <w:bottom w:val="single" w:color="0D6E3F" w:sz="1"/>
              <w:right w:val="single" w:color="0D6E3F" w:sz="1"/>
            </w:tcBorders>
            <w:shd w:fill="E6F7E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🛍️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6E3F"/>
                <w:sz w:val="22"/>
                <w:szCs w:val="22"/>
              </w:rPr>
              <w:t xml:space="preserve">Client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Commande, suit, donne feedback</w:t>
            </w:r>
          </w:p>
        </w:tc>
        <w:tc>
          <w:tcPr>
            <w:tcW w:type="dxa" w:w="312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🛡️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Administrateur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Supervise, configure, analyse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Bdr>
          <w:left w:val="thick" w:color="0D3B66" w:sz="20" w:space="8"/>
        </w:pBdr>
        <w:shd w:fill="E8F0FE" w:val="clear"/>
        <w:spacing w:after="120" w:before="120"/>
        <w:ind w:left="24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PARTIE 1 — Interface E-commerçant</w:t>
      </w:r>
    </w:p>
    <w:p>
      <w:pPr>
        <w:spacing w:after="40" w:before="40"/>
      </w:pPr>
      <w: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L'interface e-commerçant est le coeur opérationnel de SafeOrder. Elle permet la gestion complète du cycle de vie des commandes, de l'inscription jusqu'à l'analyse des retours.</w:t>
      </w:r>
    </w:p>
    <w:p>
      <w:pPr>
        <w:pStyle w:val="Heading1"/>
        <w:keepNext/>
        <w:pBdr>
          <w:bottom w:val="single" w:color="0D3B66" w:sz="12" w:space="6"/>
        </w:pBdr>
        <w:spacing w:after="200" w:before="400"/>
      </w:pPr>
      <w:r>
        <w:rPr>
          <w:rFonts w:ascii="Arial" w:cs="Arial" w:eastAsia="Arial" w:hAnsi="Arial"/>
          <w:b/>
          <w:bCs/>
          <w:color w:val="0D3B66"/>
          <w:sz w:val="36"/>
          <w:szCs w:val="36"/>
        </w:rPr>
        <w:t xml:space="preserve">1. Pages E-commerçant — Structure et fonctions</w:t>
      </w:r>
    </w:p>
    <w:p>
      <w:pPr>
        <w:pStyle w:val="Heading2"/>
        <w:keepNext/>
        <w:spacing w:after="140" w:before="30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E1 — Page d'accueil (Landing)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Point d'entrée unique de la plateforme, servant à orienter chaque type d'utilisateur.</w:t>
      </w:r>
    </w:p>
    <w:p>
      <w:pPr>
        <w:pStyle w:val="Heading3"/>
        <w:keepNext/>
        <w:spacing w:after="100" w:before="220"/>
      </w:pPr>
      <w:r>
        <w:rPr>
          <w:rFonts w:ascii="Arial" w:cs="Arial" w:eastAsia="Arial" w:hAnsi="Arial"/>
          <w:b/>
          <w:bCs/>
          <w:color w:val="0D6E3F"/>
          <w:sz w:val="24"/>
          <w:szCs w:val="24"/>
        </w:rPr>
        <w:t xml:space="preserve">Fonction principale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Sélection du rôle : E-commerçant / Client / Administrateur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Multilingue : Français, Anglais, Arabe (RTL)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Branding SafeOrder avec identité visuelle cohérente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Navigation vers inscription ou connexion selon le profil</w:t>
      </w:r>
    </w:p>
    <w:p>
      <w:pPr>
        <w:pStyle w:val="Heading3"/>
        <w:keepNext/>
        <w:spacing w:after="100" w:before="220"/>
      </w:pPr>
      <w:r>
        <w:rPr>
          <w:rFonts w:ascii="Arial" w:cs="Arial" w:eastAsia="Arial" w:hAnsi="Arial"/>
          <w:b/>
          <w:bCs/>
          <w:color w:val="0D6E3F"/>
          <w:sz w:val="24"/>
          <w:szCs w:val="24"/>
        </w:rPr>
        <w:t xml:space="preserve">Composants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Topbar avec logo SafeOrder et boutons de langue (FR / EN / 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Cartes de rôle cliquables avec icône, titre et sous-description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Pied de page avec lien CGU et politique de confidentialité</w:t>
      </w:r>
    </w:p>
    <w:p>
      <w:pPr>
        <w:pStyle w:val="Heading3"/>
        <w:keepNext/>
        <w:spacing w:after="100" w:before="220"/>
      </w:pPr>
      <w:r>
        <w:rPr>
          <w:rFonts w:ascii="Arial" w:cs="Arial" w:eastAsia="Arial" w:hAnsi="Arial"/>
          <w:b/>
          <w:bCs/>
          <w:color w:val="0D6E3F"/>
          <w:sz w:val="24"/>
          <w:szCs w:val="24"/>
        </w:rPr>
        <w:t xml:space="preserve">Données affichées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Aucune donnée personnelle — page publique</w:t>
      </w:r>
    </w:p>
    <w:p>
      <w:pPr>
        <w:spacing w:after="80" w:before="80"/>
      </w:pPr>
      <w:r>
        <w:t xml:space="preserve"/>
      </w:r>
    </w:p>
    <w:p>
      <w:pPr>
        <w:pStyle w:val="Heading2"/>
        <w:keepNext/>
        <w:spacing w:after="140" w:before="30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E2 — Inscription e-commerçant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Formulaire multi-étapes de création de compte marchand, comprenant la vérification et l'acceptation des conditions SafeOrder Standards.</w:t>
      </w:r>
    </w:p>
    <w:p>
      <w:pPr>
        <w:pStyle w:val="Heading3"/>
        <w:keepNext/>
        <w:spacing w:after="100" w:before="220"/>
      </w:pPr>
      <w:r>
        <w:rPr>
          <w:rFonts w:ascii="Arial" w:cs="Arial" w:eastAsia="Arial" w:hAnsi="Arial"/>
          <w:b/>
          <w:bCs/>
          <w:color w:val="0D6E3F"/>
          <w:sz w:val="24"/>
          <w:szCs w:val="24"/>
        </w:rPr>
        <w:t xml:space="preserve">Étapes du flux (3 étapes)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Informations boutique : nom, catégorie, wilaya, commune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Informations personnelles : nom, prénom, téléphone, e-mail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Documents &amp; vérification : numéro NIF (optionnel), IBAN paiement</w:t>
      </w:r>
    </w:p>
    <w:p>
      <w:pPr>
        <w:pStyle w:val="Heading3"/>
        <w:keepNext/>
        <w:spacing w:after="100" w:before="220"/>
      </w:pPr>
      <w:r>
        <w:rPr>
          <w:rFonts w:ascii="Arial" w:cs="Arial" w:eastAsia="Arial" w:hAnsi="Arial"/>
          <w:b/>
          <w:bCs/>
          <w:color w:val="0D6E3F"/>
          <w:sz w:val="24"/>
          <w:szCs w:val="24"/>
        </w:rPr>
        <w:t xml:space="preserve">Fonctions clés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Barre de progression multi-étapes (Step Bar visuelle)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Validation en temps réel des champs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Upload de document d'identité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Génération automatique du code marchand unique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Envoi SMS/Email de confirmation</w:t>
      </w:r>
    </w:p>
    <w:p>
      <w:pPr>
        <w:pStyle w:val="Heading3"/>
        <w:keepNext/>
        <w:spacing w:after="100" w:before="220"/>
      </w:pPr>
      <w:r>
        <w:rPr>
          <w:rFonts w:ascii="Arial" w:cs="Arial" w:eastAsia="Arial" w:hAnsi="Arial"/>
          <w:b/>
          <w:bCs/>
          <w:color w:val="0D6E3F"/>
          <w:sz w:val="24"/>
          <w:szCs w:val="24"/>
        </w:rPr>
        <w:t xml:space="preserve">Conditions d'accès Safe Standards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Acceptation obligatoire des 3 conditions Safe Standards affichées en modal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Log horodaté de l'acceptation</w:t>
      </w:r>
    </w:p>
    <w:p>
      <w:pPr>
        <w:spacing w:after="80" w:before="80"/>
      </w:pPr>
      <w:r>
        <w:t xml:space="preserve"/>
      </w:r>
    </w:p>
    <w:p>
      <w:pPr>
        <w:pStyle w:val="Heading2"/>
        <w:keepNext/>
        <w:spacing w:after="140" w:before="30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E3 — Conditions Safe Standards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Page dédiée aux engagements contractuels que le marchand doit accepter pour utiliser SafeOrder.</w:t>
      </w:r>
    </w:p>
    <w:p>
      <w:pPr>
        <w:pStyle w:val="Heading3"/>
        <w:keepNext/>
        <w:spacing w:after="100" w:before="220"/>
      </w:pPr>
      <w:r>
        <w:rPr>
          <w:rFonts w:ascii="Arial" w:cs="Arial" w:eastAsia="Arial" w:hAnsi="Arial"/>
          <w:b/>
          <w:bCs/>
          <w:color w:val="0D6E3F"/>
          <w:sz w:val="24"/>
          <w:szCs w:val="24"/>
        </w:rPr>
        <w:t xml:space="preserve">Contenu des conditions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Standard 1 — Conformité produit : photos et descriptions fidèles à la réalité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Standard 2 — Délais de traitement : expédition dans les 48h après confirmation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Standard 3 — Politique de retour : procédure claire et délai de remboursement défini</w:t>
      </w:r>
    </w:p>
    <w:p>
      <w:pPr>
        <w:pStyle w:val="Heading3"/>
        <w:keepNext/>
        <w:spacing w:after="100" w:before="220"/>
      </w:pPr>
      <w:r>
        <w:rPr>
          <w:rFonts w:ascii="Arial" w:cs="Arial" w:eastAsia="Arial" w:hAnsi="Arial"/>
          <w:b/>
          <w:bCs/>
          <w:color w:val="0D6E3F"/>
          <w:sz w:val="24"/>
          <w:szCs w:val="24"/>
        </w:rPr>
        <w:t xml:space="preserve">Fonctionnement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Chaque condition présentée avec numéro, titre en vert, et texte explicatif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Case à cocher obligatoire par condition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Bouton de validation actif uniquement si les 3 conditions sont acceptées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Timestamp enregistré côté serveur</w:t>
      </w:r>
    </w:p>
    <w:p>
      <w:pPr>
        <w:spacing w:after="80" w:before="80"/>
      </w:pPr>
      <w:r>
        <w:t xml:space="preserve"/>
      </w:r>
    </w:p>
    <w:p>
      <w:pPr>
        <w:pStyle w:val="Heading2"/>
        <w:keepNext/>
        <w:spacing w:after="140" w:before="30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E4 — Dashboard e-commerçant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Interface centrale de gestion quotidienne des commandes, avec pipeline Kanban par statut, statistiques résumées, et accès rapide aux actions.</w:t>
      </w:r>
    </w:p>
    <w:p>
      <w:pPr>
        <w:pStyle w:val="Heading3"/>
        <w:keepNext/>
        <w:spacing w:after="100" w:before="220"/>
      </w:pPr>
      <w:r>
        <w:rPr>
          <w:rFonts w:ascii="Arial" w:cs="Arial" w:eastAsia="Arial" w:hAnsi="Arial"/>
          <w:b/>
          <w:bCs/>
          <w:color w:val="0D6E3F"/>
          <w:sz w:val="24"/>
          <w:szCs w:val="24"/>
        </w:rPr>
        <w:t xml:space="preserve">KPI Cards — Statistiques rapides (4 métriques)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Commandes du jour (avec évolution J-1)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Chiffre d'affaires du mois (en 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Taux de livraison (%)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Retours ce mois (nombre et %)</w:t>
      </w:r>
    </w:p>
    <w:p>
      <w:pPr>
        <w:pStyle w:val="Heading3"/>
        <w:keepNext/>
        <w:spacing w:after="100" w:before="220"/>
      </w:pPr>
      <w:r>
        <w:rPr>
          <w:rFonts w:ascii="Arial" w:cs="Arial" w:eastAsia="Arial" w:hAnsi="Arial"/>
          <w:b/>
          <w:bCs/>
          <w:color w:val="0D6E3F"/>
          <w:sz w:val="24"/>
          <w:szCs w:val="24"/>
        </w:rPr>
        <w:t xml:space="preserve">Pipeline de commandes (6 onglets Kanban)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6E3F"/>
                <w:sz w:val="20"/>
                <w:szCs w:val="20"/>
              </w:rPr>
              <w:t xml:space="preserve">✓  Confirmation — validation client requise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6E3F"/>
                <w:sz w:val="20"/>
                <w:szCs w:val="20"/>
              </w:rPr>
              <w:t xml:space="preserve">✓  En livraison — en route vers client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6E3F"/>
                <w:sz w:val="20"/>
                <w:szCs w:val="20"/>
              </w:rPr>
              <w:t xml:space="preserve">✓  Préparation — colis en cours d'emballage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6E3F"/>
                <w:sz w:val="20"/>
                <w:szCs w:val="20"/>
              </w:rPr>
              <w:t xml:space="preserve">✓  Livré — confirmation de réception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6E3F"/>
                <w:sz w:val="20"/>
                <w:szCs w:val="20"/>
              </w:rPr>
              <w:t xml:space="preserve">✓  Dispatch — remis au livreur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6E3F"/>
                <w:sz w:val="20"/>
                <w:szCs w:val="20"/>
              </w:rPr>
              <w:t xml:space="preserve">✓  Retour — colis refusé ou non récupéré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keepNext/>
        <w:spacing w:after="100" w:before="220"/>
      </w:pPr>
      <w:r>
        <w:rPr>
          <w:rFonts w:ascii="Arial" w:cs="Arial" w:eastAsia="Arial" w:hAnsi="Arial"/>
          <w:b/>
          <w:bCs/>
          <w:color w:val="0D6E3F"/>
          <w:sz w:val="24"/>
          <w:szCs w:val="24"/>
        </w:rPr>
        <w:t xml:space="preserve">Actions par commande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Voir fiche détail commande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Marquer comme préparé / dispatché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Appeler le client (intégration téléphonie)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Signaler un problème livreur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Visualiser le badge de risque IA (Safe Pay, Appel requis, Risque élevé)</w:t>
      </w:r>
    </w:p>
    <w:p>
      <w:pPr>
        <w:pStyle w:val="Heading3"/>
        <w:keepNext/>
        <w:spacing w:after="100" w:before="220"/>
      </w:pPr>
      <w:r>
        <w:rPr>
          <w:rFonts w:ascii="Arial" w:cs="Arial" w:eastAsia="Arial" w:hAnsi="Arial"/>
          <w:b/>
          <w:bCs/>
          <w:color w:val="0D6E3F"/>
          <w:sz w:val="24"/>
          <w:szCs w:val="24"/>
        </w:rPr>
        <w:t xml:space="preserve">Sidebar de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Dashboard (icône graphique)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Commandes (icône liste)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Statistiques (icône barres)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Safe Insights IA (icône ampoule)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Profil / Paramètres (icône engrenage)</w:t>
      </w:r>
    </w:p>
    <w:p>
      <w:pPr>
        <w:spacing w:after="80" w:before="80"/>
      </w:pPr>
      <w:r>
        <w:t xml:space="preserve"/>
      </w:r>
    </w:p>
    <w:p>
      <w:pPr>
        <w:pStyle w:val="Heading2"/>
        <w:keepNext/>
        <w:spacing w:after="140" w:before="30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E5 — Statistiques et performance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Vue analytique avancée permettant au marchand d'analyser ses performances sur différentes périodes.</w:t>
      </w:r>
    </w:p>
    <w:p>
      <w:pPr>
        <w:pStyle w:val="Heading3"/>
        <w:keepNext/>
        <w:spacing w:after="100" w:before="220"/>
      </w:pPr>
      <w:r>
        <w:rPr>
          <w:rFonts w:ascii="Arial" w:cs="Arial" w:eastAsia="Arial" w:hAnsi="Arial"/>
          <w:b/>
          <w:bCs/>
          <w:color w:val="0D6E3F"/>
          <w:sz w:val="24"/>
          <w:szCs w:val="24"/>
        </w:rPr>
        <w:t xml:space="preserve">Métriques affichées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Graphique de commandes par semaine / mois / trimestre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Taux de confirmation, livraison, retour — comparatif périodes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Top 5 produits vendus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Top 3 livreurs partenaires par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Carte chaleur des wilayas clientes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Évolution du Trust Score boutique dans le temps</w:t>
      </w:r>
    </w:p>
    <w:p>
      <w:pPr>
        <w:pStyle w:val="Heading3"/>
        <w:keepNext/>
        <w:spacing w:after="100" w:before="220"/>
      </w:pPr>
      <w:r>
        <w:rPr>
          <w:rFonts w:ascii="Arial" w:cs="Arial" w:eastAsia="Arial" w:hAnsi="Arial"/>
          <w:b/>
          <w:bCs/>
          <w:color w:val="0D6E3F"/>
          <w:sz w:val="24"/>
          <w:szCs w:val="24"/>
        </w:rPr>
        <w:t xml:space="preserve">Filtres disponibles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Sélecteur de période : 7j, 30j, 90j, personnalisé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Filtre par société de livraison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Filtre par wilaya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Filtre par produit / catégorie</w:t>
      </w:r>
    </w:p>
    <w:p>
      <w:pPr>
        <w:pStyle w:val="Heading3"/>
        <w:keepNext/>
        <w:spacing w:after="100" w:before="220"/>
      </w:pPr>
      <w:r>
        <w:rPr>
          <w:rFonts w:ascii="Arial" w:cs="Arial" w:eastAsia="Arial" w:hAnsi="Arial"/>
          <w:b/>
          <w:bCs/>
          <w:color w:val="0D6E3F"/>
          <w:sz w:val="24"/>
          <w:szCs w:val="24"/>
        </w:rPr>
        <w:t xml:space="preserve">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Export CSV des commandes filtrées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Export PDF du rapport mensuel</w:t>
      </w:r>
    </w:p>
    <w:p>
      <w:pPr>
        <w:spacing w:after="80" w:before="80"/>
      </w:pPr>
      <w:r>
        <w:t xml:space="preserve"/>
      </w:r>
    </w:p>
    <w:p>
      <w:pPr>
        <w:pStyle w:val="Heading2"/>
        <w:keepNext/>
        <w:spacing w:after="140" w:before="30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E6 — Safe Insights (IA)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Module d'intelligence artificielle dédié à l'analyse des retours et à la génération de recommandations actionnables pour le marchand.</w:t>
      </w:r>
    </w:p>
    <w:p>
      <w:pPr>
        <w:pStyle w:val="Heading3"/>
        <w:keepNext/>
        <w:spacing w:after="100" w:before="220"/>
      </w:pPr>
      <w:r>
        <w:rPr>
          <w:rFonts w:ascii="Arial" w:cs="Arial" w:eastAsia="Arial" w:hAnsi="Arial"/>
          <w:b/>
          <w:bCs/>
          <w:color w:val="0D6E3F"/>
          <w:sz w:val="24"/>
          <w:szCs w:val="24"/>
        </w:rPr>
        <w:t xml:space="preserve">Analyse des retours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Catégorisation automatique des causes de retour (délai, couleur, taille, qualité, fausse commande)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Score de cause par tag avec pourcentage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Attribution d'une cause principale par commande retournée</w:t>
      </w:r>
    </w:p>
    <w:p>
      <w:pPr>
        <w:pStyle w:val="Heading3"/>
        <w:keepNext/>
        <w:spacing w:after="100" w:before="220"/>
      </w:pPr>
      <w:r>
        <w:rPr>
          <w:rFonts w:ascii="Arial" w:cs="Arial" w:eastAsia="Arial" w:hAnsi="Arial"/>
          <w:b/>
          <w:bCs/>
          <w:color w:val="0D6E3F"/>
          <w:sz w:val="24"/>
          <w:szCs w:val="24"/>
        </w:rPr>
        <w:t xml:space="preserve">Recommandations générées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Suggère le livreur le plus performant par zone géographique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Identifie les produits à risque photo (écart couleur)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Détecte les patterns de fausses commandes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Propose des actions correctives avec priorisation</w:t>
      </w:r>
    </w:p>
    <w:p>
      <w:pPr>
        <w:pStyle w:val="Heading3"/>
        <w:keepNext/>
        <w:spacing w:after="100" w:before="220"/>
      </w:pPr>
      <w:r>
        <w:rPr>
          <w:rFonts w:ascii="Arial" w:cs="Arial" w:eastAsia="Arial" w:hAnsi="Arial"/>
          <w:b/>
          <w:bCs/>
          <w:color w:val="0D6E3F"/>
          <w:sz w:val="24"/>
          <w:szCs w:val="24"/>
        </w:rPr>
        <w:t xml:space="preserve">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Bloc "Points d'amélioration" avec puces colorées par priorité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Bloc "Points forts" du marchand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Tableau "Retours traités — détail" avec badge IA par commande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Badge violet "IA" indiquant les actions suggérées par le modèle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keepNext/>
        <w:pBdr>
          <w:bottom w:val="single" w:color="0D3B66" w:sz="12" w:space="6"/>
        </w:pBdr>
        <w:spacing w:after="200" w:before="400"/>
      </w:pPr>
      <w:r>
        <w:rPr>
          <w:rFonts w:ascii="Arial" w:cs="Arial" w:eastAsia="Arial" w:hAnsi="Arial"/>
          <w:b/>
          <w:bCs/>
          <w:color w:val="0D3B66"/>
          <w:sz w:val="36"/>
          <w:szCs w:val="36"/>
        </w:rPr>
        <w:t xml:space="preserve">2. Pages additionnelles — E-commerçant</w:t>
      </w:r>
    </w:p>
    <w:p>
      <w:pPr>
        <w:pStyle w:val="Heading2"/>
        <w:keepNext/>
        <w:spacing w:after="140" w:before="30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E7 — Profil &amp; Paramètres boutique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Modification des informations de la boutique (nom, logo, catégorie)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Gestion des informations bancaires (RIB/IBAN pour reversements)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Paramétrage des sociétés de livraison partenaires actives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Personnalisation de la page de commande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Gestion des notifications (SMS, email, push)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Accès à l'historique de facturation SafeOrder</w:t>
      </w:r>
    </w:p>
    <w:p>
      <w:pPr>
        <w:spacing w:after="80" w:before="80"/>
      </w:pPr>
      <w:r>
        <w:t xml:space="preserve"/>
      </w:r>
    </w:p>
    <w:p>
      <w:pPr>
        <w:pStyle w:val="Heading2"/>
        <w:keepNext/>
        <w:spacing w:after="140" w:before="30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E8 — Gestion des produits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Catalogue produits avec photos, descriptions, prix, stock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Ajout / modification / archivage de produits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Génération du lien unique de commande par produit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Gestion des variantes (taille, couleur, quantité)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Indicateur de conformité photo (alerte si écart signalé)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Statistiques de vente par produit</w:t>
      </w:r>
    </w:p>
    <w:p>
      <w:pPr>
        <w:spacing w:after="80" w:before="80"/>
      </w:pPr>
      <w:r>
        <w:t xml:space="preserve"/>
      </w:r>
    </w:p>
    <w:p>
      <w:pPr>
        <w:pStyle w:val="Heading2"/>
        <w:keepNext/>
        <w:spacing w:after="140" w:before="30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E9 — Gestion des livreurs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Liste des sociétés de livraison disponibles (Yalidine, ZR Express, Maystro, Procolis...)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Activation / désactivation par wilaya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Score de performance par livreur calculé par SafeOrder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Tarifs par zone et mode de livraison (domicile / agence)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Historique des incidents par livreur</w:t>
      </w:r>
    </w:p>
    <w:p>
      <w:pPr>
        <w:spacing w:after="80" w:before="80"/>
      </w:pPr>
      <w:r>
        <w:t xml:space="preserve"/>
      </w:r>
    </w:p>
    <w:p>
      <w:pPr>
        <w:pStyle w:val="Heading2"/>
        <w:keepNext/>
        <w:spacing w:after="140" w:before="30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E10 — Notifications &amp; Alertes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Centre de notifications en temps réel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Alertes de commandes à risque élevé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Notifications de retours reçus avec cause 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Rappels d'expédition non effectuée dans les délais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Alertes Trust Score (baisse ou hausse)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left w:val="thick" w:color="0D6E3F" w:sz="20" w:space="8"/>
        </w:pBdr>
        <w:shd w:fill="E6F7EE" w:val="clear"/>
        <w:spacing w:after="120" w:before="120"/>
        <w:ind w:left="240"/>
      </w:pPr>
      <w:r>
        <w:rPr>
          <w:rFonts w:ascii="Arial" w:cs="Arial" w:eastAsia="Arial" w:hAnsi="Arial"/>
          <w:b/>
          <w:bCs/>
          <w:color w:val="0D6E3F"/>
          <w:sz w:val="28"/>
          <w:szCs w:val="28"/>
        </w:rPr>
        <w:t xml:space="preserve">PARTIE 2 — Interface Client</w:t>
      </w:r>
    </w:p>
    <w:p>
      <w:pPr>
        <w:spacing w:after="40" w:before="4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L'interface client est conçue pour être simple, rassurante et accessible sur mobile. Elle accompagne le client de la passation de commande jusqu'au feedback post-livraison.</w:t>
      </w:r>
    </w:p>
    <w:p>
      <w:pPr>
        <w:spacing w:after="0" w:before="80"/>
      </w:pPr>
      <w:r>
        <w:t xml:space="preserve"/>
      </w:r>
    </w:p>
    <w:p>
      <w:pPr>
        <w:pStyle w:val="Heading1"/>
        <w:keepNext/>
        <w:pBdr>
          <w:bottom w:val="single" w:color="0D3B66" w:sz="12" w:space="6"/>
        </w:pBdr>
        <w:spacing w:after="200" w:before="400"/>
      </w:pPr>
      <w:r>
        <w:rPr>
          <w:rFonts w:ascii="Arial" w:cs="Arial" w:eastAsia="Arial" w:hAnsi="Arial"/>
          <w:b/>
          <w:bCs/>
          <w:color w:val="0D3B66"/>
          <w:sz w:val="36"/>
          <w:szCs w:val="36"/>
        </w:rPr>
        <w:t xml:space="preserve">3. Pages Client — Structure et fonctions</w:t>
      </w:r>
    </w:p>
    <w:p>
      <w:pPr>
        <w:pStyle w:val="Heading2"/>
        <w:keepNext/>
        <w:spacing w:after="140" w:before="30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C1 — Fiche commande (via lien e-commerçant)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Page de commande partagée par le marchand, accessible sans compte. Interface mobile-first.</w:t>
      </w:r>
    </w:p>
    <w:p>
      <w:pPr>
        <w:pStyle w:val="Heading3"/>
        <w:keepNext/>
        <w:spacing w:after="100" w:before="220"/>
      </w:pPr>
      <w:r>
        <w:rPr>
          <w:rFonts w:ascii="Arial" w:cs="Arial" w:eastAsia="Arial" w:hAnsi="Arial"/>
          <w:b/>
          <w:bCs/>
          <w:color w:val="0D6E3F"/>
          <w:sz w:val="24"/>
          <w:szCs w:val="24"/>
        </w:rPr>
        <w:t xml:space="preserve">Informations produit affichées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Photo et nom du produit, variante sélectionnée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Référence produit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Prix total en 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Badge de certification boutique (Certifiée ✓)</w:t>
      </w:r>
    </w:p>
    <w:p>
      <w:pPr>
        <w:pStyle w:val="Heading3"/>
        <w:keepNext/>
        <w:spacing w:after="100" w:before="220"/>
      </w:pPr>
      <w:r>
        <w:rPr>
          <w:rFonts w:ascii="Arial" w:cs="Arial" w:eastAsia="Arial" w:hAnsi="Arial"/>
          <w:b/>
          <w:bCs/>
          <w:color w:val="0D6E3F"/>
          <w:sz w:val="24"/>
          <w:szCs w:val="24"/>
        </w:rPr>
        <w:t xml:space="preserve">Formulaire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Prénom, nom, numéro de téléphone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Sélection société de livraison (Yalidine, ZR Express, Maystro, Procolis)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Sélection wilaya et commune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Adresse complète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Mode de réception : Bureau agence / Domicile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Remarque optionnelle (ex. disponibilité, instructions spéciales)</w:t>
      </w:r>
    </w:p>
    <w:p>
      <w:pPr>
        <w:pStyle w:val="Heading3"/>
        <w:keepNext/>
        <w:spacing w:after="100" w:before="220"/>
      </w:pPr>
      <w:r>
        <w:rPr>
          <w:rFonts w:ascii="Arial" w:cs="Arial" w:eastAsia="Arial" w:hAnsi="Arial"/>
          <w:b/>
          <w:bCs/>
          <w:color w:val="0D6E3F"/>
          <w:sz w:val="24"/>
          <w:szCs w:val="24"/>
        </w:rPr>
        <w:t xml:space="preserve">Safe Pay — Dépôt intelligent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Explication pédagogique du mécanisme de dépôt (10% de caution)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Calcul dynamique : prix produit, montant dépôt, reste à payer à la livraison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Options de paiement : BaridiMob, CCP en ligne, Dahabiya, Virement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Option sans dépôt (commande standard sans garantie)</w:t>
      </w:r>
    </w:p>
    <w:p>
      <w:pPr>
        <w:spacing w:after="80" w:before="80"/>
      </w:pPr>
      <w:r>
        <w:t xml:space="preserve"/>
      </w:r>
    </w:p>
    <w:p>
      <w:pPr>
        <w:pStyle w:val="Heading2"/>
        <w:keepNext/>
        <w:spacing w:after="140" w:before="30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C2 — Confirmation &amp; Code tracking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Page de confirmation de commande avec génération du code de suivi unique Safe Track.</w:t>
      </w:r>
    </w:p>
    <w:p>
      <w:pPr>
        <w:pStyle w:val="Heading3"/>
        <w:keepNext/>
        <w:spacing w:after="100" w:before="220"/>
      </w:pPr>
      <w:r>
        <w:rPr>
          <w:rFonts w:ascii="Arial" w:cs="Arial" w:eastAsia="Arial" w:hAnsi="Arial"/>
          <w:b/>
          <w:bCs/>
          <w:color w:val="0D6E3F"/>
          <w:sz w:val="24"/>
          <w:szCs w:val="24"/>
        </w:rPr>
        <w:t xml:space="preserve">Contenu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Récapitulatif commande (produit, livraison, montant)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Code tracking SafeOrder généré (ex. SO-2041-ALG)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QR Code du suivi de commande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Statut dépôt Safe Pay confirmé ou en attente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Bouton "Suivre ma commande" vers Safe Track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Option de partage du tracking par WhatsApp / SMS</w:t>
      </w:r>
    </w:p>
    <w:p>
      <w:pPr>
        <w:spacing w:after="80" w:before="80"/>
      </w:pPr>
      <w:r>
        <w:t xml:space="preserve"/>
      </w:r>
    </w:p>
    <w:p>
      <w:pPr>
        <w:pStyle w:val="Heading2"/>
        <w:keepNext/>
        <w:spacing w:after="140" w:before="30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C3 — Safe Track — Suivi de commande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Timeline de suivi en temps réel de la commande, accessible avec le code tracking ou via le compte client.</w:t>
      </w:r>
    </w:p>
    <w:p>
      <w:pPr>
        <w:pStyle w:val="Heading3"/>
        <w:keepNext/>
        <w:spacing w:after="100" w:before="220"/>
      </w:pPr>
      <w:r>
        <w:rPr>
          <w:rFonts w:ascii="Arial" w:cs="Arial" w:eastAsia="Arial" w:hAnsi="Arial"/>
          <w:b/>
          <w:bCs/>
          <w:color w:val="0D6E3F"/>
          <w:sz w:val="24"/>
          <w:szCs w:val="24"/>
        </w:rPr>
        <w:t xml:space="preserve">Étapes du tracking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Commande confirmée — dépôt reçu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 préparation — boutique prépare le colis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Dispatché — remis à la société de livraison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 livraison — en route vers le client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Livré / Non récupéré — statut final</w:t>
      </w:r>
    </w:p>
    <w:p>
      <w:pPr>
        <w:pStyle w:val="Heading3"/>
        <w:keepNext/>
        <w:spacing w:after="100" w:before="220"/>
      </w:pPr>
      <w:r>
        <w:rPr>
          <w:rFonts w:ascii="Arial" w:cs="Arial" w:eastAsia="Arial" w:hAnsi="Arial"/>
          <w:b/>
          <w:bCs/>
          <w:color w:val="0D6E3F"/>
          <w:sz w:val="24"/>
          <w:szCs w:val="24"/>
        </w:rPr>
        <w:t xml:space="preserve">Informations affichées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Nom boutique, référence commande, produit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Société de livraison active et numéro de suivi livreur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Estimation de livraison (J+X)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Statut du dépôt Safe Pay (retenu / restitué / appliqué)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Alerte si retard livreur détecté</w:t>
      </w:r>
    </w:p>
    <w:p>
      <w:pPr>
        <w:spacing w:after="80" w:before="80"/>
      </w:pPr>
      <w:r>
        <w:t xml:space="preserve"/>
      </w:r>
    </w:p>
    <w:p>
      <w:pPr>
        <w:pStyle w:val="Heading2"/>
        <w:keepNext/>
        <w:spacing w:after="140" w:before="30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C4 — Mon panier &amp; mes commandes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Espace personnel du client permettant de consulter toutes ses commandes actives et passées, et de gérer son wallet SafeOrder.</w:t>
      </w:r>
    </w:p>
    <w:p>
      <w:pPr>
        <w:pStyle w:val="Heading3"/>
        <w:keepNext/>
        <w:spacing w:after="100" w:before="220"/>
      </w:pPr>
      <w:r>
        <w:rPr>
          <w:rFonts w:ascii="Arial" w:cs="Arial" w:eastAsia="Arial" w:hAnsi="Arial"/>
          <w:b/>
          <w:bCs/>
          <w:color w:val="0D6E3F"/>
          <w:sz w:val="24"/>
          <w:szCs w:val="24"/>
        </w:rPr>
        <w:t xml:space="preserve">Onglet "Commandes"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Liste des commandes en cours et historique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Statut coloré par commande (livraison, retour, livré...)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Détail par commande : boutique, produit, livreur, montant, dépôt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Accès au tracking Safe Track depuis chaque commande</w:t>
      </w:r>
    </w:p>
    <w:p>
      <w:pPr>
        <w:pStyle w:val="Heading3"/>
        <w:keepNext/>
        <w:spacing w:after="100" w:before="220"/>
      </w:pPr>
      <w:r>
        <w:rPr>
          <w:rFonts w:ascii="Arial" w:cs="Arial" w:eastAsia="Arial" w:hAnsi="Arial"/>
          <w:b/>
          <w:bCs/>
          <w:color w:val="0D6E3F"/>
          <w:sz w:val="24"/>
          <w:szCs w:val="24"/>
        </w:rPr>
        <w:t xml:space="preserve">Onglet "Wallet SafeOrder"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Solde disponible (dépôts restitués, remises accumulées)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Historique des mouvements (semaine / mois)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Statut des dépôts : retenu, restitué, déduit du prix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Option de retrait vers CCP / BaridiMob</w:t>
      </w:r>
    </w:p>
    <w:p>
      <w:pPr>
        <w:spacing w:after="80" w:before="80"/>
      </w:pPr>
      <w:r>
        <w:t xml:space="preserve"/>
      </w:r>
    </w:p>
    <w:p>
      <w:pPr>
        <w:pStyle w:val="Heading2"/>
        <w:keepNext/>
        <w:spacing w:after="140" w:before="30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C5 — Feedback après réception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Module d'évaluation post-livraison lié à une commande réelle, contribuant au Trust Score de la boutique.</w:t>
      </w:r>
    </w:p>
    <w:p>
      <w:pPr>
        <w:pStyle w:val="Heading3"/>
        <w:keepNext/>
        <w:spacing w:after="100" w:before="220"/>
      </w:pPr>
      <w:r>
        <w:rPr>
          <w:rFonts w:ascii="Arial" w:cs="Arial" w:eastAsia="Arial" w:hAnsi="Arial"/>
          <w:b/>
          <w:bCs/>
          <w:color w:val="0D6E3F"/>
          <w:sz w:val="24"/>
          <w:szCs w:val="24"/>
        </w:rPr>
        <w:t xml:space="preserve">Composants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Note globale 1 à 5 étoiles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Tags prédéfinis : Produit conforme, Livraison rapide, Bon emballage, Couleur différente, Taille incorrecte...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Commentaire libre (texte)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Information sur la contribution au Trust Score boutique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Badge "Avis certifié" (lié à une vraie commande, non manipulable)</w:t>
      </w:r>
    </w:p>
    <w:p>
      <w:pPr>
        <w:spacing w:after="80" w:before="80"/>
      </w:pPr>
      <w:r>
        <w:t xml:space="preserve"/>
      </w:r>
    </w:p>
    <w:p>
      <w:pPr>
        <w:pStyle w:val="Heading1"/>
        <w:keepNext/>
        <w:pBdr>
          <w:bottom w:val="single" w:color="0D3B66" w:sz="12" w:space="6"/>
        </w:pBdr>
        <w:spacing w:after="200" w:before="400"/>
      </w:pPr>
      <w:r>
        <w:rPr>
          <w:rFonts w:ascii="Arial" w:cs="Arial" w:eastAsia="Arial" w:hAnsi="Arial"/>
          <w:b/>
          <w:bCs/>
          <w:color w:val="0D3B66"/>
          <w:sz w:val="36"/>
          <w:szCs w:val="36"/>
        </w:rPr>
        <w:t xml:space="preserve">4. Pages additionnelles — Client</w:t>
      </w:r>
    </w:p>
    <w:p>
      <w:pPr>
        <w:pStyle w:val="Heading2"/>
        <w:keepNext/>
        <w:spacing w:after="140" w:before="30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C6 — Création de compte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Inscription par numéro de téléphone (OTP SMS)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Complétion du profil : prénom, wilaya principale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Attribution du Trust Score client initial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Accès au wallet SafeOrder</w:t>
      </w:r>
    </w:p>
    <w:p>
      <w:pPr>
        <w:spacing w:after="80" w:before="80"/>
      </w:pPr>
      <w:r>
        <w:t xml:space="preserve"/>
      </w:r>
    </w:p>
    <w:p>
      <w:pPr>
        <w:pStyle w:val="Heading2"/>
        <w:keepNext/>
        <w:spacing w:after="140" w:before="30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C7 — Profil client &amp; Trust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Affichage du Trust Score client (barre de progression)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Historique des commandes et retours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Badges et récompenses (Client fidèle, Acheteur certifié...)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Paramètres de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Gestion des adresses de livraison enregistrées</w:t>
      </w:r>
    </w:p>
    <w:p>
      <w:pPr>
        <w:spacing w:after="80" w:before="80"/>
      </w:pPr>
      <w:r>
        <w:t xml:space="preserve"/>
      </w:r>
    </w:p>
    <w:p>
      <w:pPr>
        <w:pStyle w:val="Heading2"/>
        <w:keepNext/>
        <w:spacing w:after="140" w:before="30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C8 — Annulation de commande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Demande d'annulation avant dispatch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Règles de remboursement Safe Pay selon stade d'annulation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Formulaire de motif d'annulation (optionnel)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Confirmation et délai de restitution du dépôt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left w:val="thick" w:color="5B21B6" w:sz="20" w:space="8"/>
        </w:pBdr>
        <w:shd w:fill="EDE9FE" w:val="clear"/>
        <w:spacing w:after="120" w:before="120"/>
        <w:ind w:left="240"/>
      </w:pPr>
      <w:r>
        <w:rPr>
          <w:rFonts w:ascii="Arial" w:cs="Arial" w:eastAsia="Arial" w:hAnsi="Arial"/>
          <w:b/>
          <w:bCs/>
          <w:color w:val="5B21B6"/>
          <w:sz w:val="28"/>
          <w:szCs w:val="28"/>
        </w:rPr>
        <w:t xml:space="preserve">PARTIE 3 — Interface Administrateur</w:t>
      </w:r>
    </w:p>
    <w:p>
      <w:pPr>
        <w:spacing w:after="40" w:before="4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Le panneau administrateur est l'interface de supervision globale de SafeOrder. Il donne accès à l'ensemble des données de la plateforme, aux outils de modération, à la configuration système et aux rapports financiers.</w:t>
      </w:r>
    </w:p>
    <w:p>
      <w:pPr>
        <w:spacing w:after="0" w:before="80"/>
      </w:pPr>
      <w:r>
        <w:t xml:space="preserve"/>
      </w:r>
    </w:p>
    <w:p>
      <w:pPr>
        <w:pStyle w:val="Heading1"/>
        <w:keepNext/>
        <w:pBdr>
          <w:bottom w:val="single" w:color="0D3B66" w:sz="12" w:space="6"/>
        </w:pBdr>
        <w:spacing w:after="200" w:before="400"/>
      </w:pPr>
      <w:r>
        <w:rPr>
          <w:rFonts w:ascii="Arial" w:cs="Arial" w:eastAsia="Arial" w:hAnsi="Arial"/>
          <w:b/>
          <w:bCs/>
          <w:color w:val="0D3B66"/>
          <w:sz w:val="36"/>
          <w:szCs w:val="36"/>
        </w:rPr>
        <w:t xml:space="preserve">5. Pages Administrateur — Structure et fonctions</w:t>
      </w:r>
    </w:p>
    <w:p>
      <w:pPr>
        <w:pStyle w:val="Heading2"/>
        <w:keepNext/>
        <w:spacing w:after="140" w:before="30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A1 — Dashboard Admin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Vue d'ensemble globale de la plateforme en temps réel.</w:t>
      </w:r>
    </w:p>
    <w:p>
      <w:pPr>
        <w:pStyle w:val="Heading3"/>
        <w:keepNext/>
        <w:spacing w:after="100" w:before="220"/>
      </w:pPr>
      <w:r>
        <w:rPr>
          <w:rFonts w:ascii="Arial" w:cs="Arial" w:eastAsia="Arial" w:hAnsi="Arial"/>
          <w:b/>
          <w:bCs/>
          <w:color w:val="0D6E3F"/>
          <w:sz w:val="24"/>
          <w:szCs w:val="24"/>
        </w:rPr>
        <w:t xml:space="preserve">KPI globaux (8 métriques)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6E3F"/>
                <w:sz w:val="20"/>
                <w:szCs w:val="20"/>
              </w:rPr>
              <w:t xml:space="preserve">✓  Total commandes plateforme (jour/mois)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6E3F"/>
                <w:sz w:val="20"/>
                <w:szCs w:val="20"/>
              </w:rPr>
              <w:t xml:space="preserve">✓  Taux de retour global plateforme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6E3F"/>
                <w:sz w:val="20"/>
                <w:szCs w:val="20"/>
              </w:rPr>
              <w:t xml:space="preserve">✓  Total e-commerçants actifs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6E3F"/>
                <w:sz w:val="20"/>
                <w:szCs w:val="20"/>
              </w:rPr>
              <w:t xml:space="preserve">✓  Commandes en litige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6E3F"/>
                <w:sz w:val="20"/>
                <w:szCs w:val="20"/>
              </w:rPr>
              <w:t xml:space="preserve">✓  Total clients inscrits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6E3F"/>
                <w:sz w:val="20"/>
                <w:szCs w:val="20"/>
              </w:rPr>
              <w:t xml:space="preserve">✓  Taux de livraison global (%)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6E3F"/>
                <w:sz w:val="20"/>
                <w:szCs w:val="20"/>
              </w:rPr>
              <w:t xml:space="preserve">✓  Volume Safe Pay collecté (DA)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6E3F"/>
                <w:sz w:val="20"/>
                <w:szCs w:val="20"/>
              </w:rPr>
              <w:t xml:space="preserve">✓  Nouveaux inscrits (e-commerçants + clients)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keepNext/>
        <w:spacing w:after="100" w:before="220"/>
      </w:pPr>
      <w:r>
        <w:rPr>
          <w:rFonts w:ascii="Arial" w:cs="Arial" w:eastAsia="Arial" w:hAnsi="Arial"/>
          <w:b/>
          <w:bCs/>
          <w:color w:val="0D6E3F"/>
          <w:sz w:val="24"/>
          <w:szCs w:val="24"/>
        </w:rPr>
        <w:t xml:space="preserve">Graphiques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Courbe de commandes 30j (plateforme entière)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Répartition par société de livraison (camembert)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Top 10 e-commerçants par volume de ventes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Carte de chaleur nationale — activité par wilaya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Évolution des retours dans le temps</w:t>
      </w:r>
    </w:p>
    <w:p>
      <w:pPr>
        <w:spacing w:after="80" w:before="80"/>
      </w:pPr>
      <w:r>
        <w:t xml:space="preserve"/>
      </w:r>
    </w:p>
    <w:p>
      <w:pPr>
        <w:pStyle w:val="Heading2"/>
        <w:keepNext/>
        <w:spacing w:after="140" w:before="30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A2 — Gestion des e-commerçants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Interface complète de supervision et modération des comptes marchands.</w:t>
      </w:r>
    </w:p>
    <w:p>
      <w:pPr>
        <w:pStyle w:val="Heading3"/>
        <w:keepNext/>
        <w:spacing w:after="100" w:before="220"/>
      </w:pPr>
      <w:r>
        <w:rPr>
          <w:rFonts w:ascii="Arial" w:cs="Arial" w:eastAsia="Arial" w:hAnsi="Arial"/>
          <w:b/>
          <w:bCs/>
          <w:color w:val="0D6E3F"/>
          <w:sz w:val="24"/>
          <w:szCs w:val="24"/>
        </w:rPr>
        <w:t xml:space="preserve">Liste et filtres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Tableau de tous les e-commerçants avec colonnes : nom, wilaya, date inscription, statut, Trust Score, volume mois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Filtres : statut (actif/suspendu/en vérification), wilaya, catégorie,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Recherche par nom ou ID marchand</w:t>
      </w:r>
    </w:p>
    <w:p>
      <w:pPr>
        <w:pStyle w:val="Heading3"/>
        <w:keepNext/>
        <w:spacing w:after="100" w:before="220"/>
      </w:pPr>
      <w:r>
        <w:rPr>
          <w:rFonts w:ascii="Arial" w:cs="Arial" w:eastAsia="Arial" w:hAnsi="Arial"/>
          <w:b/>
          <w:bCs/>
          <w:color w:val="0D6E3F"/>
          <w:sz w:val="24"/>
          <w:szCs w:val="24"/>
        </w:rPr>
        <w:t xml:space="preserve">Actions par compte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Voir profil complet (boutique, produits, historique commandes)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Valider / refuser l'inscription (avec motif)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Suspendre ou réactiver un compte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Forcer une vérification d'identité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Modifier le Trust Score manuellement (avec justification loggée)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Envoyer un message de notification au marchand</w:t>
      </w:r>
    </w:p>
    <w:p>
      <w:pPr>
        <w:spacing w:after="80" w:before="80"/>
      </w:pPr>
      <w:r>
        <w:t xml:space="preserve"/>
      </w:r>
    </w:p>
    <w:p>
      <w:pPr>
        <w:pStyle w:val="Heading2"/>
        <w:keepNext/>
        <w:spacing w:after="140" w:before="30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A3 — Gestion des clients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Interface de supervision des comptes clients avec focus sur la détection de comportements frauduleux.</w:t>
      </w:r>
    </w:p>
    <w:p>
      <w:pPr>
        <w:pStyle w:val="Heading3"/>
        <w:keepNext/>
        <w:spacing w:after="100" w:before="220"/>
      </w:pPr>
      <w:r>
        <w:rPr>
          <w:rFonts w:ascii="Arial" w:cs="Arial" w:eastAsia="Arial" w:hAnsi="Arial"/>
          <w:b/>
          <w:bCs/>
          <w:color w:val="0D6E3F"/>
          <w:sz w:val="24"/>
          <w:szCs w:val="24"/>
        </w:rPr>
        <w:t xml:space="preserve">Tableau clients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Liste avec colonnes : ID, téléphone (masqué), wilaya, nb commandes, nb retours, Trust Score client, Safe Pay utilisé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Filtres : taux de retour élevé, Safe Pay jamais payé, comptes récents avec retours multiples</w:t>
      </w:r>
    </w:p>
    <w:p>
      <w:pPr>
        <w:pStyle w:val="Heading3"/>
        <w:keepNext/>
        <w:spacing w:after="100" w:before="220"/>
      </w:pPr>
      <w:r>
        <w:rPr>
          <w:rFonts w:ascii="Arial" w:cs="Arial" w:eastAsia="Arial" w:hAnsi="Arial"/>
          <w:b/>
          <w:bCs/>
          <w:color w:val="0D6E3F"/>
          <w:sz w:val="24"/>
          <w:szCs w:val="24"/>
        </w:rPr>
        <w:t xml:space="preserve">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Consulter l'historique complet du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Blacklister un client (interdiction de commander)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Rembourser manuellement un dépôt Safe Pay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Marquer comme client vérifié (KYC)</w:t>
      </w:r>
    </w:p>
    <w:p>
      <w:pPr>
        <w:spacing w:after="80" w:before="80"/>
      </w:pPr>
      <w:r>
        <w:t xml:space="preserve"/>
      </w:r>
    </w:p>
    <w:p>
      <w:pPr>
        <w:pStyle w:val="Heading2"/>
        <w:keepNext/>
        <w:spacing w:after="140" w:before="30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A4 — Supervision des commandes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Vue globale de toutes les commandes sur la plateforme avec capacité d'intervention.</w:t>
      </w:r>
    </w:p>
    <w:p>
      <w:pPr>
        <w:pStyle w:val="Heading3"/>
        <w:keepNext/>
        <w:spacing w:after="100" w:before="220"/>
      </w:pPr>
      <w:r>
        <w:rPr>
          <w:rFonts w:ascii="Arial" w:cs="Arial" w:eastAsia="Arial" w:hAnsi="Arial"/>
          <w:b/>
          <w:bCs/>
          <w:color w:val="0D6E3F"/>
          <w:sz w:val="24"/>
          <w:szCs w:val="24"/>
        </w:rPr>
        <w:t xml:space="preserve">Tableau des commandes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Filtres avancés : statut, wilaya, livreur, période, montant, présence Safe Pay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Affichage : ID commande, boutique, client, produit, livreur, statut, montant, Safe Pay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Export CSV/Excel filtré</w:t>
      </w:r>
    </w:p>
    <w:p>
      <w:pPr>
        <w:pStyle w:val="Heading3"/>
        <w:keepNext/>
        <w:spacing w:after="100" w:before="220"/>
      </w:pPr>
      <w:r>
        <w:rPr>
          <w:rFonts w:ascii="Arial" w:cs="Arial" w:eastAsia="Arial" w:hAnsi="Arial"/>
          <w:b/>
          <w:bCs/>
          <w:color w:val="0D6E3F"/>
          <w:sz w:val="24"/>
          <w:szCs w:val="24"/>
        </w:rPr>
        <w:t xml:space="preserve">Commandes en litige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Vue dédiée aux litiges signalés (client ou marchand)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Historique des échanges litige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Décision admin : remboursement, libération Safe Pay, médiation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Clôture du litige avec motif et notification des deux parties</w:t>
      </w:r>
    </w:p>
    <w:p>
      <w:pPr>
        <w:spacing w:after="80" w:before="80"/>
      </w:pPr>
      <w:r>
        <w:t xml:space="preserve"/>
      </w:r>
    </w:p>
    <w:p>
      <w:pPr>
        <w:pStyle w:val="Heading2"/>
        <w:keepNext/>
        <w:spacing w:after="140" w:before="30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A5 — Gestion financière Safe Pay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Panneau de supervision de tous les flux financiers liés aux dépôts Safe Pay.</w:t>
      </w:r>
    </w:p>
    <w:p>
      <w:pPr>
        <w:pStyle w:val="Heading3"/>
        <w:keepNext/>
        <w:spacing w:after="100" w:before="220"/>
      </w:pPr>
      <w:r>
        <w:rPr>
          <w:rFonts w:ascii="Arial" w:cs="Arial" w:eastAsia="Arial" w:hAnsi="Arial"/>
          <w:b/>
          <w:bCs/>
          <w:color w:val="0D6E3F"/>
          <w:sz w:val="24"/>
          <w:szCs w:val="24"/>
        </w:rPr>
        <w:t xml:space="preserve">Vue d'ensemble financière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Volume Safe Pay collecté (jour / mois / total)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Safe Pay en attente de restitution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Safe Pay appliqués (déduits du prix final)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Safe Pay retenus (commandes retournées)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Commissionnement SafeOrder (% du Safe Pay)</w:t>
      </w:r>
    </w:p>
    <w:p>
      <w:pPr>
        <w:pStyle w:val="Heading3"/>
        <w:keepNext/>
        <w:spacing w:after="100" w:before="220"/>
      </w:pPr>
      <w:r>
        <w:rPr>
          <w:rFonts w:ascii="Arial" w:cs="Arial" w:eastAsia="Arial" w:hAnsi="Arial"/>
          <w:b/>
          <w:bCs/>
          <w:color w:val="0D6E3F"/>
          <w:sz w:val="24"/>
          <w:szCs w:val="24"/>
        </w:rPr>
        <w:t xml:space="preserve">Reversements marchands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Liste des reversements à effectuer (CA livré - commission)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Validation manuelle ou automatique des reversements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Historique des virements avec statut (en attente, traité, erreur)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Intégration CIB / BaridiMob pour virements automatisés</w:t>
      </w:r>
    </w:p>
    <w:p>
      <w:pPr>
        <w:spacing w:after="80" w:before="80"/>
      </w:pPr>
      <w:r>
        <w:t xml:space="preserve"/>
      </w:r>
    </w:p>
    <w:p>
      <w:pPr>
        <w:pStyle w:val="Heading2"/>
        <w:keepNext/>
        <w:spacing w:after="140" w:before="30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A6 — Gestion des sociétés de livraison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Configuration et supervision des partenaires livreurs intégrés à la plateforme.</w:t>
      </w:r>
    </w:p>
    <w:p>
      <w:pPr>
        <w:pStyle w:val="Heading3"/>
        <w:keepNext/>
        <w:spacing w:after="100" w:before="220"/>
      </w:pPr>
      <w:r>
        <w:rPr>
          <w:rFonts w:ascii="Arial" w:cs="Arial" w:eastAsia="Arial" w:hAnsi="Arial"/>
          <w:b/>
          <w:bCs/>
          <w:color w:val="0D6E3F"/>
          <w:sz w:val="24"/>
          <w:szCs w:val="24"/>
        </w:rPr>
        <w:t xml:space="preserve">Liste des livreurs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Yalidine, ZR Express, Maystro, Procolis — et ajout de nouveaux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Statut par livreur : actif / inactif / en maintenance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Score de performance global par livreur (calculé par SafeOrder IA)</w:t>
      </w:r>
    </w:p>
    <w:p>
      <w:pPr>
        <w:pStyle w:val="Heading3"/>
        <w:keepNext/>
        <w:spacing w:after="100" w:before="220"/>
      </w:pPr>
      <w:r>
        <w:rPr>
          <w:rFonts w:ascii="Arial" w:cs="Arial" w:eastAsia="Arial" w:hAnsi="Arial"/>
          <w:b/>
          <w:bCs/>
          <w:color w:val="0D6E3F"/>
          <w:sz w:val="24"/>
          <w:szCs w:val="24"/>
        </w:rPr>
        <w:t xml:space="preserve">Métriques par livreur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Taux de livraison réussi (%)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Délai moyen de livraison par zone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Nombre d'incidents signalés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Retours attribués au livreur vs retours produit</w:t>
      </w:r>
    </w:p>
    <w:p>
      <w:pPr>
        <w:pStyle w:val="Heading3"/>
        <w:keepNext/>
        <w:spacing w:after="100" w:before="220"/>
      </w:pPr>
      <w:r>
        <w:rPr>
          <w:rFonts w:ascii="Arial" w:cs="Arial" w:eastAsia="Arial" w:hAnsi="Arial"/>
          <w:b/>
          <w:bCs/>
          <w:color w:val="0D6E3F"/>
          <w:sz w:val="24"/>
          <w:szCs w:val="24"/>
        </w:rPr>
        <w:t xml:space="preserve">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Activer / désactiver un livreur par wilaya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Définir les tarifs de livraison (domicile / agence) par zone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Ajouter un nouveau partenaire livreur (API clé, webhook)</w:t>
      </w:r>
    </w:p>
    <w:p>
      <w:pPr>
        <w:spacing w:after="80" w:before="80"/>
      </w:pPr>
      <w:r>
        <w:t xml:space="preserve"/>
      </w:r>
    </w:p>
    <w:p>
      <w:pPr>
        <w:pStyle w:val="Heading2"/>
        <w:keepNext/>
        <w:spacing w:after="140" w:before="30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A7 — Modération &amp; Avis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Interface de validation et de modération des feedbacks clients.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File d'avis en attente de vérification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Avis signalés par les marchands (contestation)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Décision : maintenir / supprimer l'avis avec justification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Détection automatique de faux avis (pattern 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Vue du Trust Score boutique et impact des avis</w:t>
      </w:r>
    </w:p>
    <w:p>
      <w:pPr>
        <w:spacing w:after="80" w:before="80"/>
      </w:pPr>
      <w:r>
        <w:t xml:space="preserve"/>
      </w:r>
    </w:p>
    <w:p>
      <w:pPr>
        <w:pStyle w:val="Heading2"/>
        <w:keepNext/>
        <w:spacing w:after="140" w:before="30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A8 — Gestion des litiges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Interface centralisée de médiation entre clients et marchands.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Liste des litiges ouverts avec statut et ancienneté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Dossier complet : commande, historique tracking, échanges, preuves photos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Outil de décision : rembourser client / libérer Safe Pay au marchand / partager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Délai de réponse admin : 48h maximum (SLA)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Notification automatique des parties à chaque action admin</w:t>
      </w:r>
    </w:p>
    <w:p>
      <w:pPr>
        <w:spacing w:after="80" w:before="80"/>
      </w:pPr>
      <w:r>
        <w:t xml:space="preserve"/>
      </w:r>
    </w:p>
    <w:p>
      <w:pPr>
        <w:pStyle w:val="Heading2"/>
        <w:keepNext/>
        <w:spacing w:after="140" w:before="30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A9 — Analytics &amp; Rapports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Tableau de bord analytique avancé pour le reporting interne SafeOrder.</w:t>
      </w:r>
    </w:p>
    <w:p>
      <w:pPr>
        <w:pStyle w:val="Heading3"/>
        <w:keepNext/>
        <w:spacing w:after="100" w:before="220"/>
      </w:pPr>
      <w:r>
        <w:rPr>
          <w:rFonts w:ascii="Arial" w:cs="Arial" w:eastAsia="Arial" w:hAnsi="Arial"/>
          <w:b/>
          <w:bCs/>
          <w:color w:val="0D6E3F"/>
          <w:sz w:val="24"/>
          <w:szCs w:val="24"/>
        </w:rPr>
        <w:t xml:space="preserve">Rapports disponibles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Rapport mensuel plateforme (PDF auto-généré)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Rapport de performance livreurs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Rapport fraude (clients blacklistés, Safe Pay non payé)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Rapport croissance (marchands, clients, commandes par période)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Rapport financier (Safe Pay, commissions, reversements)</w:t>
      </w:r>
    </w:p>
    <w:p>
      <w:pPr>
        <w:pStyle w:val="Heading3"/>
        <w:keepNext/>
        <w:spacing w:after="100" w:before="220"/>
      </w:pPr>
      <w:r>
        <w:rPr>
          <w:rFonts w:ascii="Arial" w:cs="Arial" w:eastAsia="Arial" w:hAnsi="Arial"/>
          <w:b/>
          <w:bCs/>
          <w:color w:val="0D6E3F"/>
          <w:sz w:val="24"/>
          <w:szCs w:val="24"/>
        </w:rPr>
        <w:t xml:space="preserve">Exports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Export CSV/Excel de toutes les tables filtrées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Planification de rapports récurrents (hebdo / mensuel)</w:t>
      </w:r>
    </w:p>
    <w:p>
      <w:pPr>
        <w:spacing w:after="80" w:before="80"/>
      </w:pPr>
      <w:r>
        <w:t xml:space="preserve"/>
      </w:r>
    </w:p>
    <w:p>
      <w:pPr>
        <w:pStyle w:val="Heading2"/>
        <w:keepNext/>
        <w:spacing w:after="140" w:before="30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A10 — Configuration système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Paramétrage global de la plateforme SafeOrder.</w:t>
      </w:r>
    </w:p>
    <w:p>
      <w:pPr>
        <w:pStyle w:val="Heading3"/>
        <w:keepNext/>
        <w:spacing w:after="100" w:before="220"/>
      </w:pPr>
      <w:r>
        <w:rPr>
          <w:rFonts w:ascii="Arial" w:cs="Arial" w:eastAsia="Arial" w:hAnsi="Arial"/>
          <w:b/>
          <w:bCs/>
          <w:color w:val="0D6E3F"/>
          <w:sz w:val="24"/>
          <w:szCs w:val="24"/>
        </w:rPr>
        <w:t xml:space="preserve">Paramètres généraux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Taux de commissionnement SafeOrder (% configurable par plan)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Pourcentage de dépôt Safe Pay (défaut 10%, ajustable par catégorie)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Délais de remboursement Safe Pay selon scénario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Seuil d'activation du badge "Risque élevé"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Wilayas disponibles pour livraison domicile vs agence</w:t>
      </w:r>
    </w:p>
    <w:p>
      <w:pPr>
        <w:pStyle w:val="Heading3"/>
        <w:keepNext/>
        <w:spacing w:after="100" w:before="220"/>
      </w:pPr>
      <w:r>
        <w:rPr>
          <w:rFonts w:ascii="Arial" w:cs="Arial" w:eastAsia="Arial" w:hAnsi="Arial"/>
          <w:b/>
          <w:bCs/>
          <w:color w:val="0D6E3F"/>
          <w:sz w:val="24"/>
          <w:szCs w:val="24"/>
        </w:rPr>
        <w:t xml:space="preserve">Gestion des plans marchands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Plan Gratuit : jusqu'à 50 commandes/mois, fonctions de 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Plan Standard : jusqu'à 500 commandes/mois, statistiques avancées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Plan Pro : illimité, Safe Insights IA, export, livreur personnalisé</w:t>
      </w:r>
    </w:p>
    <w:p>
      <w:pPr>
        <w:pStyle w:val="Heading3"/>
        <w:keepNext/>
        <w:spacing w:after="100" w:before="220"/>
      </w:pPr>
      <w:r>
        <w:rPr>
          <w:rFonts w:ascii="Arial" w:cs="Arial" w:eastAsia="Arial" w:hAnsi="Arial"/>
          <w:b/>
          <w:bCs/>
          <w:color w:val="0D6E3F"/>
          <w:sz w:val="24"/>
          <w:szCs w:val="24"/>
        </w:rPr>
        <w:t xml:space="preserve">Sécurité &amp; accès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Gestion des rôles admin (super admin, modérateur, support)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Journal d'activité admin (qui a fait quoi et quand)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Configuration 2FA pour tous les comptes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Gestion des clés API livreurs et paiement</w:t>
      </w:r>
    </w:p>
    <w:p>
      <w:pPr>
        <w:spacing w:after="80" w:before="80"/>
      </w:pPr>
      <w:r>
        <w:t xml:space="preserve"/>
      </w:r>
    </w:p>
    <w:p>
      <w:pPr>
        <w:pStyle w:val="Heading2"/>
        <w:keepNext/>
        <w:spacing w:after="140" w:before="30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A11 — Support &amp; Communication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Outil de gestion de la relation avec les marchands et les clients.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Messagerie interne admin → marchand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Gestion des tickets de support (ouvert, en cours, résolu)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Templates de messages (suspension, validation, alerte)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Envoi de notifications push / SMS à des segments d'utilisateurs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Annonces globales plateforme (maintenance, nouvelles fonctionnalités)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keepNext/>
        <w:pBdr>
          <w:bottom w:val="single" w:color="0D3B66" w:sz="12" w:space="6"/>
        </w:pBdr>
        <w:spacing w:after="200" w:before="400"/>
      </w:pPr>
      <w:r>
        <w:rPr>
          <w:rFonts w:ascii="Arial" w:cs="Arial" w:eastAsia="Arial" w:hAnsi="Arial"/>
          <w:b/>
          <w:bCs/>
          <w:color w:val="0D3B66"/>
          <w:sz w:val="36"/>
          <w:szCs w:val="36"/>
        </w:rPr>
        <w:t xml:space="preserve">6. Tableau récapitulatif de toutes les pages</w:t>
      </w:r>
    </w:p>
    <w:p>
      <w:pPr>
        <w:pStyle w:val="Heading2"/>
        <w:keepNext/>
        <w:spacing w:after="140" w:before="30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6.1 Pages E-commerçant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8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0D3B66" w:sz="1"/>
              <w:left w:val="single" w:color="0D3B66" w:sz="1"/>
              <w:bottom w:val="single" w:color="0D3B66" w:sz="1"/>
              <w:right w:val="single" w:color="0D3B66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0D3B66" w:sz="1"/>
              <w:left w:val="single" w:color="0D3B66" w:sz="1"/>
              <w:bottom w:val="single" w:color="0D3B66" w:sz="1"/>
              <w:right w:val="single" w:color="0D3B66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Écran / Page</w:t>
            </w:r>
          </w:p>
        </w:tc>
        <w:tc>
          <w:tcPr>
            <w:tcW w:type="dxa" w:w="2800"/>
            <w:tcBorders>
              <w:top w:val="single" w:color="0D3B66" w:sz="1"/>
              <w:left w:val="single" w:color="0D3B66" w:sz="1"/>
              <w:bottom w:val="single" w:color="0D3B66" w:sz="1"/>
              <w:right w:val="single" w:color="0D3B66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0D3B66" w:sz="1"/>
              <w:left w:val="single" w:color="0D3B66" w:sz="1"/>
              <w:bottom w:val="single" w:color="0D3B66" w:sz="1"/>
              <w:right w:val="single" w:color="0D3B66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Fonctions clés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E1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Page d'accueil (Landing)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Point d'entrée, sélection de rôle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Orientation rôle, multilingue FR/EN/AR, navigation inscription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E2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Inscription e-commerçant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Création de compte marchand 3 étapes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Formulaire boutique, upload docs, génération code, SMS OTP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E3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Conditions Safe Standards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Acceptation des engagements marchands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Présentation des 3 standards, validation obligatoire, log horodaté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E4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Dashboard e-commerçant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Interface Kanban quotidienne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Pipeline 6 statuts, KPI, badges risque IA, actions rapides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E5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Statistiques &amp; Performance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Analytics avancés sur plusieurs périodes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Graphiques, top produits, livreurs, wilayas, export CSV/PDF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E6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Safe Insights 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Analyse IA des retours et recommandations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Causes de retour, suggestions livreur, alertes photo, badge 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E7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Profil &amp; Paramètres boutique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Configuration du compte marchand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Logo, livraison, RIB, notifications, personnalisation page commande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E8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Gestion des produits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Catalogue produits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CRUD produits, variantes, lien de commande, alerte conformité photo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E9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Gestion des livreurs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Partenaires de livraison actifs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Activation par wilaya, scores, tarifs, incidents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E10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Notifications &amp; Alertes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Centre de notifications temps réel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Commandes risque, retours, délais, Trust Score alerts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keepNext/>
        <w:spacing w:after="140" w:before="30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6.2 Pages Client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8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0D3B66" w:sz="1"/>
              <w:left w:val="single" w:color="0D3B66" w:sz="1"/>
              <w:bottom w:val="single" w:color="0D3B66" w:sz="1"/>
              <w:right w:val="single" w:color="0D3B66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0D3B66" w:sz="1"/>
              <w:left w:val="single" w:color="0D3B66" w:sz="1"/>
              <w:bottom w:val="single" w:color="0D3B66" w:sz="1"/>
              <w:right w:val="single" w:color="0D3B66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Écran / Page</w:t>
            </w:r>
          </w:p>
        </w:tc>
        <w:tc>
          <w:tcPr>
            <w:tcW w:type="dxa" w:w="2800"/>
            <w:tcBorders>
              <w:top w:val="single" w:color="0D3B66" w:sz="1"/>
              <w:left w:val="single" w:color="0D3B66" w:sz="1"/>
              <w:bottom w:val="single" w:color="0D3B66" w:sz="1"/>
              <w:right w:val="single" w:color="0D3B66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0D3B66" w:sz="1"/>
              <w:left w:val="single" w:color="0D3B66" w:sz="1"/>
              <w:bottom w:val="single" w:color="0D3B66" w:sz="1"/>
              <w:right w:val="single" w:color="0D3B66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Fonctions clés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C1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Fiche commande (lien marchand)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Page de commande mobile-first partagée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Formulaire client, Safe Pay, choix livreur, mode réception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C2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Confirmation &amp; Code tracking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Confirmation de commande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Code SO, QR code, récapitulatif, partage WhatsApp/SMS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C3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Safe Track — Suivi commande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Timeline de suivi temps réel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 étapes de tracking, livreur actif, estimation, Safe Pay statut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C4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Mon panier &amp; mes commandes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Espace personnel client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Historique commandes, wallet SafeOrder, dépôts, retraits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C5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Feedback après réception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Évaluation post-livraison certifiée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Note étoiles, tags, commentaire, contribution Trust Score boutique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C6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Création compte client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Inscription par SMS OTP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OTP, profil minimal, Trust Score initial, wallet ouvert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C7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Profil client &amp; Trust Score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Tableau de bord personnel client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Score, badges, historique, adresses, paramètres notifs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C8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Annulation de commande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Gestion des annulations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Règles Safe Pay, motif, confirmation, restitution dépôt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keepNext/>
        <w:spacing w:after="140" w:before="30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6.3 Pages Administrateur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8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0D3B66" w:sz="1"/>
              <w:left w:val="single" w:color="0D3B66" w:sz="1"/>
              <w:bottom w:val="single" w:color="0D3B66" w:sz="1"/>
              <w:right w:val="single" w:color="0D3B66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0D3B66" w:sz="1"/>
              <w:left w:val="single" w:color="0D3B66" w:sz="1"/>
              <w:bottom w:val="single" w:color="0D3B66" w:sz="1"/>
              <w:right w:val="single" w:color="0D3B66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Écran / Page</w:t>
            </w:r>
          </w:p>
        </w:tc>
        <w:tc>
          <w:tcPr>
            <w:tcW w:type="dxa" w:w="2800"/>
            <w:tcBorders>
              <w:top w:val="single" w:color="0D3B66" w:sz="1"/>
              <w:left w:val="single" w:color="0D3B66" w:sz="1"/>
              <w:bottom w:val="single" w:color="0D3B66" w:sz="1"/>
              <w:right w:val="single" w:color="0D3B66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0D3B66" w:sz="1"/>
              <w:left w:val="single" w:color="0D3B66" w:sz="1"/>
              <w:bottom w:val="single" w:color="0D3B66" w:sz="1"/>
              <w:right w:val="single" w:color="0D3B66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Fonctions clés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A1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Dashboard Admin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Vue globale plateforme temps réel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 KPI, graphiques, carte chaleur, top marchands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A2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Gestion e-commerçants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Supervision et modération marchands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Liste, filtres, validation, suspension, Trust Score manuel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A3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Gestion clients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Supervision comptes acheteurs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Filtres fraude, blacklist, remboursement manuel, KYC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A4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Supervision commandes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Vue globale de toutes les commandes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Filtres avancés, export, litiges, interventions 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A5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Gestion financière Safe Pay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Supervision flux financiers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Dépôts collectés, reversements marchands, commissions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A6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Gestion livreurs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Partenaires de livraison plateforme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Performance, tarifs, wilayas, API partenaires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A7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Modération &amp; Avis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Validation des feedbacks clients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File de modération, signalements, détection faux avis 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A8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Gestion des litiges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Médiation client-marchand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Dossier complet, décision, SLA 48h, notifications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A9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Analytics &amp; Rapports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Reporting interne SafeOrder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Rapports PDF mensuels, exports CSV, planification automatique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A10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Configuration système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Paramétrage global de la plateforme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Taux, plans marchands, wilayas, sécurité, clés API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A11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Support &amp; Communication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Gestion relation utilisateurs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Messagerie, tickets, templates, notifications segmentées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keepNext/>
        <w:pBdr>
          <w:bottom w:val="single" w:color="0D3B66" w:sz="12" w:space="6"/>
        </w:pBdr>
        <w:spacing w:after="200" w:before="400"/>
      </w:pPr>
      <w:r>
        <w:rPr>
          <w:rFonts w:ascii="Arial" w:cs="Arial" w:eastAsia="Arial" w:hAnsi="Arial"/>
          <w:b/>
          <w:bCs/>
          <w:color w:val="0D3B66"/>
          <w:sz w:val="36"/>
          <w:szCs w:val="36"/>
        </w:rPr>
        <w:t xml:space="preserve">7. Fonctionnalités transversales</w:t>
      </w:r>
    </w:p>
    <w:p>
      <w:pPr>
        <w:pStyle w:val="Heading2"/>
        <w:keepNext/>
        <w:spacing w:after="140" w:before="30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7.1 Safe Pay — Système de dépôt intelligent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Le Safe Pay est le mécanisme central de réduction du risque de retour pour les marchands.</w:t>
      </w:r>
    </w:p>
    <w:p>
      <w:pPr>
        <w:pStyle w:val="Heading3"/>
        <w:keepNext/>
        <w:spacing w:after="100" w:before="220"/>
      </w:pPr>
      <w:r>
        <w:rPr>
          <w:rFonts w:ascii="Arial" w:cs="Arial" w:eastAsia="Arial" w:hAnsi="Arial"/>
          <w:b/>
          <w:bCs/>
          <w:color w:val="0D6E3F"/>
          <w:sz w:val="24"/>
          <w:szCs w:val="24"/>
        </w:rPr>
        <w:t xml:space="preserve">Flux de fonctionnement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 client passe commande et choisit de payer un dépôt (10% par défaut)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 dépôt est collecté via BaridiMob, CCP, Dahabiya ou virement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 cas de livraison acceptée : le dépôt est déduit du prix final à payer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 cas de retour sans motif valable : le dépôt est retenu par SafeOrder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 cas de retour justifié (défaut produit) : le dépôt est intégralement restitué</w:t>
      </w:r>
    </w:p>
    <w:p>
      <w:pPr>
        <w:spacing w:after="80" w:before="80"/>
      </w:pPr>
      <w:r>
        <w:t xml:space="preserve"/>
      </w:r>
    </w:p>
    <w:p>
      <w:pPr>
        <w:pStyle w:val="Heading2"/>
        <w:keepNext/>
        <w:spacing w:after="140" w:before="30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7.2 Trust Score — Système de confiance bidirectionnel</w:t>
      </w:r>
    </w:p>
    <w:p>
      <w:pPr>
        <w:pStyle w:val="Heading3"/>
        <w:keepNext/>
        <w:spacing w:after="100" w:before="220"/>
      </w:pPr>
      <w:r>
        <w:rPr>
          <w:rFonts w:ascii="Arial" w:cs="Arial" w:eastAsia="Arial" w:hAnsi="Arial"/>
          <w:b/>
          <w:bCs/>
          <w:color w:val="0D6E3F"/>
          <w:sz w:val="24"/>
          <w:szCs w:val="24"/>
        </w:rPr>
        <w:t xml:space="preserve">Trust Score Boutique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Calculé à partir des avis certifiés clients, du taux de livraison, du taux de retour, et de la conformité des produits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Score de 0 à 100 avec badge coloré : Bronze, Silver, Gold, Platinum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Affiché sur la page de commande client pour rassurer l'acheteur</w:t>
      </w:r>
    </w:p>
    <w:p>
      <w:pPr>
        <w:pStyle w:val="Heading3"/>
        <w:keepNext/>
        <w:spacing w:after="100" w:before="220"/>
      </w:pPr>
      <w:r>
        <w:rPr>
          <w:rFonts w:ascii="Arial" w:cs="Arial" w:eastAsia="Arial" w:hAnsi="Arial"/>
          <w:b/>
          <w:bCs/>
          <w:color w:val="0D6E3F"/>
          <w:sz w:val="24"/>
          <w:szCs w:val="24"/>
        </w:rPr>
        <w:t xml:space="preserve">Trust Score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Calculé à partir du nombre de commandes passées, du taux de retour, de l'utilisation Safe Pay, et de la qualité des feedbacks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Accessible par le marchand lors de la confirmation de commande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Influence le badge risque affiché dans le dashboard marchand (Safe Pay ✓, Appel requis, Risque élevé)</w:t>
      </w:r>
    </w:p>
    <w:p>
      <w:pPr>
        <w:spacing w:after="80" w:before="80"/>
      </w:pPr>
      <w:r>
        <w:t xml:space="preserve"/>
      </w:r>
    </w:p>
    <w:p>
      <w:pPr>
        <w:pStyle w:val="Heading2"/>
        <w:keepNext/>
        <w:spacing w:after="140" w:before="30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7.3 Notifications multi-canal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SMS : confirmations, OTP, alertes tracking, rappels de livraison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Email : récapitulatifs, rapports mensuels, alertes de sécurité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Push app : mises à jour temps réel, nouveaux avis, alertes litige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WhatsApp : partage du lien de tracking, confirmation de commande</w:t>
      </w:r>
    </w:p>
    <w:p>
      <w:pPr>
        <w:spacing w:after="80" w:before="80"/>
      </w:pPr>
      <w:r>
        <w:t xml:space="preserve"/>
      </w:r>
    </w:p>
    <w:p>
      <w:pPr>
        <w:pStyle w:val="Heading2"/>
        <w:keepNext/>
        <w:spacing w:after="140" w:before="30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7.4 Intégrations tierces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6E3F"/>
                <w:sz w:val="20"/>
                <w:szCs w:val="20"/>
              </w:rPr>
              <w:t xml:space="preserve">✓  Yalidine API (tracking, création envoi)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6E3F"/>
                <w:sz w:val="20"/>
                <w:szCs w:val="20"/>
              </w:rPr>
              <w:t xml:space="preserve">✓  BaridiMob (paiement)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6E3F"/>
                <w:sz w:val="20"/>
                <w:szCs w:val="20"/>
              </w:rPr>
              <w:t xml:space="preserve">✓  ZR Express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6E3F"/>
                <w:sz w:val="20"/>
                <w:szCs w:val="20"/>
              </w:rPr>
              <w:t xml:space="preserve">✓  CCP en ligne (paiement)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6E3F"/>
                <w:sz w:val="20"/>
                <w:szCs w:val="20"/>
              </w:rPr>
              <w:t xml:space="preserve">✓  Maystro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6E3F"/>
                <w:sz w:val="20"/>
                <w:szCs w:val="20"/>
              </w:rPr>
              <w:t xml:space="preserve">✓  Dahabiya (paiement)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6E3F"/>
                <w:sz w:val="20"/>
                <w:szCs w:val="20"/>
              </w:rPr>
              <w:t xml:space="preserve">✓  Procolis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6E3F"/>
                <w:sz w:val="20"/>
                <w:szCs w:val="20"/>
              </w:rPr>
              <w:t xml:space="preserve">✓  SMS Gateway (OTP, notifications)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keepNext/>
        <w:spacing w:after="140" w:before="30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7.5 Sécurité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Authentification par OTP SMS (marchands et clients)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Sessions sécurisées avec expiration automatique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Chiffrement des données bancaires (conformité PCI-DSS)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Journal d'activité complet pour l'admin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Détection de fraude IA (fausses commandes, faux avis)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2FA obligatoire pour les comptes admin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keepNext/>
        <w:pBdr>
          <w:bottom w:val="single" w:color="0D3B66" w:sz="12" w:space="6"/>
        </w:pBdr>
        <w:spacing w:after="200" w:before="400"/>
      </w:pPr>
      <w:r>
        <w:rPr>
          <w:rFonts w:ascii="Arial" w:cs="Arial" w:eastAsia="Arial" w:hAnsi="Arial"/>
          <w:b/>
          <w:bCs/>
          <w:color w:val="0D3B66"/>
          <w:sz w:val="36"/>
          <w:szCs w:val="36"/>
        </w:rPr>
        <w:t xml:space="preserve">8. Résumé exécutif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SafeOrder est une plateforme complète articulée autour de trois interfaces distinctes et d'un ensemble de fonctionnalités transversales uniques au marché algérien.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53"/>
        <w:gridCol w:w="2453"/>
        <w:gridCol w:w="2454"/>
      </w:tblGrid>
      <w:tr>
        <w:trPr>
          <w:tblHeader/>
        </w:trPr>
        <w:tc>
          <w:tcPr>
            <w:tcW w:type="dxa" w:w="2000"/>
            <w:tcBorders>
              <w:top w:val="single" w:color="0D3B66" w:sz="1"/>
              <w:left w:val="single" w:color="0D3B66" w:sz="1"/>
              <w:bottom w:val="single" w:color="0D3B66" w:sz="1"/>
              <w:right w:val="single" w:color="0D3B66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453"/>
            <w:tcBorders>
              <w:top w:val="single" w:color="0D3B66" w:sz="1"/>
              <w:left w:val="single" w:color="0D3B66" w:sz="1"/>
              <w:bottom w:val="single" w:color="0D3B66" w:sz="1"/>
              <w:right w:val="single" w:color="0D3B66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E-commerçant</w:t>
            </w:r>
          </w:p>
        </w:tc>
        <w:tc>
          <w:tcPr>
            <w:tcW w:type="dxa" w:w="2453"/>
            <w:tcBorders>
              <w:top w:val="single" w:color="0D3B66" w:sz="1"/>
              <w:left w:val="single" w:color="0D3B66" w:sz="1"/>
              <w:bottom w:val="single" w:color="0D3B66" w:sz="1"/>
              <w:right w:val="single" w:color="0D3B66" w:sz="1"/>
            </w:tcBorders>
            <w:shd w:fill="E6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6E3F"/>
                <w:sz w:val="20"/>
                <w:szCs w:val="20"/>
              </w:rPr>
              <w:t xml:space="preserve">Client</w:t>
            </w:r>
          </w:p>
        </w:tc>
        <w:tc>
          <w:tcPr>
            <w:tcW w:type="dxa" w:w="2454"/>
            <w:tcBorders>
              <w:top w:val="single" w:color="0D3B66" w:sz="1"/>
              <w:left w:val="single" w:color="0D3B66" w:sz="1"/>
              <w:bottom w:val="single" w:color="0D3B66" w:sz="1"/>
              <w:right w:val="single" w:color="0D3B66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Administrateur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3B66"/>
                <w:sz w:val="19"/>
                <w:szCs w:val="19"/>
              </w:rPr>
              <w:t xml:space="preserve">Nombre de pages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10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8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3B66"/>
                <w:sz w:val="19"/>
                <w:szCs w:val="19"/>
              </w:rPr>
              <w:t xml:space="preserve">Authentification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OTP SMS + 2FA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OTP SMS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Email + 2FA obligatoire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3B66"/>
                <w:sz w:val="19"/>
                <w:szCs w:val="19"/>
              </w:rPr>
              <w:t xml:space="preserve">Accès mobile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Partiel (responsive)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Mobile-first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Dashboard web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3B66"/>
                <w:sz w:val="19"/>
                <w:szCs w:val="19"/>
              </w:rPr>
              <w:t xml:space="preserve">IA intégrée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Safe Insights IA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Badge risque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Modération + Fraude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3B66"/>
                <w:sz w:val="19"/>
                <w:szCs w:val="19"/>
              </w:rPr>
              <w:t xml:space="preserve">Paiement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Reversements marchands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Safe Pay + Wallet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Supervision financière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3B66"/>
                <w:sz w:val="19"/>
                <w:szCs w:val="19"/>
              </w:rPr>
              <w:t xml:space="preserve">Export données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CSV / PDF mensuel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Non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CSV / Excel / PDF auto</w:t>
            </w:r>
          </w:p>
        </w:tc>
      </w:tr>
    </w:tbl>
    <w:p>
      <w:pPr>
        <w:spacing w:after="120" w:before="160"/>
      </w:pPr>
      <w:r>
        <w:t xml:space="preserve"/>
      </w:r>
    </w:p>
    <w:p>
      <w:pPr>
        <w:pBdr>
          <w:bottom w:val="single" w:color="CCCCCC" w:sz="4" w:space="1"/>
        </w:pBdr>
        <w:spacing w:after="80" w:before="80"/>
      </w:pPr>
      <w:r>
        <w:t xml:space="preserve"/>
      </w:r>
    </w:p>
    <w:p>
      <w:pPr>
        <w:spacing w:after="4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SafeOrder — Cahier Technique v1.0 — Juillet 2025</w:t>
      </w:r>
    </w:p>
    <w:p>
      <w:pPr>
        <w:spacing w:after="0" w:before="2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Document confidentiel — Usage interne uniquement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6B7280"/>
        <w:sz w:val="18"/>
        <w:szCs w:val="18"/>
      </w:rPr>
      <w:t xml:space="preserve">SafeOrder v1.0 — 2025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3B66" w:sz="4" w:space="4"/>
      </w:pBdr>
      <w:tabs>
        <w:tab w:val="right" w:pos="9026"/>
      </w:tabs>
      <w:spacing w:after="80" w:before="0"/>
    </w:pPr>
    <w:r>
      <w:rPr>
        <w:rFonts w:ascii="Arial" w:cs="Arial" w:eastAsia="Arial" w:hAnsi="Arial"/>
        <w:b/>
        <w:bCs/>
        <w:color w:val="0D3B66"/>
        <w:sz w:val="18"/>
        <w:szCs w:val="18"/>
      </w:rPr>
      <w:t xml:space="preserve">SafeOrder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Cahier Technique — Confidentiel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D3B6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D3B6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0D6E3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2026-05-17T22:23:05.513Z</dcterms:created>
  <dcterms:modified xsi:type="dcterms:W3CDTF">2026-05-17T22:23:05.513Z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