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🎨 LRS™ Landing Page — Carrd Copy (Copy-Paste Ready)</w:t>
      </w:r>
    </w:p>
    <w:p>
      <w:r>
        <w:rPr>
          <w:i/>
          <w:iCs/>
          <w:color w:val="6B7280"/>
        </w:rPr>
        <w:t xml:space="preserve">Each section corresponds to a block in the Carrd builder. Recommended colors: Background #0D0D0D | Text #FFFFFF | Green accent #22C55E | Red accent #EF4444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1 — NAV (optional)</w:t>
      </w:r>
    </w:p>
    <w:p>
      <w:r>
        <w:rPr>
          <w:b/>
          <w:bCs/>
          <w:color w:val="1D4ED8"/>
          <w:sz w:val="20"/>
          <w:szCs w:val="20"/>
        </w:rPr>
        <w:t xml:space="preserve">Carrd type: Container &gt; Text</w:t>
      </w:r>
    </w:p>
    <w:p>
      <w:r>
        <w:t xml:space="preserve"/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LRS™</w:t>
      </w:r>
    </w:p>
    <w:p>
      <w:r>
        <w:rPr>
          <w:i/>
          <w:iCs/>
          <w:color w:val="6B7280"/>
          <w:sz w:val="20"/>
          <w:szCs w:val="20"/>
        </w:rPr>
        <w:t xml:space="preserve">(logo/name only, no menu — one-scroll page)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2 — HERO</w:t>
      </w:r>
    </w:p>
    <w:p>
      <w:r>
        <w:rPr>
          <w:b/>
          <w:bCs/>
          <w:color w:val="1D4ED8"/>
          <w:sz w:val="20"/>
          <w:szCs w:val="20"/>
        </w:rPr>
        <w:t xml:space="preserve">Carrd type: Container with dark background</w:t>
      </w:r>
    </w:p>
    <w:p>
      <w:r>
        <w:t xml:space="preserve"/>
      </w:r>
    </w:p>
    <w:p>
      <w:pPr>
        <w:pStyle w:val="Heading3"/>
      </w:pPr>
      <w:r>
        <w:t xml:space="preserve">Badge (small text above H1, optional)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⚡ Pre-launch Audit · Paid Traffic</w:t>
      </w:r>
    </w:p>
    <w:p>
      <w:r>
        <w:t xml:space="preserve"/>
      </w:r>
    </w:p>
    <w:p>
      <w:pPr>
        <w:pStyle w:val="Heading3"/>
      </w:pPr>
      <w:r>
        <w:t xml:space="preserve">H1 Heading (main title)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Run your ads on a page that converts.
Not blindly.</w:t>
      </w:r>
    </w:p>
    <w:p>
      <w:r>
        <w:t xml:space="preserve"/>
      </w:r>
    </w:p>
    <w:p>
      <w:pPr>
        <w:pStyle w:val="Heading3"/>
      </w:pPr>
      <w:r>
        <w:t xml:space="preserve">H2 Heading (subtitle)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LRS™ analyzes your landing page and ads in 30 seconds.
Score /20 · Launch Verdict · Full Action Plan.</w:t>
      </w:r>
    </w:p>
    <w:p>
      <w:r>
        <w:t xml:space="preserve"/>
      </w:r>
    </w:p>
    <w:p>
      <w:pPr>
        <w:pStyle w:val="Heading3"/>
      </w:pPr>
      <w:r>
        <w:t xml:space="preserve">Primary CTA Button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Try LRS now →</w:t>
      </w:r>
    </w:p>
    <w:p>
      <w:r>
        <w:rPr>
          <w:i/>
          <w:iCs/>
          <w:color w:val="6B7280"/>
          <w:sz w:val="20"/>
          <w:szCs w:val="20"/>
        </w:rPr>
        <w:t xml:space="preserve">(link to your Streamlit URL)</w:t>
      </w:r>
    </w:p>
    <w:p>
      <w:r>
        <w:t xml:space="preserve"/>
      </w:r>
    </w:p>
    <w:p>
      <w:pPr>
        <w:pStyle w:val="Heading3"/>
      </w:pPr>
      <w:r>
        <w:t xml:space="preserve">Text below button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Free to try · Works for Ecom &amp; Digital Products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3 — PROBLEM (shock stats)</w:t>
      </w:r>
    </w:p>
    <w:p>
      <w:r>
        <w:rPr>
          <w:b/>
          <w:bCs/>
          <w:color w:val="1D4ED8"/>
          <w:sz w:val="20"/>
          <w:szCs w:val="20"/>
        </w:rPr>
        <w:t xml:space="preserve">Carrd type: 3 columns (Container &gt; Columns)</w:t>
      </w:r>
    </w:p>
    <w:p>
      <w:r>
        <w:t xml:space="preserve"/>
      </w:r>
    </w:p>
    <w:p>
      <w:pPr>
        <w:pStyle w:val="Heading3"/>
      </w:pPr>
      <w:r>
        <w:t xml:space="preserve">Section 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Why most campaigns lose money from day one</w:t>
      </w:r>
    </w:p>
    <w:p>
      <w:r>
        <w:t xml:space="preserve"/>
      </w:r>
    </w:p>
    <w:p>
      <w:pPr>
        <w:pStyle w:val="Heading3"/>
      </w:pPr>
      <w:r>
        <w:t xml:space="preserve">Column 1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80%
of ad budgets wasted on pages that don’t convert</w:t>
      </w:r>
    </w:p>
    <w:p>
      <w:r>
        <w:t xml:space="preserve"/>
      </w:r>
    </w:p>
    <w:p>
      <w:pPr>
        <w:pStyle w:val="Heading3"/>
      </w:pPr>
      <w:r>
        <w:t xml:space="preserve">Column 2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1 in 3 launches
fails due to a mismatch between the ad and the landing page</w:t>
      </w:r>
    </w:p>
    <w:p>
      <w:r>
        <w:t xml:space="preserve"/>
      </w:r>
    </w:p>
    <w:p>
      <w:pPr>
        <w:pStyle w:val="Heading3"/>
      </w:pPr>
      <w:r>
        <w:t xml:space="preserve">Column 3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$0
ROI if you launch without auditing your funnel first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4 — SOLUTION (what LRS is)</w:t>
      </w:r>
    </w:p>
    <w:p>
      <w:r>
        <w:rPr>
          <w:b/>
          <w:bCs/>
          <w:color w:val="1D4ED8"/>
          <w:sz w:val="20"/>
          <w:szCs w:val="20"/>
        </w:rPr>
        <w:t xml:space="preserve">Carrd type: Centered container</w:t>
      </w:r>
    </w:p>
    <w:p>
      <w:r>
        <w:t xml:space="preserve"/>
      </w:r>
    </w:p>
    <w:p>
      <w:pPr>
        <w:pStyle w:val="Heading3"/>
      </w:pPr>
      <w:r>
        <w:t xml:space="preserve">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LRS™ — The audit system that tells you if you’re ready to launch</w:t>
      </w:r>
    </w:p>
    <w:p>
      <w:r>
        <w:t xml:space="preserve"/>
      </w:r>
    </w:p>
    <w:p>
      <w:pPr>
        <w:pStyle w:val="Heading3"/>
      </w:pPr>
      <w:r>
        <w:t xml:space="preserve">Paragraph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Before spending a single dollar on ads, you need to know if your sales page and your ads are aligned to convert. LRS analyzes everything in under 30 seconds and gives you a clear verdict: launch, test small, or don’t launch.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5 — THE 3 AUDIT MODES</w:t>
      </w:r>
    </w:p>
    <w:p>
      <w:r>
        <w:rPr>
          <w:b/>
          <w:bCs/>
          <w:color w:val="1D4ED8"/>
          <w:sz w:val="20"/>
          <w:szCs w:val="20"/>
        </w:rPr>
        <w:t xml:space="preserve">Carrd type: 3 columns or 3 stacked cards</w:t>
      </w:r>
    </w:p>
    <w:p>
      <w:r>
        <w:t xml:space="preserve"/>
      </w:r>
    </w:p>
    <w:p>
      <w:pPr>
        <w:pStyle w:val="Heading3"/>
      </w:pPr>
      <w:r>
        <w:t xml:space="preserve">Section 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Choose your audit type</w:t>
      </w:r>
    </w:p>
    <w:p>
      <w:r>
        <w:t xml:space="preserve"/>
      </w:r>
    </w:p>
    <w:p>
      <w:pPr>
        <w:pStyle w:val="Heading3"/>
      </w:pPr>
      <w:r>
        <w:t xml:space="preserve">Card 1 — Funnel Only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🔍 Funnel Only
You have a landing page and want to know if it’s ready for paid traffic.
✓ Score /20 on your page
✓ Detailed analysis (Hook, Offer, Trust, Friction)
✓ Full rewrite (headline, CTA, bullets, guarantee)
✓ Ad suggestions that match your page</w:t>
      </w:r>
    </w:p>
    <w:p>
      <w:r>
        <w:t xml:space="preserve"/>
      </w:r>
    </w:p>
    <w:p>
      <w:pPr>
        <w:pStyle w:val="Heading3"/>
      </w:pPr>
      <w:r>
        <w:t xml:space="preserve">Card 2 — Ads Only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📢 Ads Only
You have an ad script or copy and want to evaluate it before launching.
✓ Score /20 on your ad
✓ Alternative angles and hooks
✓ 3 ready-to-use ad variants (Meta / TikTok / Google)
✓ 20-30 second UGC script</w:t>
      </w:r>
    </w:p>
    <w:p>
      <w:r>
        <w:t xml:space="preserve"/>
      </w:r>
    </w:p>
    <w:p>
      <w:pPr>
        <w:pStyle w:val="Heading3"/>
      </w:pPr>
      <w:r>
        <w:t xml:space="preserve">Card 3 — Full Risk ⭐ (recommended)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🚀 Full Risk — The most complete
Give your landing page + your ad. LRS analyzes the alignment between both.
✓ Overall score /20
✓ Verdict: Do NOT launch / Test small / Ready to scale
✓ Full Message Match (mismatches identified + fixes)
✓ Estimated CVR before and after optimization
✓ Prioritized action plan by effort/impact
✓ Recommended A/B tests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6 — THE SCORING (how it works)</w:t>
      </w:r>
    </w:p>
    <w:p>
      <w:r>
        <w:rPr>
          <w:b/>
          <w:bCs/>
          <w:color w:val="1D4ED8"/>
          <w:sz w:val="20"/>
          <w:szCs w:val="20"/>
        </w:rPr>
        <w:t xml:space="preserve">Carrd type: Container with list</w:t>
      </w:r>
    </w:p>
    <w:p>
      <w:r>
        <w:t xml:space="preserve"/>
      </w:r>
    </w:p>
    <w:p>
      <w:pPr>
        <w:pStyle w:val="Heading3"/>
      </w:pPr>
      <w:r>
        <w:t xml:space="preserve">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A score /20 across 4 critical dimensions</w:t>
      </w:r>
    </w:p>
    <w:p>
      <w:r>
        <w:t xml:space="preserve"/>
      </w:r>
    </w:p>
    <w:p>
      <w:pPr>
        <w:pStyle w:val="Heading3"/>
      </w:pPr>
      <w:r>
        <w:t xml:space="preserve">Subtitle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LRS only scores what is actually present in your content.
No fluff. No inflated grades.</w:t>
      </w:r>
    </w:p>
    <w:p>
      <w:r>
        <w:t xml:space="preserve"/>
      </w:r>
    </w:p>
    <w:p>
      <w:pPr>
        <w:pStyle w:val="Heading3"/>
      </w:pPr>
      <w:r>
        <w:t xml:space="preserve">4 scoring blocks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⚡ Hook /5
The strength of your first impression:
headline, hero image, ad opening.
A bad hook = everything else is irrelevant.</w:t>
      </w:r>
    </w:p>
    <w:p>
      <w:r>
        <w:t xml:space="preserve"/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💰 Offer /5
The clarity and perceived value of your offer:
price, stack, guarantee, urgency.</w:t>
      </w:r>
    </w:p>
    <w:p>
      <w:r>
        <w:t xml:space="preserve"/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🏆 Trust /5
Your credibility:
reviews, testimonials, social proof, badges.</w:t>
      </w:r>
    </w:p>
    <w:p>
      <w:r>
        <w:t xml:space="preserve"/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🔗 Friction / Message Match /5
The smoothness of the journey:
ad ↔ landing page alignment, CTA, friction points.</w:t>
      </w:r>
    </w:p>
    <w:p>
      <w:r>
        <w:t xml:space="preserve"/>
      </w:r>
    </w:p>
    <w:p>
      <w:pPr>
        <w:pStyle w:val="Heading3"/>
      </w:pPr>
      <w:r>
        <w:t xml:space="preserve">Decision table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  <w:tc>
          <w:tcPr>
            <w:tcW w:type="dxa" w:w="35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 – 9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C2626"/>
                <w:sz w:val="20"/>
                <w:szCs w:val="20"/>
              </w:rPr>
              <w:t xml:space="preserve">🚫 Do NOT launch</w:t>
            </w:r>
          </w:p>
        </w:tc>
        <w:tc>
          <w:tcPr>
            <w:tcW w:type="dxa" w:w="35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High risk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 – 14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D97706"/>
                <w:sz w:val="20"/>
                <w:szCs w:val="20"/>
              </w:rPr>
              <w:t xml:space="preserve">⚠️ Test small budget</w:t>
            </w:r>
          </w:p>
        </w:tc>
        <w:tc>
          <w:tcPr>
            <w:tcW w:type="dxa" w:w="35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$50–200/day max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 – 20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6A34A"/>
                <w:sz w:val="20"/>
                <w:szCs w:val="20"/>
              </w:rPr>
              <w:t xml:space="preserve">✅ Ready to scale</w:t>
            </w:r>
          </w:p>
        </w:tc>
        <w:tc>
          <w:tcPr>
            <w:tcW w:type="dxa" w:w="352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Progressive scaling possible</w:t>
            </w:r>
          </w:p>
        </w:tc>
      </w:tr>
    </w:tbl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7 — WHO IT’S FOR</w:t>
      </w:r>
    </w:p>
    <w:p>
      <w:r>
        <w:rPr>
          <w:b/>
          <w:bCs/>
          <w:color w:val="1D4ED8"/>
          <w:sz w:val="20"/>
          <w:szCs w:val="20"/>
        </w:rPr>
        <w:t xml:space="preserve">Carrd type: 2 columns or list</w:t>
      </w:r>
    </w:p>
    <w:p>
      <w:r>
        <w:t xml:space="preserve"/>
      </w:r>
    </w:p>
    <w:p>
      <w:pPr>
        <w:pStyle w:val="Heading3"/>
      </w:pPr>
      <w:r>
        <w:t xml:space="preserve">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LRS™ is for you if…</w:t>
      </w:r>
    </w:p>
    <w:p>
      <w:r>
        <w:t xml:space="preserve"/>
      </w:r>
    </w:p>
    <w:p>
      <w:pPr>
        <w:pStyle w:val="Heading3"/>
      </w:pPr>
      <w:r>
        <w:t xml:space="preserve">✅ Yes, this is for you</w:t>
      </w:r>
    </w:p>
    <w:p>
      <w:pPr>
        <w:pStyle w:val="ListParagraph"/>
        <w:numPr>
          <w:ilvl w:val="0"/>
          <w:numId w:val="2"/>
        </w:numPr>
      </w:pPr>
      <w:r>
        <w:t xml:space="preserve">✅ You run e-commerce (physical or digital products)</w:t>
      </w:r>
    </w:p>
    <w:p>
      <w:pPr>
        <w:pStyle w:val="ListParagraph"/>
        <w:numPr>
          <w:ilvl w:val="0"/>
          <w:numId w:val="2"/>
        </w:numPr>
      </w:pPr>
      <w:r>
        <w:t xml:space="preserve">✅ You spend or plan to spend on Meta / TikTok / Google Ads</w:t>
      </w:r>
    </w:p>
    <w:p>
      <w:pPr>
        <w:pStyle w:val="ListParagraph"/>
        <w:numPr>
          <w:ilvl w:val="0"/>
          <w:numId w:val="2"/>
        </w:numPr>
      </w:pPr>
      <w:r>
        <w:t xml:space="preserve">✅ You have an existing landing page or sales page</w:t>
      </w:r>
    </w:p>
    <w:p>
      <w:pPr>
        <w:pStyle w:val="ListParagraph"/>
        <w:numPr>
          <w:ilvl w:val="0"/>
          <w:numId w:val="2"/>
        </w:numPr>
      </w:pPr>
      <w:r>
        <w:t xml:space="preserve">✅ You have an ad script or copy to validate</w:t>
      </w:r>
    </w:p>
    <w:p>
      <w:pPr>
        <w:pStyle w:val="ListParagraph"/>
        <w:numPr>
          <w:ilvl w:val="0"/>
          <w:numId w:val="2"/>
        </w:numPr>
      </w:pPr>
      <w:r>
        <w:t xml:space="preserve">✅ You want to avoid burning your budget on an unoptimized funnel</w:t>
      </w:r>
    </w:p>
    <w:p>
      <w:r>
        <w:t xml:space="preserve"/>
      </w:r>
    </w:p>
    <w:p>
      <w:pPr>
        <w:pStyle w:val="Heading3"/>
      </w:pPr>
      <w:r>
        <w:t xml:space="preserve">❌ Not for you if</w:t>
      </w:r>
    </w:p>
    <w:p>
      <w:pPr>
        <w:pStyle w:val="ListParagraph"/>
        <w:numPr>
          <w:ilvl w:val="0"/>
          <w:numId w:val="2"/>
        </w:numPr>
      </w:pPr>
      <w:r>
        <w:t xml:space="preserve">❌ You don’t have a product yet</w:t>
      </w:r>
    </w:p>
    <w:p>
      <w:pPr>
        <w:pStyle w:val="ListParagraph"/>
        <w:numPr>
          <w:ilvl w:val="0"/>
          <w:numId w:val="2"/>
        </w:numPr>
      </w:pPr>
      <w:r>
        <w:t xml:space="preserve">❌ You only do SEO / organic traffic</w:t>
      </w:r>
    </w:p>
    <w:p>
      <w:pPr>
        <w:pStyle w:val="ListParagraph"/>
        <w:numPr>
          <w:ilvl w:val="0"/>
          <w:numId w:val="2"/>
        </w:numPr>
      </w:pPr>
      <w:r>
        <w:t xml:space="preserve">❌ You’re looking for a campaign management tool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8 — FINAL CTA</w:t>
      </w:r>
    </w:p>
    <w:p>
      <w:r>
        <w:rPr>
          <w:b/>
          <w:bCs/>
          <w:color w:val="1D4ED8"/>
          <w:sz w:val="20"/>
          <w:szCs w:val="20"/>
        </w:rPr>
        <w:t xml:space="preserve">Carrd type: Centered container with colored background</w:t>
      </w:r>
    </w:p>
    <w:p>
      <w:r>
        <w:t xml:space="preserve"/>
      </w:r>
    </w:p>
    <w:p>
      <w:pPr>
        <w:pStyle w:val="Heading3"/>
      </w:pPr>
      <w:r>
        <w:t xml:space="preserve">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Stop launching blind.</w:t>
      </w:r>
    </w:p>
    <w:p>
      <w:r>
        <w:t xml:space="preserve"/>
      </w:r>
    </w:p>
    <w:p>
      <w:pPr>
        <w:pStyle w:val="Heading3"/>
      </w:pPr>
      <w:r>
        <w:t xml:space="preserve">Subtitle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Audit your page and ads in 30 seconds.
Score /20 · Verdict · Action Plan · Rewrite.</w:t>
      </w:r>
    </w:p>
    <w:p>
      <w:r>
        <w:t xml:space="preserve"/>
      </w:r>
    </w:p>
    <w:p>
      <w:pPr>
        <w:pStyle w:val="Heading3"/>
      </w:pPr>
      <w:r>
        <w:t xml:space="preserve">Button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Launch my LRS audit →</w:t>
      </w:r>
    </w:p>
    <w:p>
      <w:r>
        <w:rPr>
          <w:i/>
          <w:iCs/>
          <w:color w:val="6B7280"/>
          <w:sz w:val="20"/>
          <w:szCs w:val="20"/>
        </w:rPr>
        <w:t xml:space="preserve">(link to your Streamlit URL)</w:t>
      </w:r>
    </w:p>
    <w:p>
      <w:r>
        <w:t xml:space="preserve"/>
      </w:r>
    </w:p>
    <w:p>
      <w:pPr>
        <w:pStyle w:val="Heading3"/>
      </w:pPr>
      <w:r>
        <w:t xml:space="preserve">Text below button</w:t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Works for Ecom &amp; Digital Products · Meta · TikTok · Google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9 — FAQ</w:t>
      </w:r>
    </w:p>
    <w:p>
      <w:r>
        <w:rPr>
          <w:b/>
          <w:bCs/>
          <w:color w:val="1D4ED8"/>
          <w:sz w:val="20"/>
          <w:szCs w:val="20"/>
        </w:rPr>
        <w:t xml:space="preserve">Carrd type: Accordion or text list</w:t>
      </w:r>
    </w:p>
    <w:p>
      <w:r>
        <w:t xml:space="preserve"/>
      </w:r>
    </w:p>
    <w:p>
      <w:r>
        <w:rPr>
          <w:b/>
          <w:bCs/>
        </w:rPr>
        <w:t xml:space="preserve">Q: What exactly is LRS™?</w:t>
      </w:r>
    </w:p>
    <w:p>
      <w:r>
        <w:t xml:space="preserve">A: LRS (Launch Risk System) is a pre-launch audit tool for paid traffic. It analyzes your landing page and/or ads, gives you a score /20, and a launch verdict with a concrete action plan.</w:t>
      </w:r>
    </w:p>
    <w:p>
      <w:r>
        <w:t xml:space="preserve"/>
      </w:r>
    </w:p>
    <w:p>
      <w:r>
        <w:rPr>
          <w:b/>
          <w:bCs/>
        </w:rPr>
        <w:t xml:space="preserve">Q: What type of business does it work for?</w:t>
      </w:r>
    </w:p>
    <w:p>
      <w:r>
        <w:t xml:space="preserve">A: E-commerce (physical products) and digital products (courses, ebooks, SaaS, coaching).</w:t>
      </w:r>
    </w:p>
    <w:p>
      <w:r>
        <w:t xml:space="preserve"/>
      </w:r>
    </w:p>
    <w:p>
      <w:r>
        <w:rPr>
          <w:b/>
          <w:bCs/>
        </w:rPr>
        <w:t xml:space="preserve">Q: Which platforms are covered?</w:t>
      </w:r>
    </w:p>
    <w:p>
      <w:r>
        <w:t xml:space="preserve">A: Meta (Facebook/Instagram), TikTok, Google Ads, or a mixed analysis.</w:t>
      </w:r>
    </w:p>
    <w:p>
      <w:r>
        <w:t xml:space="preserve"/>
      </w:r>
    </w:p>
    <w:p>
      <w:r>
        <w:rPr>
          <w:b/>
          <w:bCs/>
        </w:rPr>
        <w:t xml:space="preserve">Q: Does LRS replace a media buyer?</w:t>
      </w:r>
    </w:p>
    <w:p>
      <w:r>
        <w:t xml:space="preserve">A: No. LRS is a pre-audit tool, not a campaign management tool. It helps you verify your fundamentals are solid before launching.</w:t>
      </w:r>
    </w:p>
    <w:p>
      <w:r>
        <w:t xml:space="preserve"/>
      </w:r>
    </w:p>
    <w:p>
      <w:r>
        <w:rPr>
          <w:b/>
          <w:bCs/>
        </w:rPr>
        <w:t xml:space="preserve">Q: Is my data saved?</w:t>
      </w:r>
    </w:p>
    <w:p>
      <w:r>
        <w:t xml:space="preserve">A: Your audit history is saved locally in your session. Nothing is stored on external servers.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SECTION 10 — FOOTER</w:t>
      </w:r>
    </w:p>
    <w:p>
      <w:r>
        <w:rPr>
          <w:b/>
          <w:bCs/>
          <w:color w:val="1D4ED8"/>
          <w:sz w:val="20"/>
          <w:szCs w:val="20"/>
        </w:rPr>
        <w:t xml:space="preserve">Carrd type: Small text</w:t>
      </w:r>
    </w:p>
    <w:p>
      <w:r>
        <w:t xml:space="preserve"/>
      </w:r>
    </w:p>
    <w:p>
      <w:pPr>
        <w:shd w:fill="F3F4F6" w:val="clear"/>
        <w:spacing w:after="60" w:before="60"/>
        <w:ind w:left="360"/>
      </w:pPr>
      <w:r>
        <w:rPr>
          <w:rFonts w:ascii="Courier New" w:cs="Courier New" w:eastAsia="Courier New" w:hAnsi="Courier New"/>
          <w:color w:val="111827"/>
          <w:sz w:val="20"/>
          <w:szCs w:val="20"/>
        </w:rPr>
        <w:t xml:space="preserve">LRS™ — Launch Risk System
Pre-launch paid traffic audit tool.
CVR estimates are indicative. LRS is a decision-support tool.</w:t>
      </w:r>
    </w:p>
    <w:p>
      <w:r>
        <w:t xml:space="preserve"/>
      </w:r>
    </w:p>
    <w:p>
      <w:pPr>
        <w:pBdr>
          <w:bottom w:val="single" w:color="E5E7EB" w:sz="4" w:space="1"/>
        </w:pBdr>
        <w:spacing w:after="200" w:before="200"/>
      </w:pPr>
      <w:r>
        <w:t xml:space="preserve"/>
      </w:r>
    </w:p>
    <w:p>
      <w:pPr>
        <w:pStyle w:val="Heading2"/>
      </w:pPr>
      <w:r>
        <w:t xml:space="preserve">🎨 RECOMMENDED CARRD STYLE GUIDE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Page background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#0D0D0D (deep black)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Alternate section background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#111827 (very dark gray)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 text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#F9FAFB (off-white)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Secondary text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#9CA3AF (light gray)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Green accent (✅ good score)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#22C55E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Red accent (🚫 bad score)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#EF4444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Orange accent (⚠️ medium)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#F97316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Heading font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Inter Bold or DM Sans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Body font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Inter Regular</w:t>
            </w:r>
          </w:p>
        </w:tc>
      </w:tr>
      <w:tr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CTA button</w:t>
            </w:r>
          </w:p>
        </w:tc>
        <w:tc>
          <w:tcPr>
            <w:tcW w:type="dxa" w:w="4513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D4ED8"/>
                <w:sz w:val="20"/>
                <w:szCs w:val="20"/>
              </w:rPr>
              <w:t xml:space="preserve">Background #22C55E, white text, rounded corners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DBEAFE" w:sz="2" w:space="4"/>
      </w:pBdr>
      <w:spacing w:after="140" w:before="360"/>
      <w:outlineLvl w:val="1"/>
    </w:pPr>
    <w:rPr>
      <w:rFonts w:ascii="Arial" w:cs="Arial" w:eastAsia="Arial" w:hAnsi="Arial"/>
      <w:b/>
      <w:bCs/>
      <w:color w:val="1D4ED8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2026-04-03T20:01:41.527Z</dcterms:created>
  <dcterms:modified xsi:type="dcterms:W3CDTF">2026-04-03T20:01:41.528Z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