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10020" w14:textId="77777777" w:rsidR="00182A0D" w:rsidRDefault="00945622">
      <w:pPr>
        <w:pStyle w:val="RunningLabel"/>
      </w:pPr>
      <w:r>
        <w:t>Working paper · October 2026</w:t>
      </w:r>
    </w:p>
    <w:p w14:paraId="3EAE9461" w14:textId="77777777" w:rsidR="00182A0D" w:rsidRDefault="00945622">
      <w:pPr>
        <w:pStyle w:val="PaperTitle"/>
      </w:pPr>
      <w:r>
        <w:t>Expansion versus Mitigation: Production-Oriented Policy and Agricultural Greenhouse-Gas Emissions in Ireland, 1990–2024</w:t>
      </w:r>
    </w:p>
    <w:p w14:paraId="4A7F3563" w14:textId="77777777" w:rsidR="00182A0D" w:rsidRDefault="00945622">
      <w:pPr>
        <w:pStyle w:val="PaperAuthor"/>
      </w:pPr>
      <w:r>
        <w:t>Mehdi Gholamnia</w:t>
      </w:r>
      <w:r>
        <w:rPr>
          <w:vertAlign w:val="superscript"/>
        </w:rPr>
        <w:t>1</w:t>
      </w:r>
      <w:r>
        <w:t xml:space="preserve"> </w:t>
      </w:r>
      <w:r w:rsidRPr="00446751">
        <w:rPr>
          <w:highlight w:val="yellow"/>
        </w:rPr>
        <w:t>[AUTHOR INPUT REQUIRED: names and affiliations of any co-authors]</w:t>
      </w:r>
    </w:p>
    <w:p w14:paraId="0D30033D" w14:textId="77777777" w:rsidR="00182A0D" w:rsidRDefault="00945622">
      <w:pPr>
        <w:pStyle w:val="PaperAffiliation"/>
      </w:pPr>
      <w:r>
        <w:rPr>
          <w:vertAlign w:val="superscript"/>
        </w:rPr>
        <w:t>1</w:t>
      </w:r>
      <w:r>
        <w:t xml:space="preserve"> INPACT Project, University of Galway, Ireland</w:t>
      </w:r>
    </w:p>
    <w:p w14:paraId="05F900B3" w14:textId="77777777" w:rsidR="00182A0D" w:rsidRDefault="00945622">
      <w:pPr>
        <w:pStyle w:val="PaperMeta"/>
      </w:pPr>
      <w:r>
        <w:rPr>
          <w:b/>
          <w:bCs/>
        </w:rPr>
        <w:t>Corresponding author:</w:t>
      </w:r>
      <w:r>
        <w:t xml:space="preserve"> Mehdi Gholamnia, </w:t>
      </w:r>
      <w:r w:rsidRPr="00446751">
        <w:rPr>
          <w:highlight w:val="yellow"/>
        </w:rPr>
        <w:t>[AUTHOR INPUT REQUIRED: institutional e-mail address and ORCID iD]</w:t>
      </w:r>
    </w:p>
    <w:p w14:paraId="3C9C75B8" w14:textId="77777777" w:rsidR="00182A0D" w:rsidRDefault="00945622">
      <w:pPr>
        <w:pStyle w:val="PaperMeta"/>
      </w:pPr>
      <w:r>
        <w:rPr>
          <w:b/>
          <w:bCs/>
        </w:rPr>
        <w:t>Manuscript status:</w:t>
      </w:r>
      <w:r>
        <w:t xml:space="preserve"> </w:t>
      </w:r>
      <w:r>
        <w:t>Working paper prepared from the study’s interactive results platform. All results come from the analysis run of 29 October 2026 (random seed 20261019), which uses the revised policy codebook of 29 October 2026.</w:t>
      </w:r>
    </w:p>
    <w:p w14:paraId="595CF181" w14:textId="77777777" w:rsidR="00182A0D" w:rsidRDefault="00945622">
      <w:pPr>
        <w:pStyle w:val="PaperMeta"/>
      </w:pPr>
      <w:r>
        <w:rPr>
          <w:b/>
          <w:bCs/>
        </w:rPr>
        <w:t>Intended submission:</w:t>
      </w:r>
      <w:r>
        <w:t xml:space="preserve"> </w:t>
      </w:r>
      <w:r>
        <w:rPr>
          <w:i/>
          <w:iCs/>
        </w:rPr>
        <w:t>Climate Policy</w:t>
      </w:r>
    </w:p>
    <w:p w14:paraId="5DA9BDA6" w14:textId="77777777" w:rsidR="00182A0D" w:rsidRDefault="00945622">
      <w:pPr>
        <w:pStyle w:val="PaperMeta"/>
      </w:pPr>
      <w:r>
        <w:rPr>
          <w:b/>
          <w:bCs/>
        </w:rPr>
        <w:t>Word count:</w:t>
      </w:r>
      <w:r>
        <w:t xml:space="preserve"> </w:t>
      </w:r>
      <w:r w:rsidRPr="00446751">
        <w:rPr>
          <w:highlight w:val="yellow"/>
        </w:rPr>
        <w:t>[AUTHOR INPUT REQUIRED: confirm against the target journal’s limit after final editing]</w:t>
      </w:r>
    </w:p>
    <w:p w14:paraId="53DD76B3" w14:textId="77777777" w:rsidR="00182A0D" w:rsidRDefault="00945622">
      <w:r>
        <w:br w:type="page"/>
      </w:r>
    </w:p>
    <w:p w14:paraId="721F925B" w14:textId="77777777" w:rsidR="00182A0D" w:rsidRDefault="00945622">
      <w:pPr>
        <w:pStyle w:val="FrontHeading"/>
      </w:pPr>
      <w:r>
        <w:t>Abstract</w:t>
      </w:r>
    </w:p>
    <w:p w14:paraId="403EAB63" w14:textId="77777777" w:rsidR="00182A0D" w:rsidRDefault="00945622">
      <w:pPr>
        <w:pStyle w:val="AbstractText"/>
      </w:pPr>
      <w:r>
        <w:t xml:space="preserve">Agriculture produced 37.9% of Ireland’s greenhouse-gas (GHG) emissions in 2024. Emissions from IPCC/CRF sector 3 that year (19.63 Mt CO₂e) were within 0.7% of their 1990 level (19.76 Mt CO₂e), after three decades of agri-environment schemes and nitrates regulation and, since 2021, legally binding carbon budgets. This paper asks whether the flat emission path reflects </w:t>
      </w:r>
      <w:r>
        <w:rPr>
          <w:i/>
          <w:iCs/>
        </w:rPr>
        <w:t>failed mitigation</w:t>
      </w:r>
      <w:r>
        <w:t xml:space="preserve"> or </w:t>
      </w:r>
      <w:r>
        <w:rPr>
          <w:i/>
          <w:iCs/>
        </w:rPr>
        <w:t>mitigation offset by policies that expanded output</w:t>
      </w:r>
      <w:r>
        <w:t>. We construct a new annual production-pressure index (P) and score it on the same implementation × coverage × eligibility × bindingness scale used for a mitigation index (M); non-binding national growth strategies are tracked separately as a strategy signal (G). This places the two policy sets on one scale for the first time. We then combine three designs whose identifying assumptions fail in different ways: (i) trend, structural-break and exact Logarithmic Mean Divisia Index (LMDI) decomposition analysis;</w:t>
      </w:r>
      <w:r>
        <w:t xml:space="preserve"> (ii) an autoregressive distributed-lag (ARDL) policy-mix model with restricted moving-block bootstrap inference, dynamic counterfactuals and explicit power analysis; and (iii) a within-Ireland regional difference-in-differences (DiD) design based on pre-2015 dairy exposure. Emissions follow four regimes, with breaks in 2000, 2012 and 2020 (bootstrap UDmax</w:t>
      </w:r>
      <w:r>
        <w:t xml:space="preserve"> </w:t>
      </w:r>
      <w:r>
        <w:rPr>
          <w:i/>
          <w:iCs/>
        </w:rPr>
        <w:t>p</w:t>
      </w:r>
      <w:r>
        <w:t xml:space="preserve"> = 0.013), but no break falls within a year of Food Harvest 2020 (2010) or milk-quota abolition (2015). After quota abolition (2014–2021), growth in scale and yield added 2,988 kt CO₂e, whereas declining emission intensity removed only 963 kt. This gives an intensity offset of 0.32 (0.21–0.33 across emission-factor assumptions). In the ARDL model, a sustained 0.1-unit rise in production pressure is associated with 4.7% higher long-run emissions (θ</w:t>
      </w:r>
      <w:r>
        <w:rPr>
          <w:vertAlign w:val="subscript"/>
        </w:rPr>
        <w:t>P</w:t>
      </w:r>
      <w:r>
        <w:t xml:space="preserve"> = 0.46, bootstrap </w:t>
      </w:r>
      <w:r>
        <w:rPr>
          <w:i/>
          <w:iCs/>
        </w:rPr>
        <w:t>p</w:t>
      </w:r>
      <w:r>
        <w:t xml:space="preserve"> </w:t>
      </w:r>
      <w:r>
        <w:t xml:space="preserve">= 0.043), and year-to-year changes in P line up with the activity (scale) component of the decomposition (+748 kt CO₂e per 0.1, </w:t>
      </w:r>
      <w:r>
        <w:rPr>
          <w:i/>
          <w:iCs/>
        </w:rPr>
        <w:t>p</w:t>
      </w:r>
      <w:r>
        <w:t xml:space="preserve"> = 0.008). Because P in 2024 was close to its 2000 level, its net effect on 2024 emissions is small (+2.2%, 90% CI 1.1–3.2%). The mitigation index shows no emission-reducing effect (θ</w:t>
      </w:r>
      <w:r>
        <w:rPr>
          <w:vertAlign w:val="subscript"/>
        </w:rPr>
        <w:t>M</w:t>
      </w:r>
      <w:r>
        <w:t xml:space="preserve"> = +0.22, </w:t>
      </w:r>
      <w:r>
        <w:rPr>
          <w:i/>
          <w:iCs/>
        </w:rPr>
        <w:t>p</w:t>
      </w:r>
      <w:r>
        <w:t xml:space="preserve"> </w:t>
      </w:r>
      <w:r>
        <w:t>= 0.88). The positive pressure coefficient holds in all 17 estimable robustness variants (significant in 14) and in all five leave-one-policy-out runs (significant in four), but the bounds test does not confirm a level relationship, so the long-run multipliers are indicative. The regional design does not support a quota-abolition effect, because regions were already diverging before 2015, and interrupted time-series estimates place the turning point in 2010 rather than 2015. Meeting the 2030 sectoral ceilin</w:t>
      </w:r>
      <w:r>
        <w:t>g (15.5 Mt CO₂e, 25% below 2018) would require roughly 23% fewer livestock units than in 2024 if the recent intensity trend continues, and 5–16% fewer even if intensity fell by 1–3% a year. Production pressure acts on emissions through scale, as hypothesised. The largely voluntary, intensity-oriented mitigation portfolio shows no detectable reduction in total emissions, so there was little mitigation for expansion to offset.</w:t>
      </w:r>
    </w:p>
    <w:p w14:paraId="3F41D865" w14:textId="77777777" w:rsidR="00182A0D" w:rsidRDefault="00945622">
      <w:pPr>
        <w:pStyle w:val="AbstractText"/>
      </w:pPr>
      <w:r>
        <w:rPr>
          <w:b/>
          <w:bCs/>
        </w:rPr>
        <w:t>Keywords:</w:t>
      </w:r>
      <w:r>
        <w:t xml:space="preserve"> agricultural emissions; policy coherence; policy mix; production pressure; milk quota abolition; LMDI decomposition; ARDL; block bootstrap; difference-in-differences; Ireland</w:t>
      </w:r>
    </w:p>
    <w:p w14:paraId="5C1775F4" w14:textId="77777777" w:rsidR="00182A0D" w:rsidRDefault="00945622">
      <w:pPr>
        <w:pStyle w:val="AbstractText"/>
      </w:pPr>
      <w:r>
        <w:rPr>
          <w:b/>
          <w:bCs/>
        </w:rPr>
        <w:t>JEL classification:</w:t>
      </w:r>
      <w:r>
        <w:t xml:space="preserve"> Q15, Q18, Q54, Q58, C22</w:t>
      </w:r>
    </w:p>
    <w:p w14:paraId="0B14F4A0" w14:textId="77777777" w:rsidR="00182A0D" w:rsidRDefault="00945622">
      <w:pPr>
        <w:pStyle w:val="FrontHeading"/>
      </w:pPr>
      <w:r>
        <w:t>Highlights</w:t>
      </w:r>
    </w:p>
    <w:p w14:paraId="3DF94F94" w14:textId="77777777" w:rsidR="00182A0D" w:rsidRDefault="00945622">
      <w:pPr>
        <w:pStyle w:val="Compact"/>
        <w:numPr>
          <w:ilvl w:val="0"/>
          <w:numId w:val="2"/>
        </w:numPr>
      </w:pPr>
      <w:r>
        <w:t>A new production-pressure index (P) is scored on the same implementation × coverage × eligibility × bindingness scale as a mitigation index (M), so expansion and mitigation policy can be compared directly.</w:t>
      </w:r>
    </w:p>
    <w:p w14:paraId="206EB61C" w14:textId="77777777" w:rsidR="00182A0D" w:rsidRDefault="00945622">
      <w:pPr>
        <w:pStyle w:val="Compact"/>
        <w:numPr>
          <w:ilvl w:val="0"/>
          <w:numId w:val="2"/>
        </w:numPr>
      </w:pPr>
      <w:r>
        <w:t>Irish CRF3 emissions were flat over 1990–2024 (−0.65%) but passed through four distinct regimes, with a sustained upturn from 2012.</w:t>
      </w:r>
    </w:p>
    <w:p w14:paraId="524D25BD" w14:textId="77777777" w:rsidR="00182A0D" w:rsidRDefault="00945622">
      <w:pPr>
        <w:pStyle w:val="Compact"/>
        <w:numPr>
          <w:ilvl w:val="0"/>
          <w:numId w:val="2"/>
        </w:numPr>
      </w:pPr>
      <w:r>
        <w:t>After milk-quota abolition, falling emission intensity cancelled only about one third of the emission growth caused by scale and yield (intensity offset = 0.32).</w:t>
      </w:r>
    </w:p>
    <w:p w14:paraId="74ADAE21" w14:textId="77777777" w:rsidR="00182A0D" w:rsidRDefault="00945622">
      <w:pPr>
        <w:pStyle w:val="Compact"/>
        <w:numPr>
          <w:ilvl w:val="0"/>
          <w:numId w:val="2"/>
        </w:numPr>
      </w:pPr>
      <w:r>
        <w:t>A sustained 0.1-unit rise in production pressure is associated with 4.7% higher long-run emissions, acting through herd and nitrogen growth. No emission-reducing effect of the mitigation portfolio can be detected.</w:t>
      </w:r>
    </w:p>
    <w:p w14:paraId="45FE2C76" w14:textId="77777777" w:rsidR="00182A0D" w:rsidRDefault="00945622">
      <w:pPr>
        <w:pStyle w:val="Compact"/>
        <w:numPr>
          <w:ilvl w:val="0"/>
          <w:numId w:val="2"/>
        </w:numPr>
      </w:pPr>
      <w:r>
        <w:t>On recent intensity trends, the 2030 sectoral ceiling implies about 23% fewer livestock units than in 2024.</w:t>
      </w:r>
    </w:p>
    <w:p w14:paraId="42FC8A1A" w14:textId="77777777" w:rsidR="00182A0D" w:rsidRDefault="00945622">
      <w:r>
        <w:br w:type="page"/>
      </w:r>
    </w:p>
    <w:p w14:paraId="6D4ADC1D" w14:textId="77777777" w:rsidR="00182A0D" w:rsidRDefault="00945622">
      <w:pPr>
        <w:pStyle w:val="TOCHeading"/>
      </w:pPr>
      <w:r>
        <w:t>Contents</w:t>
      </w:r>
    </w:p>
    <w:p w14:paraId="05881E0D" w14:textId="531117E8" w:rsidR="00446751" w:rsidRDefault="00945622">
      <w:pPr>
        <w:pStyle w:val="TOC1"/>
        <w:tabs>
          <w:tab w:val="right" w:leader="dot" w:pos="9016"/>
        </w:tabs>
        <w:rPr>
          <w:rFonts w:asciiTheme="minorHAnsi" w:hAnsiTheme="minorHAnsi" w:cstheme="minorBidi"/>
          <w:b w:val="0"/>
          <w:noProof/>
          <w:color w:val="auto"/>
          <w:kern w:val="2"/>
          <w:sz w:val="24"/>
          <w:lang w:val="en-IE" w:eastAsia="en-IE"/>
          <w14:ligatures w14:val="standardContextual"/>
        </w:rPr>
      </w:pPr>
      <w:r>
        <w:fldChar w:fldCharType="begin"/>
      </w:r>
      <w:r>
        <w:instrText xml:space="preserve"> TOC \o "1-2" \h \z \u </w:instrText>
      </w:r>
      <w:r>
        <w:fldChar w:fldCharType="separate"/>
      </w:r>
      <w:hyperlink w:anchor="_Toc244166746" w:history="1">
        <w:r w:rsidR="00446751" w:rsidRPr="00335C66">
          <w:rPr>
            <w:rStyle w:val="Hyperlink"/>
            <w:noProof/>
          </w:rPr>
          <w:t>1. Introduction</w:t>
        </w:r>
        <w:r w:rsidR="00446751">
          <w:rPr>
            <w:noProof/>
            <w:webHidden/>
          </w:rPr>
          <w:tab/>
        </w:r>
        <w:r w:rsidR="00446751">
          <w:rPr>
            <w:noProof/>
            <w:webHidden/>
          </w:rPr>
          <w:fldChar w:fldCharType="begin"/>
        </w:r>
        <w:r w:rsidR="00446751">
          <w:rPr>
            <w:noProof/>
            <w:webHidden/>
          </w:rPr>
          <w:instrText xml:space="preserve"> PAGEREF _Toc244166746 \h </w:instrText>
        </w:r>
        <w:r w:rsidR="00446751">
          <w:rPr>
            <w:noProof/>
            <w:webHidden/>
          </w:rPr>
        </w:r>
        <w:r w:rsidR="00446751">
          <w:rPr>
            <w:noProof/>
            <w:webHidden/>
          </w:rPr>
          <w:fldChar w:fldCharType="separate"/>
        </w:r>
        <w:r w:rsidR="00446751">
          <w:rPr>
            <w:noProof/>
            <w:webHidden/>
          </w:rPr>
          <w:t>6</w:t>
        </w:r>
        <w:r w:rsidR="00446751">
          <w:rPr>
            <w:noProof/>
            <w:webHidden/>
          </w:rPr>
          <w:fldChar w:fldCharType="end"/>
        </w:r>
      </w:hyperlink>
    </w:p>
    <w:p w14:paraId="51F58574" w14:textId="0FB023FA"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47" w:history="1">
        <w:r w:rsidRPr="00335C66">
          <w:rPr>
            <w:rStyle w:val="Hyperlink"/>
            <w:noProof/>
          </w:rPr>
          <w:t>1.1 Background and motivation</w:t>
        </w:r>
        <w:r>
          <w:rPr>
            <w:noProof/>
            <w:webHidden/>
          </w:rPr>
          <w:tab/>
        </w:r>
        <w:r>
          <w:rPr>
            <w:noProof/>
            <w:webHidden/>
          </w:rPr>
          <w:fldChar w:fldCharType="begin"/>
        </w:r>
        <w:r>
          <w:rPr>
            <w:noProof/>
            <w:webHidden/>
          </w:rPr>
          <w:instrText xml:space="preserve"> PAGEREF _Toc244166747 \h </w:instrText>
        </w:r>
        <w:r>
          <w:rPr>
            <w:noProof/>
            <w:webHidden/>
          </w:rPr>
        </w:r>
        <w:r>
          <w:rPr>
            <w:noProof/>
            <w:webHidden/>
          </w:rPr>
          <w:fldChar w:fldCharType="separate"/>
        </w:r>
        <w:r>
          <w:rPr>
            <w:noProof/>
            <w:webHidden/>
          </w:rPr>
          <w:t>6</w:t>
        </w:r>
        <w:r>
          <w:rPr>
            <w:noProof/>
            <w:webHidden/>
          </w:rPr>
          <w:fldChar w:fldCharType="end"/>
        </w:r>
      </w:hyperlink>
    </w:p>
    <w:p w14:paraId="530D9DD6" w14:textId="65821FDC"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48" w:history="1">
        <w:r w:rsidRPr="00335C66">
          <w:rPr>
            <w:rStyle w:val="Hyperlink"/>
            <w:noProof/>
          </w:rPr>
          <w:t>1.2 Policy context: two policy sets pulling in opposite directions</w:t>
        </w:r>
        <w:r>
          <w:rPr>
            <w:noProof/>
            <w:webHidden/>
          </w:rPr>
          <w:tab/>
        </w:r>
        <w:r>
          <w:rPr>
            <w:noProof/>
            <w:webHidden/>
          </w:rPr>
          <w:fldChar w:fldCharType="begin"/>
        </w:r>
        <w:r>
          <w:rPr>
            <w:noProof/>
            <w:webHidden/>
          </w:rPr>
          <w:instrText xml:space="preserve"> PAGEREF _Toc244166748 \h </w:instrText>
        </w:r>
        <w:r>
          <w:rPr>
            <w:noProof/>
            <w:webHidden/>
          </w:rPr>
        </w:r>
        <w:r>
          <w:rPr>
            <w:noProof/>
            <w:webHidden/>
          </w:rPr>
          <w:fldChar w:fldCharType="separate"/>
        </w:r>
        <w:r>
          <w:rPr>
            <w:noProof/>
            <w:webHidden/>
          </w:rPr>
          <w:t>6</w:t>
        </w:r>
        <w:r>
          <w:rPr>
            <w:noProof/>
            <w:webHidden/>
          </w:rPr>
          <w:fldChar w:fldCharType="end"/>
        </w:r>
      </w:hyperlink>
    </w:p>
    <w:p w14:paraId="4C6D0DC2" w14:textId="2E6EFCAB"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49" w:history="1">
        <w:r w:rsidRPr="00335C66">
          <w:rPr>
            <w:rStyle w:val="Hyperlink"/>
            <w:noProof/>
          </w:rPr>
          <w:t>1.3 Related literature</w:t>
        </w:r>
        <w:r>
          <w:rPr>
            <w:noProof/>
            <w:webHidden/>
          </w:rPr>
          <w:tab/>
        </w:r>
        <w:r>
          <w:rPr>
            <w:noProof/>
            <w:webHidden/>
          </w:rPr>
          <w:fldChar w:fldCharType="begin"/>
        </w:r>
        <w:r>
          <w:rPr>
            <w:noProof/>
            <w:webHidden/>
          </w:rPr>
          <w:instrText xml:space="preserve"> PAGEREF _Toc244166749 \h </w:instrText>
        </w:r>
        <w:r>
          <w:rPr>
            <w:noProof/>
            <w:webHidden/>
          </w:rPr>
        </w:r>
        <w:r>
          <w:rPr>
            <w:noProof/>
            <w:webHidden/>
          </w:rPr>
          <w:fldChar w:fldCharType="separate"/>
        </w:r>
        <w:r>
          <w:rPr>
            <w:noProof/>
            <w:webHidden/>
          </w:rPr>
          <w:t>7</w:t>
        </w:r>
        <w:r>
          <w:rPr>
            <w:noProof/>
            <w:webHidden/>
          </w:rPr>
          <w:fldChar w:fldCharType="end"/>
        </w:r>
      </w:hyperlink>
    </w:p>
    <w:p w14:paraId="0EB59E5A" w14:textId="12833765"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50" w:history="1">
        <w:r w:rsidRPr="00335C66">
          <w:rPr>
            <w:rStyle w:val="Hyperlink"/>
            <w:noProof/>
          </w:rPr>
          <w:t>1.4 Research gap, research questions and contributions</w:t>
        </w:r>
        <w:r>
          <w:rPr>
            <w:noProof/>
            <w:webHidden/>
          </w:rPr>
          <w:tab/>
        </w:r>
        <w:r>
          <w:rPr>
            <w:noProof/>
            <w:webHidden/>
          </w:rPr>
          <w:fldChar w:fldCharType="begin"/>
        </w:r>
        <w:r>
          <w:rPr>
            <w:noProof/>
            <w:webHidden/>
          </w:rPr>
          <w:instrText xml:space="preserve"> PAGEREF _Toc244166750 \h </w:instrText>
        </w:r>
        <w:r>
          <w:rPr>
            <w:noProof/>
            <w:webHidden/>
          </w:rPr>
        </w:r>
        <w:r>
          <w:rPr>
            <w:noProof/>
            <w:webHidden/>
          </w:rPr>
          <w:fldChar w:fldCharType="separate"/>
        </w:r>
        <w:r>
          <w:rPr>
            <w:noProof/>
            <w:webHidden/>
          </w:rPr>
          <w:t>8</w:t>
        </w:r>
        <w:r>
          <w:rPr>
            <w:noProof/>
            <w:webHidden/>
          </w:rPr>
          <w:fldChar w:fldCharType="end"/>
        </w:r>
      </w:hyperlink>
    </w:p>
    <w:p w14:paraId="6888921F" w14:textId="0767325E"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51" w:history="1">
        <w:r w:rsidRPr="00335C66">
          <w:rPr>
            <w:rStyle w:val="Hyperlink"/>
            <w:noProof/>
          </w:rPr>
          <w:t>1.5 Structure of the paper</w:t>
        </w:r>
        <w:r>
          <w:rPr>
            <w:noProof/>
            <w:webHidden/>
          </w:rPr>
          <w:tab/>
        </w:r>
        <w:r>
          <w:rPr>
            <w:noProof/>
            <w:webHidden/>
          </w:rPr>
          <w:fldChar w:fldCharType="begin"/>
        </w:r>
        <w:r>
          <w:rPr>
            <w:noProof/>
            <w:webHidden/>
          </w:rPr>
          <w:instrText xml:space="preserve"> PAGEREF _Toc244166751 \h </w:instrText>
        </w:r>
        <w:r>
          <w:rPr>
            <w:noProof/>
            <w:webHidden/>
          </w:rPr>
        </w:r>
        <w:r>
          <w:rPr>
            <w:noProof/>
            <w:webHidden/>
          </w:rPr>
          <w:fldChar w:fldCharType="separate"/>
        </w:r>
        <w:r>
          <w:rPr>
            <w:noProof/>
            <w:webHidden/>
          </w:rPr>
          <w:t>9</w:t>
        </w:r>
        <w:r>
          <w:rPr>
            <w:noProof/>
            <w:webHidden/>
          </w:rPr>
          <w:fldChar w:fldCharType="end"/>
        </w:r>
      </w:hyperlink>
    </w:p>
    <w:p w14:paraId="5A5AAEA3" w14:textId="39F6E632" w:rsidR="00446751" w:rsidRDefault="00446751">
      <w:pPr>
        <w:pStyle w:val="TOC1"/>
        <w:tabs>
          <w:tab w:val="right" w:leader="dot" w:pos="9016"/>
        </w:tabs>
        <w:rPr>
          <w:rFonts w:asciiTheme="minorHAnsi" w:hAnsiTheme="minorHAnsi" w:cstheme="minorBidi"/>
          <w:b w:val="0"/>
          <w:noProof/>
          <w:color w:val="auto"/>
          <w:kern w:val="2"/>
          <w:sz w:val="24"/>
          <w:lang w:val="en-IE" w:eastAsia="en-IE"/>
          <w14:ligatures w14:val="standardContextual"/>
        </w:rPr>
      </w:pPr>
      <w:hyperlink w:anchor="_Toc244166752" w:history="1">
        <w:r w:rsidRPr="00335C66">
          <w:rPr>
            <w:rStyle w:val="Hyperlink"/>
            <w:noProof/>
          </w:rPr>
          <w:t>2. Dataset</w:t>
        </w:r>
        <w:r>
          <w:rPr>
            <w:noProof/>
            <w:webHidden/>
          </w:rPr>
          <w:tab/>
        </w:r>
        <w:r>
          <w:rPr>
            <w:noProof/>
            <w:webHidden/>
          </w:rPr>
          <w:fldChar w:fldCharType="begin"/>
        </w:r>
        <w:r>
          <w:rPr>
            <w:noProof/>
            <w:webHidden/>
          </w:rPr>
          <w:instrText xml:space="preserve"> PAGEREF _Toc244166752 \h </w:instrText>
        </w:r>
        <w:r>
          <w:rPr>
            <w:noProof/>
            <w:webHidden/>
          </w:rPr>
        </w:r>
        <w:r>
          <w:rPr>
            <w:noProof/>
            <w:webHidden/>
          </w:rPr>
          <w:fldChar w:fldCharType="separate"/>
        </w:r>
        <w:r>
          <w:rPr>
            <w:noProof/>
            <w:webHidden/>
          </w:rPr>
          <w:t>9</w:t>
        </w:r>
        <w:r>
          <w:rPr>
            <w:noProof/>
            <w:webHidden/>
          </w:rPr>
          <w:fldChar w:fldCharType="end"/>
        </w:r>
      </w:hyperlink>
    </w:p>
    <w:p w14:paraId="63EA9B53" w14:textId="5BBEFF4F"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53" w:history="1">
        <w:r w:rsidRPr="00335C66">
          <w:rPr>
            <w:rStyle w:val="Hyperlink"/>
            <w:noProof/>
          </w:rPr>
          <w:t>2.1 Data sources</w:t>
        </w:r>
        <w:r>
          <w:rPr>
            <w:noProof/>
            <w:webHidden/>
          </w:rPr>
          <w:tab/>
        </w:r>
        <w:r>
          <w:rPr>
            <w:noProof/>
            <w:webHidden/>
          </w:rPr>
          <w:fldChar w:fldCharType="begin"/>
        </w:r>
        <w:r>
          <w:rPr>
            <w:noProof/>
            <w:webHidden/>
          </w:rPr>
          <w:instrText xml:space="preserve"> PAGEREF _Toc244166753 \h </w:instrText>
        </w:r>
        <w:r>
          <w:rPr>
            <w:noProof/>
            <w:webHidden/>
          </w:rPr>
        </w:r>
        <w:r>
          <w:rPr>
            <w:noProof/>
            <w:webHidden/>
          </w:rPr>
          <w:fldChar w:fldCharType="separate"/>
        </w:r>
        <w:r>
          <w:rPr>
            <w:noProof/>
            <w:webHidden/>
          </w:rPr>
          <w:t>9</w:t>
        </w:r>
        <w:r>
          <w:rPr>
            <w:noProof/>
            <w:webHidden/>
          </w:rPr>
          <w:fldChar w:fldCharType="end"/>
        </w:r>
      </w:hyperlink>
    </w:p>
    <w:p w14:paraId="3A559F83" w14:textId="6BC2CC29"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54" w:history="1">
        <w:r w:rsidRPr="00335C66">
          <w:rPr>
            <w:rStyle w:val="Hyperlink"/>
            <w:noProof/>
          </w:rPr>
          <w:t>2.2 Variables</w:t>
        </w:r>
        <w:r>
          <w:rPr>
            <w:noProof/>
            <w:webHidden/>
          </w:rPr>
          <w:tab/>
        </w:r>
        <w:r>
          <w:rPr>
            <w:noProof/>
            <w:webHidden/>
          </w:rPr>
          <w:fldChar w:fldCharType="begin"/>
        </w:r>
        <w:r>
          <w:rPr>
            <w:noProof/>
            <w:webHidden/>
          </w:rPr>
          <w:instrText xml:space="preserve"> PAGEREF _Toc244166754 \h </w:instrText>
        </w:r>
        <w:r>
          <w:rPr>
            <w:noProof/>
            <w:webHidden/>
          </w:rPr>
        </w:r>
        <w:r>
          <w:rPr>
            <w:noProof/>
            <w:webHidden/>
          </w:rPr>
          <w:fldChar w:fldCharType="separate"/>
        </w:r>
        <w:r>
          <w:rPr>
            <w:noProof/>
            <w:webHidden/>
          </w:rPr>
          <w:t>9</w:t>
        </w:r>
        <w:r>
          <w:rPr>
            <w:noProof/>
            <w:webHidden/>
          </w:rPr>
          <w:fldChar w:fldCharType="end"/>
        </w:r>
      </w:hyperlink>
    </w:p>
    <w:p w14:paraId="01D52EB3" w14:textId="68423723"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55" w:history="1">
        <w:r w:rsidRPr="00335C66">
          <w:rPr>
            <w:rStyle w:val="Hyperlink"/>
            <w:noProof/>
          </w:rPr>
          <w:t>2.3 Time period and sample sizes</w:t>
        </w:r>
        <w:r>
          <w:rPr>
            <w:noProof/>
            <w:webHidden/>
          </w:rPr>
          <w:tab/>
        </w:r>
        <w:r>
          <w:rPr>
            <w:noProof/>
            <w:webHidden/>
          </w:rPr>
          <w:fldChar w:fldCharType="begin"/>
        </w:r>
        <w:r>
          <w:rPr>
            <w:noProof/>
            <w:webHidden/>
          </w:rPr>
          <w:instrText xml:space="preserve"> PAGEREF _Toc244166755 \h </w:instrText>
        </w:r>
        <w:r>
          <w:rPr>
            <w:noProof/>
            <w:webHidden/>
          </w:rPr>
        </w:r>
        <w:r>
          <w:rPr>
            <w:noProof/>
            <w:webHidden/>
          </w:rPr>
          <w:fldChar w:fldCharType="separate"/>
        </w:r>
        <w:r>
          <w:rPr>
            <w:noProof/>
            <w:webHidden/>
          </w:rPr>
          <w:t>11</w:t>
        </w:r>
        <w:r>
          <w:rPr>
            <w:noProof/>
            <w:webHidden/>
          </w:rPr>
          <w:fldChar w:fldCharType="end"/>
        </w:r>
      </w:hyperlink>
    </w:p>
    <w:p w14:paraId="6A6D2ECA" w14:textId="6D0FE461"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56" w:history="1">
        <w:r w:rsidRPr="00335C66">
          <w:rPr>
            <w:rStyle w:val="Hyperlink"/>
            <w:noProof/>
          </w:rPr>
          <w:t>2.4 Outcome: CRF sector 3 emissions</w:t>
        </w:r>
        <w:r>
          <w:rPr>
            <w:noProof/>
            <w:webHidden/>
          </w:rPr>
          <w:tab/>
        </w:r>
        <w:r>
          <w:rPr>
            <w:noProof/>
            <w:webHidden/>
          </w:rPr>
          <w:fldChar w:fldCharType="begin"/>
        </w:r>
        <w:r>
          <w:rPr>
            <w:noProof/>
            <w:webHidden/>
          </w:rPr>
          <w:instrText xml:space="preserve"> PAGEREF _Toc244166756 \h </w:instrText>
        </w:r>
        <w:r>
          <w:rPr>
            <w:noProof/>
            <w:webHidden/>
          </w:rPr>
        </w:r>
        <w:r>
          <w:rPr>
            <w:noProof/>
            <w:webHidden/>
          </w:rPr>
          <w:fldChar w:fldCharType="separate"/>
        </w:r>
        <w:r>
          <w:rPr>
            <w:noProof/>
            <w:webHidden/>
          </w:rPr>
          <w:t>12</w:t>
        </w:r>
        <w:r>
          <w:rPr>
            <w:noProof/>
            <w:webHidden/>
          </w:rPr>
          <w:fldChar w:fldCharType="end"/>
        </w:r>
      </w:hyperlink>
    </w:p>
    <w:p w14:paraId="79A8EA33" w14:textId="7EF59B40"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57" w:history="1">
        <w:r w:rsidRPr="00335C66">
          <w:rPr>
            <w:rStyle w:val="Hyperlink"/>
            <w:noProof/>
          </w:rPr>
          <w:t>2.5 Activity variables</w:t>
        </w:r>
        <w:r>
          <w:rPr>
            <w:noProof/>
            <w:webHidden/>
          </w:rPr>
          <w:tab/>
        </w:r>
        <w:r>
          <w:rPr>
            <w:noProof/>
            <w:webHidden/>
          </w:rPr>
          <w:fldChar w:fldCharType="begin"/>
        </w:r>
        <w:r>
          <w:rPr>
            <w:noProof/>
            <w:webHidden/>
          </w:rPr>
          <w:instrText xml:space="preserve"> PAGEREF _Toc244166757 \h </w:instrText>
        </w:r>
        <w:r>
          <w:rPr>
            <w:noProof/>
            <w:webHidden/>
          </w:rPr>
        </w:r>
        <w:r>
          <w:rPr>
            <w:noProof/>
            <w:webHidden/>
          </w:rPr>
          <w:fldChar w:fldCharType="separate"/>
        </w:r>
        <w:r>
          <w:rPr>
            <w:noProof/>
            <w:webHidden/>
          </w:rPr>
          <w:t>13</w:t>
        </w:r>
        <w:r>
          <w:rPr>
            <w:noProof/>
            <w:webHidden/>
          </w:rPr>
          <w:fldChar w:fldCharType="end"/>
        </w:r>
      </w:hyperlink>
    </w:p>
    <w:p w14:paraId="602DB02B" w14:textId="74C3594B"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58" w:history="1">
        <w:r w:rsidRPr="00335C66">
          <w:rPr>
            <w:rStyle w:val="Hyperlink"/>
            <w:noProof/>
          </w:rPr>
          <w:t>2.6 Prices and macroeconomic controls</w:t>
        </w:r>
        <w:r>
          <w:rPr>
            <w:noProof/>
            <w:webHidden/>
          </w:rPr>
          <w:tab/>
        </w:r>
        <w:r>
          <w:rPr>
            <w:noProof/>
            <w:webHidden/>
          </w:rPr>
          <w:fldChar w:fldCharType="begin"/>
        </w:r>
        <w:r>
          <w:rPr>
            <w:noProof/>
            <w:webHidden/>
          </w:rPr>
          <w:instrText xml:space="preserve"> PAGEREF _Toc244166758 \h </w:instrText>
        </w:r>
        <w:r>
          <w:rPr>
            <w:noProof/>
            <w:webHidden/>
          </w:rPr>
        </w:r>
        <w:r>
          <w:rPr>
            <w:noProof/>
            <w:webHidden/>
          </w:rPr>
          <w:fldChar w:fldCharType="separate"/>
        </w:r>
        <w:r>
          <w:rPr>
            <w:noProof/>
            <w:webHidden/>
          </w:rPr>
          <w:t>14</w:t>
        </w:r>
        <w:r>
          <w:rPr>
            <w:noProof/>
            <w:webHidden/>
          </w:rPr>
          <w:fldChar w:fldCharType="end"/>
        </w:r>
      </w:hyperlink>
    </w:p>
    <w:p w14:paraId="53CC5562" w14:textId="59F32D62"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59" w:history="1">
        <w:r w:rsidRPr="00335C66">
          <w:rPr>
            <w:rStyle w:val="Hyperlink"/>
            <w:noProof/>
          </w:rPr>
          <w:t>2.7 Regional panel</w:t>
        </w:r>
        <w:r>
          <w:rPr>
            <w:noProof/>
            <w:webHidden/>
          </w:rPr>
          <w:tab/>
        </w:r>
        <w:r>
          <w:rPr>
            <w:noProof/>
            <w:webHidden/>
          </w:rPr>
          <w:fldChar w:fldCharType="begin"/>
        </w:r>
        <w:r>
          <w:rPr>
            <w:noProof/>
            <w:webHidden/>
          </w:rPr>
          <w:instrText xml:space="preserve"> PAGEREF _Toc244166759 \h </w:instrText>
        </w:r>
        <w:r>
          <w:rPr>
            <w:noProof/>
            <w:webHidden/>
          </w:rPr>
        </w:r>
        <w:r>
          <w:rPr>
            <w:noProof/>
            <w:webHidden/>
          </w:rPr>
          <w:fldChar w:fldCharType="separate"/>
        </w:r>
        <w:r>
          <w:rPr>
            <w:noProof/>
            <w:webHidden/>
          </w:rPr>
          <w:t>15</w:t>
        </w:r>
        <w:r>
          <w:rPr>
            <w:noProof/>
            <w:webHidden/>
          </w:rPr>
          <w:fldChar w:fldCharType="end"/>
        </w:r>
      </w:hyperlink>
    </w:p>
    <w:p w14:paraId="60F482CA" w14:textId="44D583A5"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60" w:history="1">
        <w:r w:rsidRPr="00335C66">
          <w:rPr>
            <w:rStyle w:val="Hyperlink"/>
            <w:noProof/>
          </w:rPr>
          <w:t>2.8 Policy codebooks</w:t>
        </w:r>
        <w:r>
          <w:rPr>
            <w:noProof/>
            <w:webHidden/>
          </w:rPr>
          <w:tab/>
        </w:r>
        <w:r>
          <w:rPr>
            <w:noProof/>
            <w:webHidden/>
          </w:rPr>
          <w:fldChar w:fldCharType="begin"/>
        </w:r>
        <w:r>
          <w:rPr>
            <w:noProof/>
            <w:webHidden/>
          </w:rPr>
          <w:instrText xml:space="preserve"> PAGEREF _Toc244166760 \h </w:instrText>
        </w:r>
        <w:r>
          <w:rPr>
            <w:noProof/>
            <w:webHidden/>
          </w:rPr>
        </w:r>
        <w:r>
          <w:rPr>
            <w:noProof/>
            <w:webHidden/>
          </w:rPr>
          <w:fldChar w:fldCharType="separate"/>
        </w:r>
        <w:r>
          <w:rPr>
            <w:noProof/>
            <w:webHidden/>
          </w:rPr>
          <w:t>15</w:t>
        </w:r>
        <w:r>
          <w:rPr>
            <w:noProof/>
            <w:webHidden/>
          </w:rPr>
          <w:fldChar w:fldCharType="end"/>
        </w:r>
      </w:hyperlink>
    </w:p>
    <w:p w14:paraId="1F4A78B2" w14:textId="784B51D0"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61" w:history="1">
        <w:r w:rsidRPr="00335C66">
          <w:rPr>
            <w:rStyle w:val="Hyperlink"/>
            <w:noProof/>
          </w:rPr>
          <w:t>2.9 Pre-processing and harmonisation</w:t>
        </w:r>
        <w:r>
          <w:rPr>
            <w:noProof/>
            <w:webHidden/>
          </w:rPr>
          <w:tab/>
        </w:r>
        <w:r>
          <w:rPr>
            <w:noProof/>
            <w:webHidden/>
          </w:rPr>
          <w:fldChar w:fldCharType="begin"/>
        </w:r>
        <w:r>
          <w:rPr>
            <w:noProof/>
            <w:webHidden/>
          </w:rPr>
          <w:instrText xml:space="preserve"> PAGEREF _Toc244166761 \h </w:instrText>
        </w:r>
        <w:r>
          <w:rPr>
            <w:noProof/>
            <w:webHidden/>
          </w:rPr>
        </w:r>
        <w:r>
          <w:rPr>
            <w:noProof/>
            <w:webHidden/>
          </w:rPr>
          <w:fldChar w:fldCharType="separate"/>
        </w:r>
        <w:r>
          <w:rPr>
            <w:noProof/>
            <w:webHidden/>
          </w:rPr>
          <w:t>18</w:t>
        </w:r>
        <w:r>
          <w:rPr>
            <w:noProof/>
            <w:webHidden/>
          </w:rPr>
          <w:fldChar w:fldCharType="end"/>
        </w:r>
      </w:hyperlink>
    </w:p>
    <w:p w14:paraId="0704FB11" w14:textId="05568B3A"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62" w:history="1">
        <w:r w:rsidRPr="00335C66">
          <w:rPr>
            <w:rStyle w:val="Hyperlink"/>
            <w:noProof/>
          </w:rPr>
          <w:t>2.10 Descriptive statistics</w:t>
        </w:r>
        <w:r>
          <w:rPr>
            <w:noProof/>
            <w:webHidden/>
          </w:rPr>
          <w:tab/>
        </w:r>
        <w:r>
          <w:rPr>
            <w:noProof/>
            <w:webHidden/>
          </w:rPr>
          <w:fldChar w:fldCharType="begin"/>
        </w:r>
        <w:r>
          <w:rPr>
            <w:noProof/>
            <w:webHidden/>
          </w:rPr>
          <w:instrText xml:space="preserve"> PAGEREF _Toc244166762 \h </w:instrText>
        </w:r>
        <w:r>
          <w:rPr>
            <w:noProof/>
            <w:webHidden/>
          </w:rPr>
        </w:r>
        <w:r>
          <w:rPr>
            <w:noProof/>
            <w:webHidden/>
          </w:rPr>
          <w:fldChar w:fldCharType="separate"/>
        </w:r>
        <w:r>
          <w:rPr>
            <w:noProof/>
            <w:webHidden/>
          </w:rPr>
          <w:t>19</w:t>
        </w:r>
        <w:r>
          <w:rPr>
            <w:noProof/>
            <w:webHidden/>
          </w:rPr>
          <w:fldChar w:fldCharType="end"/>
        </w:r>
      </w:hyperlink>
    </w:p>
    <w:p w14:paraId="652069B4" w14:textId="6A59B7A2" w:rsidR="00446751" w:rsidRDefault="00446751">
      <w:pPr>
        <w:pStyle w:val="TOC1"/>
        <w:tabs>
          <w:tab w:val="right" w:leader="dot" w:pos="9016"/>
        </w:tabs>
        <w:rPr>
          <w:rFonts w:asciiTheme="minorHAnsi" w:hAnsiTheme="minorHAnsi" w:cstheme="minorBidi"/>
          <w:b w:val="0"/>
          <w:noProof/>
          <w:color w:val="auto"/>
          <w:kern w:val="2"/>
          <w:sz w:val="24"/>
          <w:lang w:val="en-IE" w:eastAsia="en-IE"/>
          <w14:ligatures w14:val="standardContextual"/>
        </w:rPr>
      </w:pPr>
      <w:hyperlink w:anchor="_Toc244166763" w:history="1">
        <w:r w:rsidRPr="00335C66">
          <w:rPr>
            <w:rStyle w:val="Hyperlink"/>
            <w:noProof/>
          </w:rPr>
          <w:t>3. Methodology</w:t>
        </w:r>
        <w:r>
          <w:rPr>
            <w:noProof/>
            <w:webHidden/>
          </w:rPr>
          <w:tab/>
        </w:r>
        <w:r>
          <w:rPr>
            <w:noProof/>
            <w:webHidden/>
          </w:rPr>
          <w:fldChar w:fldCharType="begin"/>
        </w:r>
        <w:r>
          <w:rPr>
            <w:noProof/>
            <w:webHidden/>
          </w:rPr>
          <w:instrText xml:space="preserve"> PAGEREF _Toc244166763 \h </w:instrText>
        </w:r>
        <w:r>
          <w:rPr>
            <w:noProof/>
            <w:webHidden/>
          </w:rPr>
        </w:r>
        <w:r>
          <w:rPr>
            <w:noProof/>
            <w:webHidden/>
          </w:rPr>
          <w:fldChar w:fldCharType="separate"/>
        </w:r>
        <w:r>
          <w:rPr>
            <w:noProof/>
            <w:webHidden/>
          </w:rPr>
          <w:t>20</w:t>
        </w:r>
        <w:r>
          <w:rPr>
            <w:noProof/>
            <w:webHidden/>
          </w:rPr>
          <w:fldChar w:fldCharType="end"/>
        </w:r>
      </w:hyperlink>
    </w:p>
    <w:p w14:paraId="278416E1" w14:textId="408ADFFD"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64" w:history="1">
        <w:r w:rsidRPr="00335C66">
          <w:rPr>
            <w:rStyle w:val="Hyperlink"/>
            <w:noProof/>
          </w:rPr>
          <w:t>3.1 Conceptual framework</w:t>
        </w:r>
        <w:r>
          <w:rPr>
            <w:noProof/>
            <w:webHidden/>
          </w:rPr>
          <w:tab/>
        </w:r>
        <w:r>
          <w:rPr>
            <w:noProof/>
            <w:webHidden/>
          </w:rPr>
          <w:fldChar w:fldCharType="begin"/>
        </w:r>
        <w:r>
          <w:rPr>
            <w:noProof/>
            <w:webHidden/>
          </w:rPr>
          <w:instrText xml:space="preserve"> PAGEREF _Toc244166764 \h </w:instrText>
        </w:r>
        <w:r>
          <w:rPr>
            <w:noProof/>
            <w:webHidden/>
          </w:rPr>
        </w:r>
        <w:r>
          <w:rPr>
            <w:noProof/>
            <w:webHidden/>
          </w:rPr>
          <w:fldChar w:fldCharType="separate"/>
        </w:r>
        <w:r>
          <w:rPr>
            <w:noProof/>
            <w:webHidden/>
          </w:rPr>
          <w:t>20</w:t>
        </w:r>
        <w:r>
          <w:rPr>
            <w:noProof/>
            <w:webHidden/>
          </w:rPr>
          <w:fldChar w:fldCharType="end"/>
        </w:r>
      </w:hyperlink>
    </w:p>
    <w:p w14:paraId="116E6C37" w14:textId="1B4C7902"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65" w:history="1">
        <w:r w:rsidRPr="00335C66">
          <w:rPr>
            <w:rStyle w:val="Hyperlink"/>
            <w:noProof/>
          </w:rPr>
          <w:t>3.2 Research questions and pre-specified hypotheses</w:t>
        </w:r>
        <w:r>
          <w:rPr>
            <w:noProof/>
            <w:webHidden/>
          </w:rPr>
          <w:tab/>
        </w:r>
        <w:r>
          <w:rPr>
            <w:noProof/>
            <w:webHidden/>
          </w:rPr>
          <w:fldChar w:fldCharType="begin"/>
        </w:r>
        <w:r>
          <w:rPr>
            <w:noProof/>
            <w:webHidden/>
          </w:rPr>
          <w:instrText xml:space="preserve"> PAGEREF _Toc244166765 \h </w:instrText>
        </w:r>
        <w:r>
          <w:rPr>
            <w:noProof/>
            <w:webHidden/>
          </w:rPr>
        </w:r>
        <w:r>
          <w:rPr>
            <w:noProof/>
            <w:webHidden/>
          </w:rPr>
          <w:fldChar w:fldCharType="separate"/>
        </w:r>
        <w:r>
          <w:rPr>
            <w:noProof/>
            <w:webHidden/>
          </w:rPr>
          <w:t>21</w:t>
        </w:r>
        <w:r>
          <w:rPr>
            <w:noProof/>
            <w:webHidden/>
          </w:rPr>
          <w:fldChar w:fldCharType="end"/>
        </w:r>
      </w:hyperlink>
    </w:p>
    <w:p w14:paraId="543A2F7A" w14:textId="0C1030D2"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66" w:history="1">
        <w:r w:rsidRPr="00335C66">
          <w:rPr>
            <w:rStyle w:val="Hyperlink"/>
            <w:noProof/>
          </w:rPr>
          <w:t>3.3 Research design and analytical pipeline</w:t>
        </w:r>
        <w:r>
          <w:rPr>
            <w:noProof/>
            <w:webHidden/>
          </w:rPr>
          <w:tab/>
        </w:r>
        <w:r>
          <w:rPr>
            <w:noProof/>
            <w:webHidden/>
          </w:rPr>
          <w:fldChar w:fldCharType="begin"/>
        </w:r>
        <w:r>
          <w:rPr>
            <w:noProof/>
            <w:webHidden/>
          </w:rPr>
          <w:instrText xml:space="preserve"> PAGEREF _Toc244166766 \h </w:instrText>
        </w:r>
        <w:r>
          <w:rPr>
            <w:noProof/>
            <w:webHidden/>
          </w:rPr>
        </w:r>
        <w:r>
          <w:rPr>
            <w:noProof/>
            <w:webHidden/>
          </w:rPr>
          <w:fldChar w:fldCharType="separate"/>
        </w:r>
        <w:r>
          <w:rPr>
            <w:noProof/>
            <w:webHidden/>
          </w:rPr>
          <w:t>22</w:t>
        </w:r>
        <w:r>
          <w:rPr>
            <w:noProof/>
            <w:webHidden/>
          </w:rPr>
          <w:fldChar w:fldCharType="end"/>
        </w:r>
      </w:hyperlink>
    </w:p>
    <w:p w14:paraId="573C4FAF" w14:textId="43B50BC6"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67" w:history="1">
        <w:r w:rsidRPr="00335C66">
          <w:rPr>
            <w:rStyle w:val="Hyperlink"/>
            <w:noProof/>
          </w:rPr>
          <w:t>3.4 Policy indices</w:t>
        </w:r>
        <w:r>
          <w:rPr>
            <w:noProof/>
            <w:webHidden/>
          </w:rPr>
          <w:tab/>
        </w:r>
        <w:r>
          <w:rPr>
            <w:noProof/>
            <w:webHidden/>
          </w:rPr>
          <w:fldChar w:fldCharType="begin"/>
        </w:r>
        <w:r>
          <w:rPr>
            <w:noProof/>
            <w:webHidden/>
          </w:rPr>
          <w:instrText xml:space="preserve"> PAGEREF _Toc244166767 \h </w:instrText>
        </w:r>
        <w:r>
          <w:rPr>
            <w:noProof/>
            <w:webHidden/>
          </w:rPr>
        </w:r>
        <w:r>
          <w:rPr>
            <w:noProof/>
            <w:webHidden/>
          </w:rPr>
          <w:fldChar w:fldCharType="separate"/>
        </w:r>
        <w:r>
          <w:rPr>
            <w:noProof/>
            <w:webHidden/>
          </w:rPr>
          <w:t>23</w:t>
        </w:r>
        <w:r>
          <w:rPr>
            <w:noProof/>
            <w:webHidden/>
          </w:rPr>
          <w:fldChar w:fldCharType="end"/>
        </w:r>
      </w:hyperlink>
    </w:p>
    <w:p w14:paraId="3FC9C9C9" w14:textId="4FE193C6"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68" w:history="1">
        <w:r w:rsidRPr="00335C66">
          <w:rPr>
            <w:rStyle w:val="Hyperlink"/>
            <w:noProof/>
          </w:rPr>
          <w:t>3.5 Trends and structural breaks (RQ1)</w:t>
        </w:r>
        <w:r>
          <w:rPr>
            <w:noProof/>
            <w:webHidden/>
          </w:rPr>
          <w:tab/>
        </w:r>
        <w:r>
          <w:rPr>
            <w:noProof/>
            <w:webHidden/>
          </w:rPr>
          <w:fldChar w:fldCharType="begin"/>
        </w:r>
        <w:r>
          <w:rPr>
            <w:noProof/>
            <w:webHidden/>
          </w:rPr>
          <w:instrText xml:space="preserve"> PAGEREF _Toc244166768 \h </w:instrText>
        </w:r>
        <w:r>
          <w:rPr>
            <w:noProof/>
            <w:webHidden/>
          </w:rPr>
        </w:r>
        <w:r>
          <w:rPr>
            <w:noProof/>
            <w:webHidden/>
          </w:rPr>
          <w:fldChar w:fldCharType="separate"/>
        </w:r>
        <w:r>
          <w:rPr>
            <w:noProof/>
            <w:webHidden/>
          </w:rPr>
          <w:t>24</w:t>
        </w:r>
        <w:r>
          <w:rPr>
            <w:noProof/>
            <w:webHidden/>
          </w:rPr>
          <w:fldChar w:fldCharType="end"/>
        </w:r>
      </w:hyperlink>
    </w:p>
    <w:p w14:paraId="3B4EFC5C" w14:textId="38710E11"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69" w:history="1">
        <w:r w:rsidRPr="00335C66">
          <w:rPr>
            <w:rStyle w:val="Hyperlink"/>
            <w:noProof/>
          </w:rPr>
          <w:t>3.6 Exact LMDI decomposition (RQ2)</w:t>
        </w:r>
        <w:r>
          <w:rPr>
            <w:noProof/>
            <w:webHidden/>
          </w:rPr>
          <w:tab/>
        </w:r>
        <w:r>
          <w:rPr>
            <w:noProof/>
            <w:webHidden/>
          </w:rPr>
          <w:fldChar w:fldCharType="begin"/>
        </w:r>
        <w:r>
          <w:rPr>
            <w:noProof/>
            <w:webHidden/>
          </w:rPr>
          <w:instrText xml:space="preserve"> PAGEREF _Toc244166769 \h </w:instrText>
        </w:r>
        <w:r>
          <w:rPr>
            <w:noProof/>
            <w:webHidden/>
          </w:rPr>
        </w:r>
        <w:r>
          <w:rPr>
            <w:noProof/>
            <w:webHidden/>
          </w:rPr>
          <w:fldChar w:fldCharType="separate"/>
        </w:r>
        <w:r>
          <w:rPr>
            <w:noProof/>
            <w:webHidden/>
          </w:rPr>
          <w:t>24</w:t>
        </w:r>
        <w:r>
          <w:rPr>
            <w:noProof/>
            <w:webHidden/>
          </w:rPr>
          <w:fldChar w:fldCharType="end"/>
        </w:r>
      </w:hyperlink>
    </w:p>
    <w:p w14:paraId="6034352E" w14:textId="711D4B8E"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70" w:history="1">
        <w:r w:rsidRPr="00335C66">
          <w:rPr>
            <w:rStyle w:val="Hyperlink"/>
            <w:noProof/>
          </w:rPr>
          <w:t>3.7 ARDL policy-mix model (RQ3)</w:t>
        </w:r>
        <w:r>
          <w:rPr>
            <w:noProof/>
            <w:webHidden/>
          </w:rPr>
          <w:tab/>
        </w:r>
        <w:r>
          <w:rPr>
            <w:noProof/>
            <w:webHidden/>
          </w:rPr>
          <w:fldChar w:fldCharType="begin"/>
        </w:r>
        <w:r>
          <w:rPr>
            <w:noProof/>
            <w:webHidden/>
          </w:rPr>
          <w:instrText xml:space="preserve"> PAGEREF _Toc244166770 \h </w:instrText>
        </w:r>
        <w:r>
          <w:rPr>
            <w:noProof/>
            <w:webHidden/>
          </w:rPr>
        </w:r>
        <w:r>
          <w:rPr>
            <w:noProof/>
            <w:webHidden/>
          </w:rPr>
          <w:fldChar w:fldCharType="separate"/>
        </w:r>
        <w:r>
          <w:rPr>
            <w:noProof/>
            <w:webHidden/>
          </w:rPr>
          <w:t>25</w:t>
        </w:r>
        <w:r>
          <w:rPr>
            <w:noProof/>
            <w:webHidden/>
          </w:rPr>
          <w:fldChar w:fldCharType="end"/>
        </w:r>
      </w:hyperlink>
    </w:p>
    <w:p w14:paraId="4DE904CB" w14:textId="724E47B7"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71" w:history="1">
        <w:r w:rsidRPr="00335C66">
          <w:rPr>
            <w:rStyle w:val="Hyperlink"/>
            <w:noProof/>
          </w:rPr>
          <w:t>3.8 Restricted recursive moving-block bootstrap</w:t>
        </w:r>
        <w:r>
          <w:rPr>
            <w:noProof/>
            <w:webHidden/>
          </w:rPr>
          <w:tab/>
        </w:r>
        <w:r>
          <w:rPr>
            <w:noProof/>
            <w:webHidden/>
          </w:rPr>
          <w:fldChar w:fldCharType="begin"/>
        </w:r>
        <w:r>
          <w:rPr>
            <w:noProof/>
            <w:webHidden/>
          </w:rPr>
          <w:instrText xml:space="preserve"> PAGEREF _Toc244166771 \h </w:instrText>
        </w:r>
        <w:r>
          <w:rPr>
            <w:noProof/>
            <w:webHidden/>
          </w:rPr>
        </w:r>
        <w:r>
          <w:rPr>
            <w:noProof/>
            <w:webHidden/>
          </w:rPr>
          <w:fldChar w:fldCharType="separate"/>
        </w:r>
        <w:r>
          <w:rPr>
            <w:noProof/>
            <w:webHidden/>
          </w:rPr>
          <w:t>26</w:t>
        </w:r>
        <w:r>
          <w:rPr>
            <w:noProof/>
            <w:webHidden/>
          </w:rPr>
          <w:fldChar w:fldCharType="end"/>
        </w:r>
      </w:hyperlink>
    </w:p>
    <w:p w14:paraId="7F69CCD7" w14:textId="77D3D387"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72" w:history="1">
        <w:r w:rsidRPr="00335C66">
          <w:rPr>
            <w:rStyle w:val="Hyperlink"/>
            <w:noProof/>
          </w:rPr>
          <w:t>3.9 Dynamic counterfactuals and the offset ratio (RQ3)</w:t>
        </w:r>
        <w:r>
          <w:rPr>
            <w:noProof/>
            <w:webHidden/>
          </w:rPr>
          <w:tab/>
        </w:r>
        <w:r>
          <w:rPr>
            <w:noProof/>
            <w:webHidden/>
          </w:rPr>
          <w:fldChar w:fldCharType="begin"/>
        </w:r>
        <w:r>
          <w:rPr>
            <w:noProof/>
            <w:webHidden/>
          </w:rPr>
          <w:instrText xml:space="preserve"> PAGEREF _Toc244166772 \h </w:instrText>
        </w:r>
        <w:r>
          <w:rPr>
            <w:noProof/>
            <w:webHidden/>
          </w:rPr>
        </w:r>
        <w:r>
          <w:rPr>
            <w:noProof/>
            <w:webHidden/>
          </w:rPr>
          <w:fldChar w:fldCharType="separate"/>
        </w:r>
        <w:r>
          <w:rPr>
            <w:noProof/>
            <w:webHidden/>
          </w:rPr>
          <w:t>26</w:t>
        </w:r>
        <w:r>
          <w:rPr>
            <w:noProof/>
            <w:webHidden/>
          </w:rPr>
          <w:fldChar w:fldCharType="end"/>
        </w:r>
      </w:hyperlink>
    </w:p>
    <w:p w14:paraId="18E43FEE" w14:textId="4919872F"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73" w:history="1">
        <w:r w:rsidRPr="00335C66">
          <w:rPr>
            <w:rStyle w:val="Hyperlink"/>
            <w:noProof/>
          </w:rPr>
          <w:t>3.10 Power and minimum detectable effect</w:t>
        </w:r>
        <w:r>
          <w:rPr>
            <w:noProof/>
            <w:webHidden/>
          </w:rPr>
          <w:tab/>
        </w:r>
        <w:r>
          <w:rPr>
            <w:noProof/>
            <w:webHidden/>
          </w:rPr>
          <w:fldChar w:fldCharType="begin"/>
        </w:r>
        <w:r>
          <w:rPr>
            <w:noProof/>
            <w:webHidden/>
          </w:rPr>
          <w:instrText xml:space="preserve"> PAGEREF _Toc244166773 \h </w:instrText>
        </w:r>
        <w:r>
          <w:rPr>
            <w:noProof/>
            <w:webHidden/>
          </w:rPr>
        </w:r>
        <w:r>
          <w:rPr>
            <w:noProof/>
            <w:webHidden/>
          </w:rPr>
          <w:fldChar w:fldCharType="separate"/>
        </w:r>
        <w:r>
          <w:rPr>
            <w:noProof/>
            <w:webHidden/>
          </w:rPr>
          <w:t>27</w:t>
        </w:r>
        <w:r>
          <w:rPr>
            <w:noProof/>
            <w:webHidden/>
          </w:rPr>
          <w:fldChar w:fldCharType="end"/>
        </w:r>
      </w:hyperlink>
    </w:p>
    <w:p w14:paraId="07754FA0" w14:textId="5C455230"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74" w:history="1">
        <w:r w:rsidRPr="00335C66">
          <w:rPr>
            <w:rStyle w:val="Hyperlink"/>
            <w:noProof/>
          </w:rPr>
          <w:t>3.11 Robustness, instrument sub-indices and interrupted time series</w:t>
        </w:r>
        <w:r>
          <w:rPr>
            <w:noProof/>
            <w:webHidden/>
          </w:rPr>
          <w:tab/>
        </w:r>
        <w:r>
          <w:rPr>
            <w:noProof/>
            <w:webHidden/>
          </w:rPr>
          <w:fldChar w:fldCharType="begin"/>
        </w:r>
        <w:r>
          <w:rPr>
            <w:noProof/>
            <w:webHidden/>
          </w:rPr>
          <w:instrText xml:space="preserve"> PAGEREF _Toc244166774 \h </w:instrText>
        </w:r>
        <w:r>
          <w:rPr>
            <w:noProof/>
            <w:webHidden/>
          </w:rPr>
        </w:r>
        <w:r>
          <w:rPr>
            <w:noProof/>
            <w:webHidden/>
          </w:rPr>
          <w:fldChar w:fldCharType="separate"/>
        </w:r>
        <w:r>
          <w:rPr>
            <w:noProof/>
            <w:webHidden/>
          </w:rPr>
          <w:t>27</w:t>
        </w:r>
        <w:r>
          <w:rPr>
            <w:noProof/>
            <w:webHidden/>
          </w:rPr>
          <w:fldChar w:fldCharType="end"/>
        </w:r>
      </w:hyperlink>
    </w:p>
    <w:p w14:paraId="3A7C6F83" w14:textId="397D1084"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75" w:history="1">
        <w:r w:rsidRPr="00335C66">
          <w:rPr>
            <w:rStyle w:val="Hyperlink"/>
            <w:noProof/>
          </w:rPr>
          <w:t>3.12 Regional difference-in-differences (RQ4b)</w:t>
        </w:r>
        <w:r>
          <w:rPr>
            <w:noProof/>
            <w:webHidden/>
          </w:rPr>
          <w:tab/>
        </w:r>
        <w:r>
          <w:rPr>
            <w:noProof/>
            <w:webHidden/>
          </w:rPr>
          <w:fldChar w:fldCharType="begin"/>
        </w:r>
        <w:r>
          <w:rPr>
            <w:noProof/>
            <w:webHidden/>
          </w:rPr>
          <w:instrText xml:space="preserve"> PAGEREF _Toc244166775 \h </w:instrText>
        </w:r>
        <w:r>
          <w:rPr>
            <w:noProof/>
            <w:webHidden/>
          </w:rPr>
        </w:r>
        <w:r>
          <w:rPr>
            <w:noProof/>
            <w:webHidden/>
          </w:rPr>
          <w:fldChar w:fldCharType="separate"/>
        </w:r>
        <w:r>
          <w:rPr>
            <w:noProof/>
            <w:webHidden/>
          </w:rPr>
          <w:t>27</w:t>
        </w:r>
        <w:r>
          <w:rPr>
            <w:noProof/>
            <w:webHidden/>
          </w:rPr>
          <w:fldChar w:fldCharType="end"/>
        </w:r>
      </w:hyperlink>
    </w:p>
    <w:p w14:paraId="52CECBE1" w14:textId="36324751"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76" w:history="1">
        <w:r w:rsidRPr="00335C66">
          <w:rPr>
            <w:rStyle w:val="Hyperlink"/>
            <w:noProof/>
          </w:rPr>
          <w:t>3.13 Decomposition–regression link</w:t>
        </w:r>
        <w:r>
          <w:rPr>
            <w:noProof/>
            <w:webHidden/>
          </w:rPr>
          <w:tab/>
        </w:r>
        <w:r>
          <w:rPr>
            <w:noProof/>
            <w:webHidden/>
          </w:rPr>
          <w:fldChar w:fldCharType="begin"/>
        </w:r>
        <w:r>
          <w:rPr>
            <w:noProof/>
            <w:webHidden/>
          </w:rPr>
          <w:instrText xml:space="preserve"> PAGEREF _Toc244166776 \h </w:instrText>
        </w:r>
        <w:r>
          <w:rPr>
            <w:noProof/>
            <w:webHidden/>
          </w:rPr>
        </w:r>
        <w:r>
          <w:rPr>
            <w:noProof/>
            <w:webHidden/>
          </w:rPr>
          <w:fldChar w:fldCharType="separate"/>
        </w:r>
        <w:r>
          <w:rPr>
            <w:noProof/>
            <w:webHidden/>
          </w:rPr>
          <w:t>28</w:t>
        </w:r>
        <w:r>
          <w:rPr>
            <w:noProof/>
            <w:webHidden/>
          </w:rPr>
          <w:fldChar w:fldCharType="end"/>
        </w:r>
      </w:hyperlink>
    </w:p>
    <w:p w14:paraId="62706807" w14:textId="4A39916E"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77" w:history="1">
        <w:r w:rsidRPr="00335C66">
          <w:rPr>
            <w:rStyle w:val="Hyperlink"/>
            <w:noProof/>
          </w:rPr>
          <w:t>3.14 Implications of the 2030 ceiling</w:t>
        </w:r>
        <w:r>
          <w:rPr>
            <w:noProof/>
            <w:webHidden/>
          </w:rPr>
          <w:tab/>
        </w:r>
        <w:r>
          <w:rPr>
            <w:noProof/>
            <w:webHidden/>
          </w:rPr>
          <w:fldChar w:fldCharType="begin"/>
        </w:r>
        <w:r>
          <w:rPr>
            <w:noProof/>
            <w:webHidden/>
          </w:rPr>
          <w:instrText xml:space="preserve"> PAGEREF _Toc244166777 \h </w:instrText>
        </w:r>
        <w:r>
          <w:rPr>
            <w:noProof/>
            <w:webHidden/>
          </w:rPr>
        </w:r>
        <w:r>
          <w:rPr>
            <w:noProof/>
            <w:webHidden/>
          </w:rPr>
          <w:fldChar w:fldCharType="separate"/>
        </w:r>
        <w:r>
          <w:rPr>
            <w:noProof/>
            <w:webHidden/>
          </w:rPr>
          <w:t>28</w:t>
        </w:r>
        <w:r>
          <w:rPr>
            <w:noProof/>
            <w:webHidden/>
          </w:rPr>
          <w:fldChar w:fldCharType="end"/>
        </w:r>
      </w:hyperlink>
    </w:p>
    <w:p w14:paraId="0D53C6F6" w14:textId="4829A7B1"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78" w:history="1">
        <w:r w:rsidRPr="00335C66">
          <w:rPr>
            <w:rStyle w:val="Hyperlink"/>
            <w:noProof/>
          </w:rPr>
          <w:t>3.15 Supplementary metric: warming-equivalent methane (GWP*)</w:t>
        </w:r>
        <w:r>
          <w:rPr>
            <w:noProof/>
            <w:webHidden/>
          </w:rPr>
          <w:tab/>
        </w:r>
        <w:r>
          <w:rPr>
            <w:noProof/>
            <w:webHidden/>
          </w:rPr>
          <w:fldChar w:fldCharType="begin"/>
        </w:r>
        <w:r>
          <w:rPr>
            <w:noProof/>
            <w:webHidden/>
          </w:rPr>
          <w:instrText xml:space="preserve"> PAGEREF _Toc244166778 \h </w:instrText>
        </w:r>
        <w:r>
          <w:rPr>
            <w:noProof/>
            <w:webHidden/>
          </w:rPr>
        </w:r>
        <w:r>
          <w:rPr>
            <w:noProof/>
            <w:webHidden/>
          </w:rPr>
          <w:fldChar w:fldCharType="separate"/>
        </w:r>
        <w:r>
          <w:rPr>
            <w:noProof/>
            <w:webHidden/>
          </w:rPr>
          <w:t>28</w:t>
        </w:r>
        <w:r>
          <w:rPr>
            <w:noProof/>
            <w:webHidden/>
          </w:rPr>
          <w:fldChar w:fldCharType="end"/>
        </w:r>
      </w:hyperlink>
    </w:p>
    <w:p w14:paraId="62048CDA" w14:textId="54AA5E36"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79" w:history="1">
        <w:r w:rsidRPr="00335C66">
          <w:rPr>
            <w:rStyle w:val="Hyperlink"/>
            <w:noProof/>
          </w:rPr>
          <w:t>3.16 Reproducibility and verification</w:t>
        </w:r>
        <w:r>
          <w:rPr>
            <w:noProof/>
            <w:webHidden/>
          </w:rPr>
          <w:tab/>
        </w:r>
        <w:r>
          <w:rPr>
            <w:noProof/>
            <w:webHidden/>
          </w:rPr>
          <w:fldChar w:fldCharType="begin"/>
        </w:r>
        <w:r>
          <w:rPr>
            <w:noProof/>
            <w:webHidden/>
          </w:rPr>
          <w:instrText xml:space="preserve"> PAGEREF _Toc244166779 \h </w:instrText>
        </w:r>
        <w:r>
          <w:rPr>
            <w:noProof/>
            <w:webHidden/>
          </w:rPr>
        </w:r>
        <w:r>
          <w:rPr>
            <w:noProof/>
            <w:webHidden/>
          </w:rPr>
          <w:fldChar w:fldCharType="separate"/>
        </w:r>
        <w:r>
          <w:rPr>
            <w:noProof/>
            <w:webHidden/>
          </w:rPr>
          <w:t>29</w:t>
        </w:r>
        <w:r>
          <w:rPr>
            <w:noProof/>
            <w:webHidden/>
          </w:rPr>
          <w:fldChar w:fldCharType="end"/>
        </w:r>
      </w:hyperlink>
    </w:p>
    <w:p w14:paraId="639C7DF4" w14:textId="732DA3AB" w:rsidR="00446751" w:rsidRDefault="00446751">
      <w:pPr>
        <w:pStyle w:val="TOC1"/>
        <w:tabs>
          <w:tab w:val="right" w:leader="dot" w:pos="9016"/>
        </w:tabs>
        <w:rPr>
          <w:rFonts w:asciiTheme="minorHAnsi" w:hAnsiTheme="minorHAnsi" w:cstheme="minorBidi"/>
          <w:b w:val="0"/>
          <w:noProof/>
          <w:color w:val="auto"/>
          <w:kern w:val="2"/>
          <w:sz w:val="24"/>
          <w:lang w:val="en-IE" w:eastAsia="en-IE"/>
          <w14:ligatures w14:val="standardContextual"/>
        </w:rPr>
      </w:pPr>
      <w:hyperlink w:anchor="_Toc244166780" w:history="1">
        <w:r w:rsidRPr="00335C66">
          <w:rPr>
            <w:rStyle w:val="Hyperlink"/>
            <w:noProof/>
          </w:rPr>
          <w:t>4. Results</w:t>
        </w:r>
        <w:r>
          <w:rPr>
            <w:noProof/>
            <w:webHidden/>
          </w:rPr>
          <w:tab/>
        </w:r>
        <w:r>
          <w:rPr>
            <w:noProof/>
            <w:webHidden/>
          </w:rPr>
          <w:fldChar w:fldCharType="begin"/>
        </w:r>
        <w:r>
          <w:rPr>
            <w:noProof/>
            <w:webHidden/>
          </w:rPr>
          <w:instrText xml:space="preserve"> PAGEREF _Toc244166780 \h </w:instrText>
        </w:r>
        <w:r>
          <w:rPr>
            <w:noProof/>
            <w:webHidden/>
          </w:rPr>
        </w:r>
        <w:r>
          <w:rPr>
            <w:noProof/>
            <w:webHidden/>
          </w:rPr>
          <w:fldChar w:fldCharType="separate"/>
        </w:r>
        <w:r>
          <w:rPr>
            <w:noProof/>
            <w:webHidden/>
          </w:rPr>
          <w:t>29</w:t>
        </w:r>
        <w:r>
          <w:rPr>
            <w:noProof/>
            <w:webHidden/>
          </w:rPr>
          <w:fldChar w:fldCharType="end"/>
        </w:r>
      </w:hyperlink>
    </w:p>
    <w:p w14:paraId="0598F607" w14:textId="6F6C8FB9"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81" w:history="1">
        <w:r w:rsidRPr="00335C66">
          <w:rPr>
            <w:rStyle w:val="Hyperlink"/>
            <w:noProof/>
          </w:rPr>
          <w:t>4.1 Hypothesis scorecard</w:t>
        </w:r>
        <w:r>
          <w:rPr>
            <w:noProof/>
            <w:webHidden/>
          </w:rPr>
          <w:tab/>
        </w:r>
        <w:r>
          <w:rPr>
            <w:noProof/>
            <w:webHidden/>
          </w:rPr>
          <w:fldChar w:fldCharType="begin"/>
        </w:r>
        <w:r>
          <w:rPr>
            <w:noProof/>
            <w:webHidden/>
          </w:rPr>
          <w:instrText xml:space="preserve"> PAGEREF _Toc244166781 \h </w:instrText>
        </w:r>
        <w:r>
          <w:rPr>
            <w:noProof/>
            <w:webHidden/>
          </w:rPr>
        </w:r>
        <w:r>
          <w:rPr>
            <w:noProof/>
            <w:webHidden/>
          </w:rPr>
          <w:fldChar w:fldCharType="separate"/>
        </w:r>
        <w:r>
          <w:rPr>
            <w:noProof/>
            <w:webHidden/>
          </w:rPr>
          <w:t>29</w:t>
        </w:r>
        <w:r>
          <w:rPr>
            <w:noProof/>
            <w:webHidden/>
          </w:rPr>
          <w:fldChar w:fldCharType="end"/>
        </w:r>
      </w:hyperlink>
    </w:p>
    <w:p w14:paraId="58230BBC" w14:textId="56C2AEC0"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82" w:history="1">
        <w:r w:rsidRPr="00335C66">
          <w:rPr>
            <w:rStyle w:val="Hyperlink"/>
            <w:noProof/>
          </w:rPr>
          <w:t>4.2 The policy indices</w:t>
        </w:r>
        <w:r>
          <w:rPr>
            <w:noProof/>
            <w:webHidden/>
          </w:rPr>
          <w:tab/>
        </w:r>
        <w:r>
          <w:rPr>
            <w:noProof/>
            <w:webHidden/>
          </w:rPr>
          <w:fldChar w:fldCharType="begin"/>
        </w:r>
        <w:r>
          <w:rPr>
            <w:noProof/>
            <w:webHidden/>
          </w:rPr>
          <w:instrText xml:space="preserve"> PAGEREF _Toc244166782 \h </w:instrText>
        </w:r>
        <w:r>
          <w:rPr>
            <w:noProof/>
            <w:webHidden/>
          </w:rPr>
        </w:r>
        <w:r>
          <w:rPr>
            <w:noProof/>
            <w:webHidden/>
          </w:rPr>
          <w:fldChar w:fldCharType="separate"/>
        </w:r>
        <w:r>
          <w:rPr>
            <w:noProof/>
            <w:webHidden/>
          </w:rPr>
          <w:t>29</w:t>
        </w:r>
        <w:r>
          <w:rPr>
            <w:noProof/>
            <w:webHidden/>
          </w:rPr>
          <w:fldChar w:fldCharType="end"/>
        </w:r>
      </w:hyperlink>
    </w:p>
    <w:p w14:paraId="5386170B" w14:textId="540CDDEE"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83" w:history="1">
        <w:r w:rsidRPr="00335C66">
          <w:rPr>
            <w:rStyle w:val="Hyperlink"/>
            <w:noProof/>
          </w:rPr>
          <w:t>4.3 RQ1: Trends and structural breaks</w:t>
        </w:r>
        <w:r>
          <w:rPr>
            <w:noProof/>
            <w:webHidden/>
          </w:rPr>
          <w:tab/>
        </w:r>
        <w:r>
          <w:rPr>
            <w:noProof/>
            <w:webHidden/>
          </w:rPr>
          <w:fldChar w:fldCharType="begin"/>
        </w:r>
        <w:r>
          <w:rPr>
            <w:noProof/>
            <w:webHidden/>
          </w:rPr>
          <w:instrText xml:space="preserve"> PAGEREF _Toc244166783 \h </w:instrText>
        </w:r>
        <w:r>
          <w:rPr>
            <w:noProof/>
            <w:webHidden/>
          </w:rPr>
        </w:r>
        <w:r>
          <w:rPr>
            <w:noProof/>
            <w:webHidden/>
          </w:rPr>
          <w:fldChar w:fldCharType="separate"/>
        </w:r>
        <w:r>
          <w:rPr>
            <w:noProof/>
            <w:webHidden/>
          </w:rPr>
          <w:t>30</w:t>
        </w:r>
        <w:r>
          <w:rPr>
            <w:noProof/>
            <w:webHidden/>
          </w:rPr>
          <w:fldChar w:fldCharType="end"/>
        </w:r>
      </w:hyperlink>
    </w:p>
    <w:p w14:paraId="5A2EE27A" w14:textId="0FDAB16A"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84" w:history="1">
        <w:r w:rsidRPr="00335C66">
          <w:rPr>
            <w:rStyle w:val="Hyperlink"/>
            <w:noProof/>
          </w:rPr>
          <w:t>4.4 RQ2: What moved emissions? LMDI decomposition</w:t>
        </w:r>
        <w:r>
          <w:rPr>
            <w:noProof/>
            <w:webHidden/>
          </w:rPr>
          <w:tab/>
        </w:r>
        <w:r>
          <w:rPr>
            <w:noProof/>
            <w:webHidden/>
          </w:rPr>
          <w:fldChar w:fldCharType="begin"/>
        </w:r>
        <w:r>
          <w:rPr>
            <w:noProof/>
            <w:webHidden/>
          </w:rPr>
          <w:instrText xml:space="preserve"> PAGEREF _Toc244166784 \h </w:instrText>
        </w:r>
        <w:r>
          <w:rPr>
            <w:noProof/>
            <w:webHidden/>
          </w:rPr>
        </w:r>
        <w:r>
          <w:rPr>
            <w:noProof/>
            <w:webHidden/>
          </w:rPr>
          <w:fldChar w:fldCharType="separate"/>
        </w:r>
        <w:r>
          <w:rPr>
            <w:noProof/>
            <w:webHidden/>
          </w:rPr>
          <w:t>32</w:t>
        </w:r>
        <w:r>
          <w:rPr>
            <w:noProof/>
            <w:webHidden/>
          </w:rPr>
          <w:fldChar w:fldCharType="end"/>
        </w:r>
      </w:hyperlink>
    </w:p>
    <w:p w14:paraId="53B34839" w14:textId="2AD23B2D"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85" w:history="1">
        <w:r w:rsidRPr="00335C66">
          <w:rPr>
            <w:rStyle w:val="Hyperlink"/>
            <w:noProof/>
          </w:rPr>
          <w:t>4.5 RQ3: The policy-mix model</w:t>
        </w:r>
        <w:r>
          <w:rPr>
            <w:noProof/>
            <w:webHidden/>
          </w:rPr>
          <w:tab/>
        </w:r>
        <w:r>
          <w:rPr>
            <w:noProof/>
            <w:webHidden/>
          </w:rPr>
          <w:fldChar w:fldCharType="begin"/>
        </w:r>
        <w:r>
          <w:rPr>
            <w:noProof/>
            <w:webHidden/>
          </w:rPr>
          <w:instrText xml:space="preserve"> PAGEREF _Toc244166785 \h </w:instrText>
        </w:r>
        <w:r>
          <w:rPr>
            <w:noProof/>
            <w:webHidden/>
          </w:rPr>
        </w:r>
        <w:r>
          <w:rPr>
            <w:noProof/>
            <w:webHidden/>
          </w:rPr>
          <w:fldChar w:fldCharType="separate"/>
        </w:r>
        <w:r>
          <w:rPr>
            <w:noProof/>
            <w:webHidden/>
          </w:rPr>
          <w:t>33</w:t>
        </w:r>
        <w:r>
          <w:rPr>
            <w:noProof/>
            <w:webHidden/>
          </w:rPr>
          <w:fldChar w:fldCharType="end"/>
        </w:r>
      </w:hyperlink>
    </w:p>
    <w:p w14:paraId="1FE68DBF" w14:textId="2F9319F4"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86" w:history="1">
        <w:r w:rsidRPr="00335C66">
          <w:rPr>
            <w:rStyle w:val="Hyperlink"/>
            <w:noProof/>
          </w:rPr>
          <w:t>4.6 RQ3: Counterfactuals and the offset ratio</w:t>
        </w:r>
        <w:r>
          <w:rPr>
            <w:noProof/>
            <w:webHidden/>
          </w:rPr>
          <w:tab/>
        </w:r>
        <w:r>
          <w:rPr>
            <w:noProof/>
            <w:webHidden/>
          </w:rPr>
          <w:fldChar w:fldCharType="begin"/>
        </w:r>
        <w:r>
          <w:rPr>
            <w:noProof/>
            <w:webHidden/>
          </w:rPr>
          <w:instrText xml:space="preserve"> PAGEREF _Toc244166786 \h </w:instrText>
        </w:r>
        <w:r>
          <w:rPr>
            <w:noProof/>
            <w:webHidden/>
          </w:rPr>
        </w:r>
        <w:r>
          <w:rPr>
            <w:noProof/>
            <w:webHidden/>
          </w:rPr>
          <w:fldChar w:fldCharType="separate"/>
        </w:r>
        <w:r>
          <w:rPr>
            <w:noProof/>
            <w:webHidden/>
          </w:rPr>
          <w:t>35</w:t>
        </w:r>
        <w:r>
          <w:rPr>
            <w:noProof/>
            <w:webHidden/>
          </w:rPr>
          <w:fldChar w:fldCharType="end"/>
        </w:r>
      </w:hyperlink>
    </w:p>
    <w:p w14:paraId="6AD8A676" w14:textId="6955AACC"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87" w:history="1">
        <w:r w:rsidRPr="00335C66">
          <w:rPr>
            <w:rStyle w:val="Hyperlink"/>
            <w:noProof/>
          </w:rPr>
          <w:t>4.7 Robustness, statistical power and timing</w:t>
        </w:r>
        <w:r>
          <w:rPr>
            <w:noProof/>
            <w:webHidden/>
          </w:rPr>
          <w:tab/>
        </w:r>
        <w:r>
          <w:rPr>
            <w:noProof/>
            <w:webHidden/>
          </w:rPr>
          <w:fldChar w:fldCharType="begin"/>
        </w:r>
        <w:r>
          <w:rPr>
            <w:noProof/>
            <w:webHidden/>
          </w:rPr>
          <w:instrText xml:space="preserve"> PAGEREF _Toc244166787 \h </w:instrText>
        </w:r>
        <w:r>
          <w:rPr>
            <w:noProof/>
            <w:webHidden/>
          </w:rPr>
        </w:r>
        <w:r>
          <w:rPr>
            <w:noProof/>
            <w:webHidden/>
          </w:rPr>
          <w:fldChar w:fldCharType="separate"/>
        </w:r>
        <w:r>
          <w:rPr>
            <w:noProof/>
            <w:webHidden/>
          </w:rPr>
          <w:t>36</w:t>
        </w:r>
        <w:r>
          <w:rPr>
            <w:noProof/>
            <w:webHidden/>
          </w:rPr>
          <w:fldChar w:fldCharType="end"/>
        </w:r>
      </w:hyperlink>
    </w:p>
    <w:p w14:paraId="1476E10D" w14:textId="38F04329"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88" w:history="1">
        <w:r w:rsidRPr="00335C66">
          <w:rPr>
            <w:rStyle w:val="Hyperlink"/>
            <w:noProof/>
          </w:rPr>
          <w:t>4.8 RQ4b: Regional difference-in-differences</w:t>
        </w:r>
        <w:r>
          <w:rPr>
            <w:noProof/>
            <w:webHidden/>
          </w:rPr>
          <w:tab/>
        </w:r>
        <w:r>
          <w:rPr>
            <w:noProof/>
            <w:webHidden/>
          </w:rPr>
          <w:fldChar w:fldCharType="begin"/>
        </w:r>
        <w:r>
          <w:rPr>
            <w:noProof/>
            <w:webHidden/>
          </w:rPr>
          <w:instrText xml:space="preserve"> PAGEREF _Toc244166788 \h </w:instrText>
        </w:r>
        <w:r>
          <w:rPr>
            <w:noProof/>
            <w:webHidden/>
          </w:rPr>
        </w:r>
        <w:r>
          <w:rPr>
            <w:noProof/>
            <w:webHidden/>
          </w:rPr>
          <w:fldChar w:fldCharType="separate"/>
        </w:r>
        <w:r>
          <w:rPr>
            <w:noProof/>
            <w:webHidden/>
          </w:rPr>
          <w:t>38</w:t>
        </w:r>
        <w:r>
          <w:rPr>
            <w:noProof/>
            <w:webHidden/>
          </w:rPr>
          <w:fldChar w:fldCharType="end"/>
        </w:r>
      </w:hyperlink>
    </w:p>
    <w:p w14:paraId="2FA45DA8" w14:textId="53BF9769"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89" w:history="1">
        <w:r w:rsidRPr="00335C66">
          <w:rPr>
            <w:rStyle w:val="Hyperlink"/>
            <w:noProof/>
          </w:rPr>
          <w:t>4.9 Mechanism: linking the decomposition to policy</w:t>
        </w:r>
        <w:r>
          <w:rPr>
            <w:noProof/>
            <w:webHidden/>
          </w:rPr>
          <w:tab/>
        </w:r>
        <w:r>
          <w:rPr>
            <w:noProof/>
            <w:webHidden/>
          </w:rPr>
          <w:fldChar w:fldCharType="begin"/>
        </w:r>
        <w:r>
          <w:rPr>
            <w:noProof/>
            <w:webHidden/>
          </w:rPr>
          <w:instrText xml:space="preserve"> PAGEREF _Toc244166789 \h </w:instrText>
        </w:r>
        <w:r>
          <w:rPr>
            <w:noProof/>
            <w:webHidden/>
          </w:rPr>
        </w:r>
        <w:r>
          <w:rPr>
            <w:noProof/>
            <w:webHidden/>
          </w:rPr>
          <w:fldChar w:fldCharType="separate"/>
        </w:r>
        <w:r>
          <w:rPr>
            <w:noProof/>
            <w:webHidden/>
          </w:rPr>
          <w:t>39</w:t>
        </w:r>
        <w:r>
          <w:rPr>
            <w:noProof/>
            <w:webHidden/>
          </w:rPr>
          <w:fldChar w:fldCharType="end"/>
        </w:r>
      </w:hyperlink>
    </w:p>
    <w:p w14:paraId="4FA9B6C5" w14:textId="114A71D3"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90" w:history="1">
        <w:r w:rsidRPr="00335C66">
          <w:rPr>
            <w:rStyle w:val="Hyperlink"/>
            <w:noProof/>
          </w:rPr>
          <w:t>4.10 The 2030 sectoral ceiling</w:t>
        </w:r>
        <w:r>
          <w:rPr>
            <w:noProof/>
            <w:webHidden/>
          </w:rPr>
          <w:tab/>
        </w:r>
        <w:r>
          <w:rPr>
            <w:noProof/>
            <w:webHidden/>
          </w:rPr>
          <w:fldChar w:fldCharType="begin"/>
        </w:r>
        <w:r>
          <w:rPr>
            <w:noProof/>
            <w:webHidden/>
          </w:rPr>
          <w:instrText xml:space="preserve"> PAGEREF _Toc244166790 \h </w:instrText>
        </w:r>
        <w:r>
          <w:rPr>
            <w:noProof/>
            <w:webHidden/>
          </w:rPr>
        </w:r>
        <w:r>
          <w:rPr>
            <w:noProof/>
            <w:webHidden/>
          </w:rPr>
          <w:fldChar w:fldCharType="separate"/>
        </w:r>
        <w:r>
          <w:rPr>
            <w:noProof/>
            <w:webHidden/>
          </w:rPr>
          <w:t>40</w:t>
        </w:r>
        <w:r>
          <w:rPr>
            <w:noProof/>
            <w:webHidden/>
          </w:rPr>
          <w:fldChar w:fldCharType="end"/>
        </w:r>
      </w:hyperlink>
    </w:p>
    <w:p w14:paraId="3CD57B02" w14:textId="657F4EEF"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91" w:history="1">
        <w:r w:rsidRPr="00335C66">
          <w:rPr>
            <w:rStyle w:val="Hyperlink"/>
            <w:noProof/>
          </w:rPr>
          <w:t>4.11 Supplementary metric: GWP*</w:t>
        </w:r>
        <w:r>
          <w:rPr>
            <w:noProof/>
            <w:webHidden/>
          </w:rPr>
          <w:tab/>
        </w:r>
        <w:r>
          <w:rPr>
            <w:noProof/>
            <w:webHidden/>
          </w:rPr>
          <w:fldChar w:fldCharType="begin"/>
        </w:r>
        <w:r>
          <w:rPr>
            <w:noProof/>
            <w:webHidden/>
          </w:rPr>
          <w:instrText xml:space="preserve"> PAGEREF _Toc244166791 \h </w:instrText>
        </w:r>
        <w:r>
          <w:rPr>
            <w:noProof/>
            <w:webHidden/>
          </w:rPr>
        </w:r>
        <w:r>
          <w:rPr>
            <w:noProof/>
            <w:webHidden/>
          </w:rPr>
          <w:fldChar w:fldCharType="separate"/>
        </w:r>
        <w:r>
          <w:rPr>
            <w:noProof/>
            <w:webHidden/>
          </w:rPr>
          <w:t>41</w:t>
        </w:r>
        <w:r>
          <w:rPr>
            <w:noProof/>
            <w:webHidden/>
          </w:rPr>
          <w:fldChar w:fldCharType="end"/>
        </w:r>
      </w:hyperlink>
    </w:p>
    <w:p w14:paraId="64DCD497" w14:textId="19969203" w:rsidR="00446751" w:rsidRDefault="00446751">
      <w:pPr>
        <w:pStyle w:val="TOC1"/>
        <w:tabs>
          <w:tab w:val="right" w:leader="dot" w:pos="9016"/>
        </w:tabs>
        <w:rPr>
          <w:rFonts w:asciiTheme="minorHAnsi" w:hAnsiTheme="minorHAnsi" w:cstheme="minorBidi"/>
          <w:b w:val="0"/>
          <w:noProof/>
          <w:color w:val="auto"/>
          <w:kern w:val="2"/>
          <w:sz w:val="24"/>
          <w:lang w:val="en-IE" w:eastAsia="en-IE"/>
          <w14:ligatures w14:val="standardContextual"/>
        </w:rPr>
      </w:pPr>
      <w:hyperlink w:anchor="_Toc244166792" w:history="1">
        <w:r w:rsidRPr="00335C66">
          <w:rPr>
            <w:rStyle w:val="Hyperlink"/>
            <w:noProof/>
          </w:rPr>
          <w:t>5. Discussion</w:t>
        </w:r>
        <w:r>
          <w:rPr>
            <w:noProof/>
            <w:webHidden/>
          </w:rPr>
          <w:tab/>
        </w:r>
        <w:r>
          <w:rPr>
            <w:noProof/>
            <w:webHidden/>
          </w:rPr>
          <w:fldChar w:fldCharType="begin"/>
        </w:r>
        <w:r>
          <w:rPr>
            <w:noProof/>
            <w:webHidden/>
          </w:rPr>
          <w:instrText xml:space="preserve"> PAGEREF _Toc244166792 \h </w:instrText>
        </w:r>
        <w:r>
          <w:rPr>
            <w:noProof/>
            <w:webHidden/>
          </w:rPr>
        </w:r>
        <w:r>
          <w:rPr>
            <w:noProof/>
            <w:webHidden/>
          </w:rPr>
          <w:fldChar w:fldCharType="separate"/>
        </w:r>
        <w:r>
          <w:rPr>
            <w:noProof/>
            <w:webHidden/>
          </w:rPr>
          <w:t>42</w:t>
        </w:r>
        <w:r>
          <w:rPr>
            <w:noProof/>
            <w:webHidden/>
          </w:rPr>
          <w:fldChar w:fldCharType="end"/>
        </w:r>
      </w:hyperlink>
    </w:p>
    <w:p w14:paraId="06D48F08" w14:textId="133F28F4"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93" w:history="1">
        <w:r w:rsidRPr="00335C66">
          <w:rPr>
            <w:rStyle w:val="Hyperlink"/>
            <w:noProof/>
          </w:rPr>
          <w:t>5.1 Expansion with little to offset</w:t>
        </w:r>
        <w:r>
          <w:rPr>
            <w:noProof/>
            <w:webHidden/>
          </w:rPr>
          <w:tab/>
        </w:r>
        <w:r>
          <w:rPr>
            <w:noProof/>
            <w:webHidden/>
          </w:rPr>
          <w:fldChar w:fldCharType="begin"/>
        </w:r>
        <w:r>
          <w:rPr>
            <w:noProof/>
            <w:webHidden/>
          </w:rPr>
          <w:instrText xml:space="preserve"> PAGEREF _Toc244166793 \h </w:instrText>
        </w:r>
        <w:r>
          <w:rPr>
            <w:noProof/>
            <w:webHidden/>
          </w:rPr>
        </w:r>
        <w:r>
          <w:rPr>
            <w:noProof/>
            <w:webHidden/>
          </w:rPr>
          <w:fldChar w:fldCharType="separate"/>
        </w:r>
        <w:r>
          <w:rPr>
            <w:noProof/>
            <w:webHidden/>
          </w:rPr>
          <w:t>42</w:t>
        </w:r>
        <w:r>
          <w:rPr>
            <w:noProof/>
            <w:webHidden/>
          </w:rPr>
          <w:fldChar w:fldCharType="end"/>
        </w:r>
      </w:hyperlink>
    </w:p>
    <w:p w14:paraId="237FE825" w14:textId="607574D8"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94" w:history="1">
        <w:r w:rsidRPr="00335C66">
          <w:rPr>
            <w:rStyle w:val="Hyperlink"/>
            <w:noProof/>
          </w:rPr>
          <w:t>5.2 Timing: 2010, not 2015</w:t>
        </w:r>
        <w:r>
          <w:rPr>
            <w:noProof/>
            <w:webHidden/>
          </w:rPr>
          <w:tab/>
        </w:r>
        <w:r>
          <w:rPr>
            <w:noProof/>
            <w:webHidden/>
          </w:rPr>
          <w:fldChar w:fldCharType="begin"/>
        </w:r>
        <w:r>
          <w:rPr>
            <w:noProof/>
            <w:webHidden/>
          </w:rPr>
          <w:instrText xml:space="preserve"> PAGEREF _Toc244166794 \h </w:instrText>
        </w:r>
        <w:r>
          <w:rPr>
            <w:noProof/>
            <w:webHidden/>
          </w:rPr>
        </w:r>
        <w:r>
          <w:rPr>
            <w:noProof/>
            <w:webHidden/>
          </w:rPr>
          <w:fldChar w:fldCharType="separate"/>
        </w:r>
        <w:r>
          <w:rPr>
            <w:noProof/>
            <w:webHidden/>
          </w:rPr>
          <w:t>42</w:t>
        </w:r>
        <w:r>
          <w:rPr>
            <w:noProof/>
            <w:webHidden/>
          </w:rPr>
          <w:fldChar w:fldCharType="end"/>
        </w:r>
      </w:hyperlink>
    </w:p>
    <w:p w14:paraId="7CF99CCB" w14:textId="34AE5AF4"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95" w:history="1">
        <w:r w:rsidRPr="00335C66">
          <w:rPr>
            <w:rStyle w:val="Hyperlink"/>
            <w:noProof/>
          </w:rPr>
          <w:t>5.3 Why mitigation did not register</w:t>
        </w:r>
        <w:r>
          <w:rPr>
            <w:noProof/>
            <w:webHidden/>
          </w:rPr>
          <w:tab/>
        </w:r>
        <w:r>
          <w:rPr>
            <w:noProof/>
            <w:webHidden/>
          </w:rPr>
          <w:fldChar w:fldCharType="begin"/>
        </w:r>
        <w:r>
          <w:rPr>
            <w:noProof/>
            <w:webHidden/>
          </w:rPr>
          <w:instrText xml:space="preserve"> PAGEREF _Toc244166795 \h </w:instrText>
        </w:r>
        <w:r>
          <w:rPr>
            <w:noProof/>
            <w:webHidden/>
          </w:rPr>
        </w:r>
        <w:r>
          <w:rPr>
            <w:noProof/>
            <w:webHidden/>
          </w:rPr>
          <w:fldChar w:fldCharType="separate"/>
        </w:r>
        <w:r>
          <w:rPr>
            <w:noProof/>
            <w:webHidden/>
          </w:rPr>
          <w:t>42</w:t>
        </w:r>
        <w:r>
          <w:rPr>
            <w:noProof/>
            <w:webHidden/>
          </w:rPr>
          <w:fldChar w:fldCharType="end"/>
        </w:r>
      </w:hyperlink>
    </w:p>
    <w:p w14:paraId="0F011148" w14:textId="0914DB2D"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96" w:history="1">
        <w:r w:rsidRPr="00335C66">
          <w:rPr>
            <w:rStyle w:val="Hyperlink"/>
            <w:noProof/>
          </w:rPr>
          <w:t>5.4 Relation to stakeholder-identified barriers</w:t>
        </w:r>
        <w:r>
          <w:rPr>
            <w:noProof/>
            <w:webHidden/>
          </w:rPr>
          <w:tab/>
        </w:r>
        <w:r>
          <w:rPr>
            <w:noProof/>
            <w:webHidden/>
          </w:rPr>
          <w:fldChar w:fldCharType="begin"/>
        </w:r>
        <w:r>
          <w:rPr>
            <w:noProof/>
            <w:webHidden/>
          </w:rPr>
          <w:instrText xml:space="preserve"> PAGEREF _Toc244166796 \h </w:instrText>
        </w:r>
        <w:r>
          <w:rPr>
            <w:noProof/>
            <w:webHidden/>
          </w:rPr>
        </w:r>
        <w:r>
          <w:rPr>
            <w:noProof/>
            <w:webHidden/>
          </w:rPr>
          <w:fldChar w:fldCharType="separate"/>
        </w:r>
        <w:r>
          <w:rPr>
            <w:noProof/>
            <w:webHidden/>
          </w:rPr>
          <w:t>43</w:t>
        </w:r>
        <w:r>
          <w:rPr>
            <w:noProof/>
            <w:webHidden/>
          </w:rPr>
          <w:fldChar w:fldCharType="end"/>
        </w:r>
      </w:hyperlink>
    </w:p>
    <w:p w14:paraId="3700C29C" w14:textId="3F59789A"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97" w:history="1">
        <w:r w:rsidRPr="00335C66">
          <w:rPr>
            <w:rStyle w:val="Hyperlink"/>
            <w:noProof/>
          </w:rPr>
          <w:t>5.5 Policy implications</w:t>
        </w:r>
        <w:r>
          <w:rPr>
            <w:noProof/>
            <w:webHidden/>
          </w:rPr>
          <w:tab/>
        </w:r>
        <w:r>
          <w:rPr>
            <w:noProof/>
            <w:webHidden/>
          </w:rPr>
          <w:fldChar w:fldCharType="begin"/>
        </w:r>
        <w:r>
          <w:rPr>
            <w:noProof/>
            <w:webHidden/>
          </w:rPr>
          <w:instrText xml:space="preserve"> PAGEREF _Toc244166797 \h </w:instrText>
        </w:r>
        <w:r>
          <w:rPr>
            <w:noProof/>
            <w:webHidden/>
          </w:rPr>
        </w:r>
        <w:r>
          <w:rPr>
            <w:noProof/>
            <w:webHidden/>
          </w:rPr>
          <w:fldChar w:fldCharType="separate"/>
        </w:r>
        <w:r>
          <w:rPr>
            <w:noProof/>
            <w:webHidden/>
          </w:rPr>
          <w:t>43</w:t>
        </w:r>
        <w:r>
          <w:rPr>
            <w:noProof/>
            <w:webHidden/>
          </w:rPr>
          <w:fldChar w:fldCharType="end"/>
        </w:r>
      </w:hyperlink>
    </w:p>
    <w:p w14:paraId="3336B124" w14:textId="1E741922"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798" w:history="1">
        <w:r w:rsidRPr="00335C66">
          <w:rPr>
            <w:rStyle w:val="Hyperlink"/>
            <w:noProof/>
          </w:rPr>
          <w:t>5.6 Limitations</w:t>
        </w:r>
        <w:r>
          <w:rPr>
            <w:noProof/>
            <w:webHidden/>
          </w:rPr>
          <w:tab/>
        </w:r>
        <w:r>
          <w:rPr>
            <w:noProof/>
            <w:webHidden/>
          </w:rPr>
          <w:fldChar w:fldCharType="begin"/>
        </w:r>
        <w:r>
          <w:rPr>
            <w:noProof/>
            <w:webHidden/>
          </w:rPr>
          <w:instrText xml:space="preserve"> PAGEREF _Toc244166798 \h </w:instrText>
        </w:r>
        <w:r>
          <w:rPr>
            <w:noProof/>
            <w:webHidden/>
          </w:rPr>
        </w:r>
        <w:r>
          <w:rPr>
            <w:noProof/>
            <w:webHidden/>
          </w:rPr>
          <w:fldChar w:fldCharType="separate"/>
        </w:r>
        <w:r>
          <w:rPr>
            <w:noProof/>
            <w:webHidden/>
          </w:rPr>
          <w:t>43</w:t>
        </w:r>
        <w:r>
          <w:rPr>
            <w:noProof/>
            <w:webHidden/>
          </w:rPr>
          <w:fldChar w:fldCharType="end"/>
        </w:r>
      </w:hyperlink>
    </w:p>
    <w:p w14:paraId="54367D15" w14:textId="5D955D57" w:rsidR="00446751" w:rsidRDefault="00446751">
      <w:pPr>
        <w:pStyle w:val="TOC1"/>
        <w:tabs>
          <w:tab w:val="right" w:leader="dot" w:pos="9016"/>
        </w:tabs>
        <w:rPr>
          <w:rFonts w:asciiTheme="minorHAnsi" w:hAnsiTheme="minorHAnsi" w:cstheme="minorBidi"/>
          <w:b w:val="0"/>
          <w:noProof/>
          <w:color w:val="auto"/>
          <w:kern w:val="2"/>
          <w:sz w:val="24"/>
          <w:lang w:val="en-IE" w:eastAsia="en-IE"/>
          <w14:ligatures w14:val="standardContextual"/>
        </w:rPr>
      </w:pPr>
      <w:hyperlink w:anchor="_Toc244166799" w:history="1">
        <w:r w:rsidRPr="00335C66">
          <w:rPr>
            <w:rStyle w:val="Hyperlink"/>
            <w:noProof/>
          </w:rPr>
          <w:t>6. Conclusion</w:t>
        </w:r>
        <w:r>
          <w:rPr>
            <w:noProof/>
            <w:webHidden/>
          </w:rPr>
          <w:tab/>
        </w:r>
        <w:r>
          <w:rPr>
            <w:noProof/>
            <w:webHidden/>
          </w:rPr>
          <w:fldChar w:fldCharType="begin"/>
        </w:r>
        <w:r>
          <w:rPr>
            <w:noProof/>
            <w:webHidden/>
          </w:rPr>
          <w:instrText xml:space="preserve"> PAGEREF _Toc244166799 \h </w:instrText>
        </w:r>
        <w:r>
          <w:rPr>
            <w:noProof/>
            <w:webHidden/>
          </w:rPr>
        </w:r>
        <w:r>
          <w:rPr>
            <w:noProof/>
            <w:webHidden/>
          </w:rPr>
          <w:fldChar w:fldCharType="separate"/>
        </w:r>
        <w:r>
          <w:rPr>
            <w:noProof/>
            <w:webHidden/>
          </w:rPr>
          <w:t>44</w:t>
        </w:r>
        <w:r>
          <w:rPr>
            <w:noProof/>
            <w:webHidden/>
          </w:rPr>
          <w:fldChar w:fldCharType="end"/>
        </w:r>
      </w:hyperlink>
    </w:p>
    <w:p w14:paraId="496961A6" w14:textId="6DC4A77B" w:rsidR="00446751" w:rsidRDefault="00446751">
      <w:pPr>
        <w:pStyle w:val="TOC2"/>
        <w:tabs>
          <w:tab w:val="right" w:leader="dot" w:pos="9016"/>
        </w:tabs>
        <w:rPr>
          <w:rFonts w:asciiTheme="minorHAnsi" w:hAnsiTheme="minorHAnsi" w:cstheme="minorBidi"/>
          <w:noProof/>
          <w:color w:val="auto"/>
          <w:kern w:val="2"/>
          <w:sz w:val="24"/>
          <w:lang w:val="en-IE" w:eastAsia="en-IE"/>
          <w14:ligatures w14:val="standardContextual"/>
        </w:rPr>
      </w:pPr>
      <w:hyperlink w:anchor="_Toc244166800" w:history="1">
        <w:r w:rsidRPr="00335C66">
          <w:rPr>
            <w:rStyle w:val="Hyperlink"/>
            <w:noProof/>
          </w:rPr>
          <w:t>6.1 Future research</w:t>
        </w:r>
        <w:r>
          <w:rPr>
            <w:noProof/>
            <w:webHidden/>
          </w:rPr>
          <w:tab/>
        </w:r>
        <w:r>
          <w:rPr>
            <w:noProof/>
            <w:webHidden/>
          </w:rPr>
          <w:fldChar w:fldCharType="begin"/>
        </w:r>
        <w:r>
          <w:rPr>
            <w:noProof/>
            <w:webHidden/>
          </w:rPr>
          <w:instrText xml:space="preserve"> PAGEREF _Toc244166800 \h </w:instrText>
        </w:r>
        <w:r>
          <w:rPr>
            <w:noProof/>
            <w:webHidden/>
          </w:rPr>
        </w:r>
        <w:r>
          <w:rPr>
            <w:noProof/>
            <w:webHidden/>
          </w:rPr>
          <w:fldChar w:fldCharType="separate"/>
        </w:r>
        <w:r>
          <w:rPr>
            <w:noProof/>
            <w:webHidden/>
          </w:rPr>
          <w:t>44</w:t>
        </w:r>
        <w:r>
          <w:rPr>
            <w:noProof/>
            <w:webHidden/>
          </w:rPr>
          <w:fldChar w:fldCharType="end"/>
        </w:r>
      </w:hyperlink>
    </w:p>
    <w:p w14:paraId="6AD40108" w14:textId="158F0303" w:rsidR="00446751" w:rsidRDefault="00446751">
      <w:pPr>
        <w:pStyle w:val="TOC1"/>
        <w:tabs>
          <w:tab w:val="right" w:leader="dot" w:pos="9016"/>
        </w:tabs>
        <w:rPr>
          <w:rFonts w:asciiTheme="minorHAnsi" w:hAnsiTheme="minorHAnsi" w:cstheme="minorBidi"/>
          <w:b w:val="0"/>
          <w:noProof/>
          <w:color w:val="auto"/>
          <w:kern w:val="2"/>
          <w:sz w:val="24"/>
          <w:lang w:val="en-IE" w:eastAsia="en-IE"/>
          <w14:ligatures w14:val="standardContextual"/>
        </w:rPr>
      </w:pPr>
      <w:hyperlink w:anchor="_Toc244166801" w:history="1">
        <w:r w:rsidRPr="00335C66">
          <w:rPr>
            <w:rStyle w:val="Hyperlink"/>
            <w:noProof/>
          </w:rPr>
          <w:t>Declarations</w:t>
        </w:r>
        <w:r>
          <w:rPr>
            <w:noProof/>
            <w:webHidden/>
          </w:rPr>
          <w:tab/>
        </w:r>
        <w:r>
          <w:rPr>
            <w:noProof/>
            <w:webHidden/>
          </w:rPr>
          <w:fldChar w:fldCharType="begin"/>
        </w:r>
        <w:r>
          <w:rPr>
            <w:noProof/>
            <w:webHidden/>
          </w:rPr>
          <w:instrText xml:space="preserve"> PAGEREF _Toc244166801 \h </w:instrText>
        </w:r>
        <w:r>
          <w:rPr>
            <w:noProof/>
            <w:webHidden/>
          </w:rPr>
        </w:r>
        <w:r>
          <w:rPr>
            <w:noProof/>
            <w:webHidden/>
          </w:rPr>
          <w:fldChar w:fldCharType="separate"/>
        </w:r>
        <w:r>
          <w:rPr>
            <w:noProof/>
            <w:webHidden/>
          </w:rPr>
          <w:t>45</w:t>
        </w:r>
        <w:r>
          <w:rPr>
            <w:noProof/>
            <w:webHidden/>
          </w:rPr>
          <w:fldChar w:fldCharType="end"/>
        </w:r>
      </w:hyperlink>
    </w:p>
    <w:p w14:paraId="6238870A" w14:textId="21AED99E" w:rsidR="00446751" w:rsidRDefault="00446751">
      <w:pPr>
        <w:pStyle w:val="TOC1"/>
        <w:tabs>
          <w:tab w:val="right" w:leader="dot" w:pos="9016"/>
        </w:tabs>
        <w:rPr>
          <w:rFonts w:asciiTheme="minorHAnsi" w:hAnsiTheme="minorHAnsi" w:cstheme="minorBidi"/>
          <w:b w:val="0"/>
          <w:noProof/>
          <w:color w:val="auto"/>
          <w:kern w:val="2"/>
          <w:sz w:val="24"/>
          <w:lang w:val="en-IE" w:eastAsia="en-IE"/>
          <w14:ligatures w14:val="standardContextual"/>
        </w:rPr>
      </w:pPr>
      <w:hyperlink w:anchor="_Toc244166802" w:history="1">
        <w:r w:rsidRPr="00335C66">
          <w:rPr>
            <w:rStyle w:val="Hyperlink"/>
            <w:noProof/>
          </w:rPr>
          <w:t>Data and Code Availability</w:t>
        </w:r>
        <w:r>
          <w:rPr>
            <w:noProof/>
            <w:webHidden/>
          </w:rPr>
          <w:tab/>
        </w:r>
        <w:r>
          <w:rPr>
            <w:noProof/>
            <w:webHidden/>
          </w:rPr>
          <w:fldChar w:fldCharType="begin"/>
        </w:r>
        <w:r>
          <w:rPr>
            <w:noProof/>
            <w:webHidden/>
          </w:rPr>
          <w:instrText xml:space="preserve"> PAGEREF _Toc244166802 \h </w:instrText>
        </w:r>
        <w:r>
          <w:rPr>
            <w:noProof/>
            <w:webHidden/>
          </w:rPr>
        </w:r>
        <w:r>
          <w:rPr>
            <w:noProof/>
            <w:webHidden/>
          </w:rPr>
          <w:fldChar w:fldCharType="separate"/>
        </w:r>
        <w:r>
          <w:rPr>
            <w:noProof/>
            <w:webHidden/>
          </w:rPr>
          <w:t>45</w:t>
        </w:r>
        <w:r>
          <w:rPr>
            <w:noProof/>
            <w:webHidden/>
          </w:rPr>
          <w:fldChar w:fldCharType="end"/>
        </w:r>
      </w:hyperlink>
    </w:p>
    <w:p w14:paraId="2DA183A5" w14:textId="503360BD" w:rsidR="00446751" w:rsidRDefault="00446751">
      <w:pPr>
        <w:pStyle w:val="TOC1"/>
        <w:tabs>
          <w:tab w:val="right" w:leader="dot" w:pos="9016"/>
        </w:tabs>
        <w:rPr>
          <w:rFonts w:asciiTheme="minorHAnsi" w:hAnsiTheme="minorHAnsi" w:cstheme="minorBidi"/>
          <w:b w:val="0"/>
          <w:noProof/>
          <w:color w:val="auto"/>
          <w:kern w:val="2"/>
          <w:sz w:val="24"/>
          <w:lang w:val="en-IE" w:eastAsia="en-IE"/>
          <w14:ligatures w14:val="standardContextual"/>
        </w:rPr>
      </w:pPr>
      <w:hyperlink w:anchor="_Toc244166803" w:history="1">
        <w:r w:rsidRPr="00335C66">
          <w:rPr>
            <w:rStyle w:val="Hyperlink"/>
            <w:noProof/>
          </w:rPr>
          <w:t>References</w:t>
        </w:r>
        <w:r>
          <w:rPr>
            <w:noProof/>
            <w:webHidden/>
          </w:rPr>
          <w:tab/>
        </w:r>
        <w:r>
          <w:rPr>
            <w:noProof/>
            <w:webHidden/>
          </w:rPr>
          <w:fldChar w:fldCharType="begin"/>
        </w:r>
        <w:r>
          <w:rPr>
            <w:noProof/>
            <w:webHidden/>
          </w:rPr>
          <w:instrText xml:space="preserve"> PAGEREF _Toc244166803 \h </w:instrText>
        </w:r>
        <w:r>
          <w:rPr>
            <w:noProof/>
            <w:webHidden/>
          </w:rPr>
        </w:r>
        <w:r>
          <w:rPr>
            <w:noProof/>
            <w:webHidden/>
          </w:rPr>
          <w:fldChar w:fldCharType="separate"/>
        </w:r>
        <w:r>
          <w:rPr>
            <w:noProof/>
            <w:webHidden/>
          </w:rPr>
          <w:t>45</w:t>
        </w:r>
        <w:r>
          <w:rPr>
            <w:noProof/>
            <w:webHidden/>
          </w:rPr>
          <w:fldChar w:fldCharType="end"/>
        </w:r>
      </w:hyperlink>
    </w:p>
    <w:p w14:paraId="284411D5" w14:textId="1FA1D055" w:rsidR="00446751" w:rsidRDefault="00446751">
      <w:pPr>
        <w:pStyle w:val="TOC1"/>
        <w:tabs>
          <w:tab w:val="right" w:leader="dot" w:pos="9016"/>
        </w:tabs>
        <w:rPr>
          <w:rFonts w:asciiTheme="minorHAnsi" w:hAnsiTheme="minorHAnsi" w:cstheme="minorBidi"/>
          <w:b w:val="0"/>
          <w:noProof/>
          <w:color w:val="auto"/>
          <w:kern w:val="2"/>
          <w:sz w:val="24"/>
          <w:lang w:val="en-IE" w:eastAsia="en-IE"/>
          <w14:ligatures w14:val="standardContextual"/>
        </w:rPr>
      </w:pPr>
      <w:hyperlink w:anchor="_Toc244166804" w:history="1">
        <w:r w:rsidRPr="00335C66">
          <w:rPr>
            <w:rStyle w:val="Hyperlink"/>
            <w:noProof/>
          </w:rPr>
          <w:t>Appendix A. Acronyms and Symbols</w:t>
        </w:r>
        <w:r>
          <w:rPr>
            <w:noProof/>
            <w:webHidden/>
          </w:rPr>
          <w:tab/>
        </w:r>
        <w:r>
          <w:rPr>
            <w:noProof/>
            <w:webHidden/>
          </w:rPr>
          <w:fldChar w:fldCharType="begin"/>
        </w:r>
        <w:r>
          <w:rPr>
            <w:noProof/>
            <w:webHidden/>
          </w:rPr>
          <w:instrText xml:space="preserve"> PAGEREF _Toc244166804 \h </w:instrText>
        </w:r>
        <w:r>
          <w:rPr>
            <w:noProof/>
            <w:webHidden/>
          </w:rPr>
        </w:r>
        <w:r>
          <w:rPr>
            <w:noProof/>
            <w:webHidden/>
          </w:rPr>
          <w:fldChar w:fldCharType="separate"/>
        </w:r>
        <w:r>
          <w:rPr>
            <w:noProof/>
            <w:webHidden/>
          </w:rPr>
          <w:t>48</w:t>
        </w:r>
        <w:r>
          <w:rPr>
            <w:noProof/>
            <w:webHidden/>
          </w:rPr>
          <w:fldChar w:fldCharType="end"/>
        </w:r>
      </w:hyperlink>
    </w:p>
    <w:p w14:paraId="566CD764" w14:textId="39DEAED7" w:rsidR="00446751" w:rsidRDefault="00446751">
      <w:pPr>
        <w:pStyle w:val="TOC1"/>
        <w:tabs>
          <w:tab w:val="right" w:leader="dot" w:pos="9016"/>
        </w:tabs>
        <w:rPr>
          <w:rFonts w:asciiTheme="minorHAnsi" w:hAnsiTheme="minorHAnsi" w:cstheme="minorBidi"/>
          <w:b w:val="0"/>
          <w:noProof/>
          <w:color w:val="auto"/>
          <w:kern w:val="2"/>
          <w:sz w:val="24"/>
          <w:lang w:val="en-IE" w:eastAsia="en-IE"/>
          <w14:ligatures w14:val="standardContextual"/>
        </w:rPr>
      </w:pPr>
      <w:hyperlink w:anchor="_Toc244166805" w:history="1">
        <w:r w:rsidRPr="00335C66">
          <w:rPr>
            <w:rStyle w:val="Hyperlink"/>
            <w:noProof/>
          </w:rPr>
          <w:t>Appendix B. Full Robustness Grid</w:t>
        </w:r>
        <w:r>
          <w:rPr>
            <w:noProof/>
            <w:webHidden/>
          </w:rPr>
          <w:tab/>
        </w:r>
        <w:r>
          <w:rPr>
            <w:noProof/>
            <w:webHidden/>
          </w:rPr>
          <w:fldChar w:fldCharType="begin"/>
        </w:r>
        <w:r>
          <w:rPr>
            <w:noProof/>
            <w:webHidden/>
          </w:rPr>
          <w:instrText xml:space="preserve"> PAGEREF _Toc244166805 \h </w:instrText>
        </w:r>
        <w:r>
          <w:rPr>
            <w:noProof/>
            <w:webHidden/>
          </w:rPr>
        </w:r>
        <w:r>
          <w:rPr>
            <w:noProof/>
            <w:webHidden/>
          </w:rPr>
          <w:fldChar w:fldCharType="separate"/>
        </w:r>
        <w:r>
          <w:rPr>
            <w:noProof/>
            <w:webHidden/>
          </w:rPr>
          <w:t>49</w:t>
        </w:r>
        <w:r>
          <w:rPr>
            <w:noProof/>
            <w:webHidden/>
          </w:rPr>
          <w:fldChar w:fldCharType="end"/>
        </w:r>
      </w:hyperlink>
    </w:p>
    <w:p w14:paraId="28900E51" w14:textId="509720CA" w:rsidR="00446751" w:rsidRDefault="00446751">
      <w:pPr>
        <w:pStyle w:val="TOC1"/>
        <w:tabs>
          <w:tab w:val="right" w:leader="dot" w:pos="9016"/>
        </w:tabs>
        <w:rPr>
          <w:rFonts w:asciiTheme="minorHAnsi" w:hAnsiTheme="minorHAnsi" w:cstheme="minorBidi"/>
          <w:b w:val="0"/>
          <w:noProof/>
          <w:color w:val="auto"/>
          <w:kern w:val="2"/>
          <w:sz w:val="24"/>
          <w:lang w:val="en-IE" w:eastAsia="en-IE"/>
          <w14:ligatures w14:val="standardContextual"/>
        </w:rPr>
      </w:pPr>
      <w:hyperlink w:anchor="_Toc244166806" w:history="1">
        <w:r w:rsidRPr="00335C66">
          <w:rPr>
            <w:rStyle w:val="Hyperlink"/>
            <w:noProof/>
          </w:rPr>
          <w:t>Appendix C. ARDL Lag-Selection Grid</w:t>
        </w:r>
        <w:r>
          <w:rPr>
            <w:noProof/>
            <w:webHidden/>
          </w:rPr>
          <w:tab/>
        </w:r>
        <w:r>
          <w:rPr>
            <w:noProof/>
            <w:webHidden/>
          </w:rPr>
          <w:fldChar w:fldCharType="begin"/>
        </w:r>
        <w:r>
          <w:rPr>
            <w:noProof/>
            <w:webHidden/>
          </w:rPr>
          <w:instrText xml:space="preserve"> PAGEREF _Toc244166806 \h </w:instrText>
        </w:r>
        <w:r>
          <w:rPr>
            <w:noProof/>
            <w:webHidden/>
          </w:rPr>
        </w:r>
        <w:r>
          <w:rPr>
            <w:noProof/>
            <w:webHidden/>
          </w:rPr>
          <w:fldChar w:fldCharType="separate"/>
        </w:r>
        <w:r>
          <w:rPr>
            <w:noProof/>
            <w:webHidden/>
          </w:rPr>
          <w:t>50</w:t>
        </w:r>
        <w:r>
          <w:rPr>
            <w:noProof/>
            <w:webHidden/>
          </w:rPr>
          <w:fldChar w:fldCharType="end"/>
        </w:r>
      </w:hyperlink>
    </w:p>
    <w:p w14:paraId="3981FDFC" w14:textId="181DB0D7" w:rsidR="00446751" w:rsidRDefault="00446751">
      <w:pPr>
        <w:pStyle w:val="TOC1"/>
        <w:tabs>
          <w:tab w:val="right" w:leader="dot" w:pos="9016"/>
        </w:tabs>
        <w:rPr>
          <w:rFonts w:asciiTheme="minorHAnsi" w:hAnsiTheme="minorHAnsi" w:cstheme="minorBidi"/>
          <w:b w:val="0"/>
          <w:noProof/>
          <w:color w:val="auto"/>
          <w:kern w:val="2"/>
          <w:sz w:val="24"/>
          <w:lang w:val="en-IE" w:eastAsia="en-IE"/>
          <w14:ligatures w14:val="standardContextual"/>
        </w:rPr>
      </w:pPr>
      <w:hyperlink w:anchor="_Toc244166807" w:history="1">
        <w:r w:rsidRPr="00335C66">
          <w:rPr>
            <w:rStyle w:val="Hyperlink"/>
            <w:noProof/>
          </w:rPr>
          <w:t>Appendix D. Independent Workflow Verification</w:t>
        </w:r>
        <w:r>
          <w:rPr>
            <w:noProof/>
            <w:webHidden/>
          </w:rPr>
          <w:tab/>
        </w:r>
        <w:r>
          <w:rPr>
            <w:noProof/>
            <w:webHidden/>
          </w:rPr>
          <w:fldChar w:fldCharType="begin"/>
        </w:r>
        <w:r>
          <w:rPr>
            <w:noProof/>
            <w:webHidden/>
          </w:rPr>
          <w:instrText xml:space="preserve"> PAGEREF _Toc244166807 \h </w:instrText>
        </w:r>
        <w:r>
          <w:rPr>
            <w:noProof/>
            <w:webHidden/>
          </w:rPr>
        </w:r>
        <w:r>
          <w:rPr>
            <w:noProof/>
            <w:webHidden/>
          </w:rPr>
          <w:fldChar w:fldCharType="separate"/>
        </w:r>
        <w:r>
          <w:rPr>
            <w:noProof/>
            <w:webHidden/>
          </w:rPr>
          <w:t>50</w:t>
        </w:r>
        <w:r>
          <w:rPr>
            <w:noProof/>
            <w:webHidden/>
          </w:rPr>
          <w:fldChar w:fldCharType="end"/>
        </w:r>
      </w:hyperlink>
    </w:p>
    <w:p w14:paraId="4AF98E1A" w14:textId="52673457" w:rsidR="00446751" w:rsidRDefault="00446751">
      <w:pPr>
        <w:pStyle w:val="TOC1"/>
        <w:tabs>
          <w:tab w:val="right" w:leader="dot" w:pos="9016"/>
        </w:tabs>
        <w:rPr>
          <w:rFonts w:asciiTheme="minorHAnsi" w:hAnsiTheme="minorHAnsi" w:cstheme="minorBidi"/>
          <w:b w:val="0"/>
          <w:noProof/>
          <w:color w:val="auto"/>
          <w:kern w:val="2"/>
          <w:sz w:val="24"/>
          <w:lang w:val="en-IE" w:eastAsia="en-IE"/>
          <w14:ligatures w14:val="standardContextual"/>
        </w:rPr>
      </w:pPr>
      <w:hyperlink w:anchor="_Toc244166808" w:history="1">
        <w:r w:rsidRPr="00335C66">
          <w:rPr>
            <w:rStyle w:val="Hyperlink"/>
            <w:noProof/>
          </w:rPr>
          <w:t>Appendix E. Unit-Root Tests</w:t>
        </w:r>
        <w:r>
          <w:rPr>
            <w:noProof/>
            <w:webHidden/>
          </w:rPr>
          <w:tab/>
        </w:r>
        <w:r>
          <w:rPr>
            <w:noProof/>
            <w:webHidden/>
          </w:rPr>
          <w:fldChar w:fldCharType="begin"/>
        </w:r>
        <w:r>
          <w:rPr>
            <w:noProof/>
            <w:webHidden/>
          </w:rPr>
          <w:instrText xml:space="preserve"> PAGEREF _Toc244166808 \h </w:instrText>
        </w:r>
        <w:r>
          <w:rPr>
            <w:noProof/>
            <w:webHidden/>
          </w:rPr>
        </w:r>
        <w:r>
          <w:rPr>
            <w:noProof/>
            <w:webHidden/>
          </w:rPr>
          <w:fldChar w:fldCharType="separate"/>
        </w:r>
        <w:r>
          <w:rPr>
            <w:noProof/>
            <w:webHidden/>
          </w:rPr>
          <w:t>51</w:t>
        </w:r>
        <w:r>
          <w:rPr>
            <w:noProof/>
            <w:webHidden/>
          </w:rPr>
          <w:fldChar w:fldCharType="end"/>
        </w:r>
      </w:hyperlink>
    </w:p>
    <w:p w14:paraId="7039C659" w14:textId="62CD6850" w:rsidR="00182A0D" w:rsidRDefault="00945622">
      <w:r>
        <w:fldChar w:fldCharType="end"/>
      </w:r>
    </w:p>
    <w:p w14:paraId="737B3DDD" w14:textId="77777777" w:rsidR="00182A0D" w:rsidRDefault="00945622">
      <w:r>
        <w:br w:type="page"/>
      </w:r>
    </w:p>
    <w:p w14:paraId="5A01391A" w14:textId="77777777" w:rsidR="00182A0D" w:rsidRDefault="00945622">
      <w:pPr>
        <w:pStyle w:val="Heading1"/>
      </w:pPr>
      <w:bookmarkStart w:id="0" w:name="introduction"/>
      <w:bookmarkStart w:id="1" w:name="_Toc244166746"/>
      <w:r>
        <w:t>1. Introduction</w:t>
      </w:r>
      <w:bookmarkEnd w:id="1"/>
    </w:p>
    <w:p w14:paraId="7BF870FC" w14:textId="77777777" w:rsidR="00182A0D" w:rsidRDefault="00945622">
      <w:pPr>
        <w:pStyle w:val="Heading2"/>
      </w:pPr>
      <w:bookmarkStart w:id="2" w:name="background-and-motivation"/>
      <w:bookmarkStart w:id="3" w:name="_Toc244166747"/>
      <w:r>
        <w:t>1.1 Background and motivation</w:t>
      </w:r>
      <w:bookmarkEnd w:id="3"/>
    </w:p>
    <w:p w14:paraId="05136BE3" w14:textId="77777777" w:rsidR="00182A0D" w:rsidRDefault="00945622">
      <w:pPr>
        <w:pStyle w:val="FirstParagraph"/>
      </w:pPr>
      <w:r>
        <w:t>Agriculture is the largest source of greenhouse-gas emissions in Ireland, accounting for 37.9% of the national total in 2024 (Environmental Protection Agency [EPA], 2026). This share is exceptionally high among developed economies. It reflects a grass-based ruminant production system oriented towards export markets for dairy and beef. Since the early 1990s the sector has been subject to a growing body of policy described, wholly or partly, as environmental or climate mitigation. This includes the Rural Envi</w:t>
      </w:r>
      <w:r>
        <w:t>ronment Protection Scheme (REPS, from 1994), the Nitrates Action Programme (from 2006), successive agri-environment schemes (AEOS, GLAS and ACRES), breeding and efficiency programmes (BDGP, BEEP-S and SCEP), advisory tools such as the Carbon Navigator and, from 2022, direct limits on chemical nitrogen. The Climate Action and Low Carbon Development (Amendment) Act 2021 and the 2022 sectoral emissions ceiling subsequently committed agriculture to a 25% reduction in emissions, relative to 2018, by 2030.</w:t>
      </w:r>
    </w:p>
    <w:p w14:paraId="551E8C26" w14:textId="77777777" w:rsidR="00182A0D" w:rsidRDefault="00945622">
      <w:pPr>
        <w:pStyle w:val="BodyText"/>
      </w:pPr>
      <w:r>
        <w:t>Despite this policy activity, emissions reported under sector 3 of the Common Reporting Format (CRF3) were 19.63 Mt CO₂e in 2024, against 19.76 Mt CO₂e in 1990, a change of −0.65% (Figure 1). The 2024 level was only 5.3% below the 2018 baseline, so most of the required 25% reduction must still be achieved within six years. The flat endpoints conceal a path that was far from flat. Emissions fell through the 2000s to a low of 17.78 Mt CO₂e in 2011 and then rose sharply to 21.27 Mt CO₂e in 2021. Some force pus</w:t>
      </w:r>
      <w:r>
        <w:t>hed them back up.</w:t>
      </w:r>
    </w:p>
    <w:p w14:paraId="0FF37FD9" w14:textId="77777777" w:rsidR="00182A0D" w:rsidRDefault="00945622">
      <w:pPr>
        <w:pStyle w:val="BodyText"/>
      </w:pPr>
      <w:r>
        <w:t xml:space="preserve">Two explanations compete. </w:t>
      </w:r>
      <w:r>
        <w:rPr>
          <w:b/>
          <w:bCs/>
        </w:rPr>
        <w:t>Explanation A</w:t>
      </w:r>
      <w:r>
        <w:t xml:space="preserve"> holds that </w:t>
      </w:r>
      <w:r>
        <w:rPr>
          <w:i/>
          <w:iCs/>
        </w:rPr>
        <w:t>mitigation was weak</w:t>
      </w:r>
      <w:r>
        <w:t xml:space="preserve">: instruments were voluntary, under-resourced or slow to take effect. This account is consistent with stakeholder reports of capacity and coordination constraints (Augustenborg et al., 2026) and with Ireland’s record as a climate-policy laggard (Torney &amp; O’Gorman, 2019). </w:t>
      </w:r>
      <w:r>
        <w:rPr>
          <w:b/>
          <w:bCs/>
        </w:rPr>
        <w:t>Explanation B</w:t>
      </w:r>
      <w:r>
        <w:t xml:space="preserve"> holds that </w:t>
      </w:r>
      <w:r>
        <w:rPr>
          <w:i/>
          <w:iCs/>
        </w:rPr>
        <w:t>mitigation was offset by expansion</w:t>
      </w:r>
      <w:r>
        <w:t>. From 2007 the nitrates derogation permitted higher stocking rates. Milk quotas were raised from 2008 and abolished in 2015. National strategies (Food Harvest 2020 and Food Wise 2025) set quantified growth targets. Under Explanation B, mitigation instruments may have worked yet been cancelled by policies that increased output.</w:t>
      </w:r>
    </w:p>
    <w:p w14:paraId="0B7C6CD8" w14:textId="77777777" w:rsidR="00182A0D" w:rsidRDefault="00945622">
      <w:pPr>
        <w:pStyle w:val="BodyText"/>
      </w:pPr>
      <w:r>
        <w:t>The distinction matters for policy design. If mitigation instruments are ineffective, the remedy is better instruments. If they are effective but cancelled by expansion policy, additional instruments will not close the emissions gap while expansion incentives remain in place. The central research question of this paper is therefore:</w:t>
      </w:r>
    </w:p>
    <w:p w14:paraId="3F68591C" w14:textId="77777777" w:rsidR="00182A0D" w:rsidRDefault="00945622">
      <w:pPr>
        <w:pStyle w:val="BlockText"/>
      </w:pPr>
      <w:r>
        <w:rPr>
          <w:b/>
          <w:bCs/>
        </w:rPr>
        <w:t>Does the flat emission path reflect failed mitigation, or mitigation offset by policies that expanded output?</w:t>
      </w:r>
    </w:p>
    <w:p w14:paraId="212F5B52" w14:textId="77777777" w:rsidR="00182A0D" w:rsidRDefault="00945622">
      <w:pPr>
        <w:pStyle w:val="Heading2"/>
      </w:pPr>
      <w:bookmarkStart w:id="4" w:name="X464ff5a26ecf275ad99a0cf20dbec408a2961a3"/>
      <w:bookmarkStart w:id="5" w:name="_Toc244166748"/>
      <w:bookmarkEnd w:id="2"/>
      <w:r>
        <w:t>1.2 Policy context: two policy sets pulling in opposite directions</w:t>
      </w:r>
      <w:bookmarkEnd w:id="5"/>
    </w:p>
    <w:p w14:paraId="30CF0B97" w14:textId="77777777" w:rsidR="00182A0D" w:rsidRDefault="00945622">
      <w:pPr>
        <w:pStyle w:val="FirstParagraph"/>
      </w:pPr>
      <w:r>
        <w:t xml:space="preserve">Table 1 summarises Irish agricultural policy by period from 1990 to 2024. Expansion instruments acted on </w:t>
      </w:r>
      <w:r>
        <w:rPr>
          <w:i/>
          <w:iCs/>
        </w:rPr>
        <w:t>how much</w:t>
      </w:r>
      <w:r>
        <w:t xml:space="preserve"> was produced, and several of them relaxed binding legal limits. Mitigation instruments acted mainly on </w:t>
      </w:r>
      <w:r>
        <w:rPr>
          <w:i/>
          <w:iCs/>
        </w:rPr>
        <w:t>how</w:t>
      </w:r>
      <w:r>
        <w:t xml:space="preserve"> it was produced, and most took the form of voluntary contractual schemes. The principal binding mitigation instrument, the Nitrates Action Programme, was designed to protect water quality rather than to reduce greenhouse-gas emissions.</w:t>
      </w:r>
    </w:p>
    <w:p w14:paraId="11FC7F8B" w14:textId="77777777" w:rsidR="00182A0D" w:rsidRDefault="00945622">
      <w:pPr>
        <w:pStyle w:val="TblCaption"/>
      </w:pPr>
      <w:r>
        <w:rPr>
          <w:b/>
          <w:bCs/>
        </w:rPr>
        <w:t>Table 1.</w:t>
      </w:r>
      <w:r>
        <w:t xml:space="preserve"> Policy context by period, 1990–2024.</w:t>
      </w:r>
    </w:p>
    <w:tbl>
      <w:tblPr>
        <w:tblStyle w:val="Table"/>
        <w:tblW w:w="5000" w:type="pct"/>
        <w:tblBorders>
          <w:top w:val="single" w:sz="8" w:space="0" w:color="000000"/>
          <w:bottom w:val="single" w:sz="8" w:space="0" w:color="000000"/>
        </w:tblBorders>
        <w:tblCellMar>
          <w:left w:w="68" w:type="dxa"/>
          <w:right w:w="68" w:type="dxa"/>
        </w:tblCellMar>
        <w:tblLook w:val="0020" w:firstRow="1" w:lastRow="0" w:firstColumn="0" w:lastColumn="0" w:noHBand="0" w:noVBand="0"/>
      </w:tblPr>
      <w:tblGrid>
        <w:gridCol w:w="775"/>
        <w:gridCol w:w="3920"/>
        <w:gridCol w:w="4467"/>
      </w:tblGrid>
      <w:tr w:rsidR="00182A0D" w:rsidRPr="00446751" w14:paraId="28ABE5CD" w14:textId="77777777" w:rsidTr="00446751">
        <w:trPr>
          <w:cnfStyle w:val="100000000000" w:firstRow="1" w:lastRow="0" w:firstColumn="0" w:lastColumn="0" w:oddVBand="0" w:evenVBand="0" w:oddHBand="0" w:evenHBand="0" w:firstRowFirstColumn="0" w:firstRowLastColumn="0" w:lastRowFirstColumn="0" w:lastRowLastColumn="0"/>
          <w:cantSplit/>
          <w:tblHeader/>
        </w:trPr>
        <w:tc>
          <w:tcPr>
            <w:tcW w:w="423" w:type="pct"/>
            <w:tcBorders>
              <w:top w:val="single" w:sz="8" w:space="0" w:color="000000"/>
              <w:bottom w:val="single" w:sz="4" w:space="0" w:color="000000"/>
            </w:tcBorders>
            <w:shd w:val="clear" w:color="auto" w:fill="F2F2F2"/>
          </w:tcPr>
          <w:p w14:paraId="1EB5A940" w14:textId="77777777" w:rsidR="00182A0D" w:rsidRPr="00446751" w:rsidRDefault="00945622" w:rsidP="00446751">
            <w:pPr>
              <w:pStyle w:val="Compact"/>
              <w:keepNext/>
              <w:spacing w:before="20" w:after="20" w:line="240" w:lineRule="auto"/>
              <w:rPr>
                <w:b/>
                <w:sz w:val="18"/>
              </w:rPr>
            </w:pPr>
            <w:r w:rsidRPr="00446751">
              <w:rPr>
                <w:b/>
                <w:sz w:val="18"/>
              </w:rPr>
              <w:t>Period</w:t>
            </w:r>
          </w:p>
        </w:tc>
        <w:tc>
          <w:tcPr>
            <w:tcW w:w="2139" w:type="pct"/>
            <w:tcBorders>
              <w:top w:val="single" w:sz="8" w:space="0" w:color="000000"/>
              <w:bottom w:val="single" w:sz="4" w:space="0" w:color="000000"/>
            </w:tcBorders>
            <w:shd w:val="clear" w:color="auto" w:fill="F2F2F2"/>
          </w:tcPr>
          <w:p w14:paraId="3A2AC71B" w14:textId="77777777" w:rsidR="00182A0D" w:rsidRPr="00446751" w:rsidRDefault="00945622" w:rsidP="00446751">
            <w:pPr>
              <w:pStyle w:val="Compact"/>
              <w:keepNext/>
              <w:spacing w:before="20" w:after="20" w:line="240" w:lineRule="auto"/>
              <w:rPr>
                <w:b/>
                <w:sz w:val="18"/>
              </w:rPr>
            </w:pPr>
            <w:r w:rsidRPr="00446751">
              <w:rPr>
                <w:b/>
                <w:sz w:val="18"/>
              </w:rPr>
              <w:t>Production pressure (expansion)</w:t>
            </w:r>
          </w:p>
        </w:tc>
        <w:tc>
          <w:tcPr>
            <w:tcW w:w="2438" w:type="pct"/>
            <w:tcBorders>
              <w:top w:val="single" w:sz="8" w:space="0" w:color="000000"/>
              <w:bottom w:val="single" w:sz="4" w:space="0" w:color="000000"/>
            </w:tcBorders>
            <w:shd w:val="clear" w:color="auto" w:fill="F2F2F2"/>
          </w:tcPr>
          <w:p w14:paraId="16251BE5" w14:textId="77777777" w:rsidR="00182A0D" w:rsidRPr="00446751" w:rsidRDefault="00945622" w:rsidP="00446751">
            <w:pPr>
              <w:pStyle w:val="Compact"/>
              <w:keepNext/>
              <w:spacing w:before="20" w:after="20" w:line="240" w:lineRule="auto"/>
              <w:rPr>
                <w:b/>
                <w:sz w:val="18"/>
              </w:rPr>
            </w:pPr>
            <w:r w:rsidRPr="00446751">
              <w:rPr>
                <w:b/>
                <w:sz w:val="18"/>
              </w:rPr>
              <w:t>Mitigation</w:t>
            </w:r>
          </w:p>
        </w:tc>
      </w:tr>
      <w:tr w:rsidR="00182A0D" w:rsidRPr="00446751" w14:paraId="0DB1819B" w14:textId="77777777" w:rsidTr="00446751">
        <w:trPr>
          <w:cantSplit/>
        </w:trPr>
        <w:tc>
          <w:tcPr>
            <w:tcW w:w="423" w:type="pct"/>
            <w:tcBorders>
              <w:top w:val="single" w:sz="4" w:space="0" w:color="000000"/>
            </w:tcBorders>
          </w:tcPr>
          <w:p w14:paraId="659BB97E" w14:textId="77777777" w:rsidR="00182A0D" w:rsidRPr="00446751" w:rsidRDefault="00945622" w:rsidP="00446751">
            <w:pPr>
              <w:pStyle w:val="Compact"/>
              <w:keepNext/>
              <w:spacing w:before="20" w:after="20" w:line="240" w:lineRule="auto"/>
              <w:rPr>
                <w:sz w:val="18"/>
              </w:rPr>
            </w:pPr>
            <w:r w:rsidRPr="00446751">
              <w:rPr>
                <w:sz w:val="18"/>
              </w:rPr>
              <w:t>1990–2004</w:t>
            </w:r>
          </w:p>
        </w:tc>
        <w:tc>
          <w:tcPr>
            <w:tcW w:w="2139" w:type="pct"/>
            <w:tcBorders>
              <w:top w:val="single" w:sz="4" w:space="0" w:color="000000"/>
            </w:tcBorders>
          </w:tcPr>
          <w:p w14:paraId="222816AE" w14:textId="77777777" w:rsidR="00182A0D" w:rsidRPr="00446751" w:rsidRDefault="00945622" w:rsidP="00446751">
            <w:pPr>
              <w:pStyle w:val="Compact"/>
              <w:keepNext/>
              <w:spacing w:before="20" w:after="20" w:line="240" w:lineRule="auto"/>
              <w:rPr>
                <w:sz w:val="18"/>
              </w:rPr>
            </w:pPr>
            <w:r w:rsidRPr="00446751">
              <w:rPr>
                <w:sz w:val="18"/>
              </w:rPr>
              <w:t>Coupled suckler-cow, special-beef and ewe premia; Agenda 2000 quota increases (2000–2001)</w:t>
            </w:r>
          </w:p>
        </w:tc>
        <w:tc>
          <w:tcPr>
            <w:tcW w:w="2438" w:type="pct"/>
            <w:tcBorders>
              <w:top w:val="single" w:sz="4" w:space="0" w:color="000000"/>
            </w:tcBorders>
          </w:tcPr>
          <w:p w14:paraId="76FAC702" w14:textId="77777777" w:rsidR="00182A0D" w:rsidRPr="00446751" w:rsidRDefault="00945622" w:rsidP="00446751">
            <w:pPr>
              <w:pStyle w:val="Compact"/>
              <w:keepNext/>
              <w:spacing w:before="20" w:after="20" w:line="240" w:lineRule="auto"/>
              <w:rPr>
                <w:sz w:val="18"/>
              </w:rPr>
            </w:pPr>
            <w:r w:rsidRPr="00446751">
              <w:rPr>
                <w:sz w:val="18"/>
              </w:rPr>
              <w:t>REPS agri-environment scheme (from 1994)</w:t>
            </w:r>
          </w:p>
        </w:tc>
      </w:tr>
      <w:tr w:rsidR="00182A0D" w:rsidRPr="00446751" w14:paraId="5343B63E" w14:textId="77777777" w:rsidTr="00446751">
        <w:trPr>
          <w:cantSplit/>
        </w:trPr>
        <w:tc>
          <w:tcPr>
            <w:tcW w:w="423" w:type="pct"/>
          </w:tcPr>
          <w:p w14:paraId="6DC5BDBF" w14:textId="77777777" w:rsidR="00182A0D" w:rsidRPr="00446751" w:rsidRDefault="00945622" w:rsidP="00446751">
            <w:pPr>
              <w:pStyle w:val="Compact"/>
              <w:keepNext/>
              <w:spacing w:before="20" w:after="20" w:line="240" w:lineRule="auto"/>
              <w:rPr>
                <w:sz w:val="18"/>
              </w:rPr>
            </w:pPr>
            <w:r w:rsidRPr="00446751">
              <w:rPr>
                <w:sz w:val="18"/>
              </w:rPr>
              <w:t>2005–2009</w:t>
            </w:r>
          </w:p>
        </w:tc>
        <w:tc>
          <w:tcPr>
            <w:tcW w:w="2139" w:type="pct"/>
          </w:tcPr>
          <w:p w14:paraId="560D2931" w14:textId="77777777" w:rsidR="00182A0D" w:rsidRPr="00446751" w:rsidRDefault="00945622" w:rsidP="00446751">
            <w:pPr>
              <w:pStyle w:val="Compact"/>
              <w:keepNext/>
              <w:spacing w:before="20" w:after="20" w:line="240" w:lineRule="auto"/>
              <w:rPr>
                <w:sz w:val="18"/>
              </w:rPr>
            </w:pPr>
            <w:r w:rsidRPr="00446751">
              <w:rPr>
                <w:sz w:val="18"/>
              </w:rPr>
              <w:t>CAP decoupling (2005) ends coupled premia; nitrates derogation from 2007; +2% quota increase in 2008</w:t>
            </w:r>
          </w:p>
        </w:tc>
        <w:tc>
          <w:tcPr>
            <w:tcW w:w="2438" w:type="pct"/>
          </w:tcPr>
          <w:p w14:paraId="51F230B7" w14:textId="77777777" w:rsidR="00182A0D" w:rsidRPr="00446751" w:rsidRDefault="00945622" w:rsidP="00446751">
            <w:pPr>
              <w:pStyle w:val="Compact"/>
              <w:keepNext/>
              <w:spacing w:before="20" w:after="20" w:line="240" w:lineRule="auto"/>
              <w:rPr>
                <w:sz w:val="18"/>
              </w:rPr>
            </w:pPr>
            <w:r w:rsidRPr="00446751">
              <w:rPr>
                <w:sz w:val="18"/>
              </w:rPr>
              <w:t>Nitrates Action Programme (S.I. 378/2006); Farm Waste Management Scheme</w:t>
            </w:r>
          </w:p>
        </w:tc>
      </w:tr>
      <w:tr w:rsidR="00182A0D" w:rsidRPr="00446751" w14:paraId="75964E45" w14:textId="77777777" w:rsidTr="00446751">
        <w:trPr>
          <w:cantSplit/>
        </w:trPr>
        <w:tc>
          <w:tcPr>
            <w:tcW w:w="423" w:type="pct"/>
          </w:tcPr>
          <w:p w14:paraId="67B35997" w14:textId="77777777" w:rsidR="00182A0D" w:rsidRPr="00446751" w:rsidRDefault="00945622" w:rsidP="00446751">
            <w:pPr>
              <w:pStyle w:val="Compact"/>
              <w:keepNext/>
              <w:spacing w:before="20" w:after="20" w:line="240" w:lineRule="auto"/>
              <w:rPr>
                <w:sz w:val="18"/>
              </w:rPr>
            </w:pPr>
            <w:r w:rsidRPr="00446751">
              <w:rPr>
                <w:sz w:val="18"/>
              </w:rPr>
              <w:t>2010–2014</w:t>
            </w:r>
          </w:p>
        </w:tc>
        <w:tc>
          <w:tcPr>
            <w:tcW w:w="2139" w:type="pct"/>
          </w:tcPr>
          <w:p w14:paraId="6680D35D" w14:textId="77777777" w:rsidR="00182A0D" w:rsidRPr="00446751" w:rsidRDefault="00945622" w:rsidP="00446751">
            <w:pPr>
              <w:pStyle w:val="Compact"/>
              <w:keepNext/>
              <w:spacing w:before="20" w:after="20" w:line="240" w:lineRule="auto"/>
              <w:rPr>
                <w:sz w:val="18"/>
              </w:rPr>
            </w:pPr>
            <w:r w:rsidRPr="00446751">
              <w:rPr>
                <w:sz w:val="18"/>
              </w:rPr>
              <w:t>Quota increases of 1% a year; Food Harvest 2020 (+50% milk volume target; strategy signal G)</w:t>
            </w:r>
          </w:p>
        </w:tc>
        <w:tc>
          <w:tcPr>
            <w:tcW w:w="2438" w:type="pct"/>
          </w:tcPr>
          <w:p w14:paraId="77398AFF" w14:textId="77777777" w:rsidR="00182A0D" w:rsidRPr="00446751" w:rsidRDefault="00945622" w:rsidP="00446751">
            <w:pPr>
              <w:pStyle w:val="Compact"/>
              <w:keepNext/>
              <w:spacing w:before="20" w:after="20" w:line="240" w:lineRule="auto"/>
              <w:rPr>
                <w:sz w:val="18"/>
              </w:rPr>
            </w:pPr>
            <w:r w:rsidRPr="00446751">
              <w:rPr>
                <w:sz w:val="18"/>
              </w:rPr>
              <w:t>REPS run-off; AEOS; Carbon Navigator; Sustainable Dairy Assurance Scheme (2014)</w:t>
            </w:r>
          </w:p>
        </w:tc>
      </w:tr>
      <w:tr w:rsidR="00182A0D" w:rsidRPr="00446751" w14:paraId="1A79C27F" w14:textId="77777777" w:rsidTr="00446751">
        <w:trPr>
          <w:cantSplit/>
        </w:trPr>
        <w:tc>
          <w:tcPr>
            <w:tcW w:w="423" w:type="pct"/>
          </w:tcPr>
          <w:p w14:paraId="2245B42A" w14:textId="77777777" w:rsidR="00182A0D" w:rsidRPr="00446751" w:rsidRDefault="00945622" w:rsidP="00446751">
            <w:pPr>
              <w:pStyle w:val="Compact"/>
              <w:keepNext/>
              <w:spacing w:before="20" w:after="20" w:line="240" w:lineRule="auto"/>
              <w:rPr>
                <w:sz w:val="18"/>
              </w:rPr>
            </w:pPr>
            <w:r w:rsidRPr="00446751">
              <w:rPr>
                <w:sz w:val="18"/>
              </w:rPr>
              <w:t>2015–2021</w:t>
            </w:r>
          </w:p>
        </w:tc>
        <w:tc>
          <w:tcPr>
            <w:tcW w:w="2139" w:type="pct"/>
          </w:tcPr>
          <w:p w14:paraId="671D75EA" w14:textId="77777777" w:rsidR="00182A0D" w:rsidRPr="00446751" w:rsidRDefault="00945622" w:rsidP="00446751">
            <w:pPr>
              <w:pStyle w:val="Compact"/>
              <w:keepNext/>
              <w:spacing w:before="20" w:after="20" w:line="240" w:lineRule="auto"/>
              <w:rPr>
                <w:sz w:val="18"/>
              </w:rPr>
            </w:pPr>
            <w:r w:rsidRPr="00446751">
              <w:rPr>
                <w:sz w:val="18"/>
              </w:rPr>
              <w:t>EU milk-quota abolition (31 March 2015); TAMS II dairy equipment grants; Food Wise 2025 (G)</w:t>
            </w:r>
          </w:p>
        </w:tc>
        <w:tc>
          <w:tcPr>
            <w:tcW w:w="2438" w:type="pct"/>
          </w:tcPr>
          <w:p w14:paraId="704176DC" w14:textId="77777777" w:rsidR="00182A0D" w:rsidRPr="00446751" w:rsidRDefault="00945622" w:rsidP="00446751">
            <w:pPr>
              <w:pStyle w:val="Compact"/>
              <w:keepNext/>
              <w:spacing w:before="20" w:after="20" w:line="240" w:lineRule="auto"/>
              <w:rPr>
                <w:sz w:val="18"/>
              </w:rPr>
            </w:pPr>
            <w:r w:rsidRPr="00446751">
              <w:rPr>
                <w:sz w:val="18"/>
              </w:rPr>
              <w:t>GLAS; suckler genetics and data programmes (BDGP, BEEP-S); Sustainable Beef and Lamb Assurance Scheme (2017)</w:t>
            </w:r>
          </w:p>
        </w:tc>
      </w:tr>
      <w:tr w:rsidR="00182A0D" w:rsidRPr="00446751" w14:paraId="51A2E459" w14:textId="77777777" w:rsidTr="00446751">
        <w:trPr>
          <w:cantSplit/>
        </w:trPr>
        <w:tc>
          <w:tcPr>
            <w:tcW w:w="423" w:type="pct"/>
          </w:tcPr>
          <w:p w14:paraId="4C273D41" w14:textId="77777777" w:rsidR="00182A0D" w:rsidRPr="00446751" w:rsidRDefault="00945622" w:rsidP="00446751">
            <w:pPr>
              <w:pStyle w:val="Compact"/>
              <w:keepNext/>
              <w:spacing w:before="20" w:after="20" w:line="240" w:lineRule="auto"/>
              <w:rPr>
                <w:sz w:val="18"/>
              </w:rPr>
            </w:pPr>
            <w:r w:rsidRPr="00446751">
              <w:rPr>
                <w:sz w:val="18"/>
              </w:rPr>
              <w:t>2021–2024</w:t>
            </w:r>
          </w:p>
        </w:tc>
        <w:tc>
          <w:tcPr>
            <w:tcW w:w="2139" w:type="pct"/>
          </w:tcPr>
          <w:p w14:paraId="1865CC85" w14:textId="77777777" w:rsidR="00182A0D" w:rsidRPr="00446751" w:rsidRDefault="00945622" w:rsidP="00446751">
            <w:pPr>
              <w:pStyle w:val="Compact"/>
              <w:keepNext/>
              <w:spacing w:before="20" w:after="20" w:line="240" w:lineRule="auto"/>
              <w:rPr>
                <w:sz w:val="18"/>
              </w:rPr>
            </w:pPr>
            <w:r w:rsidRPr="00446751">
              <w:rPr>
                <w:sz w:val="18"/>
              </w:rPr>
              <w:t>Derogation renewed and tightened from 2024; Food Vision 2030 (mixed goals; G)</w:t>
            </w:r>
          </w:p>
        </w:tc>
        <w:tc>
          <w:tcPr>
            <w:tcW w:w="2438" w:type="pct"/>
          </w:tcPr>
          <w:p w14:paraId="1463BEFE" w14:textId="77777777" w:rsidR="00182A0D" w:rsidRPr="00446751" w:rsidRDefault="00945622" w:rsidP="00446751">
            <w:pPr>
              <w:pStyle w:val="Compact"/>
              <w:keepNext/>
              <w:spacing w:before="20" w:after="20" w:line="240" w:lineRule="auto"/>
              <w:rPr>
                <w:sz w:val="18"/>
              </w:rPr>
            </w:pPr>
            <w:r w:rsidRPr="00446751">
              <w:rPr>
                <w:sz w:val="18"/>
              </w:rPr>
              <w:t>Fifth NAP chemical-N maxima (S.I. 113/2022); ACRES; SCEP. Climate Act 2021 and the 2022 ceiling are event markers</w:t>
            </w:r>
          </w:p>
        </w:tc>
      </w:tr>
    </w:tbl>
    <w:p w14:paraId="711F0E82" w14:textId="77777777" w:rsidR="00182A0D" w:rsidRDefault="00945622">
      <w:pPr>
        <w:pStyle w:val="TblNote"/>
      </w:pPr>
      <w:r>
        <w:rPr>
          <w:i/>
          <w:iCs/>
        </w:rPr>
        <w:t>Note.</w:t>
      </w:r>
      <w:r>
        <w:t xml:space="preserve"> </w:t>
      </w:r>
      <w:r>
        <w:t>CAP = Common Agricultural Policy; NAP = Nitrates Action Programme; S.I. = Statutory Instrument. Non-binding national growth strategies form the separate strategy signal G and are not part of P. Acronyms are defined in full in Table A1.</w:t>
      </w:r>
    </w:p>
    <w:p w14:paraId="4F7C8BCF" w14:textId="77777777" w:rsidR="00182A0D" w:rsidRDefault="00945622">
      <w:pPr>
        <w:pStyle w:val="BodyText"/>
      </w:pPr>
      <w:r>
        <w:t>Five dates are treated as policy events throughout the analysis: decoupling (2005), the first nitrates derogation (2007), Food Harvest 2020 (2010), quota abolition (2015) and the sectoral emissions ceiling (2022).</w:t>
      </w:r>
    </w:p>
    <w:p w14:paraId="780C6454" w14:textId="77777777" w:rsidR="00182A0D" w:rsidRDefault="00945622">
      <w:pPr>
        <w:pStyle w:val="Heading2"/>
      </w:pPr>
      <w:bookmarkStart w:id="6" w:name="related-literature"/>
      <w:bookmarkStart w:id="7" w:name="_Toc244166749"/>
      <w:bookmarkEnd w:id="4"/>
      <w:r>
        <w:t>1.3 Related literature</w:t>
      </w:r>
      <w:bookmarkEnd w:id="7"/>
    </w:p>
    <w:p w14:paraId="0E71EC72" w14:textId="77777777" w:rsidR="00182A0D" w:rsidRDefault="00945622">
      <w:pPr>
        <w:pStyle w:val="Heading3"/>
      </w:pPr>
      <w:bookmarkStart w:id="8" w:name="evaluating-climate-policy-in-agriculture"/>
      <w:r>
        <w:t>1.3.1 Evaluating climate policy in agriculture</w:t>
      </w:r>
    </w:p>
    <w:p w14:paraId="438883B1" w14:textId="77777777" w:rsidR="00182A0D" w:rsidRDefault="00945622">
      <w:pPr>
        <w:pStyle w:val="FirstParagraph"/>
      </w:pPr>
      <w:r>
        <w:t>Cross-country ex post evaluations have estimated the emission effects of climate legislation (Eskander &amp; Fankhauser, 2020) and identified the policy combinations associated with large reductions (Stechemesser et al., 2024). These studies define the treatment as instruments labelled as climate policy, so sectoral policies that raise output enter only as background variation. This matters considerably for agriculture. The main drivers of herd size and nitrogen use in the European Union (milk quotas, coupled p</w:t>
      </w:r>
      <w:r>
        <w:t>ayments, derogations and national growth strategies) are not climate instruments at all.</w:t>
      </w:r>
    </w:p>
    <w:p w14:paraId="6730F291" w14:textId="77777777" w:rsidR="00182A0D" w:rsidRDefault="00945622">
      <w:pPr>
        <w:pStyle w:val="Heading3"/>
      </w:pPr>
      <w:bookmarkStart w:id="9" w:name="X403df009cac25a4e506e3a811830cfe4f417161"/>
      <w:bookmarkEnd w:id="8"/>
      <w:r>
        <w:t>1.3.2 Policy coherence, policy mixes and layering</w:t>
      </w:r>
    </w:p>
    <w:p w14:paraId="5BD699A3" w14:textId="77777777" w:rsidR="00182A0D" w:rsidRDefault="00945622">
      <w:pPr>
        <w:pStyle w:val="FirstParagraph"/>
      </w:pPr>
      <w:r>
        <w:t xml:space="preserve">The policy-coherence literature distinguishes sector–environment interactions that reinforce each other, are neutral or counteract each other (Nilsson et al., 2012). The policy-mix framework stresses that instruments operate jointly and that outcomes are determined by the mix rather than by individual instruments (Rogge &amp; Reichardt, 2016). Scholarship on policy design describes </w:t>
      </w:r>
      <w:r>
        <w:rPr>
          <w:i/>
          <w:iCs/>
        </w:rPr>
        <w:t>layering</w:t>
      </w:r>
      <w:r>
        <w:t>, in which new goals are added on top of existing instruments without removing contradictory ones (Howlett &amp; Rayner, 2013). Together these frameworks predict that Irish mitigation effort could be neutralised by concurrent expansion policy. They have mostly been applied qualitatively, however, and do not yield an estimate of how large such an offset might be.</w:t>
      </w:r>
    </w:p>
    <w:p w14:paraId="52D0F0CF" w14:textId="77777777" w:rsidR="00182A0D" w:rsidRDefault="00945622">
      <w:pPr>
        <w:pStyle w:val="Heading3"/>
      </w:pPr>
      <w:bookmarkStart w:id="10" w:name="decomposition-and-the-rebound-analogy"/>
      <w:bookmarkEnd w:id="9"/>
      <w:r>
        <w:t>1.3.3 Decomposition and the rebound analogy</w:t>
      </w:r>
    </w:p>
    <w:p w14:paraId="34B312EF" w14:textId="77777777" w:rsidR="00182A0D" w:rsidRDefault="00945622">
      <w:pPr>
        <w:pStyle w:val="FirstParagraph"/>
      </w:pPr>
      <w:r>
        <w:t xml:space="preserve">Index-decomposition analysis, and the LMDI family in particular, splits changes in emissions exactly into activity, structure and intensity effects (Ang, 2015; Ang &amp; Liu, 2001). In energy economics, the share of an efficiency gain that is cancelled by induced demand is known as the </w:t>
      </w:r>
      <w:r>
        <w:rPr>
          <w:i/>
          <w:iCs/>
        </w:rPr>
        <w:t>rebound effect</w:t>
      </w:r>
      <w:r>
        <w:t xml:space="preserve"> (Greening et al., 2000). The agricultural analogue is the extent to which lower emissions per litre of milk or per animal are cancelled by more litres and more animals. We formalise this concept as the </w:t>
      </w:r>
      <w:r>
        <w:rPr>
          <w:i/>
          <w:iCs/>
        </w:rPr>
        <w:t>intensity offset</w:t>
      </w:r>
      <w:r>
        <w:t xml:space="preserve"> (Section 3.1).</w:t>
      </w:r>
    </w:p>
    <w:p w14:paraId="54EA3D94" w14:textId="77777777" w:rsidR="00182A0D" w:rsidRDefault="00945622">
      <w:pPr>
        <w:pStyle w:val="Heading3"/>
      </w:pPr>
      <w:bookmarkStart w:id="11" w:name="evidence-for-ireland"/>
      <w:bookmarkEnd w:id="10"/>
      <w:r>
        <w:t>1.3.4 Evidence for Ireland</w:t>
      </w:r>
    </w:p>
    <w:p w14:paraId="3949400A" w14:textId="77777777" w:rsidR="00182A0D" w:rsidRDefault="00945622">
      <w:pPr>
        <w:pStyle w:val="FirstParagraph"/>
      </w:pPr>
      <w:r>
        <w:t>Läpple et al. (2022) find that EU milk-quota abolition increased dairy expansion and per-farm emissions despite lower emission intensity. Donnellan et al. (2013) show that the Food Harvest 2020 targets were incompatible with emission-reduction commitments. Balaine et al. (2022) conclude that Ireland’s efficiency-based strategy did not offset intensification pressure. Henn et al. (2023) caution that shifts in herd composition alter implied emission factors, so aggregate claims about intensity require care. A</w:t>
      </w:r>
      <w:r>
        <w:t>ugustenborg et al. (2026) identify five stakeholder-perceived barriers to environmental policy implementation in Ireland: policy incoherence, competing political priorities, capacity, financial constraints and planning constraints.</w:t>
      </w:r>
    </w:p>
    <w:p w14:paraId="4A2AA157" w14:textId="77777777" w:rsidR="00182A0D" w:rsidRDefault="00945622">
      <w:pPr>
        <w:pStyle w:val="Heading2"/>
      </w:pPr>
      <w:bookmarkStart w:id="12" w:name="X21a840cdf2952753ba0cace73cbc7d5bed1cf29"/>
      <w:bookmarkStart w:id="13" w:name="_Toc244166750"/>
      <w:bookmarkEnd w:id="6"/>
      <w:bookmarkEnd w:id="11"/>
      <w:r>
        <w:t>1.4 Research gap, research questions and contributions</w:t>
      </w:r>
      <w:bookmarkEnd w:id="13"/>
    </w:p>
    <w:p w14:paraId="607C5B0C" w14:textId="77777777" w:rsidR="00182A0D" w:rsidRDefault="00945622">
      <w:pPr>
        <w:pStyle w:val="FirstParagraph"/>
      </w:pPr>
      <w:r>
        <w:t xml:space="preserve">The </w:t>
      </w:r>
      <w:r>
        <w:rPr>
          <w:i/>
          <w:iCs/>
        </w:rPr>
        <w:t>direction</w:t>
      </w:r>
      <w:r>
        <w:t xml:space="preserve"> of each mechanism is therefore established, but the </w:t>
      </w:r>
      <w:r>
        <w:rPr>
          <w:i/>
          <w:iCs/>
        </w:rPr>
        <w:t>size</w:t>
      </w:r>
      <w:r>
        <w:t xml:space="preserve"> </w:t>
      </w:r>
      <w:r>
        <w:t>of the offset between expansion and mitigation policy has not been measured. Cross-country evaluations treat non-climate sectoral policy as background, and the policy-coherence literature remains largely qualitative. To our knowledge, no study has placed expansion and mitigation policy on a common scale and quantified how much one offsets the other. Doing so requires (i) a common scale for both policy sets, (ii) an attribution strategy that works with a single national series of about 30 annual observations</w:t>
      </w:r>
      <w:r>
        <w:t>, and (iii) a link between the accounting decomposition and the policy variables.</w:t>
      </w:r>
    </w:p>
    <w:p w14:paraId="1DBDD066" w14:textId="77777777" w:rsidR="00182A0D" w:rsidRDefault="00945622">
      <w:pPr>
        <w:pStyle w:val="BodyText"/>
      </w:pPr>
      <w:r>
        <w:t>The study addresses four research questions, formalised as pre-specified hypotheses in Section 3.2:</w:t>
      </w:r>
    </w:p>
    <w:p w14:paraId="15F0A842" w14:textId="77777777" w:rsidR="00182A0D" w:rsidRDefault="00945622">
      <w:pPr>
        <w:pStyle w:val="Compact"/>
        <w:numPr>
          <w:ilvl w:val="0"/>
          <w:numId w:val="3"/>
        </w:numPr>
      </w:pPr>
      <w:r>
        <w:rPr>
          <w:b/>
          <w:bCs/>
        </w:rPr>
        <w:t>RQ1.</w:t>
      </w:r>
      <w:r>
        <w:t xml:space="preserve"> Do breaks in the emission path coincide with policy changes?</w:t>
      </w:r>
    </w:p>
    <w:p w14:paraId="4C739F3A" w14:textId="77777777" w:rsidR="00182A0D" w:rsidRDefault="00945622">
      <w:pPr>
        <w:pStyle w:val="Compact"/>
        <w:numPr>
          <w:ilvl w:val="0"/>
          <w:numId w:val="3"/>
        </w:numPr>
      </w:pPr>
      <w:r>
        <w:rPr>
          <w:b/>
          <w:bCs/>
        </w:rPr>
        <w:t>RQ2.</w:t>
      </w:r>
      <w:r>
        <w:t xml:space="preserve"> Did gains in emission intensity keep pace with growth in scale?</w:t>
      </w:r>
    </w:p>
    <w:p w14:paraId="0AB05734" w14:textId="77777777" w:rsidR="00182A0D" w:rsidRDefault="00945622">
      <w:pPr>
        <w:pStyle w:val="Compact"/>
        <w:numPr>
          <w:ilvl w:val="0"/>
          <w:numId w:val="3"/>
        </w:numPr>
      </w:pPr>
      <w:r>
        <w:rPr>
          <w:b/>
          <w:bCs/>
        </w:rPr>
        <w:t>RQ3.</w:t>
      </w:r>
      <w:r>
        <w:t xml:space="preserve"> Did production pressure offset mitigation?</w:t>
      </w:r>
    </w:p>
    <w:p w14:paraId="2A0E2548" w14:textId="77777777" w:rsidR="00182A0D" w:rsidRDefault="00945622">
      <w:pPr>
        <w:pStyle w:val="Compact"/>
        <w:numPr>
          <w:ilvl w:val="0"/>
          <w:numId w:val="3"/>
        </w:numPr>
      </w:pPr>
      <w:r>
        <w:rPr>
          <w:b/>
          <w:bCs/>
        </w:rPr>
        <w:t>RQ4.</w:t>
      </w:r>
      <w:r>
        <w:t xml:space="preserve"> Do effects differ by instrument type and by regional exposure to quota abolition?</w:t>
      </w:r>
    </w:p>
    <w:p w14:paraId="7BB90841" w14:textId="77777777" w:rsidR="00182A0D" w:rsidRDefault="00945622">
      <w:pPr>
        <w:pStyle w:val="FirstParagraph"/>
      </w:pPr>
      <w:r>
        <w:t>The paper makes three contributions:</w:t>
      </w:r>
    </w:p>
    <w:p w14:paraId="047EA24C" w14:textId="77777777" w:rsidR="00182A0D" w:rsidRDefault="00945622">
      <w:pPr>
        <w:pStyle w:val="Compact"/>
        <w:numPr>
          <w:ilvl w:val="0"/>
          <w:numId w:val="4"/>
        </w:numPr>
      </w:pPr>
      <w:r>
        <w:rPr>
          <w:b/>
          <w:bCs/>
        </w:rPr>
        <w:t>Measurement.</w:t>
      </w:r>
      <w:r>
        <w:t xml:space="preserve"> </w:t>
      </w:r>
      <w:r>
        <w:t xml:space="preserve">We construct an annual production-pressure index P, scored on the same implementation × coverage × eligibility × bindingness (I × </w:t>
      </w:r>
      <w:r>
        <w:rPr>
          <w:i/>
          <w:iCs/>
        </w:rPr>
        <w:t>s</w:t>
      </w:r>
      <w:r>
        <w:t xml:space="preserve"> × </w:t>
      </w:r>
      <w:r>
        <w:rPr>
          <w:i/>
          <w:iCs/>
        </w:rPr>
        <w:t>e</w:t>
      </w:r>
      <w:r>
        <w:t xml:space="preserve"> × B) scale that the INPACT approach applies to mitigation (M). The two policy sets become commensurable, and policy incoherence becomes a measurable quantity, the net signal </w:t>
      </w:r>
      <w:r>
        <w:rPr>
          <w:i/>
          <w:iCs/>
        </w:rPr>
        <w:t>S</w:t>
      </w:r>
      <w:r>
        <w:t xml:space="preserve"> = </w:t>
      </w:r>
      <w:r>
        <w:rPr>
          <w:i/>
          <w:iCs/>
        </w:rPr>
        <w:t>M</w:t>
      </w:r>
      <w:r>
        <w:t xml:space="preserve"> − </w:t>
      </w:r>
      <w:r>
        <w:rPr>
          <w:i/>
          <w:iCs/>
        </w:rPr>
        <w:t>P</w:t>
      </w:r>
      <w:r>
        <w:t>. Non-binding growth strategies are kept apart as a strategy signal G.</w:t>
      </w:r>
    </w:p>
    <w:p w14:paraId="0924FAAE" w14:textId="77777777" w:rsidR="00182A0D" w:rsidRDefault="00945622">
      <w:pPr>
        <w:pStyle w:val="Compact"/>
        <w:numPr>
          <w:ilvl w:val="0"/>
          <w:numId w:val="4"/>
        </w:numPr>
      </w:pPr>
      <w:r>
        <w:rPr>
          <w:b/>
          <w:bCs/>
        </w:rPr>
        <w:t>Attribution with a short series.</w:t>
      </w:r>
      <w:r>
        <w:t xml:space="preserve"> </w:t>
      </w:r>
      <w:r>
        <w:t>We combine three designs whose assumptions fail in different ways: structural breaks with exact decomposition, an ARDL policy-mix model with block-bootstrap inference, and a within-Ireland regional DiD. Explicit power analysis allows null results to be interpreted.</w:t>
      </w:r>
    </w:p>
    <w:p w14:paraId="6AB19A1C" w14:textId="77777777" w:rsidR="00182A0D" w:rsidRDefault="00945622">
      <w:pPr>
        <w:pStyle w:val="Compact"/>
        <w:numPr>
          <w:ilvl w:val="0"/>
          <w:numId w:val="4"/>
        </w:numPr>
      </w:pPr>
      <w:r>
        <w:rPr>
          <w:b/>
          <w:bCs/>
        </w:rPr>
        <w:t>Linking decomposition to policy.</w:t>
      </w:r>
      <w:r>
        <w:t xml:space="preserve"> We regress the annual LMDI activity and intensity effects on changes in P and M. This tests directly whether expansion operates through scale and mitigation through intensity.</w:t>
      </w:r>
    </w:p>
    <w:p w14:paraId="3A720727" w14:textId="77777777" w:rsidR="00182A0D" w:rsidRDefault="00945622">
      <w:pPr>
        <w:pStyle w:val="FirstParagraph"/>
      </w:pPr>
      <w:r>
        <w:t>The analysis is confined to Ireland. Quota abolition and CAP reform applied to every EU member state, so no untreated foreign comparator exists. Within-Ireland variation in exposure provides the comparison instead.</w:t>
      </w:r>
    </w:p>
    <w:p w14:paraId="43893AFC" w14:textId="77777777" w:rsidR="00182A0D" w:rsidRDefault="00945622">
      <w:pPr>
        <w:pStyle w:val="Heading2"/>
      </w:pPr>
      <w:bookmarkStart w:id="14" w:name="structure-of-the-paper"/>
      <w:bookmarkStart w:id="15" w:name="_Toc244166751"/>
      <w:bookmarkEnd w:id="12"/>
      <w:r>
        <w:t>1.5 Structure of the paper</w:t>
      </w:r>
      <w:bookmarkEnd w:id="15"/>
    </w:p>
    <w:p w14:paraId="02A8AAE5" w14:textId="77777777" w:rsidR="00182A0D" w:rsidRDefault="00945622">
      <w:pPr>
        <w:pStyle w:val="FirstParagraph"/>
      </w:pPr>
      <w:r>
        <w:t>The remainder of the paper is organised as follows. Section 2 describes the dataset, including its sources, variables, time coverage, sample sizes and pre-processing. Section 3 sets out the conceptual framework, the pre-specified hypotheses and the estimation methods. Section 4 reports the results in the same order as the sections of the study’s interactive results platform. Section 5 discusses the findings, their policy implications and the study’s limitations, and Section 6 concludes.</w:t>
      </w:r>
    </w:p>
    <w:p w14:paraId="1BB0C266" w14:textId="77777777" w:rsidR="00182A0D" w:rsidRDefault="00945622">
      <w:pPr>
        <w:pStyle w:val="Heading1"/>
      </w:pPr>
      <w:bookmarkStart w:id="16" w:name="dataset"/>
      <w:bookmarkStart w:id="17" w:name="_Toc244166752"/>
      <w:bookmarkEnd w:id="0"/>
      <w:bookmarkEnd w:id="14"/>
      <w:r>
        <w:t>2. Dataset</w:t>
      </w:r>
      <w:bookmarkEnd w:id="17"/>
    </w:p>
    <w:p w14:paraId="671E872A" w14:textId="77777777" w:rsidR="00182A0D" w:rsidRDefault="00945622">
      <w:pPr>
        <w:pStyle w:val="Heading2"/>
      </w:pPr>
      <w:bookmarkStart w:id="18" w:name="data-sources"/>
      <w:bookmarkStart w:id="19" w:name="_Toc244166753"/>
      <w:r>
        <w:t>2.1 Data sources</w:t>
      </w:r>
      <w:bookmarkEnd w:id="19"/>
    </w:p>
    <w:p w14:paraId="19344B60" w14:textId="77777777" w:rsidR="00182A0D" w:rsidRDefault="00945622">
      <w:pPr>
        <w:pStyle w:val="FirstParagraph"/>
      </w:pPr>
      <w:r>
        <w:t xml:space="preserve">The analysis draws on 58 raw files from four public agencies, together with the authors’ policy codebooks (Table 2). Of these files, 53 are loaded into the analysis; the remaining five duplicate information already loaded and are retained only for provenance. Every series is annual and is read unchanged from the publishing agency. Every loaded file is fingerprinted with the SHA-256 hash algorithm so that the inputs can be verified on each run. A catalogue of 50 source datasets and parameters, with download </w:t>
      </w:r>
      <w:r>
        <w:t>and documentation links, accompanies the study’s online platform.</w:t>
      </w:r>
    </w:p>
    <w:p w14:paraId="063C51AF" w14:textId="77777777" w:rsidR="00182A0D" w:rsidRDefault="00945622">
      <w:pPr>
        <w:pStyle w:val="TblCaption"/>
      </w:pPr>
      <w:r>
        <w:rPr>
          <w:b/>
          <w:bCs/>
        </w:rPr>
        <w:t>Table 2.</w:t>
      </w:r>
      <w:r>
        <w:t xml:space="preserve"> Data sources.</w:t>
      </w:r>
    </w:p>
    <w:tbl>
      <w:tblPr>
        <w:tblStyle w:val="Table"/>
        <w:tblW w:w="5000" w:type="pct"/>
        <w:tblBorders>
          <w:top w:val="single" w:sz="8" w:space="0" w:color="000000"/>
          <w:bottom w:val="single" w:sz="8" w:space="0" w:color="000000"/>
        </w:tblBorders>
        <w:tblCellMar>
          <w:left w:w="68" w:type="dxa"/>
          <w:right w:w="68" w:type="dxa"/>
        </w:tblCellMar>
        <w:tblLook w:val="0020" w:firstRow="1" w:lastRow="0" w:firstColumn="0" w:lastColumn="0" w:noHBand="0" w:noVBand="0"/>
      </w:tblPr>
      <w:tblGrid>
        <w:gridCol w:w="1554"/>
        <w:gridCol w:w="3877"/>
        <w:gridCol w:w="1328"/>
        <w:gridCol w:w="1752"/>
        <w:gridCol w:w="651"/>
      </w:tblGrid>
      <w:tr w:rsidR="00182A0D" w:rsidRPr="00446751" w14:paraId="4DD9B678" w14:textId="77777777" w:rsidTr="00446751">
        <w:trPr>
          <w:cnfStyle w:val="100000000000" w:firstRow="1" w:lastRow="0" w:firstColumn="0" w:lastColumn="0" w:oddVBand="0" w:evenVBand="0" w:oddHBand="0" w:evenHBand="0" w:firstRowFirstColumn="0" w:firstRowLastColumn="0" w:lastRowFirstColumn="0" w:lastRowLastColumn="0"/>
          <w:cantSplit/>
          <w:tblHeader/>
        </w:trPr>
        <w:tc>
          <w:tcPr>
            <w:tcW w:w="848" w:type="pct"/>
            <w:tcBorders>
              <w:top w:val="single" w:sz="8" w:space="0" w:color="000000"/>
              <w:bottom w:val="single" w:sz="4" w:space="0" w:color="000000"/>
            </w:tcBorders>
            <w:shd w:val="clear" w:color="auto" w:fill="F2F2F2"/>
          </w:tcPr>
          <w:p w14:paraId="531655B4" w14:textId="77777777" w:rsidR="00182A0D" w:rsidRPr="00446751" w:rsidRDefault="00945622" w:rsidP="00446751">
            <w:pPr>
              <w:pStyle w:val="Compact"/>
              <w:keepNext/>
              <w:spacing w:before="20" w:after="20" w:line="240" w:lineRule="auto"/>
              <w:rPr>
                <w:b/>
                <w:sz w:val="18"/>
              </w:rPr>
            </w:pPr>
            <w:r w:rsidRPr="00446751">
              <w:rPr>
                <w:b/>
                <w:sz w:val="18"/>
              </w:rPr>
              <w:t>Agency</w:t>
            </w:r>
          </w:p>
        </w:tc>
        <w:tc>
          <w:tcPr>
            <w:tcW w:w="2116" w:type="pct"/>
            <w:tcBorders>
              <w:top w:val="single" w:sz="8" w:space="0" w:color="000000"/>
              <w:bottom w:val="single" w:sz="4" w:space="0" w:color="000000"/>
            </w:tcBorders>
            <w:shd w:val="clear" w:color="auto" w:fill="F2F2F2"/>
          </w:tcPr>
          <w:p w14:paraId="1AE2BDE6" w14:textId="77777777" w:rsidR="00182A0D" w:rsidRPr="00446751" w:rsidRDefault="00945622" w:rsidP="00446751">
            <w:pPr>
              <w:pStyle w:val="Compact"/>
              <w:keepNext/>
              <w:spacing w:before="20" w:after="20" w:line="240" w:lineRule="auto"/>
              <w:rPr>
                <w:b/>
                <w:sz w:val="18"/>
              </w:rPr>
            </w:pPr>
            <w:r w:rsidRPr="00446751">
              <w:rPr>
                <w:b/>
                <w:sz w:val="18"/>
              </w:rPr>
              <w:t>Product</w:t>
            </w:r>
          </w:p>
        </w:tc>
        <w:tc>
          <w:tcPr>
            <w:tcW w:w="725" w:type="pct"/>
            <w:tcBorders>
              <w:top w:val="single" w:sz="8" w:space="0" w:color="000000"/>
              <w:bottom w:val="single" w:sz="4" w:space="0" w:color="000000"/>
            </w:tcBorders>
            <w:shd w:val="clear" w:color="auto" w:fill="F2F2F2"/>
          </w:tcPr>
          <w:p w14:paraId="079BDC6D" w14:textId="77777777" w:rsidR="00182A0D" w:rsidRPr="00446751" w:rsidRDefault="00945622" w:rsidP="00446751">
            <w:pPr>
              <w:pStyle w:val="Compact"/>
              <w:keepNext/>
              <w:spacing w:before="20" w:after="20" w:line="240" w:lineRule="auto"/>
              <w:rPr>
                <w:b/>
                <w:sz w:val="18"/>
              </w:rPr>
            </w:pPr>
            <w:r w:rsidRPr="00446751">
              <w:rPr>
                <w:b/>
                <w:sz w:val="18"/>
              </w:rPr>
              <w:t>Form</w:t>
            </w:r>
          </w:p>
        </w:tc>
        <w:tc>
          <w:tcPr>
            <w:tcW w:w="956" w:type="pct"/>
            <w:tcBorders>
              <w:top w:val="single" w:sz="8" w:space="0" w:color="000000"/>
              <w:bottom w:val="single" w:sz="4" w:space="0" w:color="000000"/>
            </w:tcBorders>
            <w:shd w:val="clear" w:color="auto" w:fill="F2F2F2"/>
          </w:tcPr>
          <w:p w14:paraId="0163FA19" w14:textId="77777777" w:rsidR="00182A0D" w:rsidRPr="00446751" w:rsidRDefault="00945622" w:rsidP="00446751">
            <w:pPr>
              <w:pStyle w:val="Compact"/>
              <w:keepNext/>
              <w:spacing w:before="20" w:after="20" w:line="240" w:lineRule="auto"/>
              <w:rPr>
                <w:b/>
                <w:sz w:val="18"/>
              </w:rPr>
            </w:pPr>
            <w:r w:rsidRPr="00446751">
              <w:rPr>
                <w:b/>
                <w:sz w:val="18"/>
              </w:rPr>
              <w:t>Content used</w:t>
            </w:r>
          </w:p>
        </w:tc>
        <w:tc>
          <w:tcPr>
            <w:tcW w:w="356" w:type="pct"/>
            <w:tcBorders>
              <w:top w:val="single" w:sz="8" w:space="0" w:color="000000"/>
              <w:bottom w:val="single" w:sz="4" w:space="0" w:color="000000"/>
            </w:tcBorders>
            <w:shd w:val="clear" w:color="auto" w:fill="F2F2F2"/>
          </w:tcPr>
          <w:p w14:paraId="737E42E8" w14:textId="77777777" w:rsidR="00182A0D" w:rsidRPr="00446751" w:rsidRDefault="00945622" w:rsidP="00446751">
            <w:pPr>
              <w:pStyle w:val="Compact"/>
              <w:keepNext/>
              <w:spacing w:before="20" w:after="20" w:line="240" w:lineRule="auto"/>
              <w:rPr>
                <w:b/>
                <w:sz w:val="18"/>
              </w:rPr>
            </w:pPr>
            <w:r w:rsidRPr="00446751">
              <w:rPr>
                <w:b/>
                <w:sz w:val="18"/>
              </w:rPr>
              <w:t>Years</w:t>
            </w:r>
          </w:p>
        </w:tc>
      </w:tr>
      <w:tr w:rsidR="00182A0D" w:rsidRPr="00446751" w14:paraId="131F516C" w14:textId="77777777" w:rsidTr="00446751">
        <w:trPr>
          <w:cantSplit/>
        </w:trPr>
        <w:tc>
          <w:tcPr>
            <w:tcW w:w="848" w:type="pct"/>
            <w:tcBorders>
              <w:top w:val="single" w:sz="4" w:space="0" w:color="000000"/>
            </w:tcBorders>
          </w:tcPr>
          <w:p w14:paraId="3439E619" w14:textId="77777777" w:rsidR="00182A0D" w:rsidRPr="00446751" w:rsidRDefault="00945622" w:rsidP="00446751">
            <w:pPr>
              <w:pStyle w:val="Compact"/>
              <w:keepNext/>
              <w:spacing w:before="20" w:after="20" w:line="240" w:lineRule="auto"/>
              <w:rPr>
                <w:sz w:val="18"/>
              </w:rPr>
            </w:pPr>
            <w:r w:rsidRPr="00446751">
              <w:rPr>
                <w:sz w:val="18"/>
              </w:rPr>
              <w:t>Environmental Protection Agency (EPA)</w:t>
            </w:r>
          </w:p>
        </w:tc>
        <w:tc>
          <w:tcPr>
            <w:tcW w:w="2116" w:type="pct"/>
            <w:tcBorders>
              <w:top w:val="single" w:sz="4" w:space="0" w:color="000000"/>
            </w:tcBorders>
          </w:tcPr>
          <w:p w14:paraId="2C3D1205" w14:textId="77777777" w:rsidR="00182A0D" w:rsidRPr="00446751" w:rsidRDefault="00945622" w:rsidP="00446751">
            <w:pPr>
              <w:pStyle w:val="Compact"/>
              <w:keepNext/>
              <w:spacing w:before="20" w:after="20" w:line="240" w:lineRule="auto"/>
              <w:rPr>
                <w:sz w:val="18"/>
              </w:rPr>
            </w:pPr>
            <w:r w:rsidRPr="00446751">
              <w:rPr>
                <w:sz w:val="18"/>
              </w:rPr>
              <w:t>Provisional GHG inventory workbook, 1990–2025</w:t>
            </w:r>
          </w:p>
        </w:tc>
        <w:tc>
          <w:tcPr>
            <w:tcW w:w="725" w:type="pct"/>
            <w:tcBorders>
              <w:top w:val="single" w:sz="4" w:space="0" w:color="000000"/>
            </w:tcBorders>
          </w:tcPr>
          <w:p w14:paraId="3DE9017D" w14:textId="77777777" w:rsidR="00182A0D" w:rsidRPr="00446751" w:rsidRDefault="00945622" w:rsidP="00446751">
            <w:pPr>
              <w:pStyle w:val="Compact"/>
              <w:keepNext/>
              <w:spacing w:before="20" w:after="20" w:line="240" w:lineRule="auto"/>
              <w:rPr>
                <w:sz w:val="18"/>
              </w:rPr>
            </w:pPr>
            <w:r w:rsidRPr="00446751">
              <w:rPr>
                <w:sz w:val="18"/>
              </w:rPr>
              <w:t>Excel workbook</w:t>
            </w:r>
          </w:p>
        </w:tc>
        <w:tc>
          <w:tcPr>
            <w:tcW w:w="956" w:type="pct"/>
            <w:tcBorders>
              <w:top w:val="single" w:sz="4" w:space="0" w:color="000000"/>
            </w:tcBorders>
          </w:tcPr>
          <w:p w14:paraId="2EEAF0AD" w14:textId="77777777" w:rsidR="00182A0D" w:rsidRPr="00446751" w:rsidRDefault="00945622" w:rsidP="00446751">
            <w:pPr>
              <w:pStyle w:val="Compact"/>
              <w:keepNext/>
              <w:spacing w:before="20" w:after="20" w:line="240" w:lineRule="auto"/>
              <w:rPr>
                <w:sz w:val="18"/>
              </w:rPr>
            </w:pPr>
            <w:r w:rsidRPr="00446751">
              <w:rPr>
                <w:sz w:val="18"/>
              </w:rPr>
              <w:t>CRF3 total, five emission categories, three gases</w:t>
            </w:r>
          </w:p>
        </w:tc>
        <w:tc>
          <w:tcPr>
            <w:tcW w:w="356" w:type="pct"/>
            <w:tcBorders>
              <w:top w:val="single" w:sz="4" w:space="0" w:color="000000"/>
            </w:tcBorders>
          </w:tcPr>
          <w:p w14:paraId="061FF5A4" w14:textId="77777777" w:rsidR="00182A0D" w:rsidRPr="00446751" w:rsidRDefault="00945622" w:rsidP="00446751">
            <w:pPr>
              <w:pStyle w:val="Compact"/>
              <w:keepNext/>
              <w:spacing w:before="20" w:after="20" w:line="240" w:lineRule="auto"/>
              <w:rPr>
                <w:sz w:val="18"/>
              </w:rPr>
            </w:pPr>
            <w:r w:rsidRPr="00446751">
              <w:rPr>
                <w:sz w:val="18"/>
              </w:rPr>
              <w:t>1990–2024</w:t>
            </w:r>
          </w:p>
        </w:tc>
      </w:tr>
      <w:tr w:rsidR="00182A0D" w:rsidRPr="00446751" w14:paraId="24D444EC" w14:textId="77777777" w:rsidTr="00446751">
        <w:trPr>
          <w:cantSplit/>
        </w:trPr>
        <w:tc>
          <w:tcPr>
            <w:tcW w:w="848" w:type="pct"/>
          </w:tcPr>
          <w:p w14:paraId="33836298" w14:textId="77777777" w:rsidR="00182A0D" w:rsidRPr="00446751" w:rsidRDefault="00945622" w:rsidP="00446751">
            <w:pPr>
              <w:pStyle w:val="Compact"/>
              <w:keepNext/>
              <w:spacing w:before="20" w:after="20" w:line="240" w:lineRule="auto"/>
              <w:rPr>
                <w:sz w:val="18"/>
              </w:rPr>
            </w:pPr>
            <w:r w:rsidRPr="00446751">
              <w:rPr>
                <w:sz w:val="18"/>
              </w:rPr>
              <w:t>UNFCCC</w:t>
            </w:r>
          </w:p>
        </w:tc>
        <w:tc>
          <w:tcPr>
            <w:tcW w:w="2116" w:type="pct"/>
          </w:tcPr>
          <w:p w14:paraId="526A2A33" w14:textId="77777777" w:rsidR="00182A0D" w:rsidRPr="00446751" w:rsidRDefault="00945622" w:rsidP="00446751">
            <w:pPr>
              <w:pStyle w:val="Compact"/>
              <w:keepNext/>
              <w:spacing w:before="20" w:after="20" w:line="240" w:lineRule="auto"/>
              <w:rPr>
                <w:sz w:val="18"/>
              </w:rPr>
            </w:pPr>
            <w:r w:rsidRPr="00446751">
              <w:rPr>
                <w:sz w:val="18"/>
              </w:rPr>
              <w:t>Ireland Common Reporting Tables (CRT), 2025 submission</w:t>
            </w:r>
          </w:p>
        </w:tc>
        <w:tc>
          <w:tcPr>
            <w:tcW w:w="725" w:type="pct"/>
          </w:tcPr>
          <w:p w14:paraId="4DE1BD38" w14:textId="77777777" w:rsidR="00182A0D" w:rsidRPr="00446751" w:rsidRDefault="00945622" w:rsidP="00446751">
            <w:pPr>
              <w:pStyle w:val="Compact"/>
              <w:keepNext/>
              <w:spacing w:before="20" w:after="20" w:line="240" w:lineRule="auto"/>
              <w:rPr>
                <w:sz w:val="18"/>
              </w:rPr>
            </w:pPr>
            <w:r w:rsidRPr="00446751">
              <w:rPr>
                <w:sz w:val="18"/>
              </w:rPr>
              <w:t>34 workbooks, one per inventory year</w:t>
            </w:r>
          </w:p>
        </w:tc>
        <w:tc>
          <w:tcPr>
            <w:tcW w:w="956" w:type="pct"/>
          </w:tcPr>
          <w:p w14:paraId="6824ED40" w14:textId="77777777" w:rsidR="00182A0D" w:rsidRPr="00446751" w:rsidRDefault="00945622" w:rsidP="00446751">
            <w:pPr>
              <w:pStyle w:val="Compact"/>
              <w:keepNext/>
              <w:spacing w:before="20" w:after="20" w:line="240" w:lineRule="auto"/>
              <w:rPr>
                <w:sz w:val="18"/>
              </w:rPr>
            </w:pPr>
            <w:r w:rsidRPr="00446751">
              <w:rPr>
                <w:sz w:val="18"/>
              </w:rPr>
              <w:t>Dairy/non-dairy CH₄ split, N excretion rates, mineral N 1990–1999</w:t>
            </w:r>
          </w:p>
        </w:tc>
        <w:tc>
          <w:tcPr>
            <w:tcW w:w="356" w:type="pct"/>
          </w:tcPr>
          <w:p w14:paraId="6BAE9D45" w14:textId="77777777" w:rsidR="00182A0D" w:rsidRPr="00446751" w:rsidRDefault="00945622" w:rsidP="00446751">
            <w:pPr>
              <w:pStyle w:val="Compact"/>
              <w:keepNext/>
              <w:spacing w:before="20" w:after="20" w:line="240" w:lineRule="auto"/>
              <w:rPr>
                <w:sz w:val="18"/>
              </w:rPr>
            </w:pPr>
            <w:r w:rsidRPr="00446751">
              <w:rPr>
                <w:sz w:val="18"/>
              </w:rPr>
              <w:t>1990–2023</w:t>
            </w:r>
          </w:p>
        </w:tc>
      </w:tr>
      <w:tr w:rsidR="00182A0D" w:rsidRPr="00446751" w14:paraId="5BB716B7" w14:textId="77777777" w:rsidTr="00446751">
        <w:trPr>
          <w:cantSplit/>
        </w:trPr>
        <w:tc>
          <w:tcPr>
            <w:tcW w:w="848" w:type="pct"/>
          </w:tcPr>
          <w:p w14:paraId="7E64D817" w14:textId="77777777" w:rsidR="00182A0D" w:rsidRPr="00446751" w:rsidRDefault="00945622" w:rsidP="00446751">
            <w:pPr>
              <w:pStyle w:val="Compact"/>
              <w:keepNext/>
              <w:spacing w:before="20" w:after="20" w:line="240" w:lineRule="auto"/>
              <w:rPr>
                <w:sz w:val="18"/>
              </w:rPr>
            </w:pPr>
            <w:r w:rsidRPr="00446751">
              <w:rPr>
                <w:sz w:val="18"/>
              </w:rPr>
              <w:t>Eurostat</w:t>
            </w:r>
          </w:p>
        </w:tc>
        <w:tc>
          <w:tcPr>
            <w:tcW w:w="2116" w:type="pct"/>
          </w:tcPr>
          <w:p w14:paraId="7DC2D9B2" w14:textId="77777777" w:rsidR="00182A0D" w:rsidRPr="00446751" w:rsidRDefault="00945622" w:rsidP="00446751">
            <w:pPr>
              <w:pStyle w:val="Compact"/>
              <w:keepNext/>
              <w:spacing w:before="20" w:after="20" w:line="240" w:lineRule="auto"/>
              <w:rPr>
                <w:sz w:val="18"/>
              </w:rPr>
            </w:pPr>
            <w:r w:rsidRPr="00446751">
              <w:rPr>
                <w:rStyle w:val="VerbatimChar"/>
                <w:rFonts w:ascii="Times New Roman" w:hAnsi="Times New Roman"/>
                <w:sz w:val="18"/>
              </w:rPr>
              <w:t>env_air_gge</w:t>
            </w:r>
            <w:r w:rsidRPr="00446751">
              <w:rPr>
                <w:sz w:val="18"/>
              </w:rPr>
              <w:t xml:space="preserve">, </w:t>
            </w:r>
            <w:r w:rsidRPr="00446751">
              <w:rPr>
                <w:rStyle w:val="VerbatimChar"/>
                <w:rFonts w:ascii="Times New Roman" w:hAnsi="Times New Roman"/>
                <w:sz w:val="18"/>
              </w:rPr>
              <w:t>aei_fm_usefert</w:t>
            </w:r>
            <w:r w:rsidRPr="00446751">
              <w:rPr>
                <w:sz w:val="18"/>
              </w:rPr>
              <w:t>, livestock-unit (LSU) coefficients</w:t>
            </w:r>
          </w:p>
        </w:tc>
        <w:tc>
          <w:tcPr>
            <w:tcW w:w="725" w:type="pct"/>
          </w:tcPr>
          <w:p w14:paraId="37267EDF" w14:textId="77777777" w:rsidR="00182A0D" w:rsidRPr="00446751" w:rsidRDefault="00945622" w:rsidP="00446751">
            <w:pPr>
              <w:pStyle w:val="Compact"/>
              <w:keepNext/>
              <w:spacing w:before="20" w:after="20" w:line="240" w:lineRule="auto"/>
              <w:rPr>
                <w:sz w:val="18"/>
              </w:rPr>
            </w:pPr>
            <w:r w:rsidRPr="00446751">
              <w:rPr>
                <w:sz w:val="18"/>
              </w:rPr>
              <w:t>CSV extracts</w:t>
            </w:r>
          </w:p>
        </w:tc>
        <w:tc>
          <w:tcPr>
            <w:tcW w:w="956" w:type="pct"/>
          </w:tcPr>
          <w:p w14:paraId="5ADDF891" w14:textId="77777777" w:rsidR="00182A0D" w:rsidRPr="00446751" w:rsidRDefault="00945622" w:rsidP="00446751">
            <w:pPr>
              <w:pStyle w:val="Compact"/>
              <w:keepNext/>
              <w:spacing w:before="20" w:after="20" w:line="240" w:lineRule="auto"/>
              <w:rPr>
                <w:sz w:val="18"/>
              </w:rPr>
            </w:pPr>
            <w:r w:rsidRPr="00446751">
              <w:rPr>
                <w:sz w:val="18"/>
              </w:rPr>
              <w:t>Species-level CH₄ detail, mineral N 2000–2024, LSU coefficients</w:t>
            </w:r>
          </w:p>
        </w:tc>
        <w:tc>
          <w:tcPr>
            <w:tcW w:w="356" w:type="pct"/>
          </w:tcPr>
          <w:p w14:paraId="1095BE6D" w14:textId="77777777" w:rsidR="00182A0D" w:rsidRPr="00446751" w:rsidRDefault="00945622" w:rsidP="00446751">
            <w:pPr>
              <w:pStyle w:val="Compact"/>
              <w:keepNext/>
              <w:spacing w:before="20" w:after="20" w:line="240" w:lineRule="auto"/>
              <w:rPr>
                <w:sz w:val="18"/>
              </w:rPr>
            </w:pPr>
            <w:r w:rsidRPr="00446751">
              <w:rPr>
                <w:sz w:val="18"/>
              </w:rPr>
              <w:t>1990–2024</w:t>
            </w:r>
          </w:p>
        </w:tc>
      </w:tr>
      <w:tr w:rsidR="00182A0D" w:rsidRPr="00446751" w14:paraId="601680DB" w14:textId="77777777" w:rsidTr="00446751">
        <w:trPr>
          <w:cantSplit/>
        </w:trPr>
        <w:tc>
          <w:tcPr>
            <w:tcW w:w="848" w:type="pct"/>
          </w:tcPr>
          <w:p w14:paraId="19EF5063" w14:textId="77777777" w:rsidR="00182A0D" w:rsidRPr="00446751" w:rsidRDefault="00945622" w:rsidP="00446751">
            <w:pPr>
              <w:pStyle w:val="Compact"/>
              <w:keepNext/>
              <w:spacing w:before="20" w:after="20" w:line="240" w:lineRule="auto"/>
              <w:rPr>
                <w:sz w:val="18"/>
              </w:rPr>
            </w:pPr>
            <w:r w:rsidRPr="00446751">
              <w:rPr>
                <w:sz w:val="18"/>
              </w:rPr>
              <w:t>Central Statistics Office (CSO)</w:t>
            </w:r>
          </w:p>
        </w:tc>
        <w:tc>
          <w:tcPr>
            <w:tcW w:w="2116" w:type="pct"/>
          </w:tcPr>
          <w:p w14:paraId="0CEB9AA5" w14:textId="77777777" w:rsidR="00182A0D" w:rsidRPr="00446751" w:rsidRDefault="00945622" w:rsidP="00446751">
            <w:pPr>
              <w:pStyle w:val="Compact"/>
              <w:keepNext/>
              <w:spacing w:before="20" w:after="20" w:line="240" w:lineRule="auto"/>
              <w:rPr>
                <w:sz w:val="18"/>
              </w:rPr>
            </w:pPr>
            <w:r w:rsidRPr="00446751">
              <w:rPr>
                <w:sz w:val="18"/>
              </w:rPr>
              <w:t>AAA01/07/09, AKA01, AHA01–05, CPA01, NA002</w:t>
            </w:r>
          </w:p>
        </w:tc>
        <w:tc>
          <w:tcPr>
            <w:tcW w:w="725" w:type="pct"/>
          </w:tcPr>
          <w:p w14:paraId="459853A7" w14:textId="77777777" w:rsidR="00182A0D" w:rsidRPr="00446751" w:rsidRDefault="00945622" w:rsidP="00446751">
            <w:pPr>
              <w:pStyle w:val="Compact"/>
              <w:keepNext/>
              <w:spacing w:before="20" w:after="20" w:line="240" w:lineRule="auto"/>
              <w:rPr>
                <w:sz w:val="18"/>
              </w:rPr>
            </w:pPr>
            <w:r w:rsidRPr="00446751">
              <w:rPr>
                <w:sz w:val="18"/>
              </w:rPr>
              <w:t>PxStat CSV</w:t>
            </w:r>
          </w:p>
        </w:tc>
        <w:tc>
          <w:tcPr>
            <w:tcW w:w="956" w:type="pct"/>
          </w:tcPr>
          <w:p w14:paraId="7FCE11D8" w14:textId="77777777" w:rsidR="00182A0D" w:rsidRPr="00446751" w:rsidRDefault="00945622" w:rsidP="00446751">
            <w:pPr>
              <w:pStyle w:val="Compact"/>
              <w:keepNext/>
              <w:spacing w:before="20" w:after="20" w:line="240" w:lineRule="auto"/>
              <w:rPr>
                <w:sz w:val="18"/>
              </w:rPr>
            </w:pPr>
            <w:r w:rsidRPr="00446751">
              <w:rPr>
                <w:sz w:val="18"/>
              </w:rPr>
              <w:t>Livestock (national and regional), milk, agricultural prices, CPI, GNI*</w:t>
            </w:r>
          </w:p>
        </w:tc>
        <w:tc>
          <w:tcPr>
            <w:tcW w:w="356" w:type="pct"/>
          </w:tcPr>
          <w:p w14:paraId="1F8F860E" w14:textId="77777777" w:rsidR="00182A0D" w:rsidRPr="00446751" w:rsidRDefault="00945622" w:rsidP="00446751">
            <w:pPr>
              <w:pStyle w:val="Compact"/>
              <w:keepNext/>
              <w:spacing w:before="20" w:after="20" w:line="240" w:lineRule="auto"/>
              <w:rPr>
                <w:sz w:val="18"/>
              </w:rPr>
            </w:pPr>
            <w:r w:rsidRPr="00446751">
              <w:rPr>
                <w:sz w:val="18"/>
              </w:rPr>
              <w:t>1991–2024</w:t>
            </w:r>
          </w:p>
        </w:tc>
      </w:tr>
      <w:tr w:rsidR="00182A0D" w:rsidRPr="00446751" w14:paraId="21390D49" w14:textId="77777777" w:rsidTr="00446751">
        <w:trPr>
          <w:cantSplit/>
        </w:trPr>
        <w:tc>
          <w:tcPr>
            <w:tcW w:w="848" w:type="pct"/>
          </w:tcPr>
          <w:p w14:paraId="5A5A2D1F" w14:textId="77777777" w:rsidR="00182A0D" w:rsidRPr="00446751" w:rsidRDefault="00945622" w:rsidP="00446751">
            <w:pPr>
              <w:pStyle w:val="Compact"/>
              <w:keepNext/>
              <w:spacing w:before="20" w:after="20" w:line="240" w:lineRule="auto"/>
              <w:rPr>
                <w:sz w:val="18"/>
              </w:rPr>
            </w:pPr>
            <w:r w:rsidRPr="00446751">
              <w:rPr>
                <w:sz w:val="18"/>
              </w:rPr>
              <w:t>Authors</w:t>
            </w:r>
          </w:p>
        </w:tc>
        <w:tc>
          <w:tcPr>
            <w:tcW w:w="2116" w:type="pct"/>
          </w:tcPr>
          <w:p w14:paraId="5081D6C0" w14:textId="77777777" w:rsidR="00182A0D" w:rsidRPr="00446751" w:rsidRDefault="00945622" w:rsidP="00446751">
            <w:pPr>
              <w:pStyle w:val="Compact"/>
              <w:keepNext/>
              <w:spacing w:before="20" w:after="20" w:line="240" w:lineRule="auto"/>
              <w:rPr>
                <w:sz w:val="18"/>
              </w:rPr>
            </w:pPr>
            <w:r w:rsidRPr="00446751">
              <w:rPr>
                <w:sz w:val="18"/>
              </w:rPr>
              <w:t>Policy codebooks (</w:t>
            </w:r>
            <w:r w:rsidRPr="00446751">
              <w:rPr>
                <w:rStyle w:val="VerbatimChar"/>
                <w:rFonts w:ascii="Times New Roman" w:hAnsi="Times New Roman"/>
                <w:sz w:val="18"/>
              </w:rPr>
              <w:t>pressure_codebook.csv</w:t>
            </w:r>
            <w:r w:rsidRPr="00446751">
              <w:rPr>
                <w:sz w:val="18"/>
              </w:rPr>
              <w:t xml:space="preserve">, </w:t>
            </w:r>
            <w:r w:rsidRPr="00446751">
              <w:rPr>
                <w:rStyle w:val="VerbatimChar"/>
                <w:rFonts w:ascii="Times New Roman" w:hAnsi="Times New Roman"/>
                <w:sz w:val="18"/>
              </w:rPr>
              <w:t>mitigation_codebook_PROVISIONAL.csv</w:t>
            </w:r>
            <w:r w:rsidRPr="00446751">
              <w:rPr>
                <w:sz w:val="18"/>
              </w:rPr>
              <w:t>)</w:t>
            </w:r>
          </w:p>
        </w:tc>
        <w:tc>
          <w:tcPr>
            <w:tcW w:w="725" w:type="pct"/>
          </w:tcPr>
          <w:p w14:paraId="20187173" w14:textId="77777777" w:rsidR="00182A0D" w:rsidRPr="00446751" w:rsidRDefault="00945622" w:rsidP="00446751">
            <w:pPr>
              <w:pStyle w:val="Compact"/>
              <w:keepNext/>
              <w:spacing w:before="20" w:after="20" w:line="240" w:lineRule="auto"/>
              <w:rPr>
                <w:sz w:val="18"/>
              </w:rPr>
            </w:pPr>
            <w:r w:rsidRPr="00446751">
              <w:rPr>
                <w:sz w:val="18"/>
              </w:rPr>
              <w:t>CSV</w:t>
            </w:r>
          </w:p>
        </w:tc>
        <w:tc>
          <w:tcPr>
            <w:tcW w:w="956" w:type="pct"/>
          </w:tcPr>
          <w:p w14:paraId="64C4F941" w14:textId="77777777" w:rsidR="00182A0D" w:rsidRPr="00446751" w:rsidRDefault="00945622" w:rsidP="00446751">
            <w:pPr>
              <w:pStyle w:val="Compact"/>
              <w:keepNext/>
              <w:spacing w:before="20" w:after="20" w:line="240" w:lineRule="auto"/>
              <w:rPr>
                <w:sz w:val="18"/>
              </w:rPr>
            </w:pPr>
            <w:r w:rsidRPr="00446751">
              <w:rPr>
                <w:sz w:val="18"/>
              </w:rPr>
              <w:t xml:space="preserve">19 instruments (5 P, 3 G, 11 M) scored I × </w:t>
            </w:r>
            <w:r w:rsidRPr="00446751">
              <w:rPr>
                <w:i/>
                <w:iCs/>
                <w:sz w:val="18"/>
              </w:rPr>
              <w:t>s</w:t>
            </w:r>
            <w:r w:rsidRPr="00446751">
              <w:rPr>
                <w:sz w:val="18"/>
              </w:rPr>
              <w:t xml:space="preserve"> × </w:t>
            </w:r>
            <w:r w:rsidRPr="00446751">
              <w:rPr>
                <w:i/>
                <w:iCs/>
                <w:sz w:val="18"/>
              </w:rPr>
              <w:t>e</w:t>
            </w:r>
            <w:r w:rsidRPr="00446751">
              <w:rPr>
                <w:sz w:val="18"/>
              </w:rPr>
              <w:t xml:space="preserve"> × B (× </w:t>
            </w:r>
            <w:r w:rsidRPr="00446751">
              <w:rPr>
                <w:i/>
                <w:iCs/>
                <w:sz w:val="18"/>
              </w:rPr>
              <w:t>w</w:t>
            </w:r>
            <w:r w:rsidRPr="00446751">
              <w:rPr>
                <w:sz w:val="18"/>
              </w:rPr>
              <w:t>)</w:t>
            </w:r>
          </w:p>
        </w:tc>
        <w:tc>
          <w:tcPr>
            <w:tcW w:w="356" w:type="pct"/>
          </w:tcPr>
          <w:p w14:paraId="739B2075" w14:textId="77777777" w:rsidR="00182A0D" w:rsidRPr="00446751" w:rsidRDefault="00945622" w:rsidP="00446751">
            <w:pPr>
              <w:pStyle w:val="Compact"/>
              <w:keepNext/>
              <w:spacing w:before="20" w:after="20" w:line="240" w:lineRule="auto"/>
              <w:rPr>
                <w:sz w:val="18"/>
              </w:rPr>
            </w:pPr>
            <w:r w:rsidRPr="00446751">
              <w:rPr>
                <w:sz w:val="18"/>
              </w:rPr>
              <w:t>1990–2024</w:t>
            </w:r>
          </w:p>
        </w:tc>
      </w:tr>
    </w:tbl>
    <w:p w14:paraId="24BF68D6" w14:textId="77777777" w:rsidR="00182A0D" w:rsidRDefault="00945622">
      <w:pPr>
        <w:pStyle w:val="TblNote"/>
      </w:pPr>
      <w:r>
        <w:rPr>
          <w:i/>
          <w:iCs/>
        </w:rPr>
        <w:t>Note.</w:t>
      </w:r>
      <w:r>
        <w:t xml:space="preserve"> </w:t>
      </w:r>
      <w:r>
        <w:t>UNFCCC = United Nations Framework Convention on Climate Change. The mitigation codebook is provisional (see Section 5.6).</w:t>
      </w:r>
    </w:p>
    <w:p w14:paraId="5E259FE0" w14:textId="77777777" w:rsidR="00182A0D" w:rsidRDefault="00945622">
      <w:pPr>
        <w:pStyle w:val="Heading2"/>
      </w:pPr>
      <w:bookmarkStart w:id="20" w:name="variables"/>
      <w:bookmarkStart w:id="21" w:name="_Toc244166754"/>
      <w:bookmarkEnd w:id="18"/>
      <w:r>
        <w:t>2.2 Variables</w:t>
      </w:r>
      <w:bookmarkEnd w:id="21"/>
    </w:p>
    <w:p w14:paraId="64732ED0" w14:textId="77777777" w:rsidR="00182A0D" w:rsidRDefault="00945622">
      <w:pPr>
        <w:pStyle w:val="FirstParagraph"/>
      </w:pPr>
      <w:r>
        <w:t xml:space="preserve">Table 3 summarises every variable in the annual panel, including its unit, data type, source and coverage. The variables fall into six groups: emissions (the outcome, its categories and gases, and the livestock components used in the decomposition), livestock, milk, nitrogen, prices and macroeconomic controls, and policy indices. Emission variables are continuous annual flows in kilotonnes of CO₂-equivalent (kt CO₂e). Livestock variables are June head counts. Price variables are chain-linked index numbers, </w:t>
      </w:r>
      <w:r>
        <w:t>and the policy variables are composite indices constructed by the authors (Section 3.4).</w:t>
      </w:r>
    </w:p>
    <w:p w14:paraId="31D7C49E" w14:textId="77777777" w:rsidR="00182A0D" w:rsidRDefault="00945622">
      <w:pPr>
        <w:pStyle w:val="TblCaption"/>
      </w:pPr>
      <w:r>
        <w:rPr>
          <w:b/>
          <w:bCs/>
        </w:rPr>
        <w:t>Table 3.</w:t>
      </w:r>
      <w:r>
        <w:t xml:space="preserve"> Dataset summary: variables, units, data types, sources and coverage.</w:t>
      </w:r>
    </w:p>
    <w:tbl>
      <w:tblPr>
        <w:tblStyle w:val="Table"/>
        <w:tblW w:w="5000" w:type="pct"/>
        <w:tblBorders>
          <w:top w:val="single" w:sz="8" w:space="0" w:color="000000"/>
          <w:bottom w:val="single" w:sz="8" w:space="0" w:color="000000"/>
        </w:tblBorders>
        <w:tblCellMar>
          <w:left w:w="68" w:type="dxa"/>
          <w:right w:w="68" w:type="dxa"/>
        </w:tblCellMar>
        <w:tblLook w:val="0020" w:firstRow="1" w:lastRow="0" w:firstColumn="0" w:lastColumn="0" w:noHBand="0" w:noVBand="0"/>
      </w:tblPr>
      <w:tblGrid>
        <w:gridCol w:w="982"/>
        <w:gridCol w:w="1497"/>
        <w:gridCol w:w="1088"/>
        <w:gridCol w:w="1283"/>
        <w:gridCol w:w="2109"/>
        <w:gridCol w:w="931"/>
        <w:gridCol w:w="1272"/>
      </w:tblGrid>
      <w:tr w:rsidR="00182A0D" w:rsidRPr="00446751" w14:paraId="2147F156" w14:textId="77777777" w:rsidTr="00446751">
        <w:trPr>
          <w:cnfStyle w:val="100000000000" w:firstRow="1" w:lastRow="0" w:firstColumn="0" w:lastColumn="0" w:oddVBand="0" w:evenVBand="0" w:oddHBand="0" w:evenHBand="0" w:firstRowFirstColumn="0" w:firstRowLastColumn="0" w:lastRowFirstColumn="0" w:lastRowLastColumn="0"/>
          <w:cantSplit/>
          <w:tblHeader/>
        </w:trPr>
        <w:tc>
          <w:tcPr>
            <w:tcW w:w="536" w:type="pct"/>
            <w:tcBorders>
              <w:top w:val="single" w:sz="8" w:space="0" w:color="000000"/>
              <w:bottom w:val="single" w:sz="4" w:space="0" w:color="000000"/>
            </w:tcBorders>
            <w:shd w:val="clear" w:color="auto" w:fill="F2F2F2"/>
          </w:tcPr>
          <w:p w14:paraId="3D9EC02F" w14:textId="77777777" w:rsidR="00182A0D" w:rsidRPr="00446751" w:rsidRDefault="00945622" w:rsidP="00446751">
            <w:pPr>
              <w:pStyle w:val="Compact"/>
              <w:keepNext/>
              <w:spacing w:before="20" w:after="20" w:line="240" w:lineRule="auto"/>
              <w:rPr>
                <w:b/>
                <w:sz w:val="17"/>
              </w:rPr>
            </w:pPr>
            <w:r w:rsidRPr="00446751">
              <w:rPr>
                <w:b/>
                <w:sz w:val="17"/>
              </w:rPr>
              <w:t>Group</w:t>
            </w:r>
          </w:p>
        </w:tc>
        <w:tc>
          <w:tcPr>
            <w:tcW w:w="817" w:type="pct"/>
            <w:tcBorders>
              <w:top w:val="single" w:sz="8" w:space="0" w:color="000000"/>
              <w:bottom w:val="single" w:sz="4" w:space="0" w:color="000000"/>
            </w:tcBorders>
            <w:shd w:val="clear" w:color="auto" w:fill="F2F2F2"/>
          </w:tcPr>
          <w:p w14:paraId="0E3F9C4D" w14:textId="77777777" w:rsidR="00182A0D" w:rsidRPr="00446751" w:rsidRDefault="00945622" w:rsidP="00446751">
            <w:pPr>
              <w:pStyle w:val="Compact"/>
              <w:keepNext/>
              <w:spacing w:before="20" w:after="20" w:line="240" w:lineRule="auto"/>
              <w:rPr>
                <w:b/>
                <w:sz w:val="17"/>
              </w:rPr>
            </w:pPr>
            <w:r w:rsidRPr="00446751">
              <w:rPr>
                <w:b/>
                <w:sz w:val="17"/>
              </w:rPr>
              <w:t>Variable</w:t>
            </w:r>
          </w:p>
        </w:tc>
        <w:tc>
          <w:tcPr>
            <w:tcW w:w="594" w:type="pct"/>
            <w:tcBorders>
              <w:top w:val="single" w:sz="8" w:space="0" w:color="000000"/>
              <w:bottom w:val="single" w:sz="4" w:space="0" w:color="000000"/>
            </w:tcBorders>
            <w:shd w:val="clear" w:color="auto" w:fill="F2F2F2"/>
          </w:tcPr>
          <w:p w14:paraId="395BE58E" w14:textId="77777777" w:rsidR="00182A0D" w:rsidRPr="00446751" w:rsidRDefault="00945622" w:rsidP="00446751">
            <w:pPr>
              <w:pStyle w:val="Compact"/>
              <w:keepNext/>
              <w:spacing w:before="20" w:after="20" w:line="240" w:lineRule="auto"/>
              <w:rPr>
                <w:b/>
                <w:sz w:val="17"/>
              </w:rPr>
            </w:pPr>
            <w:r w:rsidRPr="00446751">
              <w:rPr>
                <w:b/>
                <w:sz w:val="17"/>
              </w:rPr>
              <w:t>Unit</w:t>
            </w:r>
          </w:p>
        </w:tc>
        <w:tc>
          <w:tcPr>
            <w:tcW w:w="700" w:type="pct"/>
            <w:tcBorders>
              <w:top w:val="single" w:sz="8" w:space="0" w:color="000000"/>
              <w:bottom w:val="single" w:sz="4" w:space="0" w:color="000000"/>
            </w:tcBorders>
            <w:shd w:val="clear" w:color="auto" w:fill="F2F2F2"/>
          </w:tcPr>
          <w:p w14:paraId="1582392D" w14:textId="77777777" w:rsidR="00182A0D" w:rsidRPr="00446751" w:rsidRDefault="00945622" w:rsidP="00446751">
            <w:pPr>
              <w:pStyle w:val="Compact"/>
              <w:keepNext/>
              <w:spacing w:before="20" w:after="20" w:line="240" w:lineRule="auto"/>
              <w:rPr>
                <w:b/>
                <w:sz w:val="17"/>
              </w:rPr>
            </w:pPr>
            <w:r w:rsidRPr="00446751">
              <w:rPr>
                <w:b/>
                <w:sz w:val="17"/>
              </w:rPr>
              <w:t>Data type</w:t>
            </w:r>
          </w:p>
        </w:tc>
        <w:tc>
          <w:tcPr>
            <w:tcW w:w="1151" w:type="pct"/>
            <w:tcBorders>
              <w:top w:val="single" w:sz="8" w:space="0" w:color="000000"/>
              <w:bottom w:val="single" w:sz="4" w:space="0" w:color="000000"/>
            </w:tcBorders>
            <w:shd w:val="clear" w:color="auto" w:fill="F2F2F2"/>
          </w:tcPr>
          <w:p w14:paraId="3FD83CDA" w14:textId="77777777" w:rsidR="00182A0D" w:rsidRPr="00446751" w:rsidRDefault="00945622" w:rsidP="00446751">
            <w:pPr>
              <w:pStyle w:val="Compact"/>
              <w:keepNext/>
              <w:spacing w:before="20" w:after="20" w:line="240" w:lineRule="auto"/>
              <w:rPr>
                <w:b/>
                <w:sz w:val="17"/>
              </w:rPr>
            </w:pPr>
            <w:r w:rsidRPr="00446751">
              <w:rPr>
                <w:b/>
                <w:sz w:val="17"/>
              </w:rPr>
              <w:t>Source</w:t>
            </w:r>
          </w:p>
        </w:tc>
        <w:tc>
          <w:tcPr>
            <w:tcW w:w="508" w:type="pct"/>
            <w:tcBorders>
              <w:top w:val="single" w:sz="8" w:space="0" w:color="000000"/>
              <w:bottom w:val="single" w:sz="4" w:space="0" w:color="000000"/>
            </w:tcBorders>
            <w:shd w:val="clear" w:color="auto" w:fill="F2F2F2"/>
          </w:tcPr>
          <w:p w14:paraId="65A3584D" w14:textId="77777777" w:rsidR="00182A0D" w:rsidRPr="00446751" w:rsidRDefault="00945622" w:rsidP="00446751">
            <w:pPr>
              <w:pStyle w:val="Compact"/>
              <w:keepNext/>
              <w:spacing w:before="20" w:after="20" w:line="240" w:lineRule="auto"/>
              <w:rPr>
                <w:b/>
                <w:sz w:val="17"/>
              </w:rPr>
            </w:pPr>
            <w:r w:rsidRPr="00446751">
              <w:rPr>
                <w:b/>
                <w:sz w:val="17"/>
              </w:rPr>
              <w:t>Coverage (</w:t>
            </w:r>
            <w:r w:rsidRPr="00446751">
              <w:rPr>
                <w:b/>
                <w:i/>
                <w:iCs/>
                <w:sz w:val="17"/>
              </w:rPr>
              <w:t>n</w:t>
            </w:r>
            <w:r w:rsidRPr="00446751">
              <w:rPr>
                <w:b/>
                <w:sz w:val="17"/>
              </w:rPr>
              <w:t>)</w:t>
            </w:r>
          </w:p>
        </w:tc>
        <w:tc>
          <w:tcPr>
            <w:tcW w:w="694" w:type="pct"/>
            <w:tcBorders>
              <w:top w:val="single" w:sz="8" w:space="0" w:color="000000"/>
              <w:bottom w:val="single" w:sz="4" w:space="0" w:color="000000"/>
            </w:tcBorders>
            <w:shd w:val="clear" w:color="auto" w:fill="F2F2F2"/>
          </w:tcPr>
          <w:p w14:paraId="467F6B66" w14:textId="77777777" w:rsidR="00182A0D" w:rsidRPr="00446751" w:rsidRDefault="00945622" w:rsidP="00446751">
            <w:pPr>
              <w:pStyle w:val="Compact"/>
              <w:keepNext/>
              <w:spacing w:before="20" w:after="20" w:line="240" w:lineRule="auto"/>
              <w:rPr>
                <w:b/>
                <w:sz w:val="17"/>
              </w:rPr>
            </w:pPr>
            <w:r w:rsidRPr="00446751">
              <w:rPr>
                <w:b/>
                <w:sz w:val="17"/>
              </w:rPr>
              <w:t>Role</w:t>
            </w:r>
          </w:p>
        </w:tc>
      </w:tr>
      <w:tr w:rsidR="00182A0D" w:rsidRPr="00446751" w14:paraId="7957CC1F" w14:textId="77777777" w:rsidTr="00446751">
        <w:trPr>
          <w:cantSplit/>
        </w:trPr>
        <w:tc>
          <w:tcPr>
            <w:tcW w:w="536" w:type="pct"/>
            <w:tcBorders>
              <w:top w:val="single" w:sz="4" w:space="0" w:color="000000"/>
            </w:tcBorders>
          </w:tcPr>
          <w:p w14:paraId="60023C71" w14:textId="77777777" w:rsidR="00182A0D" w:rsidRPr="00446751" w:rsidRDefault="00945622" w:rsidP="00446751">
            <w:pPr>
              <w:pStyle w:val="Compact"/>
              <w:keepNext/>
              <w:spacing w:before="20" w:after="20" w:line="240" w:lineRule="auto"/>
              <w:rPr>
                <w:sz w:val="17"/>
              </w:rPr>
            </w:pPr>
            <w:r w:rsidRPr="00446751">
              <w:rPr>
                <w:sz w:val="17"/>
              </w:rPr>
              <w:t>Emissions</w:t>
            </w:r>
          </w:p>
        </w:tc>
        <w:tc>
          <w:tcPr>
            <w:tcW w:w="817" w:type="pct"/>
            <w:tcBorders>
              <w:top w:val="single" w:sz="4" w:space="0" w:color="000000"/>
            </w:tcBorders>
          </w:tcPr>
          <w:p w14:paraId="50D5B0D6" w14:textId="77777777" w:rsidR="00182A0D" w:rsidRPr="00446751" w:rsidRDefault="00945622" w:rsidP="00446751">
            <w:pPr>
              <w:pStyle w:val="Compact"/>
              <w:keepNext/>
              <w:spacing w:before="20" w:after="20" w:line="240" w:lineRule="auto"/>
              <w:rPr>
                <w:sz w:val="17"/>
              </w:rPr>
            </w:pPr>
            <w:r w:rsidRPr="00446751">
              <w:rPr>
                <w:sz w:val="17"/>
              </w:rPr>
              <w:t>CRF3 agricultural emissions (outcome)</w:t>
            </w:r>
          </w:p>
        </w:tc>
        <w:tc>
          <w:tcPr>
            <w:tcW w:w="594" w:type="pct"/>
            <w:tcBorders>
              <w:top w:val="single" w:sz="4" w:space="0" w:color="000000"/>
            </w:tcBorders>
          </w:tcPr>
          <w:p w14:paraId="30EDF043" w14:textId="77777777" w:rsidR="00182A0D" w:rsidRPr="00446751" w:rsidRDefault="00945622" w:rsidP="00446751">
            <w:pPr>
              <w:pStyle w:val="Compact"/>
              <w:keepNext/>
              <w:spacing w:before="20" w:after="20" w:line="240" w:lineRule="auto"/>
              <w:rPr>
                <w:sz w:val="17"/>
              </w:rPr>
            </w:pPr>
            <w:r w:rsidRPr="00446751">
              <w:rPr>
                <w:sz w:val="17"/>
              </w:rPr>
              <w:t>kt CO₂e</w:t>
            </w:r>
          </w:p>
        </w:tc>
        <w:tc>
          <w:tcPr>
            <w:tcW w:w="700" w:type="pct"/>
            <w:tcBorders>
              <w:top w:val="single" w:sz="4" w:space="0" w:color="000000"/>
            </w:tcBorders>
          </w:tcPr>
          <w:p w14:paraId="3327111C" w14:textId="77777777" w:rsidR="00182A0D" w:rsidRPr="00446751" w:rsidRDefault="00945622" w:rsidP="00446751">
            <w:pPr>
              <w:pStyle w:val="Compact"/>
              <w:keepNext/>
              <w:spacing w:before="20" w:after="20" w:line="240" w:lineRule="auto"/>
              <w:rPr>
                <w:sz w:val="17"/>
              </w:rPr>
            </w:pPr>
            <w:r w:rsidRPr="00446751">
              <w:rPr>
                <w:sz w:val="17"/>
              </w:rPr>
              <w:t>Continuous (annual flow)</w:t>
            </w:r>
          </w:p>
        </w:tc>
        <w:tc>
          <w:tcPr>
            <w:tcW w:w="1151" w:type="pct"/>
            <w:tcBorders>
              <w:top w:val="single" w:sz="4" w:space="0" w:color="000000"/>
            </w:tcBorders>
          </w:tcPr>
          <w:p w14:paraId="7CC81FAF" w14:textId="77777777" w:rsidR="00182A0D" w:rsidRPr="00446751" w:rsidRDefault="00945622" w:rsidP="00446751">
            <w:pPr>
              <w:pStyle w:val="Compact"/>
              <w:keepNext/>
              <w:spacing w:before="20" w:after="20" w:line="240" w:lineRule="auto"/>
              <w:rPr>
                <w:sz w:val="17"/>
              </w:rPr>
            </w:pPr>
            <w:r w:rsidRPr="00446751">
              <w:rPr>
                <w:sz w:val="17"/>
              </w:rPr>
              <w:t>EPA provisional GHG inventory 1990–2025</w:t>
            </w:r>
          </w:p>
        </w:tc>
        <w:tc>
          <w:tcPr>
            <w:tcW w:w="508" w:type="pct"/>
            <w:tcBorders>
              <w:top w:val="single" w:sz="4" w:space="0" w:color="000000"/>
            </w:tcBorders>
          </w:tcPr>
          <w:p w14:paraId="2474657A" w14:textId="77777777" w:rsidR="00182A0D" w:rsidRPr="00446751" w:rsidRDefault="00945622" w:rsidP="00446751">
            <w:pPr>
              <w:pStyle w:val="Compact"/>
              <w:keepNext/>
              <w:spacing w:before="20" w:after="20" w:line="240" w:lineRule="auto"/>
              <w:rPr>
                <w:sz w:val="17"/>
              </w:rPr>
            </w:pPr>
            <w:r w:rsidRPr="00446751">
              <w:rPr>
                <w:sz w:val="17"/>
              </w:rPr>
              <w:t>1990–2024 (35)</w:t>
            </w:r>
          </w:p>
        </w:tc>
        <w:tc>
          <w:tcPr>
            <w:tcW w:w="694" w:type="pct"/>
            <w:tcBorders>
              <w:top w:val="single" w:sz="4" w:space="0" w:color="000000"/>
            </w:tcBorders>
          </w:tcPr>
          <w:p w14:paraId="2065B830" w14:textId="77777777" w:rsidR="00182A0D" w:rsidRPr="00446751" w:rsidRDefault="00945622" w:rsidP="00446751">
            <w:pPr>
              <w:pStyle w:val="Compact"/>
              <w:keepNext/>
              <w:spacing w:before="20" w:after="20" w:line="240" w:lineRule="auto"/>
              <w:rPr>
                <w:sz w:val="17"/>
              </w:rPr>
            </w:pPr>
            <w:r w:rsidRPr="00446751">
              <w:rPr>
                <w:sz w:val="17"/>
              </w:rPr>
              <w:t>Outcome</w:t>
            </w:r>
          </w:p>
        </w:tc>
      </w:tr>
      <w:tr w:rsidR="00182A0D" w:rsidRPr="00446751" w14:paraId="15B6FCB4" w14:textId="77777777" w:rsidTr="00446751">
        <w:trPr>
          <w:cantSplit/>
        </w:trPr>
        <w:tc>
          <w:tcPr>
            <w:tcW w:w="536" w:type="pct"/>
          </w:tcPr>
          <w:p w14:paraId="383EB46D" w14:textId="77777777" w:rsidR="00182A0D" w:rsidRPr="00446751" w:rsidRDefault="00182A0D" w:rsidP="00446751">
            <w:pPr>
              <w:pStyle w:val="Compact"/>
              <w:keepNext/>
              <w:spacing w:before="20" w:after="20" w:line="240" w:lineRule="auto"/>
              <w:rPr>
                <w:sz w:val="17"/>
              </w:rPr>
            </w:pPr>
          </w:p>
        </w:tc>
        <w:tc>
          <w:tcPr>
            <w:tcW w:w="817" w:type="pct"/>
          </w:tcPr>
          <w:p w14:paraId="589C9A7B" w14:textId="77777777" w:rsidR="00182A0D" w:rsidRPr="00446751" w:rsidRDefault="00945622" w:rsidP="00446751">
            <w:pPr>
              <w:pStyle w:val="Compact"/>
              <w:keepNext/>
              <w:spacing w:before="20" w:after="20" w:line="240" w:lineRule="auto"/>
              <w:rPr>
                <w:sz w:val="17"/>
              </w:rPr>
            </w:pPr>
            <w:r w:rsidRPr="00446751">
              <w:rPr>
                <w:sz w:val="17"/>
              </w:rPr>
              <w:t>Enteric fermentation (3.A)</w:t>
            </w:r>
          </w:p>
        </w:tc>
        <w:tc>
          <w:tcPr>
            <w:tcW w:w="594" w:type="pct"/>
          </w:tcPr>
          <w:p w14:paraId="0ADF3535" w14:textId="77777777" w:rsidR="00182A0D" w:rsidRPr="00446751" w:rsidRDefault="00945622" w:rsidP="00446751">
            <w:pPr>
              <w:pStyle w:val="Compact"/>
              <w:keepNext/>
              <w:spacing w:before="20" w:after="20" w:line="240" w:lineRule="auto"/>
              <w:rPr>
                <w:sz w:val="17"/>
              </w:rPr>
            </w:pPr>
            <w:r w:rsidRPr="00446751">
              <w:rPr>
                <w:sz w:val="17"/>
              </w:rPr>
              <w:t>kt CO₂e</w:t>
            </w:r>
          </w:p>
        </w:tc>
        <w:tc>
          <w:tcPr>
            <w:tcW w:w="700" w:type="pct"/>
          </w:tcPr>
          <w:p w14:paraId="3008E189" w14:textId="77777777" w:rsidR="00182A0D" w:rsidRPr="00446751" w:rsidRDefault="00945622" w:rsidP="00446751">
            <w:pPr>
              <w:pStyle w:val="Compact"/>
              <w:keepNext/>
              <w:spacing w:before="20" w:after="20" w:line="240" w:lineRule="auto"/>
              <w:rPr>
                <w:sz w:val="17"/>
              </w:rPr>
            </w:pPr>
            <w:r w:rsidRPr="00446751">
              <w:rPr>
                <w:sz w:val="17"/>
              </w:rPr>
              <w:t>Continuous (annual flow)</w:t>
            </w:r>
          </w:p>
        </w:tc>
        <w:tc>
          <w:tcPr>
            <w:tcW w:w="1151" w:type="pct"/>
          </w:tcPr>
          <w:p w14:paraId="5FC10FD9" w14:textId="77777777" w:rsidR="00182A0D" w:rsidRPr="00446751" w:rsidRDefault="00945622" w:rsidP="00446751">
            <w:pPr>
              <w:pStyle w:val="Compact"/>
              <w:keepNext/>
              <w:spacing w:before="20" w:after="20" w:line="240" w:lineRule="auto"/>
              <w:rPr>
                <w:sz w:val="17"/>
              </w:rPr>
            </w:pPr>
            <w:r w:rsidRPr="00446751">
              <w:rPr>
                <w:sz w:val="17"/>
              </w:rPr>
              <w:t>EPA inventory</w:t>
            </w:r>
          </w:p>
        </w:tc>
        <w:tc>
          <w:tcPr>
            <w:tcW w:w="508" w:type="pct"/>
          </w:tcPr>
          <w:p w14:paraId="0C89D1D3" w14:textId="77777777" w:rsidR="00182A0D" w:rsidRPr="00446751" w:rsidRDefault="00945622" w:rsidP="00446751">
            <w:pPr>
              <w:pStyle w:val="Compact"/>
              <w:keepNext/>
              <w:spacing w:before="20" w:after="20" w:line="240" w:lineRule="auto"/>
              <w:rPr>
                <w:sz w:val="17"/>
              </w:rPr>
            </w:pPr>
            <w:r w:rsidRPr="00446751">
              <w:rPr>
                <w:sz w:val="17"/>
              </w:rPr>
              <w:t>1990–2024 (35)</w:t>
            </w:r>
          </w:p>
        </w:tc>
        <w:tc>
          <w:tcPr>
            <w:tcW w:w="694" w:type="pct"/>
          </w:tcPr>
          <w:p w14:paraId="1E4344E6" w14:textId="77777777" w:rsidR="00182A0D" w:rsidRPr="00446751" w:rsidRDefault="00945622" w:rsidP="00446751">
            <w:pPr>
              <w:pStyle w:val="Compact"/>
              <w:keepNext/>
              <w:spacing w:before="20" w:after="20" w:line="240" w:lineRule="auto"/>
              <w:rPr>
                <w:sz w:val="17"/>
              </w:rPr>
            </w:pPr>
            <w:r w:rsidRPr="00446751">
              <w:rPr>
                <w:sz w:val="17"/>
              </w:rPr>
              <w:t>Category</w:t>
            </w:r>
          </w:p>
        </w:tc>
      </w:tr>
      <w:tr w:rsidR="00182A0D" w:rsidRPr="00446751" w14:paraId="1703909B" w14:textId="77777777" w:rsidTr="00446751">
        <w:trPr>
          <w:cantSplit/>
        </w:trPr>
        <w:tc>
          <w:tcPr>
            <w:tcW w:w="536" w:type="pct"/>
          </w:tcPr>
          <w:p w14:paraId="2809545E" w14:textId="77777777" w:rsidR="00182A0D" w:rsidRPr="00446751" w:rsidRDefault="00182A0D" w:rsidP="00446751">
            <w:pPr>
              <w:pStyle w:val="Compact"/>
              <w:spacing w:before="20" w:after="20" w:line="240" w:lineRule="auto"/>
              <w:rPr>
                <w:sz w:val="17"/>
              </w:rPr>
            </w:pPr>
          </w:p>
        </w:tc>
        <w:tc>
          <w:tcPr>
            <w:tcW w:w="817" w:type="pct"/>
          </w:tcPr>
          <w:p w14:paraId="08F65EDD" w14:textId="77777777" w:rsidR="00182A0D" w:rsidRPr="00446751" w:rsidRDefault="00945622" w:rsidP="00446751">
            <w:pPr>
              <w:pStyle w:val="Compact"/>
              <w:spacing w:before="20" w:after="20" w:line="240" w:lineRule="auto"/>
              <w:rPr>
                <w:sz w:val="17"/>
              </w:rPr>
            </w:pPr>
            <w:r w:rsidRPr="00446751">
              <w:rPr>
                <w:sz w:val="17"/>
              </w:rPr>
              <w:t>Manure management (3.B)</w:t>
            </w:r>
          </w:p>
        </w:tc>
        <w:tc>
          <w:tcPr>
            <w:tcW w:w="594" w:type="pct"/>
          </w:tcPr>
          <w:p w14:paraId="6EA1E70D" w14:textId="77777777" w:rsidR="00182A0D" w:rsidRPr="00446751" w:rsidRDefault="00945622" w:rsidP="00446751">
            <w:pPr>
              <w:pStyle w:val="Compact"/>
              <w:spacing w:before="20" w:after="20" w:line="240" w:lineRule="auto"/>
              <w:rPr>
                <w:sz w:val="17"/>
              </w:rPr>
            </w:pPr>
            <w:r w:rsidRPr="00446751">
              <w:rPr>
                <w:sz w:val="17"/>
              </w:rPr>
              <w:t>kt CO₂e</w:t>
            </w:r>
          </w:p>
        </w:tc>
        <w:tc>
          <w:tcPr>
            <w:tcW w:w="700" w:type="pct"/>
          </w:tcPr>
          <w:p w14:paraId="5429C25A" w14:textId="77777777" w:rsidR="00182A0D" w:rsidRPr="00446751" w:rsidRDefault="00945622" w:rsidP="00446751">
            <w:pPr>
              <w:pStyle w:val="Compact"/>
              <w:spacing w:before="20" w:after="20" w:line="240" w:lineRule="auto"/>
              <w:rPr>
                <w:sz w:val="17"/>
              </w:rPr>
            </w:pPr>
            <w:r w:rsidRPr="00446751">
              <w:rPr>
                <w:sz w:val="17"/>
              </w:rPr>
              <w:t>Continuous (annual flow)</w:t>
            </w:r>
          </w:p>
        </w:tc>
        <w:tc>
          <w:tcPr>
            <w:tcW w:w="1151" w:type="pct"/>
          </w:tcPr>
          <w:p w14:paraId="6111CE6F" w14:textId="77777777" w:rsidR="00182A0D" w:rsidRPr="00446751" w:rsidRDefault="00945622" w:rsidP="00446751">
            <w:pPr>
              <w:pStyle w:val="Compact"/>
              <w:spacing w:before="20" w:after="20" w:line="240" w:lineRule="auto"/>
              <w:rPr>
                <w:sz w:val="17"/>
              </w:rPr>
            </w:pPr>
            <w:r w:rsidRPr="00446751">
              <w:rPr>
                <w:sz w:val="17"/>
              </w:rPr>
              <w:t>EPA inventory</w:t>
            </w:r>
          </w:p>
        </w:tc>
        <w:tc>
          <w:tcPr>
            <w:tcW w:w="508" w:type="pct"/>
          </w:tcPr>
          <w:p w14:paraId="03296D11" w14:textId="77777777" w:rsidR="00182A0D" w:rsidRPr="00446751" w:rsidRDefault="00945622" w:rsidP="00446751">
            <w:pPr>
              <w:pStyle w:val="Compact"/>
              <w:spacing w:before="20" w:after="20" w:line="240" w:lineRule="auto"/>
              <w:rPr>
                <w:sz w:val="17"/>
              </w:rPr>
            </w:pPr>
            <w:r w:rsidRPr="00446751">
              <w:rPr>
                <w:sz w:val="17"/>
              </w:rPr>
              <w:t>1990–2024 (35)</w:t>
            </w:r>
          </w:p>
        </w:tc>
        <w:tc>
          <w:tcPr>
            <w:tcW w:w="694" w:type="pct"/>
          </w:tcPr>
          <w:p w14:paraId="6749D880" w14:textId="77777777" w:rsidR="00182A0D" w:rsidRPr="00446751" w:rsidRDefault="00945622" w:rsidP="00446751">
            <w:pPr>
              <w:pStyle w:val="Compact"/>
              <w:spacing w:before="20" w:after="20" w:line="240" w:lineRule="auto"/>
              <w:rPr>
                <w:sz w:val="17"/>
              </w:rPr>
            </w:pPr>
            <w:r w:rsidRPr="00446751">
              <w:rPr>
                <w:sz w:val="17"/>
              </w:rPr>
              <w:t>Category</w:t>
            </w:r>
          </w:p>
        </w:tc>
      </w:tr>
      <w:tr w:rsidR="00182A0D" w:rsidRPr="00446751" w14:paraId="7FA57723" w14:textId="77777777" w:rsidTr="00446751">
        <w:trPr>
          <w:cantSplit/>
        </w:trPr>
        <w:tc>
          <w:tcPr>
            <w:tcW w:w="536" w:type="pct"/>
          </w:tcPr>
          <w:p w14:paraId="7ECF3637" w14:textId="77777777" w:rsidR="00182A0D" w:rsidRPr="00446751" w:rsidRDefault="00182A0D" w:rsidP="00446751">
            <w:pPr>
              <w:pStyle w:val="Compact"/>
              <w:spacing w:before="20" w:after="20" w:line="240" w:lineRule="auto"/>
              <w:rPr>
                <w:sz w:val="17"/>
              </w:rPr>
            </w:pPr>
          </w:p>
        </w:tc>
        <w:tc>
          <w:tcPr>
            <w:tcW w:w="817" w:type="pct"/>
          </w:tcPr>
          <w:p w14:paraId="6E5FC6C0" w14:textId="77777777" w:rsidR="00182A0D" w:rsidRPr="00446751" w:rsidRDefault="00945622" w:rsidP="00446751">
            <w:pPr>
              <w:pStyle w:val="Compact"/>
              <w:spacing w:before="20" w:after="20" w:line="240" w:lineRule="auto"/>
              <w:rPr>
                <w:sz w:val="17"/>
              </w:rPr>
            </w:pPr>
            <w:r w:rsidRPr="00446751">
              <w:rPr>
                <w:sz w:val="17"/>
              </w:rPr>
              <w:t>Agricultural soils (3.D)</w:t>
            </w:r>
          </w:p>
        </w:tc>
        <w:tc>
          <w:tcPr>
            <w:tcW w:w="594" w:type="pct"/>
          </w:tcPr>
          <w:p w14:paraId="6B58ADCE" w14:textId="77777777" w:rsidR="00182A0D" w:rsidRPr="00446751" w:rsidRDefault="00945622" w:rsidP="00446751">
            <w:pPr>
              <w:pStyle w:val="Compact"/>
              <w:spacing w:before="20" w:after="20" w:line="240" w:lineRule="auto"/>
              <w:rPr>
                <w:sz w:val="17"/>
              </w:rPr>
            </w:pPr>
            <w:r w:rsidRPr="00446751">
              <w:rPr>
                <w:sz w:val="17"/>
              </w:rPr>
              <w:t>kt CO₂e</w:t>
            </w:r>
          </w:p>
        </w:tc>
        <w:tc>
          <w:tcPr>
            <w:tcW w:w="700" w:type="pct"/>
          </w:tcPr>
          <w:p w14:paraId="4410B3FE" w14:textId="77777777" w:rsidR="00182A0D" w:rsidRPr="00446751" w:rsidRDefault="00945622" w:rsidP="00446751">
            <w:pPr>
              <w:pStyle w:val="Compact"/>
              <w:spacing w:before="20" w:after="20" w:line="240" w:lineRule="auto"/>
              <w:rPr>
                <w:sz w:val="17"/>
              </w:rPr>
            </w:pPr>
            <w:r w:rsidRPr="00446751">
              <w:rPr>
                <w:sz w:val="17"/>
              </w:rPr>
              <w:t>Continuous (annual flow)</w:t>
            </w:r>
          </w:p>
        </w:tc>
        <w:tc>
          <w:tcPr>
            <w:tcW w:w="1151" w:type="pct"/>
          </w:tcPr>
          <w:p w14:paraId="4FD5F05D" w14:textId="77777777" w:rsidR="00182A0D" w:rsidRPr="00446751" w:rsidRDefault="00945622" w:rsidP="00446751">
            <w:pPr>
              <w:pStyle w:val="Compact"/>
              <w:spacing w:before="20" w:after="20" w:line="240" w:lineRule="auto"/>
              <w:rPr>
                <w:sz w:val="17"/>
              </w:rPr>
            </w:pPr>
            <w:r w:rsidRPr="00446751">
              <w:rPr>
                <w:sz w:val="17"/>
              </w:rPr>
              <w:t>EPA inventory</w:t>
            </w:r>
          </w:p>
        </w:tc>
        <w:tc>
          <w:tcPr>
            <w:tcW w:w="508" w:type="pct"/>
          </w:tcPr>
          <w:p w14:paraId="5D72F880" w14:textId="77777777" w:rsidR="00182A0D" w:rsidRPr="00446751" w:rsidRDefault="00945622" w:rsidP="00446751">
            <w:pPr>
              <w:pStyle w:val="Compact"/>
              <w:spacing w:before="20" w:after="20" w:line="240" w:lineRule="auto"/>
              <w:rPr>
                <w:sz w:val="17"/>
              </w:rPr>
            </w:pPr>
            <w:r w:rsidRPr="00446751">
              <w:rPr>
                <w:sz w:val="17"/>
              </w:rPr>
              <w:t>1990–2024 (35)</w:t>
            </w:r>
          </w:p>
        </w:tc>
        <w:tc>
          <w:tcPr>
            <w:tcW w:w="694" w:type="pct"/>
          </w:tcPr>
          <w:p w14:paraId="1EB422BD" w14:textId="77777777" w:rsidR="00182A0D" w:rsidRPr="00446751" w:rsidRDefault="00945622" w:rsidP="00446751">
            <w:pPr>
              <w:pStyle w:val="Compact"/>
              <w:spacing w:before="20" w:after="20" w:line="240" w:lineRule="auto"/>
              <w:rPr>
                <w:sz w:val="17"/>
              </w:rPr>
            </w:pPr>
            <w:r w:rsidRPr="00446751">
              <w:rPr>
                <w:sz w:val="17"/>
              </w:rPr>
              <w:t>Category</w:t>
            </w:r>
          </w:p>
        </w:tc>
      </w:tr>
      <w:tr w:rsidR="00182A0D" w:rsidRPr="00446751" w14:paraId="19D11687" w14:textId="77777777" w:rsidTr="00446751">
        <w:trPr>
          <w:cantSplit/>
        </w:trPr>
        <w:tc>
          <w:tcPr>
            <w:tcW w:w="536" w:type="pct"/>
          </w:tcPr>
          <w:p w14:paraId="09D868B0" w14:textId="77777777" w:rsidR="00182A0D" w:rsidRPr="00446751" w:rsidRDefault="00182A0D" w:rsidP="00446751">
            <w:pPr>
              <w:pStyle w:val="Compact"/>
              <w:spacing w:before="20" w:after="20" w:line="240" w:lineRule="auto"/>
              <w:rPr>
                <w:sz w:val="17"/>
              </w:rPr>
            </w:pPr>
          </w:p>
        </w:tc>
        <w:tc>
          <w:tcPr>
            <w:tcW w:w="817" w:type="pct"/>
          </w:tcPr>
          <w:p w14:paraId="4E34DBDD" w14:textId="77777777" w:rsidR="00182A0D" w:rsidRPr="00446751" w:rsidRDefault="00945622" w:rsidP="00446751">
            <w:pPr>
              <w:pStyle w:val="Compact"/>
              <w:spacing w:before="20" w:after="20" w:line="240" w:lineRule="auto"/>
              <w:rPr>
                <w:sz w:val="17"/>
              </w:rPr>
            </w:pPr>
            <w:r w:rsidRPr="00446751">
              <w:rPr>
                <w:sz w:val="17"/>
              </w:rPr>
              <w:t>Liming (3.G)</w:t>
            </w:r>
          </w:p>
        </w:tc>
        <w:tc>
          <w:tcPr>
            <w:tcW w:w="594" w:type="pct"/>
          </w:tcPr>
          <w:p w14:paraId="5CE38267" w14:textId="77777777" w:rsidR="00182A0D" w:rsidRPr="00446751" w:rsidRDefault="00945622" w:rsidP="00446751">
            <w:pPr>
              <w:pStyle w:val="Compact"/>
              <w:spacing w:before="20" w:after="20" w:line="240" w:lineRule="auto"/>
              <w:rPr>
                <w:sz w:val="17"/>
              </w:rPr>
            </w:pPr>
            <w:r w:rsidRPr="00446751">
              <w:rPr>
                <w:sz w:val="17"/>
              </w:rPr>
              <w:t>kt CO₂e</w:t>
            </w:r>
          </w:p>
        </w:tc>
        <w:tc>
          <w:tcPr>
            <w:tcW w:w="700" w:type="pct"/>
          </w:tcPr>
          <w:p w14:paraId="1F0E9072" w14:textId="77777777" w:rsidR="00182A0D" w:rsidRPr="00446751" w:rsidRDefault="00945622" w:rsidP="00446751">
            <w:pPr>
              <w:pStyle w:val="Compact"/>
              <w:spacing w:before="20" w:after="20" w:line="240" w:lineRule="auto"/>
              <w:rPr>
                <w:sz w:val="17"/>
              </w:rPr>
            </w:pPr>
            <w:r w:rsidRPr="00446751">
              <w:rPr>
                <w:sz w:val="17"/>
              </w:rPr>
              <w:t>Continuous (annual flow)</w:t>
            </w:r>
          </w:p>
        </w:tc>
        <w:tc>
          <w:tcPr>
            <w:tcW w:w="1151" w:type="pct"/>
          </w:tcPr>
          <w:p w14:paraId="0CC835E4" w14:textId="77777777" w:rsidR="00182A0D" w:rsidRPr="00446751" w:rsidRDefault="00945622" w:rsidP="00446751">
            <w:pPr>
              <w:pStyle w:val="Compact"/>
              <w:spacing w:before="20" w:after="20" w:line="240" w:lineRule="auto"/>
              <w:rPr>
                <w:sz w:val="17"/>
              </w:rPr>
            </w:pPr>
            <w:r w:rsidRPr="00446751">
              <w:rPr>
                <w:sz w:val="17"/>
              </w:rPr>
              <w:t>EPA inventory</w:t>
            </w:r>
          </w:p>
        </w:tc>
        <w:tc>
          <w:tcPr>
            <w:tcW w:w="508" w:type="pct"/>
          </w:tcPr>
          <w:p w14:paraId="77C82273" w14:textId="77777777" w:rsidR="00182A0D" w:rsidRPr="00446751" w:rsidRDefault="00945622" w:rsidP="00446751">
            <w:pPr>
              <w:pStyle w:val="Compact"/>
              <w:spacing w:before="20" w:after="20" w:line="240" w:lineRule="auto"/>
              <w:rPr>
                <w:sz w:val="17"/>
              </w:rPr>
            </w:pPr>
            <w:r w:rsidRPr="00446751">
              <w:rPr>
                <w:sz w:val="17"/>
              </w:rPr>
              <w:t>1990–2024 (35)</w:t>
            </w:r>
          </w:p>
        </w:tc>
        <w:tc>
          <w:tcPr>
            <w:tcW w:w="694" w:type="pct"/>
          </w:tcPr>
          <w:p w14:paraId="53DE7F93" w14:textId="77777777" w:rsidR="00182A0D" w:rsidRPr="00446751" w:rsidRDefault="00945622" w:rsidP="00446751">
            <w:pPr>
              <w:pStyle w:val="Compact"/>
              <w:spacing w:before="20" w:after="20" w:line="240" w:lineRule="auto"/>
              <w:rPr>
                <w:sz w:val="17"/>
              </w:rPr>
            </w:pPr>
            <w:r w:rsidRPr="00446751">
              <w:rPr>
                <w:sz w:val="17"/>
              </w:rPr>
              <w:t>Category</w:t>
            </w:r>
          </w:p>
        </w:tc>
      </w:tr>
      <w:tr w:rsidR="00182A0D" w:rsidRPr="00446751" w14:paraId="3A2BC616" w14:textId="77777777" w:rsidTr="00446751">
        <w:trPr>
          <w:cantSplit/>
        </w:trPr>
        <w:tc>
          <w:tcPr>
            <w:tcW w:w="536" w:type="pct"/>
          </w:tcPr>
          <w:p w14:paraId="0559F0A5" w14:textId="77777777" w:rsidR="00182A0D" w:rsidRPr="00446751" w:rsidRDefault="00182A0D" w:rsidP="00446751">
            <w:pPr>
              <w:pStyle w:val="Compact"/>
              <w:spacing w:before="20" w:after="20" w:line="240" w:lineRule="auto"/>
              <w:rPr>
                <w:sz w:val="17"/>
              </w:rPr>
            </w:pPr>
          </w:p>
        </w:tc>
        <w:tc>
          <w:tcPr>
            <w:tcW w:w="817" w:type="pct"/>
          </w:tcPr>
          <w:p w14:paraId="667194E0" w14:textId="77777777" w:rsidR="00182A0D" w:rsidRPr="00446751" w:rsidRDefault="00945622" w:rsidP="00446751">
            <w:pPr>
              <w:pStyle w:val="Compact"/>
              <w:spacing w:before="20" w:after="20" w:line="240" w:lineRule="auto"/>
              <w:rPr>
                <w:sz w:val="17"/>
              </w:rPr>
            </w:pPr>
            <w:r w:rsidRPr="00446751">
              <w:rPr>
                <w:sz w:val="17"/>
              </w:rPr>
              <w:t>Urea application (3.H)</w:t>
            </w:r>
          </w:p>
        </w:tc>
        <w:tc>
          <w:tcPr>
            <w:tcW w:w="594" w:type="pct"/>
          </w:tcPr>
          <w:p w14:paraId="2E69324A" w14:textId="77777777" w:rsidR="00182A0D" w:rsidRPr="00446751" w:rsidRDefault="00945622" w:rsidP="00446751">
            <w:pPr>
              <w:pStyle w:val="Compact"/>
              <w:spacing w:before="20" w:after="20" w:line="240" w:lineRule="auto"/>
              <w:rPr>
                <w:sz w:val="17"/>
              </w:rPr>
            </w:pPr>
            <w:r w:rsidRPr="00446751">
              <w:rPr>
                <w:sz w:val="17"/>
              </w:rPr>
              <w:t>kt CO₂e</w:t>
            </w:r>
          </w:p>
        </w:tc>
        <w:tc>
          <w:tcPr>
            <w:tcW w:w="700" w:type="pct"/>
          </w:tcPr>
          <w:p w14:paraId="14BAFD5A" w14:textId="77777777" w:rsidR="00182A0D" w:rsidRPr="00446751" w:rsidRDefault="00945622" w:rsidP="00446751">
            <w:pPr>
              <w:pStyle w:val="Compact"/>
              <w:spacing w:before="20" w:after="20" w:line="240" w:lineRule="auto"/>
              <w:rPr>
                <w:sz w:val="17"/>
              </w:rPr>
            </w:pPr>
            <w:r w:rsidRPr="00446751">
              <w:rPr>
                <w:sz w:val="17"/>
              </w:rPr>
              <w:t>Continuous (annual flow)</w:t>
            </w:r>
          </w:p>
        </w:tc>
        <w:tc>
          <w:tcPr>
            <w:tcW w:w="1151" w:type="pct"/>
          </w:tcPr>
          <w:p w14:paraId="64962F93" w14:textId="77777777" w:rsidR="00182A0D" w:rsidRPr="00446751" w:rsidRDefault="00945622" w:rsidP="00446751">
            <w:pPr>
              <w:pStyle w:val="Compact"/>
              <w:spacing w:before="20" w:after="20" w:line="240" w:lineRule="auto"/>
              <w:rPr>
                <w:sz w:val="17"/>
              </w:rPr>
            </w:pPr>
            <w:r w:rsidRPr="00446751">
              <w:rPr>
                <w:sz w:val="17"/>
              </w:rPr>
              <w:t>EPA inventory</w:t>
            </w:r>
          </w:p>
        </w:tc>
        <w:tc>
          <w:tcPr>
            <w:tcW w:w="508" w:type="pct"/>
          </w:tcPr>
          <w:p w14:paraId="70ABF7FC" w14:textId="77777777" w:rsidR="00182A0D" w:rsidRPr="00446751" w:rsidRDefault="00945622" w:rsidP="00446751">
            <w:pPr>
              <w:pStyle w:val="Compact"/>
              <w:spacing w:before="20" w:after="20" w:line="240" w:lineRule="auto"/>
              <w:rPr>
                <w:sz w:val="17"/>
              </w:rPr>
            </w:pPr>
            <w:r w:rsidRPr="00446751">
              <w:rPr>
                <w:sz w:val="17"/>
              </w:rPr>
              <w:t>1990–2024 (35)</w:t>
            </w:r>
          </w:p>
        </w:tc>
        <w:tc>
          <w:tcPr>
            <w:tcW w:w="694" w:type="pct"/>
          </w:tcPr>
          <w:p w14:paraId="105579BB" w14:textId="77777777" w:rsidR="00182A0D" w:rsidRPr="00446751" w:rsidRDefault="00945622" w:rsidP="00446751">
            <w:pPr>
              <w:pStyle w:val="Compact"/>
              <w:spacing w:before="20" w:after="20" w:line="240" w:lineRule="auto"/>
              <w:rPr>
                <w:sz w:val="17"/>
              </w:rPr>
            </w:pPr>
            <w:r w:rsidRPr="00446751">
              <w:rPr>
                <w:sz w:val="17"/>
              </w:rPr>
              <w:t>Category</w:t>
            </w:r>
          </w:p>
        </w:tc>
      </w:tr>
      <w:tr w:rsidR="00182A0D" w:rsidRPr="00446751" w14:paraId="4AD8B493" w14:textId="77777777" w:rsidTr="00446751">
        <w:trPr>
          <w:cantSplit/>
        </w:trPr>
        <w:tc>
          <w:tcPr>
            <w:tcW w:w="536" w:type="pct"/>
          </w:tcPr>
          <w:p w14:paraId="3C5B1AF3" w14:textId="77777777" w:rsidR="00182A0D" w:rsidRPr="00446751" w:rsidRDefault="00182A0D" w:rsidP="00446751">
            <w:pPr>
              <w:pStyle w:val="Compact"/>
              <w:spacing w:before="20" w:after="20" w:line="240" w:lineRule="auto"/>
              <w:rPr>
                <w:sz w:val="17"/>
              </w:rPr>
            </w:pPr>
          </w:p>
        </w:tc>
        <w:tc>
          <w:tcPr>
            <w:tcW w:w="817" w:type="pct"/>
          </w:tcPr>
          <w:p w14:paraId="0E25B7C5" w14:textId="77777777" w:rsidR="00182A0D" w:rsidRPr="00446751" w:rsidRDefault="00945622" w:rsidP="00446751">
            <w:pPr>
              <w:pStyle w:val="Compact"/>
              <w:spacing w:before="20" w:after="20" w:line="240" w:lineRule="auto"/>
              <w:rPr>
                <w:sz w:val="17"/>
              </w:rPr>
            </w:pPr>
            <w:r w:rsidRPr="00446751">
              <w:rPr>
                <w:sz w:val="17"/>
              </w:rPr>
              <w:t>CRF3 methane (CH₄)</w:t>
            </w:r>
          </w:p>
        </w:tc>
        <w:tc>
          <w:tcPr>
            <w:tcW w:w="594" w:type="pct"/>
          </w:tcPr>
          <w:p w14:paraId="5807ABB9" w14:textId="77777777" w:rsidR="00182A0D" w:rsidRPr="00446751" w:rsidRDefault="00945622" w:rsidP="00446751">
            <w:pPr>
              <w:pStyle w:val="Compact"/>
              <w:spacing w:before="20" w:after="20" w:line="240" w:lineRule="auto"/>
              <w:rPr>
                <w:sz w:val="17"/>
              </w:rPr>
            </w:pPr>
            <w:r w:rsidRPr="00446751">
              <w:rPr>
                <w:sz w:val="17"/>
              </w:rPr>
              <w:t>kt CO₂e</w:t>
            </w:r>
          </w:p>
        </w:tc>
        <w:tc>
          <w:tcPr>
            <w:tcW w:w="700" w:type="pct"/>
          </w:tcPr>
          <w:p w14:paraId="3953CA06" w14:textId="77777777" w:rsidR="00182A0D" w:rsidRPr="00446751" w:rsidRDefault="00945622" w:rsidP="00446751">
            <w:pPr>
              <w:pStyle w:val="Compact"/>
              <w:spacing w:before="20" w:after="20" w:line="240" w:lineRule="auto"/>
              <w:rPr>
                <w:sz w:val="17"/>
              </w:rPr>
            </w:pPr>
            <w:r w:rsidRPr="00446751">
              <w:rPr>
                <w:sz w:val="17"/>
              </w:rPr>
              <w:t>Continuous (annual flow)</w:t>
            </w:r>
          </w:p>
        </w:tc>
        <w:tc>
          <w:tcPr>
            <w:tcW w:w="1151" w:type="pct"/>
          </w:tcPr>
          <w:p w14:paraId="5E7A1EA5" w14:textId="77777777" w:rsidR="00182A0D" w:rsidRPr="00446751" w:rsidRDefault="00945622" w:rsidP="00446751">
            <w:pPr>
              <w:pStyle w:val="Compact"/>
              <w:spacing w:before="20" w:after="20" w:line="240" w:lineRule="auto"/>
              <w:rPr>
                <w:sz w:val="17"/>
              </w:rPr>
            </w:pPr>
            <w:r w:rsidRPr="00446751">
              <w:rPr>
                <w:sz w:val="17"/>
              </w:rPr>
              <w:t>EPA inventory (gas sheet)</w:t>
            </w:r>
          </w:p>
        </w:tc>
        <w:tc>
          <w:tcPr>
            <w:tcW w:w="508" w:type="pct"/>
          </w:tcPr>
          <w:p w14:paraId="0DF69150" w14:textId="77777777" w:rsidR="00182A0D" w:rsidRPr="00446751" w:rsidRDefault="00945622" w:rsidP="00446751">
            <w:pPr>
              <w:pStyle w:val="Compact"/>
              <w:spacing w:before="20" w:after="20" w:line="240" w:lineRule="auto"/>
              <w:rPr>
                <w:sz w:val="17"/>
              </w:rPr>
            </w:pPr>
            <w:r w:rsidRPr="00446751">
              <w:rPr>
                <w:sz w:val="17"/>
              </w:rPr>
              <w:t>1990–2024 (35)</w:t>
            </w:r>
          </w:p>
        </w:tc>
        <w:tc>
          <w:tcPr>
            <w:tcW w:w="694" w:type="pct"/>
          </w:tcPr>
          <w:p w14:paraId="473156B8" w14:textId="77777777" w:rsidR="00182A0D" w:rsidRPr="00446751" w:rsidRDefault="00945622" w:rsidP="00446751">
            <w:pPr>
              <w:pStyle w:val="Compact"/>
              <w:spacing w:before="20" w:after="20" w:line="240" w:lineRule="auto"/>
              <w:rPr>
                <w:sz w:val="17"/>
              </w:rPr>
            </w:pPr>
            <w:r w:rsidRPr="00446751">
              <w:rPr>
                <w:sz w:val="17"/>
              </w:rPr>
              <w:t>Gas</w:t>
            </w:r>
          </w:p>
        </w:tc>
      </w:tr>
      <w:tr w:rsidR="00182A0D" w:rsidRPr="00446751" w14:paraId="307B4472" w14:textId="77777777" w:rsidTr="00446751">
        <w:trPr>
          <w:cantSplit/>
        </w:trPr>
        <w:tc>
          <w:tcPr>
            <w:tcW w:w="536" w:type="pct"/>
          </w:tcPr>
          <w:p w14:paraId="76943C2C" w14:textId="77777777" w:rsidR="00182A0D" w:rsidRPr="00446751" w:rsidRDefault="00182A0D" w:rsidP="00446751">
            <w:pPr>
              <w:pStyle w:val="Compact"/>
              <w:spacing w:before="20" w:after="20" w:line="240" w:lineRule="auto"/>
              <w:rPr>
                <w:sz w:val="17"/>
              </w:rPr>
            </w:pPr>
          </w:p>
        </w:tc>
        <w:tc>
          <w:tcPr>
            <w:tcW w:w="817" w:type="pct"/>
          </w:tcPr>
          <w:p w14:paraId="2FD55CD8" w14:textId="77777777" w:rsidR="00182A0D" w:rsidRPr="00446751" w:rsidRDefault="00945622" w:rsidP="00446751">
            <w:pPr>
              <w:pStyle w:val="Compact"/>
              <w:spacing w:before="20" w:after="20" w:line="240" w:lineRule="auto"/>
              <w:rPr>
                <w:sz w:val="17"/>
              </w:rPr>
            </w:pPr>
            <w:r w:rsidRPr="00446751">
              <w:rPr>
                <w:sz w:val="17"/>
              </w:rPr>
              <w:t>CRF3 nitrous oxide (N₂O)</w:t>
            </w:r>
          </w:p>
        </w:tc>
        <w:tc>
          <w:tcPr>
            <w:tcW w:w="594" w:type="pct"/>
          </w:tcPr>
          <w:p w14:paraId="2757A3DC" w14:textId="77777777" w:rsidR="00182A0D" w:rsidRPr="00446751" w:rsidRDefault="00945622" w:rsidP="00446751">
            <w:pPr>
              <w:pStyle w:val="Compact"/>
              <w:spacing w:before="20" w:after="20" w:line="240" w:lineRule="auto"/>
              <w:rPr>
                <w:sz w:val="17"/>
              </w:rPr>
            </w:pPr>
            <w:r w:rsidRPr="00446751">
              <w:rPr>
                <w:sz w:val="17"/>
              </w:rPr>
              <w:t>kt CO₂e</w:t>
            </w:r>
          </w:p>
        </w:tc>
        <w:tc>
          <w:tcPr>
            <w:tcW w:w="700" w:type="pct"/>
          </w:tcPr>
          <w:p w14:paraId="6835FD25" w14:textId="77777777" w:rsidR="00182A0D" w:rsidRPr="00446751" w:rsidRDefault="00945622" w:rsidP="00446751">
            <w:pPr>
              <w:pStyle w:val="Compact"/>
              <w:spacing w:before="20" w:after="20" w:line="240" w:lineRule="auto"/>
              <w:rPr>
                <w:sz w:val="17"/>
              </w:rPr>
            </w:pPr>
            <w:r w:rsidRPr="00446751">
              <w:rPr>
                <w:sz w:val="17"/>
              </w:rPr>
              <w:t>Continuous (annual flow)</w:t>
            </w:r>
          </w:p>
        </w:tc>
        <w:tc>
          <w:tcPr>
            <w:tcW w:w="1151" w:type="pct"/>
          </w:tcPr>
          <w:p w14:paraId="7A3D668E" w14:textId="77777777" w:rsidR="00182A0D" w:rsidRPr="00446751" w:rsidRDefault="00945622" w:rsidP="00446751">
            <w:pPr>
              <w:pStyle w:val="Compact"/>
              <w:spacing w:before="20" w:after="20" w:line="240" w:lineRule="auto"/>
              <w:rPr>
                <w:sz w:val="17"/>
              </w:rPr>
            </w:pPr>
            <w:r w:rsidRPr="00446751">
              <w:rPr>
                <w:sz w:val="17"/>
              </w:rPr>
              <w:t>EPA inventory (gas sheet)</w:t>
            </w:r>
          </w:p>
        </w:tc>
        <w:tc>
          <w:tcPr>
            <w:tcW w:w="508" w:type="pct"/>
          </w:tcPr>
          <w:p w14:paraId="209447EE" w14:textId="77777777" w:rsidR="00182A0D" w:rsidRPr="00446751" w:rsidRDefault="00945622" w:rsidP="00446751">
            <w:pPr>
              <w:pStyle w:val="Compact"/>
              <w:spacing w:before="20" w:after="20" w:line="240" w:lineRule="auto"/>
              <w:rPr>
                <w:sz w:val="17"/>
              </w:rPr>
            </w:pPr>
            <w:r w:rsidRPr="00446751">
              <w:rPr>
                <w:sz w:val="17"/>
              </w:rPr>
              <w:t>1990–2024 (35)</w:t>
            </w:r>
          </w:p>
        </w:tc>
        <w:tc>
          <w:tcPr>
            <w:tcW w:w="694" w:type="pct"/>
          </w:tcPr>
          <w:p w14:paraId="73983021" w14:textId="77777777" w:rsidR="00182A0D" w:rsidRPr="00446751" w:rsidRDefault="00945622" w:rsidP="00446751">
            <w:pPr>
              <w:pStyle w:val="Compact"/>
              <w:spacing w:before="20" w:after="20" w:line="240" w:lineRule="auto"/>
              <w:rPr>
                <w:sz w:val="17"/>
              </w:rPr>
            </w:pPr>
            <w:r w:rsidRPr="00446751">
              <w:rPr>
                <w:sz w:val="17"/>
              </w:rPr>
              <w:t>Gas</w:t>
            </w:r>
          </w:p>
        </w:tc>
      </w:tr>
      <w:tr w:rsidR="00182A0D" w:rsidRPr="00446751" w14:paraId="6694D959" w14:textId="77777777" w:rsidTr="00446751">
        <w:trPr>
          <w:cantSplit/>
        </w:trPr>
        <w:tc>
          <w:tcPr>
            <w:tcW w:w="536" w:type="pct"/>
          </w:tcPr>
          <w:p w14:paraId="03FD96F8" w14:textId="77777777" w:rsidR="00182A0D" w:rsidRPr="00446751" w:rsidRDefault="00182A0D" w:rsidP="00446751">
            <w:pPr>
              <w:pStyle w:val="Compact"/>
              <w:spacing w:before="20" w:after="20" w:line="240" w:lineRule="auto"/>
              <w:rPr>
                <w:sz w:val="17"/>
              </w:rPr>
            </w:pPr>
          </w:p>
        </w:tc>
        <w:tc>
          <w:tcPr>
            <w:tcW w:w="817" w:type="pct"/>
          </w:tcPr>
          <w:p w14:paraId="32955B7F" w14:textId="77777777" w:rsidR="00182A0D" w:rsidRPr="00446751" w:rsidRDefault="00945622" w:rsidP="00446751">
            <w:pPr>
              <w:pStyle w:val="Compact"/>
              <w:spacing w:before="20" w:after="20" w:line="240" w:lineRule="auto"/>
              <w:rPr>
                <w:sz w:val="17"/>
              </w:rPr>
            </w:pPr>
            <w:r w:rsidRPr="00446751">
              <w:rPr>
                <w:sz w:val="17"/>
              </w:rPr>
              <w:t>CRF3 carbon dioxide (CO₂)</w:t>
            </w:r>
          </w:p>
        </w:tc>
        <w:tc>
          <w:tcPr>
            <w:tcW w:w="594" w:type="pct"/>
          </w:tcPr>
          <w:p w14:paraId="26E3E1D8" w14:textId="77777777" w:rsidR="00182A0D" w:rsidRPr="00446751" w:rsidRDefault="00945622" w:rsidP="00446751">
            <w:pPr>
              <w:pStyle w:val="Compact"/>
              <w:spacing w:before="20" w:after="20" w:line="240" w:lineRule="auto"/>
              <w:rPr>
                <w:sz w:val="17"/>
              </w:rPr>
            </w:pPr>
            <w:r w:rsidRPr="00446751">
              <w:rPr>
                <w:sz w:val="17"/>
              </w:rPr>
              <w:t>kt CO₂e</w:t>
            </w:r>
          </w:p>
        </w:tc>
        <w:tc>
          <w:tcPr>
            <w:tcW w:w="700" w:type="pct"/>
          </w:tcPr>
          <w:p w14:paraId="0F5BD29F" w14:textId="77777777" w:rsidR="00182A0D" w:rsidRPr="00446751" w:rsidRDefault="00945622" w:rsidP="00446751">
            <w:pPr>
              <w:pStyle w:val="Compact"/>
              <w:spacing w:before="20" w:after="20" w:line="240" w:lineRule="auto"/>
              <w:rPr>
                <w:sz w:val="17"/>
              </w:rPr>
            </w:pPr>
            <w:r w:rsidRPr="00446751">
              <w:rPr>
                <w:sz w:val="17"/>
              </w:rPr>
              <w:t>Continuous (annual flow)</w:t>
            </w:r>
          </w:p>
        </w:tc>
        <w:tc>
          <w:tcPr>
            <w:tcW w:w="1151" w:type="pct"/>
          </w:tcPr>
          <w:p w14:paraId="50ABC540" w14:textId="77777777" w:rsidR="00182A0D" w:rsidRPr="00446751" w:rsidRDefault="00945622" w:rsidP="00446751">
            <w:pPr>
              <w:pStyle w:val="Compact"/>
              <w:spacing w:before="20" w:after="20" w:line="240" w:lineRule="auto"/>
              <w:rPr>
                <w:sz w:val="17"/>
              </w:rPr>
            </w:pPr>
            <w:r w:rsidRPr="00446751">
              <w:rPr>
                <w:sz w:val="17"/>
              </w:rPr>
              <w:t>EPA inventory (gas sheet)</w:t>
            </w:r>
          </w:p>
        </w:tc>
        <w:tc>
          <w:tcPr>
            <w:tcW w:w="508" w:type="pct"/>
          </w:tcPr>
          <w:p w14:paraId="68BAF786" w14:textId="77777777" w:rsidR="00182A0D" w:rsidRPr="00446751" w:rsidRDefault="00945622" w:rsidP="00446751">
            <w:pPr>
              <w:pStyle w:val="Compact"/>
              <w:spacing w:before="20" w:after="20" w:line="240" w:lineRule="auto"/>
              <w:rPr>
                <w:sz w:val="17"/>
              </w:rPr>
            </w:pPr>
            <w:r w:rsidRPr="00446751">
              <w:rPr>
                <w:sz w:val="17"/>
              </w:rPr>
              <w:t>1990–2024 (35)</w:t>
            </w:r>
          </w:p>
        </w:tc>
        <w:tc>
          <w:tcPr>
            <w:tcW w:w="694" w:type="pct"/>
          </w:tcPr>
          <w:p w14:paraId="67B6B043" w14:textId="77777777" w:rsidR="00182A0D" w:rsidRPr="00446751" w:rsidRDefault="00945622" w:rsidP="00446751">
            <w:pPr>
              <w:pStyle w:val="Compact"/>
              <w:spacing w:before="20" w:after="20" w:line="240" w:lineRule="auto"/>
              <w:rPr>
                <w:sz w:val="17"/>
              </w:rPr>
            </w:pPr>
            <w:r w:rsidRPr="00446751">
              <w:rPr>
                <w:sz w:val="17"/>
              </w:rPr>
              <w:t>Gas</w:t>
            </w:r>
          </w:p>
        </w:tc>
      </w:tr>
      <w:tr w:rsidR="00182A0D" w:rsidRPr="00446751" w14:paraId="6AC5E51B" w14:textId="77777777" w:rsidTr="00446751">
        <w:trPr>
          <w:cantSplit/>
        </w:trPr>
        <w:tc>
          <w:tcPr>
            <w:tcW w:w="536" w:type="pct"/>
          </w:tcPr>
          <w:p w14:paraId="77631175" w14:textId="77777777" w:rsidR="00182A0D" w:rsidRPr="00446751" w:rsidRDefault="00182A0D" w:rsidP="00446751">
            <w:pPr>
              <w:pStyle w:val="Compact"/>
              <w:spacing w:before="20" w:after="20" w:line="240" w:lineRule="auto"/>
              <w:rPr>
                <w:sz w:val="17"/>
              </w:rPr>
            </w:pPr>
          </w:p>
        </w:tc>
        <w:tc>
          <w:tcPr>
            <w:tcW w:w="817" w:type="pct"/>
          </w:tcPr>
          <w:p w14:paraId="2EA1A573" w14:textId="77777777" w:rsidR="00182A0D" w:rsidRPr="00446751" w:rsidRDefault="00945622" w:rsidP="00446751">
            <w:pPr>
              <w:pStyle w:val="Compact"/>
              <w:spacing w:before="20" w:after="20" w:line="240" w:lineRule="auto"/>
              <w:rPr>
                <w:sz w:val="17"/>
              </w:rPr>
            </w:pPr>
            <w:r w:rsidRPr="00446751">
              <w:rPr>
                <w:sz w:val="17"/>
              </w:rPr>
              <w:t>Dairy cattle CH₄ (enteric + manure)</w:t>
            </w:r>
          </w:p>
        </w:tc>
        <w:tc>
          <w:tcPr>
            <w:tcW w:w="594" w:type="pct"/>
          </w:tcPr>
          <w:p w14:paraId="0A54EEA5" w14:textId="77777777" w:rsidR="00182A0D" w:rsidRPr="00446751" w:rsidRDefault="00945622" w:rsidP="00446751">
            <w:pPr>
              <w:pStyle w:val="Compact"/>
              <w:spacing w:before="20" w:after="20" w:line="240" w:lineRule="auto"/>
              <w:rPr>
                <w:sz w:val="17"/>
              </w:rPr>
            </w:pPr>
            <w:r w:rsidRPr="00446751">
              <w:rPr>
                <w:sz w:val="17"/>
              </w:rPr>
              <w:t>kt CO₂e</w:t>
            </w:r>
          </w:p>
        </w:tc>
        <w:tc>
          <w:tcPr>
            <w:tcW w:w="700" w:type="pct"/>
          </w:tcPr>
          <w:p w14:paraId="7753D674" w14:textId="77777777" w:rsidR="00182A0D" w:rsidRPr="00446751" w:rsidRDefault="00945622" w:rsidP="00446751">
            <w:pPr>
              <w:pStyle w:val="Compact"/>
              <w:spacing w:before="20" w:after="20" w:line="240" w:lineRule="auto"/>
              <w:rPr>
                <w:sz w:val="17"/>
              </w:rPr>
            </w:pPr>
            <w:r w:rsidRPr="00446751">
              <w:rPr>
                <w:sz w:val="17"/>
              </w:rPr>
              <w:t>Continuous (annual flow)</w:t>
            </w:r>
          </w:p>
        </w:tc>
        <w:tc>
          <w:tcPr>
            <w:tcW w:w="1151" w:type="pct"/>
          </w:tcPr>
          <w:p w14:paraId="665707EA" w14:textId="77777777" w:rsidR="00182A0D" w:rsidRPr="00446751" w:rsidRDefault="00945622" w:rsidP="00446751">
            <w:pPr>
              <w:pStyle w:val="Compact"/>
              <w:spacing w:before="20" w:after="20" w:line="240" w:lineRule="auto"/>
              <w:rPr>
                <w:sz w:val="17"/>
              </w:rPr>
            </w:pPr>
            <w:r w:rsidRPr="00446751">
              <w:rPr>
                <w:sz w:val="17"/>
              </w:rPr>
              <w:t>Ireland CRT 2025, Table 3 (3.A.1.a, 3.B.1.a)</w:t>
            </w:r>
          </w:p>
        </w:tc>
        <w:tc>
          <w:tcPr>
            <w:tcW w:w="508" w:type="pct"/>
          </w:tcPr>
          <w:p w14:paraId="33D78BE0" w14:textId="77777777" w:rsidR="00182A0D" w:rsidRPr="00446751" w:rsidRDefault="00945622" w:rsidP="00446751">
            <w:pPr>
              <w:pStyle w:val="Compact"/>
              <w:spacing w:before="20" w:after="20" w:line="240" w:lineRule="auto"/>
              <w:rPr>
                <w:sz w:val="17"/>
              </w:rPr>
            </w:pPr>
            <w:r w:rsidRPr="00446751">
              <w:rPr>
                <w:sz w:val="17"/>
              </w:rPr>
              <w:t>1990–2023 (34)</w:t>
            </w:r>
          </w:p>
        </w:tc>
        <w:tc>
          <w:tcPr>
            <w:tcW w:w="694" w:type="pct"/>
          </w:tcPr>
          <w:p w14:paraId="6F1DF17B" w14:textId="77777777" w:rsidR="00182A0D" w:rsidRPr="00446751" w:rsidRDefault="00945622" w:rsidP="00446751">
            <w:pPr>
              <w:pStyle w:val="Compact"/>
              <w:spacing w:before="20" w:after="20" w:line="240" w:lineRule="auto"/>
              <w:rPr>
                <w:sz w:val="17"/>
              </w:rPr>
            </w:pPr>
            <w:r w:rsidRPr="00446751">
              <w:rPr>
                <w:sz w:val="17"/>
              </w:rPr>
              <w:t>LMDI component</w:t>
            </w:r>
          </w:p>
        </w:tc>
      </w:tr>
      <w:tr w:rsidR="00182A0D" w:rsidRPr="00446751" w14:paraId="07D440BA" w14:textId="77777777" w:rsidTr="00446751">
        <w:trPr>
          <w:cantSplit/>
        </w:trPr>
        <w:tc>
          <w:tcPr>
            <w:tcW w:w="536" w:type="pct"/>
          </w:tcPr>
          <w:p w14:paraId="44F32C87" w14:textId="77777777" w:rsidR="00182A0D" w:rsidRPr="00446751" w:rsidRDefault="00182A0D" w:rsidP="00446751">
            <w:pPr>
              <w:pStyle w:val="Compact"/>
              <w:spacing w:before="20" w:after="20" w:line="240" w:lineRule="auto"/>
              <w:rPr>
                <w:sz w:val="17"/>
              </w:rPr>
            </w:pPr>
          </w:p>
        </w:tc>
        <w:tc>
          <w:tcPr>
            <w:tcW w:w="817" w:type="pct"/>
          </w:tcPr>
          <w:p w14:paraId="40000A4A" w14:textId="77777777" w:rsidR="00182A0D" w:rsidRPr="00446751" w:rsidRDefault="00945622" w:rsidP="00446751">
            <w:pPr>
              <w:pStyle w:val="Compact"/>
              <w:spacing w:before="20" w:after="20" w:line="240" w:lineRule="auto"/>
              <w:rPr>
                <w:sz w:val="17"/>
              </w:rPr>
            </w:pPr>
            <w:r w:rsidRPr="00446751">
              <w:rPr>
                <w:sz w:val="17"/>
              </w:rPr>
              <w:t>Non-dairy cattle CH₄ (enteric + manure)</w:t>
            </w:r>
          </w:p>
        </w:tc>
        <w:tc>
          <w:tcPr>
            <w:tcW w:w="594" w:type="pct"/>
          </w:tcPr>
          <w:p w14:paraId="5C978B27" w14:textId="77777777" w:rsidR="00182A0D" w:rsidRPr="00446751" w:rsidRDefault="00945622" w:rsidP="00446751">
            <w:pPr>
              <w:pStyle w:val="Compact"/>
              <w:spacing w:before="20" w:after="20" w:line="240" w:lineRule="auto"/>
              <w:rPr>
                <w:sz w:val="17"/>
              </w:rPr>
            </w:pPr>
            <w:r w:rsidRPr="00446751">
              <w:rPr>
                <w:sz w:val="17"/>
              </w:rPr>
              <w:t>kt CO₂e</w:t>
            </w:r>
          </w:p>
        </w:tc>
        <w:tc>
          <w:tcPr>
            <w:tcW w:w="700" w:type="pct"/>
          </w:tcPr>
          <w:p w14:paraId="3CC241F1" w14:textId="77777777" w:rsidR="00182A0D" w:rsidRPr="00446751" w:rsidRDefault="00945622" w:rsidP="00446751">
            <w:pPr>
              <w:pStyle w:val="Compact"/>
              <w:spacing w:before="20" w:after="20" w:line="240" w:lineRule="auto"/>
              <w:rPr>
                <w:sz w:val="17"/>
              </w:rPr>
            </w:pPr>
            <w:r w:rsidRPr="00446751">
              <w:rPr>
                <w:sz w:val="17"/>
              </w:rPr>
              <w:t>Continuous (annual flow)</w:t>
            </w:r>
          </w:p>
        </w:tc>
        <w:tc>
          <w:tcPr>
            <w:tcW w:w="1151" w:type="pct"/>
          </w:tcPr>
          <w:p w14:paraId="03688E2D" w14:textId="77777777" w:rsidR="00182A0D" w:rsidRPr="00446751" w:rsidRDefault="00945622" w:rsidP="00446751">
            <w:pPr>
              <w:pStyle w:val="Compact"/>
              <w:spacing w:before="20" w:after="20" w:line="240" w:lineRule="auto"/>
              <w:rPr>
                <w:sz w:val="17"/>
              </w:rPr>
            </w:pPr>
            <w:r w:rsidRPr="00446751">
              <w:rPr>
                <w:sz w:val="17"/>
              </w:rPr>
              <w:t>Ireland CRT 2025, Table 3 (3.A.1.b, 3.B.1.b)</w:t>
            </w:r>
          </w:p>
        </w:tc>
        <w:tc>
          <w:tcPr>
            <w:tcW w:w="508" w:type="pct"/>
          </w:tcPr>
          <w:p w14:paraId="5D22FCBC" w14:textId="77777777" w:rsidR="00182A0D" w:rsidRPr="00446751" w:rsidRDefault="00945622" w:rsidP="00446751">
            <w:pPr>
              <w:pStyle w:val="Compact"/>
              <w:spacing w:before="20" w:after="20" w:line="240" w:lineRule="auto"/>
              <w:rPr>
                <w:sz w:val="17"/>
              </w:rPr>
            </w:pPr>
            <w:r w:rsidRPr="00446751">
              <w:rPr>
                <w:sz w:val="17"/>
              </w:rPr>
              <w:t>1990–2023 (34)</w:t>
            </w:r>
          </w:p>
        </w:tc>
        <w:tc>
          <w:tcPr>
            <w:tcW w:w="694" w:type="pct"/>
          </w:tcPr>
          <w:p w14:paraId="22468E77" w14:textId="77777777" w:rsidR="00182A0D" w:rsidRPr="00446751" w:rsidRDefault="00945622" w:rsidP="00446751">
            <w:pPr>
              <w:pStyle w:val="Compact"/>
              <w:spacing w:before="20" w:after="20" w:line="240" w:lineRule="auto"/>
              <w:rPr>
                <w:sz w:val="17"/>
              </w:rPr>
            </w:pPr>
            <w:r w:rsidRPr="00446751">
              <w:rPr>
                <w:sz w:val="17"/>
              </w:rPr>
              <w:t>LMDI component</w:t>
            </w:r>
          </w:p>
        </w:tc>
      </w:tr>
      <w:tr w:rsidR="00182A0D" w:rsidRPr="00446751" w14:paraId="696D9760" w14:textId="77777777" w:rsidTr="00446751">
        <w:trPr>
          <w:cantSplit/>
        </w:trPr>
        <w:tc>
          <w:tcPr>
            <w:tcW w:w="536" w:type="pct"/>
          </w:tcPr>
          <w:p w14:paraId="74C3DCB5" w14:textId="77777777" w:rsidR="00182A0D" w:rsidRPr="00446751" w:rsidRDefault="00182A0D" w:rsidP="00446751">
            <w:pPr>
              <w:pStyle w:val="Compact"/>
              <w:spacing w:before="20" w:after="20" w:line="240" w:lineRule="auto"/>
              <w:rPr>
                <w:sz w:val="17"/>
              </w:rPr>
            </w:pPr>
          </w:p>
        </w:tc>
        <w:tc>
          <w:tcPr>
            <w:tcW w:w="817" w:type="pct"/>
          </w:tcPr>
          <w:p w14:paraId="18F7145A" w14:textId="77777777" w:rsidR="00182A0D" w:rsidRPr="00446751" w:rsidRDefault="00945622" w:rsidP="00446751">
            <w:pPr>
              <w:pStyle w:val="Compact"/>
              <w:spacing w:before="20" w:after="20" w:line="240" w:lineRule="auto"/>
              <w:rPr>
                <w:sz w:val="17"/>
              </w:rPr>
            </w:pPr>
            <w:r w:rsidRPr="00446751">
              <w:rPr>
                <w:sz w:val="17"/>
              </w:rPr>
              <w:t>Sheep enteric CH₄</w:t>
            </w:r>
          </w:p>
        </w:tc>
        <w:tc>
          <w:tcPr>
            <w:tcW w:w="594" w:type="pct"/>
          </w:tcPr>
          <w:p w14:paraId="59D47944" w14:textId="77777777" w:rsidR="00182A0D" w:rsidRPr="00446751" w:rsidRDefault="00945622" w:rsidP="00446751">
            <w:pPr>
              <w:pStyle w:val="Compact"/>
              <w:spacing w:before="20" w:after="20" w:line="240" w:lineRule="auto"/>
              <w:rPr>
                <w:sz w:val="17"/>
              </w:rPr>
            </w:pPr>
            <w:r w:rsidRPr="00446751">
              <w:rPr>
                <w:sz w:val="17"/>
              </w:rPr>
              <w:t>kt CO₂e</w:t>
            </w:r>
          </w:p>
        </w:tc>
        <w:tc>
          <w:tcPr>
            <w:tcW w:w="700" w:type="pct"/>
          </w:tcPr>
          <w:p w14:paraId="473D04DD" w14:textId="77777777" w:rsidR="00182A0D" w:rsidRPr="00446751" w:rsidRDefault="00945622" w:rsidP="00446751">
            <w:pPr>
              <w:pStyle w:val="Compact"/>
              <w:spacing w:before="20" w:after="20" w:line="240" w:lineRule="auto"/>
              <w:rPr>
                <w:sz w:val="17"/>
              </w:rPr>
            </w:pPr>
            <w:r w:rsidRPr="00446751">
              <w:rPr>
                <w:sz w:val="17"/>
              </w:rPr>
              <w:t>Continuous (annual flow)</w:t>
            </w:r>
          </w:p>
        </w:tc>
        <w:tc>
          <w:tcPr>
            <w:tcW w:w="1151" w:type="pct"/>
          </w:tcPr>
          <w:p w14:paraId="0AF05FFD" w14:textId="77777777" w:rsidR="00182A0D" w:rsidRPr="00446751" w:rsidRDefault="00945622" w:rsidP="00446751">
            <w:pPr>
              <w:pStyle w:val="Compact"/>
              <w:spacing w:before="20" w:after="20" w:line="240" w:lineRule="auto"/>
              <w:rPr>
                <w:sz w:val="17"/>
              </w:rPr>
            </w:pPr>
            <w:r w:rsidRPr="00446751">
              <w:rPr>
                <w:sz w:val="17"/>
              </w:rPr>
              <w:t>Eurostat env_air_gge (CRF 3.A.2)</w:t>
            </w:r>
          </w:p>
        </w:tc>
        <w:tc>
          <w:tcPr>
            <w:tcW w:w="508" w:type="pct"/>
          </w:tcPr>
          <w:p w14:paraId="429F2E3F" w14:textId="77777777" w:rsidR="00182A0D" w:rsidRPr="00446751" w:rsidRDefault="00945622" w:rsidP="00446751">
            <w:pPr>
              <w:pStyle w:val="Compact"/>
              <w:spacing w:before="20" w:after="20" w:line="240" w:lineRule="auto"/>
              <w:rPr>
                <w:sz w:val="17"/>
              </w:rPr>
            </w:pPr>
            <w:r w:rsidRPr="00446751">
              <w:rPr>
                <w:sz w:val="17"/>
              </w:rPr>
              <w:t>1990–2024 (35)</w:t>
            </w:r>
          </w:p>
        </w:tc>
        <w:tc>
          <w:tcPr>
            <w:tcW w:w="694" w:type="pct"/>
          </w:tcPr>
          <w:p w14:paraId="6FBE0FB5" w14:textId="77777777" w:rsidR="00182A0D" w:rsidRPr="00446751" w:rsidRDefault="00945622" w:rsidP="00446751">
            <w:pPr>
              <w:pStyle w:val="Compact"/>
              <w:spacing w:before="20" w:after="20" w:line="240" w:lineRule="auto"/>
              <w:rPr>
                <w:sz w:val="17"/>
              </w:rPr>
            </w:pPr>
            <w:r w:rsidRPr="00446751">
              <w:rPr>
                <w:sz w:val="17"/>
              </w:rPr>
              <w:t>LMDI component</w:t>
            </w:r>
          </w:p>
        </w:tc>
      </w:tr>
      <w:tr w:rsidR="00182A0D" w:rsidRPr="00446751" w14:paraId="25A8386E" w14:textId="77777777" w:rsidTr="00446751">
        <w:trPr>
          <w:cantSplit/>
        </w:trPr>
        <w:tc>
          <w:tcPr>
            <w:tcW w:w="536" w:type="pct"/>
          </w:tcPr>
          <w:p w14:paraId="2C552B32" w14:textId="77777777" w:rsidR="00182A0D" w:rsidRPr="00446751" w:rsidRDefault="00945622" w:rsidP="00446751">
            <w:pPr>
              <w:pStyle w:val="Compact"/>
              <w:spacing w:before="20" w:after="20" w:line="240" w:lineRule="auto"/>
              <w:rPr>
                <w:sz w:val="17"/>
              </w:rPr>
            </w:pPr>
            <w:r w:rsidRPr="00446751">
              <w:rPr>
                <w:sz w:val="17"/>
              </w:rPr>
              <w:t>Livestock</w:t>
            </w:r>
          </w:p>
        </w:tc>
        <w:tc>
          <w:tcPr>
            <w:tcW w:w="817" w:type="pct"/>
          </w:tcPr>
          <w:p w14:paraId="5A66F787" w14:textId="77777777" w:rsidR="00182A0D" w:rsidRPr="00446751" w:rsidRDefault="00945622" w:rsidP="00446751">
            <w:pPr>
              <w:pStyle w:val="Compact"/>
              <w:spacing w:before="20" w:after="20" w:line="240" w:lineRule="auto"/>
              <w:rPr>
                <w:sz w:val="17"/>
              </w:rPr>
            </w:pPr>
            <w:r w:rsidRPr="00446751">
              <w:rPr>
                <w:sz w:val="17"/>
              </w:rPr>
              <w:t>Dairy cows (June)</w:t>
            </w:r>
          </w:p>
        </w:tc>
        <w:tc>
          <w:tcPr>
            <w:tcW w:w="594" w:type="pct"/>
          </w:tcPr>
          <w:p w14:paraId="3B32D221" w14:textId="77777777" w:rsidR="00182A0D" w:rsidRPr="00446751" w:rsidRDefault="00945622" w:rsidP="00446751">
            <w:pPr>
              <w:pStyle w:val="Compact"/>
              <w:spacing w:before="20" w:after="20" w:line="240" w:lineRule="auto"/>
              <w:rPr>
                <w:sz w:val="17"/>
              </w:rPr>
            </w:pPr>
            <w:r w:rsidRPr="00446751">
              <w:rPr>
                <w:sz w:val="17"/>
              </w:rPr>
              <w:t>thousand head</w:t>
            </w:r>
          </w:p>
        </w:tc>
        <w:tc>
          <w:tcPr>
            <w:tcW w:w="700" w:type="pct"/>
          </w:tcPr>
          <w:p w14:paraId="27B41EE5" w14:textId="77777777" w:rsidR="00182A0D" w:rsidRPr="00446751" w:rsidRDefault="00945622" w:rsidP="00446751">
            <w:pPr>
              <w:pStyle w:val="Compact"/>
              <w:spacing w:before="20" w:after="20" w:line="240" w:lineRule="auto"/>
              <w:rPr>
                <w:sz w:val="17"/>
              </w:rPr>
            </w:pPr>
            <w:r w:rsidRPr="00446751">
              <w:rPr>
                <w:sz w:val="17"/>
              </w:rPr>
              <w:t>Count (June census)</w:t>
            </w:r>
          </w:p>
        </w:tc>
        <w:tc>
          <w:tcPr>
            <w:tcW w:w="1151" w:type="pct"/>
          </w:tcPr>
          <w:p w14:paraId="4412080A" w14:textId="77777777" w:rsidR="00182A0D" w:rsidRPr="00446751" w:rsidRDefault="00945622" w:rsidP="00446751">
            <w:pPr>
              <w:pStyle w:val="Compact"/>
              <w:spacing w:before="20" w:after="20" w:line="240" w:lineRule="auto"/>
              <w:rPr>
                <w:sz w:val="17"/>
              </w:rPr>
            </w:pPr>
            <w:r w:rsidRPr="00446751">
              <w:rPr>
                <w:sz w:val="17"/>
              </w:rPr>
              <w:t>CSO AAA01 / AAA07 / AAA09</w:t>
            </w:r>
          </w:p>
        </w:tc>
        <w:tc>
          <w:tcPr>
            <w:tcW w:w="508" w:type="pct"/>
          </w:tcPr>
          <w:p w14:paraId="02CB411A" w14:textId="77777777" w:rsidR="00182A0D" w:rsidRPr="00446751" w:rsidRDefault="00945622" w:rsidP="00446751">
            <w:pPr>
              <w:pStyle w:val="Compact"/>
              <w:spacing w:before="20" w:after="20" w:line="240" w:lineRule="auto"/>
              <w:rPr>
                <w:sz w:val="17"/>
              </w:rPr>
            </w:pPr>
            <w:r w:rsidRPr="00446751">
              <w:rPr>
                <w:sz w:val="17"/>
              </w:rPr>
              <w:t>1991–2024 (34)</w:t>
            </w:r>
          </w:p>
        </w:tc>
        <w:tc>
          <w:tcPr>
            <w:tcW w:w="694" w:type="pct"/>
          </w:tcPr>
          <w:p w14:paraId="4A8D3146" w14:textId="77777777" w:rsidR="00182A0D" w:rsidRPr="00446751" w:rsidRDefault="00945622" w:rsidP="00446751">
            <w:pPr>
              <w:pStyle w:val="Compact"/>
              <w:spacing w:before="20" w:after="20" w:line="240" w:lineRule="auto"/>
              <w:rPr>
                <w:sz w:val="17"/>
              </w:rPr>
            </w:pPr>
            <w:r w:rsidRPr="00446751">
              <w:rPr>
                <w:sz w:val="17"/>
              </w:rPr>
              <w:t>Activity</w:t>
            </w:r>
          </w:p>
        </w:tc>
      </w:tr>
      <w:tr w:rsidR="00182A0D" w:rsidRPr="00446751" w14:paraId="0FCAA2D5" w14:textId="77777777" w:rsidTr="00446751">
        <w:trPr>
          <w:cantSplit/>
        </w:trPr>
        <w:tc>
          <w:tcPr>
            <w:tcW w:w="536" w:type="pct"/>
          </w:tcPr>
          <w:p w14:paraId="418990F4" w14:textId="77777777" w:rsidR="00182A0D" w:rsidRPr="00446751" w:rsidRDefault="00182A0D" w:rsidP="00446751">
            <w:pPr>
              <w:pStyle w:val="Compact"/>
              <w:spacing w:before="20" w:after="20" w:line="240" w:lineRule="auto"/>
              <w:rPr>
                <w:sz w:val="17"/>
              </w:rPr>
            </w:pPr>
          </w:p>
        </w:tc>
        <w:tc>
          <w:tcPr>
            <w:tcW w:w="817" w:type="pct"/>
          </w:tcPr>
          <w:p w14:paraId="558AB4EF" w14:textId="77777777" w:rsidR="00182A0D" w:rsidRPr="00446751" w:rsidRDefault="00945622" w:rsidP="00446751">
            <w:pPr>
              <w:pStyle w:val="Compact"/>
              <w:spacing w:before="20" w:after="20" w:line="240" w:lineRule="auto"/>
              <w:rPr>
                <w:sz w:val="17"/>
              </w:rPr>
            </w:pPr>
            <w:r w:rsidRPr="00446751">
              <w:rPr>
                <w:sz w:val="17"/>
              </w:rPr>
              <w:t>Non-dairy cattle (June)</w:t>
            </w:r>
          </w:p>
        </w:tc>
        <w:tc>
          <w:tcPr>
            <w:tcW w:w="594" w:type="pct"/>
          </w:tcPr>
          <w:p w14:paraId="454C1BED" w14:textId="77777777" w:rsidR="00182A0D" w:rsidRPr="00446751" w:rsidRDefault="00945622" w:rsidP="00446751">
            <w:pPr>
              <w:pStyle w:val="Compact"/>
              <w:spacing w:before="20" w:after="20" w:line="240" w:lineRule="auto"/>
              <w:rPr>
                <w:sz w:val="17"/>
              </w:rPr>
            </w:pPr>
            <w:r w:rsidRPr="00446751">
              <w:rPr>
                <w:sz w:val="17"/>
              </w:rPr>
              <w:t>thousand head</w:t>
            </w:r>
          </w:p>
        </w:tc>
        <w:tc>
          <w:tcPr>
            <w:tcW w:w="700" w:type="pct"/>
          </w:tcPr>
          <w:p w14:paraId="13D82A8B" w14:textId="77777777" w:rsidR="00182A0D" w:rsidRPr="00446751" w:rsidRDefault="00945622" w:rsidP="00446751">
            <w:pPr>
              <w:pStyle w:val="Compact"/>
              <w:spacing w:before="20" w:after="20" w:line="240" w:lineRule="auto"/>
              <w:rPr>
                <w:sz w:val="17"/>
              </w:rPr>
            </w:pPr>
            <w:r w:rsidRPr="00446751">
              <w:rPr>
                <w:sz w:val="17"/>
              </w:rPr>
              <w:t>Count (June census)</w:t>
            </w:r>
          </w:p>
        </w:tc>
        <w:tc>
          <w:tcPr>
            <w:tcW w:w="1151" w:type="pct"/>
          </w:tcPr>
          <w:p w14:paraId="66E4C8FF" w14:textId="77777777" w:rsidR="00182A0D" w:rsidRPr="00446751" w:rsidRDefault="00945622" w:rsidP="00446751">
            <w:pPr>
              <w:pStyle w:val="Compact"/>
              <w:spacing w:before="20" w:after="20" w:line="240" w:lineRule="auto"/>
              <w:rPr>
                <w:sz w:val="17"/>
              </w:rPr>
            </w:pPr>
            <w:r w:rsidRPr="00446751">
              <w:rPr>
                <w:sz w:val="17"/>
              </w:rPr>
              <w:t>CSO AAA01 / AAA07 / AAA09</w:t>
            </w:r>
          </w:p>
        </w:tc>
        <w:tc>
          <w:tcPr>
            <w:tcW w:w="508" w:type="pct"/>
          </w:tcPr>
          <w:p w14:paraId="71FFC8CF" w14:textId="77777777" w:rsidR="00182A0D" w:rsidRPr="00446751" w:rsidRDefault="00945622" w:rsidP="00446751">
            <w:pPr>
              <w:pStyle w:val="Compact"/>
              <w:spacing w:before="20" w:after="20" w:line="240" w:lineRule="auto"/>
              <w:rPr>
                <w:sz w:val="17"/>
              </w:rPr>
            </w:pPr>
            <w:r w:rsidRPr="00446751">
              <w:rPr>
                <w:sz w:val="17"/>
              </w:rPr>
              <w:t>1991–2024 (34)</w:t>
            </w:r>
          </w:p>
        </w:tc>
        <w:tc>
          <w:tcPr>
            <w:tcW w:w="694" w:type="pct"/>
          </w:tcPr>
          <w:p w14:paraId="7CC795CC" w14:textId="77777777" w:rsidR="00182A0D" w:rsidRPr="00446751" w:rsidRDefault="00945622" w:rsidP="00446751">
            <w:pPr>
              <w:pStyle w:val="Compact"/>
              <w:spacing w:before="20" w:after="20" w:line="240" w:lineRule="auto"/>
              <w:rPr>
                <w:sz w:val="17"/>
              </w:rPr>
            </w:pPr>
            <w:r w:rsidRPr="00446751">
              <w:rPr>
                <w:sz w:val="17"/>
              </w:rPr>
              <w:t>Activity</w:t>
            </w:r>
          </w:p>
        </w:tc>
      </w:tr>
      <w:tr w:rsidR="00182A0D" w:rsidRPr="00446751" w14:paraId="39D56C1A" w14:textId="77777777" w:rsidTr="00446751">
        <w:trPr>
          <w:cantSplit/>
        </w:trPr>
        <w:tc>
          <w:tcPr>
            <w:tcW w:w="536" w:type="pct"/>
          </w:tcPr>
          <w:p w14:paraId="6BD57242" w14:textId="77777777" w:rsidR="00182A0D" w:rsidRPr="00446751" w:rsidRDefault="00182A0D" w:rsidP="00446751">
            <w:pPr>
              <w:pStyle w:val="Compact"/>
              <w:spacing w:before="20" w:after="20" w:line="240" w:lineRule="auto"/>
              <w:rPr>
                <w:sz w:val="17"/>
              </w:rPr>
            </w:pPr>
          </w:p>
        </w:tc>
        <w:tc>
          <w:tcPr>
            <w:tcW w:w="817" w:type="pct"/>
          </w:tcPr>
          <w:p w14:paraId="768D469C" w14:textId="77777777" w:rsidR="00182A0D" w:rsidRPr="00446751" w:rsidRDefault="00945622" w:rsidP="00446751">
            <w:pPr>
              <w:pStyle w:val="Compact"/>
              <w:spacing w:before="20" w:after="20" w:line="240" w:lineRule="auto"/>
              <w:rPr>
                <w:sz w:val="17"/>
              </w:rPr>
            </w:pPr>
            <w:r w:rsidRPr="00446751">
              <w:rPr>
                <w:sz w:val="17"/>
              </w:rPr>
              <w:t>Total cattle (June)</w:t>
            </w:r>
          </w:p>
        </w:tc>
        <w:tc>
          <w:tcPr>
            <w:tcW w:w="594" w:type="pct"/>
          </w:tcPr>
          <w:p w14:paraId="24DAB999" w14:textId="77777777" w:rsidR="00182A0D" w:rsidRPr="00446751" w:rsidRDefault="00945622" w:rsidP="00446751">
            <w:pPr>
              <w:pStyle w:val="Compact"/>
              <w:spacing w:before="20" w:after="20" w:line="240" w:lineRule="auto"/>
              <w:rPr>
                <w:sz w:val="17"/>
              </w:rPr>
            </w:pPr>
            <w:r w:rsidRPr="00446751">
              <w:rPr>
                <w:sz w:val="17"/>
              </w:rPr>
              <w:t>thousand head</w:t>
            </w:r>
          </w:p>
        </w:tc>
        <w:tc>
          <w:tcPr>
            <w:tcW w:w="700" w:type="pct"/>
          </w:tcPr>
          <w:p w14:paraId="760EDDD9" w14:textId="77777777" w:rsidR="00182A0D" w:rsidRPr="00446751" w:rsidRDefault="00945622" w:rsidP="00446751">
            <w:pPr>
              <w:pStyle w:val="Compact"/>
              <w:spacing w:before="20" w:after="20" w:line="240" w:lineRule="auto"/>
              <w:rPr>
                <w:sz w:val="17"/>
              </w:rPr>
            </w:pPr>
            <w:r w:rsidRPr="00446751">
              <w:rPr>
                <w:sz w:val="17"/>
              </w:rPr>
              <w:t>Count (June census)</w:t>
            </w:r>
          </w:p>
        </w:tc>
        <w:tc>
          <w:tcPr>
            <w:tcW w:w="1151" w:type="pct"/>
          </w:tcPr>
          <w:p w14:paraId="3361C1AC" w14:textId="77777777" w:rsidR="00182A0D" w:rsidRPr="00446751" w:rsidRDefault="00945622" w:rsidP="00446751">
            <w:pPr>
              <w:pStyle w:val="Compact"/>
              <w:spacing w:before="20" w:after="20" w:line="240" w:lineRule="auto"/>
              <w:rPr>
                <w:sz w:val="17"/>
              </w:rPr>
            </w:pPr>
            <w:r w:rsidRPr="00446751">
              <w:rPr>
                <w:sz w:val="17"/>
              </w:rPr>
              <w:t>CSO</w:t>
            </w:r>
          </w:p>
        </w:tc>
        <w:tc>
          <w:tcPr>
            <w:tcW w:w="508" w:type="pct"/>
          </w:tcPr>
          <w:p w14:paraId="484FB66E" w14:textId="77777777" w:rsidR="00182A0D" w:rsidRPr="00446751" w:rsidRDefault="00945622" w:rsidP="00446751">
            <w:pPr>
              <w:pStyle w:val="Compact"/>
              <w:spacing w:before="20" w:after="20" w:line="240" w:lineRule="auto"/>
              <w:rPr>
                <w:sz w:val="17"/>
              </w:rPr>
            </w:pPr>
            <w:r w:rsidRPr="00446751">
              <w:rPr>
                <w:sz w:val="17"/>
              </w:rPr>
              <w:t>1991–2024 (34)</w:t>
            </w:r>
          </w:p>
        </w:tc>
        <w:tc>
          <w:tcPr>
            <w:tcW w:w="694" w:type="pct"/>
          </w:tcPr>
          <w:p w14:paraId="351676B9" w14:textId="77777777" w:rsidR="00182A0D" w:rsidRPr="00446751" w:rsidRDefault="00945622" w:rsidP="00446751">
            <w:pPr>
              <w:pStyle w:val="Compact"/>
              <w:spacing w:before="20" w:after="20" w:line="240" w:lineRule="auto"/>
              <w:rPr>
                <w:sz w:val="17"/>
              </w:rPr>
            </w:pPr>
            <w:r w:rsidRPr="00446751">
              <w:rPr>
                <w:sz w:val="17"/>
              </w:rPr>
              <w:t>Activity</w:t>
            </w:r>
          </w:p>
        </w:tc>
      </w:tr>
      <w:tr w:rsidR="00182A0D" w:rsidRPr="00446751" w14:paraId="6B236D0D" w14:textId="77777777" w:rsidTr="00446751">
        <w:trPr>
          <w:cantSplit/>
        </w:trPr>
        <w:tc>
          <w:tcPr>
            <w:tcW w:w="536" w:type="pct"/>
          </w:tcPr>
          <w:p w14:paraId="4BA0F391" w14:textId="77777777" w:rsidR="00182A0D" w:rsidRPr="00446751" w:rsidRDefault="00182A0D" w:rsidP="00446751">
            <w:pPr>
              <w:pStyle w:val="Compact"/>
              <w:spacing w:before="20" w:after="20" w:line="240" w:lineRule="auto"/>
              <w:rPr>
                <w:sz w:val="17"/>
              </w:rPr>
            </w:pPr>
          </w:p>
        </w:tc>
        <w:tc>
          <w:tcPr>
            <w:tcW w:w="817" w:type="pct"/>
          </w:tcPr>
          <w:p w14:paraId="78ACDE82" w14:textId="77777777" w:rsidR="00182A0D" w:rsidRPr="00446751" w:rsidRDefault="00945622" w:rsidP="00446751">
            <w:pPr>
              <w:pStyle w:val="Compact"/>
              <w:spacing w:before="20" w:after="20" w:line="240" w:lineRule="auto"/>
              <w:rPr>
                <w:sz w:val="17"/>
              </w:rPr>
            </w:pPr>
            <w:r w:rsidRPr="00446751">
              <w:rPr>
                <w:sz w:val="17"/>
              </w:rPr>
              <w:t>Total sheep (June)</w:t>
            </w:r>
          </w:p>
        </w:tc>
        <w:tc>
          <w:tcPr>
            <w:tcW w:w="594" w:type="pct"/>
          </w:tcPr>
          <w:p w14:paraId="1AE12374" w14:textId="77777777" w:rsidR="00182A0D" w:rsidRPr="00446751" w:rsidRDefault="00945622" w:rsidP="00446751">
            <w:pPr>
              <w:pStyle w:val="Compact"/>
              <w:spacing w:before="20" w:after="20" w:line="240" w:lineRule="auto"/>
              <w:rPr>
                <w:sz w:val="17"/>
              </w:rPr>
            </w:pPr>
            <w:r w:rsidRPr="00446751">
              <w:rPr>
                <w:sz w:val="17"/>
              </w:rPr>
              <w:t>thousand head</w:t>
            </w:r>
          </w:p>
        </w:tc>
        <w:tc>
          <w:tcPr>
            <w:tcW w:w="700" w:type="pct"/>
          </w:tcPr>
          <w:p w14:paraId="4A19E74A" w14:textId="77777777" w:rsidR="00182A0D" w:rsidRPr="00446751" w:rsidRDefault="00945622" w:rsidP="00446751">
            <w:pPr>
              <w:pStyle w:val="Compact"/>
              <w:spacing w:before="20" w:after="20" w:line="240" w:lineRule="auto"/>
              <w:rPr>
                <w:sz w:val="17"/>
              </w:rPr>
            </w:pPr>
            <w:r w:rsidRPr="00446751">
              <w:rPr>
                <w:sz w:val="17"/>
              </w:rPr>
              <w:t>Count (June census)</w:t>
            </w:r>
          </w:p>
        </w:tc>
        <w:tc>
          <w:tcPr>
            <w:tcW w:w="1151" w:type="pct"/>
          </w:tcPr>
          <w:p w14:paraId="5ECAED07" w14:textId="77777777" w:rsidR="00182A0D" w:rsidRPr="00446751" w:rsidRDefault="00945622" w:rsidP="00446751">
            <w:pPr>
              <w:pStyle w:val="Compact"/>
              <w:spacing w:before="20" w:after="20" w:line="240" w:lineRule="auto"/>
              <w:rPr>
                <w:sz w:val="17"/>
              </w:rPr>
            </w:pPr>
            <w:r w:rsidRPr="00446751">
              <w:rPr>
                <w:sz w:val="17"/>
              </w:rPr>
              <w:t>CSO</w:t>
            </w:r>
          </w:p>
        </w:tc>
        <w:tc>
          <w:tcPr>
            <w:tcW w:w="508" w:type="pct"/>
          </w:tcPr>
          <w:p w14:paraId="29F41C02" w14:textId="77777777" w:rsidR="00182A0D" w:rsidRPr="00446751" w:rsidRDefault="00945622" w:rsidP="00446751">
            <w:pPr>
              <w:pStyle w:val="Compact"/>
              <w:spacing w:before="20" w:after="20" w:line="240" w:lineRule="auto"/>
              <w:rPr>
                <w:sz w:val="17"/>
              </w:rPr>
            </w:pPr>
            <w:r w:rsidRPr="00446751">
              <w:rPr>
                <w:sz w:val="17"/>
              </w:rPr>
              <w:t>1991–2024 (34)</w:t>
            </w:r>
          </w:p>
        </w:tc>
        <w:tc>
          <w:tcPr>
            <w:tcW w:w="694" w:type="pct"/>
          </w:tcPr>
          <w:p w14:paraId="14E332E0" w14:textId="77777777" w:rsidR="00182A0D" w:rsidRPr="00446751" w:rsidRDefault="00945622" w:rsidP="00446751">
            <w:pPr>
              <w:pStyle w:val="Compact"/>
              <w:spacing w:before="20" w:after="20" w:line="240" w:lineRule="auto"/>
              <w:rPr>
                <w:sz w:val="17"/>
              </w:rPr>
            </w:pPr>
            <w:r w:rsidRPr="00446751">
              <w:rPr>
                <w:sz w:val="17"/>
              </w:rPr>
              <w:t>Activity</w:t>
            </w:r>
          </w:p>
        </w:tc>
      </w:tr>
      <w:tr w:rsidR="00182A0D" w:rsidRPr="00446751" w14:paraId="521977B0" w14:textId="77777777" w:rsidTr="00446751">
        <w:trPr>
          <w:cantSplit/>
        </w:trPr>
        <w:tc>
          <w:tcPr>
            <w:tcW w:w="536" w:type="pct"/>
          </w:tcPr>
          <w:p w14:paraId="491B75F9" w14:textId="77777777" w:rsidR="00182A0D" w:rsidRPr="00446751" w:rsidRDefault="00182A0D" w:rsidP="00446751">
            <w:pPr>
              <w:pStyle w:val="Compact"/>
              <w:spacing w:before="20" w:after="20" w:line="240" w:lineRule="auto"/>
              <w:rPr>
                <w:sz w:val="17"/>
              </w:rPr>
            </w:pPr>
          </w:p>
        </w:tc>
        <w:tc>
          <w:tcPr>
            <w:tcW w:w="817" w:type="pct"/>
          </w:tcPr>
          <w:p w14:paraId="3D899AD0" w14:textId="77777777" w:rsidR="00182A0D" w:rsidRPr="00446751" w:rsidRDefault="00945622" w:rsidP="00446751">
            <w:pPr>
              <w:pStyle w:val="Compact"/>
              <w:spacing w:before="20" w:after="20" w:line="240" w:lineRule="auto"/>
              <w:rPr>
                <w:sz w:val="17"/>
              </w:rPr>
            </w:pPr>
            <w:r w:rsidRPr="00446751">
              <w:rPr>
                <w:sz w:val="17"/>
              </w:rPr>
              <w:t>Livestock units (LU)</w:t>
            </w:r>
          </w:p>
        </w:tc>
        <w:tc>
          <w:tcPr>
            <w:tcW w:w="594" w:type="pct"/>
          </w:tcPr>
          <w:p w14:paraId="6304F0BB" w14:textId="77777777" w:rsidR="00182A0D" w:rsidRPr="00446751" w:rsidRDefault="00945622" w:rsidP="00446751">
            <w:pPr>
              <w:pStyle w:val="Compact"/>
              <w:spacing w:before="20" w:after="20" w:line="240" w:lineRule="auto"/>
              <w:rPr>
                <w:sz w:val="17"/>
              </w:rPr>
            </w:pPr>
            <w:r w:rsidRPr="00446751">
              <w:rPr>
                <w:sz w:val="17"/>
              </w:rPr>
              <w:t>thousand LU</w:t>
            </w:r>
          </w:p>
        </w:tc>
        <w:tc>
          <w:tcPr>
            <w:tcW w:w="700" w:type="pct"/>
          </w:tcPr>
          <w:p w14:paraId="4F942799" w14:textId="77777777" w:rsidR="00182A0D" w:rsidRPr="00446751" w:rsidRDefault="00945622" w:rsidP="00446751">
            <w:pPr>
              <w:pStyle w:val="Compact"/>
              <w:spacing w:before="20" w:after="20" w:line="240" w:lineRule="auto"/>
              <w:rPr>
                <w:sz w:val="17"/>
              </w:rPr>
            </w:pPr>
            <w:r w:rsidRPr="00446751">
              <w:rPr>
                <w:sz w:val="17"/>
              </w:rPr>
              <w:t>Continuous (weighted count)</w:t>
            </w:r>
          </w:p>
        </w:tc>
        <w:tc>
          <w:tcPr>
            <w:tcW w:w="1151" w:type="pct"/>
          </w:tcPr>
          <w:p w14:paraId="01C0077B" w14:textId="77777777" w:rsidR="00182A0D" w:rsidRPr="00446751" w:rsidRDefault="00945622" w:rsidP="00446751">
            <w:pPr>
              <w:pStyle w:val="Compact"/>
              <w:spacing w:before="20" w:after="20" w:line="240" w:lineRule="auto"/>
              <w:rPr>
                <w:sz w:val="17"/>
              </w:rPr>
            </w:pPr>
            <w:r w:rsidRPr="00446751">
              <w:rPr>
                <w:sz w:val="17"/>
              </w:rPr>
              <w:t>CSO + Eurostat LSU coefficients</w:t>
            </w:r>
          </w:p>
        </w:tc>
        <w:tc>
          <w:tcPr>
            <w:tcW w:w="508" w:type="pct"/>
          </w:tcPr>
          <w:p w14:paraId="3EEBA691" w14:textId="77777777" w:rsidR="00182A0D" w:rsidRPr="00446751" w:rsidRDefault="00945622" w:rsidP="00446751">
            <w:pPr>
              <w:pStyle w:val="Compact"/>
              <w:spacing w:before="20" w:after="20" w:line="240" w:lineRule="auto"/>
              <w:rPr>
                <w:sz w:val="17"/>
              </w:rPr>
            </w:pPr>
            <w:r w:rsidRPr="00446751">
              <w:rPr>
                <w:sz w:val="17"/>
              </w:rPr>
              <w:t>1991–2024 (34)</w:t>
            </w:r>
          </w:p>
        </w:tc>
        <w:tc>
          <w:tcPr>
            <w:tcW w:w="694" w:type="pct"/>
          </w:tcPr>
          <w:p w14:paraId="7161DAF2" w14:textId="77777777" w:rsidR="00182A0D" w:rsidRPr="00446751" w:rsidRDefault="00945622" w:rsidP="00446751">
            <w:pPr>
              <w:pStyle w:val="Compact"/>
              <w:spacing w:before="20" w:after="20" w:line="240" w:lineRule="auto"/>
              <w:rPr>
                <w:sz w:val="17"/>
              </w:rPr>
            </w:pPr>
            <w:r w:rsidRPr="00446751">
              <w:rPr>
                <w:sz w:val="17"/>
              </w:rPr>
              <w:t>Activity; 2030 scenario</w:t>
            </w:r>
          </w:p>
        </w:tc>
      </w:tr>
      <w:tr w:rsidR="00182A0D" w:rsidRPr="00446751" w14:paraId="3DC4370C" w14:textId="77777777" w:rsidTr="00446751">
        <w:trPr>
          <w:cantSplit/>
        </w:trPr>
        <w:tc>
          <w:tcPr>
            <w:tcW w:w="536" w:type="pct"/>
          </w:tcPr>
          <w:p w14:paraId="36118BDB" w14:textId="77777777" w:rsidR="00182A0D" w:rsidRPr="00446751" w:rsidRDefault="00182A0D" w:rsidP="00446751">
            <w:pPr>
              <w:pStyle w:val="Compact"/>
              <w:spacing w:before="20" w:after="20" w:line="240" w:lineRule="auto"/>
              <w:rPr>
                <w:sz w:val="17"/>
              </w:rPr>
            </w:pPr>
          </w:p>
        </w:tc>
        <w:tc>
          <w:tcPr>
            <w:tcW w:w="817" w:type="pct"/>
          </w:tcPr>
          <w:p w14:paraId="5A2F2022" w14:textId="77777777" w:rsidR="00182A0D" w:rsidRPr="00446751" w:rsidRDefault="00945622" w:rsidP="00446751">
            <w:pPr>
              <w:pStyle w:val="Compact"/>
              <w:spacing w:before="20" w:after="20" w:line="240" w:lineRule="auto"/>
              <w:rPr>
                <w:sz w:val="17"/>
              </w:rPr>
            </w:pPr>
            <w:r w:rsidRPr="00446751">
              <w:rPr>
                <w:sz w:val="17"/>
              </w:rPr>
              <w:t>LU per non-dairy animal</w:t>
            </w:r>
          </w:p>
        </w:tc>
        <w:tc>
          <w:tcPr>
            <w:tcW w:w="594" w:type="pct"/>
          </w:tcPr>
          <w:p w14:paraId="5CF08E71" w14:textId="77777777" w:rsidR="00182A0D" w:rsidRPr="00446751" w:rsidRDefault="00945622" w:rsidP="00446751">
            <w:pPr>
              <w:pStyle w:val="Compact"/>
              <w:spacing w:before="20" w:after="20" w:line="240" w:lineRule="auto"/>
              <w:rPr>
                <w:sz w:val="17"/>
              </w:rPr>
            </w:pPr>
            <w:r w:rsidRPr="00446751">
              <w:rPr>
                <w:sz w:val="17"/>
              </w:rPr>
              <w:t>LU per head</w:t>
            </w:r>
          </w:p>
        </w:tc>
        <w:tc>
          <w:tcPr>
            <w:tcW w:w="700" w:type="pct"/>
          </w:tcPr>
          <w:p w14:paraId="139579F1" w14:textId="77777777" w:rsidR="00182A0D" w:rsidRPr="00446751" w:rsidRDefault="00945622" w:rsidP="00446751">
            <w:pPr>
              <w:pStyle w:val="Compact"/>
              <w:spacing w:before="20" w:after="20" w:line="240" w:lineRule="auto"/>
              <w:rPr>
                <w:sz w:val="17"/>
              </w:rPr>
            </w:pPr>
            <w:r w:rsidRPr="00446751">
              <w:rPr>
                <w:sz w:val="17"/>
              </w:rPr>
              <w:t>Continuous (ratio)</w:t>
            </w:r>
          </w:p>
        </w:tc>
        <w:tc>
          <w:tcPr>
            <w:tcW w:w="1151" w:type="pct"/>
          </w:tcPr>
          <w:p w14:paraId="6873D3D0" w14:textId="77777777" w:rsidR="00182A0D" w:rsidRPr="00446751" w:rsidRDefault="00945622" w:rsidP="00446751">
            <w:pPr>
              <w:pStyle w:val="Compact"/>
              <w:spacing w:before="20" w:after="20" w:line="240" w:lineRule="auto"/>
              <w:rPr>
                <w:sz w:val="17"/>
              </w:rPr>
            </w:pPr>
            <w:r w:rsidRPr="00446751">
              <w:rPr>
                <w:sz w:val="17"/>
              </w:rPr>
              <w:t>Derived</w:t>
            </w:r>
          </w:p>
        </w:tc>
        <w:tc>
          <w:tcPr>
            <w:tcW w:w="508" w:type="pct"/>
          </w:tcPr>
          <w:p w14:paraId="3E91B46B" w14:textId="77777777" w:rsidR="00182A0D" w:rsidRPr="00446751" w:rsidRDefault="00945622" w:rsidP="00446751">
            <w:pPr>
              <w:pStyle w:val="Compact"/>
              <w:spacing w:before="20" w:after="20" w:line="240" w:lineRule="auto"/>
              <w:rPr>
                <w:sz w:val="17"/>
              </w:rPr>
            </w:pPr>
            <w:r w:rsidRPr="00446751">
              <w:rPr>
                <w:sz w:val="17"/>
              </w:rPr>
              <w:t>1991–2024 (34)</w:t>
            </w:r>
          </w:p>
        </w:tc>
        <w:tc>
          <w:tcPr>
            <w:tcW w:w="694" w:type="pct"/>
          </w:tcPr>
          <w:p w14:paraId="76C34F40" w14:textId="77777777" w:rsidR="00182A0D" w:rsidRPr="00446751" w:rsidRDefault="00945622" w:rsidP="00446751">
            <w:pPr>
              <w:pStyle w:val="Compact"/>
              <w:spacing w:before="20" w:after="20" w:line="240" w:lineRule="auto"/>
              <w:rPr>
                <w:sz w:val="17"/>
              </w:rPr>
            </w:pPr>
            <w:r w:rsidRPr="00446751">
              <w:rPr>
                <w:sz w:val="17"/>
              </w:rPr>
              <w:t>Diagnostic</w:t>
            </w:r>
          </w:p>
        </w:tc>
      </w:tr>
      <w:tr w:rsidR="00182A0D" w:rsidRPr="00446751" w14:paraId="3447E81D" w14:textId="77777777" w:rsidTr="00446751">
        <w:trPr>
          <w:cantSplit/>
        </w:trPr>
        <w:tc>
          <w:tcPr>
            <w:tcW w:w="536" w:type="pct"/>
          </w:tcPr>
          <w:p w14:paraId="2B80974F" w14:textId="77777777" w:rsidR="00182A0D" w:rsidRPr="00446751" w:rsidRDefault="00945622" w:rsidP="00446751">
            <w:pPr>
              <w:pStyle w:val="Compact"/>
              <w:spacing w:before="20" w:after="20" w:line="240" w:lineRule="auto"/>
              <w:rPr>
                <w:sz w:val="17"/>
              </w:rPr>
            </w:pPr>
            <w:r w:rsidRPr="00446751">
              <w:rPr>
                <w:sz w:val="17"/>
              </w:rPr>
              <w:t>Milk</w:t>
            </w:r>
          </w:p>
        </w:tc>
        <w:tc>
          <w:tcPr>
            <w:tcW w:w="817" w:type="pct"/>
          </w:tcPr>
          <w:p w14:paraId="7F398444" w14:textId="77777777" w:rsidR="00182A0D" w:rsidRPr="00446751" w:rsidRDefault="00945622" w:rsidP="00446751">
            <w:pPr>
              <w:pStyle w:val="Compact"/>
              <w:spacing w:before="20" w:after="20" w:line="240" w:lineRule="auto"/>
              <w:rPr>
                <w:sz w:val="17"/>
              </w:rPr>
            </w:pPr>
            <w:r w:rsidRPr="00446751">
              <w:rPr>
                <w:sz w:val="17"/>
              </w:rPr>
              <w:t>Milk intake by processors</w:t>
            </w:r>
          </w:p>
        </w:tc>
        <w:tc>
          <w:tcPr>
            <w:tcW w:w="594" w:type="pct"/>
          </w:tcPr>
          <w:p w14:paraId="5C942B59" w14:textId="77777777" w:rsidR="00182A0D" w:rsidRPr="00446751" w:rsidRDefault="00945622" w:rsidP="00446751">
            <w:pPr>
              <w:pStyle w:val="Compact"/>
              <w:spacing w:before="20" w:after="20" w:line="240" w:lineRule="auto"/>
              <w:rPr>
                <w:sz w:val="17"/>
              </w:rPr>
            </w:pPr>
            <w:r w:rsidRPr="00446751">
              <w:rPr>
                <w:sz w:val="17"/>
              </w:rPr>
              <w:t>million litres</w:t>
            </w:r>
          </w:p>
        </w:tc>
        <w:tc>
          <w:tcPr>
            <w:tcW w:w="700" w:type="pct"/>
          </w:tcPr>
          <w:p w14:paraId="3B4FDEE8" w14:textId="77777777" w:rsidR="00182A0D" w:rsidRPr="00446751" w:rsidRDefault="00945622" w:rsidP="00446751">
            <w:pPr>
              <w:pStyle w:val="Compact"/>
              <w:spacing w:before="20" w:after="20" w:line="240" w:lineRule="auto"/>
              <w:rPr>
                <w:sz w:val="17"/>
              </w:rPr>
            </w:pPr>
            <w:r w:rsidRPr="00446751">
              <w:rPr>
                <w:sz w:val="17"/>
              </w:rPr>
              <w:t>Continuous (annual flow)</w:t>
            </w:r>
          </w:p>
        </w:tc>
        <w:tc>
          <w:tcPr>
            <w:tcW w:w="1151" w:type="pct"/>
          </w:tcPr>
          <w:p w14:paraId="02274180" w14:textId="77777777" w:rsidR="00182A0D" w:rsidRPr="00446751" w:rsidRDefault="00945622" w:rsidP="00446751">
            <w:pPr>
              <w:pStyle w:val="Compact"/>
              <w:spacing w:before="20" w:after="20" w:line="240" w:lineRule="auto"/>
              <w:rPr>
                <w:sz w:val="17"/>
              </w:rPr>
            </w:pPr>
            <w:r w:rsidRPr="00446751">
              <w:rPr>
                <w:sz w:val="17"/>
              </w:rPr>
              <w:t>CSO AKA01</w:t>
            </w:r>
          </w:p>
        </w:tc>
        <w:tc>
          <w:tcPr>
            <w:tcW w:w="508" w:type="pct"/>
          </w:tcPr>
          <w:p w14:paraId="37088F76" w14:textId="77777777" w:rsidR="00182A0D" w:rsidRPr="00446751" w:rsidRDefault="00945622" w:rsidP="00446751">
            <w:pPr>
              <w:pStyle w:val="Compact"/>
              <w:spacing w:before="20" w:after="20" w:line="240" w:lineRule="auto"/>
              <w:rPr>
                <w:sz w:val="17"/>
              </w:rPr>
            </w:pPr>
            <w:r w:rsidRPr="00446751">
              <w:rPr>
                <w:sz w:val="17"/>
              </w:rPr>
              <w:t>1992–2024 (33)</w:t>
            </w:r>
          </w:p>
        </w:tc>
        <w:tc>
          <w:tcPr>
            <w:tcW w:w="694" w:type="pct"/>
          </w:tcPr>
          <w:p w14:paraId="5E74720B" w14:textId="77777777" w:rsidR="00182A0D" w:rsidRPr="00446751" w:rsidRDefault="00945622" w:rsidP="00446751">
            <w:pPr>
              <w:pStyle w:val="Compact"/>
              <w:spacing w:before="20" w:after="20" w:line="240" w:lineRule="auto"/>
              <w:rPr>
                <w:sz w:val="17"/>
              </w:rPr>
            </w:pPr>
            <w:r w:rsidRPr="00446751">
              <w:rPr>
                <w:sz w:val="17"/>
              </w:rPr>
              <w:t>Productivity</w:t>
            </w:r>
          </w:p>
        </w:tc>
      </w:tr>
      <w:tr w:rsidR="00182A0D" w:rsidRPr="00446751" w14:paraId="400FBB18" w14:textId="77777777" w:rsidTr="00446751">
        <w:trPr>
          <w:cantSplit/>
        </w:trPr>
        <w:tc>
          <w:tcPr>
            <w:tcW w:w="536" w:type="pct"/>
          </w:tcPr>
          <w:p w14:paraId="45A06B63" w14:textId="77777777" w:rsidR="00182A0D" w:rsidRPr="00446751" w:rsidRDefault="00182A0D" w:rsidP="00446751">
            <w:pPr>
              <w:pStyle w:val="Compact"/>
              <w:spacing w:before="20" w:after="20" w:line="240" w:lineRule="auto"/>
              <w:rPr>
                <w:sz w:val="17"/>
              </w:rPr>
            </w:pPr>
          </w:p>
        </w:tc>
        <w:tc>
          <w:tcPr>
            <w:tcW w:w="817" w:type="pct"/>
          </w:tcPr>
          <w:p w14:paraId="3644A06A" w14:textId="77777777" w:rsidR="00182A0D" w:rsidRPr="00446751" w:rsidRDefault="00945622" w:rsidP="00446751">
            <w:pPr>
              <w:pStyle w:val="Compact"/>
              <w:spacing w:before="20" w:after="20" w:line="240" w:lineRule="auto"/>
              <w:rPr>
                <w:sz w:val="17"/>
              </w:rPr>
            </w:pPr>
            <w:r w:rsidRPr="00446751">
              <w:rPr>
                <w:sz w:val="17"/>
              </w:rPr>
              <w:t>Milk yield per cow</w:t>
            </w:r>
          </w:p>
        </w:tc>
        <w:tc>
          <w:tcPr>
            <w:tcW w:w="594" w:type="pct"/>
          </w:tcPr>
          <w:p w14:paraId="01CAC81F" w14:textId="77777777" w:rsidR="00182A0D" w:rsidRPr="00446751" w:rsidRDefault="00945622" w:rsidP="00446751">
            <w:pPr>
              <w:pStyle w:val="Compact"/>
              <w:spacing w:before="20" w:after="20" w:line="240" w:lineRule="auto"/>
              <w:rPr>
                <w:sz w:val="17"/>
              </w:rPr>
            </w:pPr>
            <w:r w:rsidRPr="00446751">
              <w:rPr>
                <w:sz w:val="17"/>
              </w:rPr>
              <w:t>litres per cow</w:t>
            </w:r>
          </w:p>
        </w:tc>
        <w:tc>
          <w:tcPr>
            <w:tcW w:w="700" w:type="pct"/>
          </w:tcPr>
          <w:p w14:paraId="5B6BF6EC" w14:textId="77777777" w:rsidR="00182A0D" w:rsidRPr="00446751" w:rsidRDefault="00945622" w:rsidP="00446751">
            <w:pPr>
              <w:pStyle w:val="Compact"/>
              <w:spacing w:before="20" w:after="20" w:line="240" w:lineRule="auto"/>
              <w:rPr>
                <w:sz w:val="17"/>
              </w:rPr>
            </w:pPr>
            <w:r w:rsidRPr="00446751">
              <w:rPr>
                <w:sz w:val="17"/>
              </w:rPr>
              <w:t>Continuous (ratio)</w:t>
            </w:r>
          </w:p>
        </w:tc>
        <w:tc>
          <w:tcPr>
            <w:tcW w:w="1151" w:type="pct"/>
          </w:tcPr>
          <w:p w14:paraId="57EC9546" w14:textId="77777777" w:rsidR="00182A0D" w:rsidRPr="00446751" w:rsidRDefault="00945622" w:rsidP="00446751">
            <w:pPr>
              <w:pStyle w:val="Compact"/>
              <w:spacing w:before="20" w:after="20" w:line="240" w:lineRule="auto"/>
              <w:rPr>
                <w:sz w:val="17"/>
              </w:rPr>
            </w:pPr>
            <w:r w:rsidRPr="00446751">
              <w:rPr>
                <w:sz w:val="17"/>
              </w:rPr>
              <w:t>Derived (AKA01 ÷ dairy cows)</w:t>
            </w:r>
          </w:p>
        </w:tc>
        <w:tc>
          <w:tcPr>
            <w:tcW w:w="508" w:type="pct"/>
          </w:tcPr>
          <w:p w14:paraId="2A279199" w14:textId="77777777" w:rsidR="00182A0D" w:rsidRPr="00446751" w:rsidRDefault="00945622" w:rsidP="00446751">
            <w:pPr>
              <w:pStyle w:val="Compact"/>
              <w:spacing w:before="20" w:after="20" w:line="240" w:lineRule="auto"/>
              <w:rPr>
                <w:sz w:val="17"/>
              </w:rPr>
            </w:pPr>
            <w:r w:rsidRPr="00446751">
              <w:rPr>
                <w:sz w:val="17"/>
              </w:rPr>
              <w:t>1992–2024 (33)</w:t>
            </w:r>
          </w:p>
        </w:tc>
        <w:tc>
          <w:tcPr>
            <w:tcW w:w="694" w:type="pct"/>
          </w:tcPr>
          <w:p w14:paraId="4B095507" w14:textId="77777777" w:rsidR="00182A0D" w:rsidRPr="00446751" w:rsidRDefault="00945622" w:rsidP="00446751">
            <w:pPr>
              <w:pStyle w:val="Compact"/>
              <w:spacing w:before="20" w:after="20" w:line="240" w:lineRule="auto"/>
              <w:rPr>
                <w:sz w:val="17"/>
              </w:rPr>
            </w:pPr>
            <w:r w:rsidRPr="00446751">
              <w:rPr>
                <w:sz w:val="17"/>
              </w:rPr>
              <w:t>LMDI productivity factor</w:t>
            </w:r>
          </w:p>
        </w:tc>
      </w:tr>
      <w:tr w:rsidR="00182A0D" w:rsidRPr="00446751" w14:paraId="1BC0A237" w14:textId="77777777" w:rsidTr="00446751">
        <w:trPr>
          <w:cantSplit/>
        </w:trPr>
        <w:tc>
          <w:tcPr>
            <w:tcW w:w="536" w:type="pct"/>
          </w:tcPr>
          <w:p w14:paraId="3689617C" w14:textId="77777777" w:rsidR="00182A0D" w:rsidRPr="00446751" w:rsidRDefault="00182A0D" w:rsidP="00446751">
            <w:pPr>
              <w:pStyle w:val="Compact"/>
              <w:spacing w:before="20" w:after="20" w:line="240" w:lineRule="auto"/>
              <w:rPr>
                <w:sz w:val="17"/>
              </w:rPr>
            </w:pPr>
          </w:p>
        </w:tc>
        <w:tc>
          <w:tcPr>
            <w:tcW w:w="817" w:type="pct"/>
          </w:tcPr>
          <w:p w14:paraId="4F6D9CC0" w14:textId="77777777" w:rsidR="00182A0D" w:rsidRPr="00446751" w:rsidRDefault="00945622" w:rsidP="00446751">
            <w:pPr>
              <w:pStyle w:val="Compact"/>
              <w:spacing w:before="20" w:after="20" w:line="240" w:lineRule="auto"/>
              <w:rPr>
                <w:sz w:val="17"/>
              </w:rPr>
            </w:pPr>
            <w:r w:rsidRPr="00446751">
              <w:rPr>
                <w:sz w:val="17"/>
              </w:rPr>
              <w:t>Milk fat content</w:t>
            </w:r>
          </w:p>
        </w:tc>
        <w:tc>
          <w:tcPr>
            <w:tcW w:w="594" w:type="pct"/>
          </w:tcPr>
          <w:p w14:paraId="3B234F43" w14:textId="77777777" w:rsidR="00182A0D" w:rsidRPr="00446751" w:rsidRDefault="00945622" w:rsidP="00446751">
            <w:pPr>
              <w:pStyle w:val="Compact"/>
              <w:spacing w:before="20" w:after="20" w:line="240" w:lineRule="auto"/>
              <w:rPr>
                <w:sz w:val="17"/>
              </w:rPr>
            </w:pPr>
            <w:r w:rsidRPr="00446751">
              <w:rPr>
                <w:sz w:val="17"/>
              </w:rPr>
              <w:t>%</w:t>
            </w:r>
          </w:p>
        </w:tc>
        <w:tc>
          <w:tcPr>
            <w:tcW w:w="700" w:type="pct"/>
          </w:tcPr>
          <w:p w14:paraId="54A48B30" w14:textId="77777777" w:rsidR="00182A0D" w:rsidRPr="00446751" w:rsidRDefault="00945622" w:rsidP="00446751">
            <w:pPr>
              <w:pStyle w:val="Compact"/>
              <w:spacing w:before="20" w:after="20" w:line="240" w:lineRule="auto"/>
              <w:rPr>
                <w:sz w:val="17"/>
              </w:rPr>
            </w:pPr>
            <w:r w:rsidRPr="00446751">
              <w:rPr>
                <w:sz w:val="17"/>
              </w:rPr>
              <w:t>Continuous (percentage)</w:t>
            </w:r>
          </w:p>
        </w:tc>
        <w:tc>
          <w:tcPr>
            <w:tcW w:w="1151" w:type="pct"/>
          </w:tcPr>
          <w:p w14:paraId="477CA613" w14:textId="77777777" w:rsidR="00182A0D" w:rsidRPr="00446751" w:rsidRDefault="00945622" w:rsidP="00446751">
            <w:pPr>
              <w:pStyle w:val="Compact"/>
              <w:spacing w:before="20" w:after="20" w:line="240" w:lineRule="auto"/>
              <w:rPr>
                <w:sz w:val="17"/>
              </w:rPr>
            </w:pPr>
            <w:r w:rsidRPr="00446751">
              <w:rPr>
                <w:sz w:val="17"/>
              </w:rPr>
              <w:t>CSO AKA01</w:t>
            </w:r>
          </w:p>
        </w:tc>
        <w:tc>
          <w:tcPr>
            <w:tcW w:w="508" w:type="pct"/>
          </w:tcPr>
          <w:p w14:paraId="13FC077D" w14:textId="77777777" w:rsidR="00182A0D" w:rsidRPr="00446751" w:rsidRDefault="00945622" w:rsidP="00446751">
            <w:pPr>
              <w:pStyle w:val="Compact"/>
              <w:spacing w:before="20" w:after="20" w:line="240" w:lineRule="auto"/>
              <w:rPr>
                <w:sz w:val="17"/>
              </w:rPr>
            </w:pPr>
            <w:r w:rsidRPr="00446751">
              <w:rPr>
                <w:sz w:val="17"/>
              </w:rPr>
              <w:t>1992–2024 (33)</w:t>
            </w:r>
          </w:p>
        </w:tc>
        <w:tc>
          <w:tcPr>
            <w:tcW w:w="694" w:type="pct"/>
          </w:tcPr>
          <w:p w14:paraId="46B7FF0E" w14:textId="77777777" w:rsidR="00182A0D" w:rsidRPr="00446751" w:rsidRDefault="00945622" w:rsidP="00446751">
            <w:pPr>
              <w:pStyle w:val="Compact"/>
              <w:spacing w:before="20" w:after="20" w:line="240" w:lineRule="auto"/>
              <w:rPr>
                <w:sz w:val="17"/>
              </w:rPr>
            </w:pPr>
            <w:r w:rsidRPr="00446751">
              <w:rPr>
                <w:sz w:val="17"/>
              </w:rPr>
              <w:t>Context</w:t>
            </w:r>
          </w:p>
        </w:tc>
      </w:tr>
      <w:tr w:rsidR="00182A0D" w:rsidRPr="00446751" w14:paraId="2B20F10C" w14:textId="77777777" w:rsidTr="00446751">
        <w:trPr>
          <w:cantSplit/>
        </w:trPr>
        <w:tc>
          <w:tcPr>
            <w:tcW w:w="536" w:type="pct"/>
          </w:tcPr>
          <w:p w14:paraId="481BE18F" w14:textId="77777777" w:rsidR="00182A0D" w:rsidRPr="00446751" w:rsidRDefault="00182A0D" w:rsidP="00446751">
            <w:pPr>
              <w:pStyle w:val="Compact"/>
              <w:spacing w:before="20" w:after="20" w:line="240" w:lineRule="auto"/>
              <w:rPr>
                <w:sz w:val="17"/>
              </w:rPr>
            </w:pPr>
          </w:p>
        </w:tc>
        <w:tc>
          <w:tcPr>
            <w:tcW w:w="817" w:type="pct"/>
          </w:tcPr>
          <w:p w14:paraId="70A91306" w14:textId="77777777" w:rsidR="00182A0D" w:rsidRPr="00446751" w:rsidRDefault="00945622" w:rsidP="00446751">
            <w:pPr>
              <w:pStyle w:val="Compact"/>
              <w:spacing w:before="20" w:after="20" w:line="240" w:lineRule="auto"/>
              <w:rPr>
                <w:sz w:val="17"/>
              </w:rPr>
            </w:pPr>
            <w:r w:rsidRPr="00446751">
              <w:rPr>
                <w:sz w:val="17"/>
              </w:rPr>
              <w:t>Milk protein content</w:t>
            </w:r>
          </w:p>
        </w:tc>
        <w:tc>
          <w:tcPr>
            <w:tcW w:w="594" w:type="pct"/>
          </w:tcPr>
          <w:p w14:paraId="214BB27C" w14:textId="77777777" w:rsidR="00182A0D" w:rsidRPr="00446751" w:rsidRDefault="00945622" w:rsidP="00446751">
            <w:pPr>
              <w:pStyle w:val="Compact"/>
              <w:spacing w:before="20" w:after="20" w:line="240" w:lineRule="auto"/>
              <w:rPr>
                <w:sz w:val="17"/>
              </w:rPr>
            </w:pPr>
            <w:r w:rsidRPr="00446751">
              <w:rPr>
                <w:sz w:val="17"/>
              </w:rPr>
              <w:t>%</w:t>
            </w:r>
          </w:p>
        </w:tc>
        <w:tc>
          <w:tcPr>
            <w:tcW w:w="700" w:type="pct"/>
          </w:tcPr>
          <w:p w14:paraId="700B08B3" w14:textId="77777777" w:rsidR="00182A0D" w:rsidRPr="00446751" w:rsidRDefault="00945622" w:rsidP="00446751">
            <w:pPr>
              <w:pStyle w:val="Compact"/>
              <w:spacing w:before="20" w:after="20" w:line="240" w:lineRule="auto"/>
              <w:rPr>
                <w:sz w:val="17"/>
              </w:rPr>
            </w:pPr>
            <w:r w:rsidRPr="00446751">
              <w:rPr>
                <w:sz w:val="17"/>
              </w:rPr>
              <w:t>Continuous (percentage)</w:t>
            </w:r>
          </w:p>
        </w:tc>
        <w:tc>
          <w:tcPr>
            <w:tcW w:w="1151" w:type="pct"/>
          </w:tcPr>
          <w:p w14:paraId="7259AA11" w14:textId="77777777" w:rsidR="00182A0D" w:rsidRPr="00446751" w:rsidRDefault="00945622" w:rsidP="00446751">
            <w:pPr>
              <w:pStyle w:val="Compact"/>
              <w:spacing w:before="20" w:after="20" w:line="240" w:lineRule="auto"/>
              <w:rPr>
                <w:sz w:val="17"/>
              </w:rPr>
            </w:pPr>
            <w:r w:rsidRPr="00446751">
              <w:rPr>
                <w:sz w:val="17"/>
              </w:rPr>
              <w:t>CSO AKA01</w:t>
            </w:r>
          </w:p>
        </w:tc>
        <w:tc>
          <w:tcPr>
            <w:tcW w:w="508" w:type="pct"/>
          </w:tcPr>
          <w:p w14:paraId="74DE55DE" w14:textId="77777777" w:rsidR="00182A0D" w:rsidRPr="00446751" w:rsidRDefault="00945622" w:rsidP="00446751">
            <w:pPr>
              <w:pStyle w:val="Compact"/>
              <w:spacing w:before="20" w:after="20" w:line="240" w:lineRule="auto"/>
              <w:rPr>
                <w:sz w:val="17"/>
              </w:rPr>
            </w:pPr>
            <w:r w:rsidRPr="00446751">
              <w:rPr>
                <w:sz w:val="17"/>
              </w:rPr>
              <w:t>1992–2024 (33)</w:t>
            </w:r>
          </w:p>
        </w:tc>
        <w:tc>
          <w:tcPr>
            <w:tcW w:w="694" w:type="pct"/>
          </w:tcPr>
          <w:p w14:paraId="1091240E" w14:textId="77777777" w:rsidR="00182A0D" w:rsidRPr="00446751" w:rsidRDefault="00945622" w:rsidP="00446751">
            <w:pPr>
              <w:pStyle w:val="Compact"/>
              <w:spacing w:before="20" w:after="20" w:line="240" w:lineRule="auto"/>
              <w:rPr>
                <w:sz w:val="17"/>
              </w:rPr>
            </w:pPr>
            <w:r w:rsidRPr="00446751">
              <w:rPr>
                <w:sz w:val="17"/>
              </w:rPr>
              <w:t>Context</w:t>
            </w:r>
          </w:p>
        </w:tc>
      </w:tr>
      <w:tr w:rsidR="00182A0D" w:rsidRPr="00446751" w14:paraId="3D16FA82" w14:textId="77777777" w:rsidTr="00446751">
        <w:trPr>
          <w:cantSplit/>
        </w:trPr>
        <w:tc>
          <w:tcPr>
            <w:tcW w:w="536" w:type="pct"/>
          </w:tcPr>
          <w:p w14:paraId="29CC2989" w14:textId="77777777" w:rsidR="00182A0D" w:rsidRPr="00446751" w:rsidRDefault="00945622" w:rsidP="00446751">
            <w:pPr>
              <w:pStyle w:val="Compact"/>
              <w:spacing w:before="20" w:after="20" w:line="240" w:lineRule="auto"/>
              <w:rPr>
                <w:sz w:val="17"/>
              </w:rPr>
            </w:pPr>
            <w:r w:rsidRPr="00446751">
              <w:rPr>
                <w:sz w:val="17"/>
              </w:rPr>
              <w:t>Nitrogen</w:t>
            </w:r>
          </w:p>
        </w:tc>
        <w:tc>
          <w:tcPr>
            <w:tcW w:w="817" w:type="pct"/>
          </w:tcPr>
          <w:p w14:paraId="18622DE3" w14:textId="77777777" w:rsidR="00182A0D" w:rsidRPr="00446751" w:rsidRDefault="00945622" w:rsidP="00446751">
            <w:pPr>
              <w:pStyle w:val="Compact"/>
              <w:spacing w:before="20" w:after="20" w:line="240" w:lineRule="auto"/>
              <w:rPr>
                <w:sz w:val="17"/>
              </w:rPr>
            </w:pPr>
            <w:r w:rsidRPr="00446751">
              <w:rPr>
                <w:sz w:val="17"/>
              </w:rPr>
              <w:t>Mineral N fertiliser use</w:t>
            </w:r>
          </w:p>
        </w:tc>
        <w:tc>
          <w:tcPr>
            <w:tcW w:w="594" w:type="pct"/>
          </w:tcPr>
          <w:p w14:paraId="09870B06" w14:textId="77777777" w:rsidR="00182A0D" w:rsidRPr="00446751" w:rsidRDefault="00945622" w:rsidP="00446751">
            <w:pPr>
              <w:pStyle w:val="Compact"/>
              <w:spacing w:before="20" w:after="20" w:line="240" w:lineRule="auto"/>
              <w:rPr>
                <w:sz w:val="17"/>
              </w:rPr>
            </w:pPr>
            <w:r w:rsidRPr="00446751">
              <w:rPr>
                <w:sz w:val="17"/>
              </w:rPr>
              <w:t>kt N</w:t>
            </w:r>
          </w:p>
        </w:tc>
        <w:tc>
          <w:tcPr>
            <w:tcW w:w="700" w:type="pct"/>
          </w:tcPr>
          <w:p w14:paraId="1CBEA971" w14:textId="77777777" w:rsidR="00182A0D" w:rsidRPr="00446751" w:rsidRDefault="00945622" w:rsidP="00446751">
            <w:pPr>
              <w:pStyle w:val="Compact"/>
              <w:spacing w:before="20" w:after="20" w:line="240" w:lineRule="auto"/>
              <w:rPr>
                <w:sz w:val="17"/>
              </w:rPr>
            </w:pPr>
            <w:r w:rsidRPr="00446751">
              <w:rPr>
                <w:sz w:val="17"/>
              </w:rPr>
              <w:t>Continuous (annual flow)</w:t>
            </w:r>
          </w:p>
        </w:tc>
        <w:tc>
          <w:tcPr>
            <w:tcW w:w="1151" w:type="pct"/>
          </w:tcPr>
          <w:p w14:paraId="597719BC" w14:textId="77777777" w:rsidR="00182A0D" w:rsidRPr="00446751" w:rsidRDefault="00945622" w:rsidP="00446751">
            <w:pPr>
              <w:pStyle w:val="Compact"/>
              <w:spacing w:before="20" w:after="20" w:line="240" w:lineRule="auto"/>
              <w:rPr>
                <w:sz w:val="17"/>
              </w:rPr>
            </w:pPr>
            <w:r w:rsidRPr="00446751">
              <w:rPr>
                <w:sz w:val="17"/>
              </w:rPr>
              <w:t>CRT 2025 Table 3.D (1990–99); Eurostat aei_fm_usefert (2000–24)</w:t>
            </w:r>
          </w:p>
        </w:tc>
        <w:tc>
          <w:tcPr>
            <w:tcW w:w="508" w:type="pct"/>
          </w:tcPr>
          <w:p w14:paraId="4923184A" w14:textId="77777777" w:rsidR="00182A0D" w:rsidRPr="00446751" w:rsidRDefault="00945622" w:rsidP="00446751">
            <w:pPr>
              <w:pStyle w:val="Compact"/>
              <w:spacing w:before="20" w:after="20" w:line="240" w:lineRule="auto"/>
              <w:rPr>
                <w:sz w:val="17"/>
              </w:rPr>
            </w:pPr>
            <w:r w:rsidRPr="00446751">
              <w:rPr>
                <w:sz w:val="17"/>
              </w:rPr>
              <w:t>1990–2024 (35)</w:t>
            </w:r>
          </w:p>
        </w:tc>
        <w:tc>
          <w:tcPr>
            <w:tcW w:w="694" w:type="pct"/>
          </w:tcPr>
          <w:p w14:paraId="6267A44D" w14:textId="77777777" w:rsidR="00182A0D" w:rsidRPr="00446751" w:rsidRDefault="00945622" w:rsidP="00446751">
            <w:pPr>
              <w:pStyle w:val="Compact"/>
              <w:spacing w:before="20" w:after="20" w:line="240" w:lineRule="auto"/>
              <w:rPr>
                <w:sz w:val="17"/>
              </w:rPr>
            </w:pPr>
            <w:r w:rsidRPr="00446751">
              <w:rPr>
                <w:sz w:val="17"/>
              </w:rPr>
              <w:t>LMDI soils activity</w:t>
            </w:r>
          </w:p>
        </w:tc>
      </w:tr>
      <w:tr w:rsidR="00182A0D" w:rsidRPr="00446751" w14:paraId="0240BF2A" w14:textId="77777777" w:rsidTr="00446751">
        <w:trPr>
          <w:cantSplit/>
        </w:trPr>
        <w:tc>
          <w:tcPr>
            <w:tcW w:w="536" w:type="pct"/>
          </w:tcPr>
          <w:p w14:paraId="35953394" w14:textId="77777777" w:rsidR="00182A0D" w:rsidRPr="00446751" w:rsidRDefault="00182A0D" w:rsidP="00446751">
            <w:pPr>
              <w:pStyle w:val="Compact"/>
              <w:spacing w:before="20" w:after="20" w:line="240" w:lineRule="auto"/>
              <w:rPr>
                <w:sz w:val="17"/>
              </w:rPr>
            </w:pPr>
          </w:p>
        </w:tc>
        <w:tc>
          <w:tcPr>
            <w:tcW w:w="817" w:type="pct"/>
          </w:tcPr>
          <w:p w14:paraId="37E89340" w14:textId="77777777" w:rsidR="00182A0D" w:rsidRPr="00446751" w:rsidRDefault="00945622" w:rsidP="00446751">
            <w:pPr>
              <w:pStyle w:val="Compact"/>
              <w:spacing w:before="20" w:after="20" w:line="240" w:lineRule="auto"/>
              <w:rPr>
                <w:sz w:val="17"/>
              </w:rPr>
            </w:pPr>
            <w:r w:rsidRPr="00446751">
              <w:rPr>
                <w:sz w:val="17"/>
              </w:rPr>
              <w:t>Manure N excreted</w:t>
            </w:r>
          </w:p>
        </w:tc>
        <w:tc>
          <w:tcPr>
            <w:tcW w:w="594" w:type="pct"/>
          </w:tcPr>
          <w:p w14:paraId="7065D9F6" w14:textId="77777777" w:rsidR="00182A0D" w:rsidRPr="00446751" w:rsidRDefault="00945622" w:rsidP="00446751">
            <w:pPr>
              <w:pStyle w:val="Compact"/>
              <w:spacing w:before="20" w:after="20" w:line="240" w:lineRule="auto"/>
              <w:rPr>
                <w:sz w:val="17"/>
              </w:rPr>
            </w:pPr>
            <w:r w:rsidRPr="00446751">
              <w:rPr>
                <w:sz w:val="17"/>
              </w:rPr>
              <w:t>kt N</w:t>
            </w:r>
          </w:p>
        </w:tc>
        <w:tc>
          <w:tcPr>
            <w:tcW w:w="700" w:type="pct"/>
          </w:tcPr>
          <w:p w14:paraId="0E6798CC" w14:textId="77777777" w:rsidR="00182A0D" w:rsidRPr="00446751" w:rsidRDefault="00945622" w:rsidP="00446751">
            <w:pPr>
              <w:pStyle w:val="Compact"/>
              <w:spacing w:before="20" w:after="20" w:line="240" w:lineRule="auto"/>
              <w:rPr>
                <w:sz w:val="17"/>
              </w:rPr>
            </w:pPr>
            <w:r w:rsidRPr="00446751">
              <w:rPr>
                <w:sz w:val="17"/>
              </w:rPr>
              <w:t>Continuous (annual flow)</w:t>
            </w:r>
          </w:p>
        </w:tc>
        <w:tc>
          <w:tcPr>
            <w:tcW w:w="1151" w:type="pct"/>
          </w:tcPr>
          <w:p w14:paraId="375D8946" w14:textId="77777777" w:rsidR="00182A0D" w:rsidRPr="00446751" w:rsidRDefault="00945622" w:rsidP="00446751">
            <w:pPr>
              <w:pStyle w:val="Compact"/>
              <w:spacing w:before="20" w:after="20" w:line="240" w:lineRule="auto"/>
              <w:rPr>
                <w:sz w:val="17"/>
              </w:rPr>
            </w:pPr>
            <w:r w:rsidRPr="00446751">
              <w:rPr>
                <w:sz w:val="17"/>
              </w:rPr>
              <w:t>CRT 2025 Table 3.B(b) rates × CSO head counts</w:t>
            </w:r>
          </w:p>
        </w:tc>
        <w:tc>
          <w:tcPr>
            <w:tcW w:w="508" w:type="pct"/>
          </w:tcPr>
          <w:p w14:paraId="1A6820FE" w14:textId="77777777" w:rsidR="00182A0D" w:rsidRPr="00446751" w:rsidRDefault="00945622" w:rsidP="00446751">
            <w:pPr>
              <w:pStyle w:val="Compact"/>
              <w:spacing w:before="20" w:after="20" w:line="240" w:lineRule="auto"/>
              <w:rPr>
                <w:sz w:val="17"/>
              </w:rPr>
            </w:pPr>
            <w:r w:rsidRPr="00446751">
              <w:rPr>
                <w:sz w:val="17"/>
              </w:rPr>
              <w:t>1991–2023 (33)</w:t>
            </w:r>
          </w:p>
        </w:tc>
        <w:tc>
          <w:tcPr>
            <w:tcW w:w="694" w:type="pct"/>
          </w:tcPr>
          <w:p w14:paraId="27C66C98" w14:textId="77777777" w:rsidR="00182A0D" w:rsidRPr="00446751" w:rsidRDefault="00945622" w:rsidP="00446751">
            <w:pPr>
              <w:pStyle w:val="Compact"/>
              <w:spacing w:before="20" w:after="20" w:line="240" w:lineRule="auto"/>
              <w:rPr>
                <w:sz w:val="17"/>
              </w:rPr>
            </w:pPr>
            <w:r w:rsidRPr="00446751">
              <w:rPr>
                <w:sz w:val="17"/>
              </w:rPr>
              <w:t>LMDI soils activity</w:t>
            </w:r>
          </w:p>
        </w:tc>
      </w:tr>
      <w:tr w:rsidR="00182A0D" w:rsidRPr="00446751" w14:paraId="4CE34C8C" w14:textId="77777777" w:rsidTr="00446751">
        <w:trPr>
          <w:cantSplit/>
        </w:trPr>
        <w:tc>
          <w:tcPr>
            <w:tcW w:w="536" w:type="pct"/>
          </w:tcPr>
          <w:p w14:paraId="08F26DBA" w14:textId="77777777" w:rsidR="00182A0D" w:rsidRPr="00446751" w:rsidRDefault="00182A0D" w:rsidP="00446751">
            <w:pPr>
              <w:pStyle w:val="Compact"/>
              <w:spacing w:before="20" w:after="20" w:line="240" w:lineRule="auto"/>
              <w:rPr>
                <w:sz w:val="17"/>
              </w:rPr>
            </w:pPr>
          </w:p>
        </w:tc>
        <w:tc>
          <w:tcPr>
            <w:tcW w:w="817" w:type="pct"/>
          </w:tcPr>
          <w:p w14:paraId="57682647" w14:textId="77777777" w:rsidR="00182A0D" w:rsidRPr="00446751" w:rsidRDefault="00945622" w:rsidP="00446751">
            <w:pPr>
              <w:pStyle w:val="Compact"/>
              <w:spacing w:before="20" w:after="20" w:line="240" w:lineRule="auto"/>
              <w:rPr>
                <w:sz w:val="17"/>
              </w:rPr>
            </w:pPr>
            <w:r w:rsidRPr="00446751">
              <w:rPr>
                <w:sz w:val="17"/>
              </w:rPr>
              <w:t>N excretion per dairy cow</w:t>
            </w:r>
          </w:p>
        </w:tc>
        <w:tc>
          <w:tcPr>
            <w:tcW w:w="594" w:type="pct"/>
          </w:tcPr>
          <w:p w14:paraId="51915AFB" w14:textId="77777777" w:rsidR="00182A0D" w:rsidRPr="00446751" w:rsidRDefault="00945622" w:rsidP="00446751">
            <w:pPr>
              <w:pStyle w:val="Compact"/>
              <w:spacing w:before="20" w:after="20" w:line="240" w:lineRule="auto"/>
              <w:rPr>
                <w:sz w:val="17"/>
              </w:rPr>
            </w:pPr>
            <w:r w:rsidRPr="00446751">
              <w:rPr>
                <w:sz w:val="17"/>
              </w:rPr>
              <w:t>kg N/head/yr</w:t>
            </w:r>
          </w:p>
        </w:tc>
        <w:tc>
          <w:tcPr>
            <w:tcW w:w="700" w:type="pct"/>
          </w:tcPr>
          <w:p w14:paraId="505C4100" w14:textId="77777777" w:rsidR="00182A0D" w:rsidRPr="00446751" w:rsidRDefault="00945622" w:rsidP="00446751">
            <w:pPr>
              <w:pStyle w:val="Compact"/>
              <w:spacing w:before="20" w:after="20" w:line="240" w:lineRule="auto"/>
              <w:rPr>
                <w:sz w:val="17"/>
              </w:rPr>
            </w:pPr>
            <w:r w:rsidRPr="00446751">
              <w:rPr>
                <w:sz w:val="17"/>
              </w:rPr>
              <w:t>Continuous (rate)</w:t>
            </w:r>
          </w:p>
        </w:tc>
        <w:tc>
          <w:tcPr>
            <w:tcW w:w="1151" w:type="pct"/>
          </w:tcPr>
          <w:p w14:paraId="7E367377" w14:textId="77777777" w:rsidR="00182A0D" w:rsidRPr="00446751" w:rsidRDefault="00945622" w:rsidP="00446751">
            <w:pPr>
              <w:pStyle w:val="Compact"/>
              <w:spacing w:before="20" w:after="20" w:line="240" w:lineRule="auto"/>
              <w:rPr>
                <w:sz w:val="17"/>
              </w:rPr>
            </w:pPr>
            <w:r w:rsidRPr="00446751">
              <w:rPr>
                <w:sz w:val="17"/>
              </w:rPr>
              <w:t>CRT 2025 Table 3.B(b)</w:t>
            </w:r>
          </w:p>
        </w:tc>
        <w:tc>
          <w:tcPr>
            <w:tcW w:w="508" w:type="pct"/>
          </w:tcPr>
          <w:p w14:paraId="09F88D9A" w14:textId="77777777" w:rsidR="00182A0D" w:rsidRPr="00446751" w:rsidRDefault="00945622" w:rsidP="00446751">
            <w:pPr>
              <w:pStyle w:val="Compact"/>
              <w:spacing w:before="20" w:after="20" w:line="240" w:lineRule="auto"/>
              <w:rPr>
                <w:sz w:val="17"/>
              </w:rPr>
            </w:pPr>
            <w:r w:rsidRPr="00446751">
              <w:rPr>
                <w:sz w:val="17"/>
              </w:rPr>
              <w:t>1990–2023 (34)</w:t>
            </w:r>
          </w:p>
        </w:tc>
        <w:tc>
          <w:tcPr>
            <w:tcW w:w="694" w:type="pct"/>
          </w:tcPr>
          <w:p w14:paraId="1F5CF9AE" w14:textId="77777777" w:rsidR="00182A0D" w:rsidRPr="00446751" w:rsidRDefault="00945622" w:rsidP="00446751">
            <w:pPr>
              <w:pStyle w:val="Compact"/>
              <w:spacing w:before="20" w:after="20" w:line="240" w:lineRule="auto"/>
              <w:rPr>
                <w:sz w:val="17"/>
              </w:rPr>
            </w:pPr>
            <w:r w:rsidRPr="00446751">
              <w:rPr>
                <w:sz w:val="17"/>
              </w:rPr>
              <w:t>Input to manure N</w:t>
            </w:r>
          </w:p>
        </w:tc>
      </w:tr>
      <w:tr w:rsidR="00182A0D" w:rsidRPr="00446751" w14:paraId="6B6C3083" w14:textId="77777777" w:rsidTr="00446751">
        <w:trPr>
          <w:cantSplit/>
        </w:trPr>
        <w:tc>
          <w:tcPr>
            <w:tcW w:w="536" w:type="pct"/>
          </w:tcPr>
          <w:p w14:paraId="46FC6383" w14:textId="77777777" w:rsidR="00182A0D" w:rsidRPr="00446751" w:rsidRDefault="00182A0D" w:rsidP="00446751">
            <w:pPr>
              <w:pStyle w:val="Compact"/>
              <w:spacing w:before="20" w:after="20" w:line="240" w:lineRule="auto"/>
              <w:rPr>
                <w:sz w:val="17"/>
              </w:rPr>
            </w:pPr>
          </w:p>
        </w:tc>
        <w:tc>
          <w:tcPr>
            <w:tcW w:w="817" w:type="pct"/>
          </w:tcPr>
          <w:p w14:paraId="5B826B76" w14:textId="77777777" w:rsidR="00182A0D" w:rsidRPr="00446751" w:rsidRDefault="00945622" w:rsidP="00446751">
            <w:pPr>
              <w:pStyle w:val="Compact"/>
              <w:spacing w:before="20" w:after="20" w:line="240" w:lineRule="auto"/>
              <w:rPr>
                <w:sz w:val="17"/>
              </w:rPr>
            </w:pPr>
            <w:r w:rsidRPr="00446751">
              <w:rPr>
                <w:sz w:val="17"/>
              </w:rPr>
              <w:t>N excretion per non-dairy animal</w:t>
            </w:r>
          </w:p>
        </w:tc>
        <w:tc>
          <w:tcPr>
            <w:tcW w:w="594" w:type="pct"/>
          </w:tcPr>
          <w:p w14:paraId="356163A9" w14:textId="77777777" w:rsidR="00182A0D" w:rsidRPr="00446751" w:rsidRDefault="00945622" w:rsidP="00446751">
            <w:pPr>
              <w:pStyle w:val="Compact"/>
              <w:spacing w:before="20" w:after="20" w:line="240" w:lineRule="auto"/>
              <w:rPr>
                <w:sz w:val="17"/>
              </w:rPr>
            </w:pPr>
            <w:r w:rsidRPr="00446751">
              <w:rPr>
                <w:sz w:val="17"/>
              </w:rPr>
              <w:t>kg N/head/yr</w:t>
            </w:r>
          </w:p>
        </w:tc>
        <w:tc>
          <w:tcPr>
            <w:tcW w:w="700" w:type="pct"/>
          </w:tcPr>
          <w:p w14:paraId="74392368" w14:textId="77777777" w:rsidR="00182A0D" w:rsidRPr="00446751" w:rsidRDefault="00945622" w:rsidP="00446751">
            <w:pPr>
              <w:pStyle w:val="Compact"/>
              <w:spacing w:before="20" w:after="20" w:line="240" w:lineRule="auto"/>
              <w:rPr>
                <w:sz w:val="17"/>
              </w:rPr>
            </w:pPr>
            <w:r w:rsidRPr="00446751">
              <w:rPr>
                <w:sz w:val="17"/>
              </w:rPr>
              <w:t>Continuous (rate)</w:t>
            </w:r>
          </w:p>
        </w:tc>
        <w:tc>
          <w:tcPr>
            <w:tcW w:w="1151" w:type="pct"/>
          </w:tcPr>
          <w:p w14:paraId="4F1044E4" w14:textId="77777777" w:rsidR="00182A0D" w:rsidRPr="00446751" w:rsidRDefault="00945622" w:rsidP="00446751">
            <w:pPr>
              <w:pStyle w:val="Compact"/>
              <w:spacing w:before="20" w:after="20" w:line="240" w:lineRule="auto"/>
              <w:rPr>
                <w:sz w:val="17"/>
              </w:rPr>
            </w:pPr>
            <w:r w:rsidRPr="00446751">
              <w:rPr>
                <w:sz w:val="17"/>
              </w:rPr>
              <w:t>CRT 2025 Table 3.B(b)</w:t>
            </w:r>
          </w:p>
        </w:tc>
        <w:tc>
          <w:tcPr>
            <w:tcW w:w="508" w:type="pct"/>
          </w:tcPr>
          <w:p w14:paraId="3E2FBF43" w14:textId="77777777" w:rsidR="00182A0D" w:rsidRPr="00446751" w:rsidRDefault="00945622" w:rsidP="00446751">
            <w:pPr>
              <w:pStyle w:val="Compact"/>
              <w:spacing w:before="20" w:after="20" w:line="240" w:lineRule="auto"/>
              <w:rPr>
                <w:sz w:val="17"/>
              </w:rPr>
            </w:pPr>
            <w:r w:rsidRPr="00446751">
              <w:rPr>
                <w:sz w:val="17"/>
              </w:rPr>
              <w:t>1990–2023 (34)</w:t>
            </w:r>
          </w:p>
        </w:tc>
        <w:tc>
          <w:tcPr>
            <w:tcW w:w="694" w:type="pct"/>
          </w:tcPr>
          <w:p w14:paraId="48C93E69" w14:textId="77777777" w:rsidR="00182A0D" w:rsidRPr="00446751" w:rsidRDefault="00945622" w:rsidP="00446751">
            <w:pPr>
              <w:pStyle w:val="Compact"/>
              <w:spacing w:before="20" w:after="20" w:line="240" w:lineRule="auto"/>
              <w:rPr>
                <w:sz w:val="17"/>
              </w:rPr>
            </w:pPr>
            <w:r w:rsidRPr="00446751">
              <w:rPr>
                <w:sz w:val="17"/>
              </w:rPr>
              <w:t>Input to manure N</w:t>
            </w:r>
          </w:p>
        </w:tc>
      </w:tr>
      <w:tr w:rsidR="00182A0D" w:rsidRPr="00446751" w14:paraId="06AEF284" w14:textId="77777777" w:rsidTr="00446751">
        <w:trPr>
          <w:cantSplit/>
        </w:trPr>
        <w:tc>
          <w:tcPr>
            <w:tcW w:w="536" w:type="pct"/>
          </w:tcPr>
          <w:p w14:paraId="308E00C9" w14:textId="77777777" w:rsidR="00182A0D" w:rsidRPr="00446751" w:rsidRDefault="00182A0D" w:rsidP="00446751">
            <w:pPr>
              <w:pStyle w:val="Compact"/>
              <w:spacing w:before="20" w:after="20" w:line="240" w:lineRule="auto"/>
              <w:rPr>
                <w:sz w:val="17"/>
              </w:rPr>
            </w:pPr>
          </w:p>
        </w:tc>
        <w:tc>
          <w:tcPr>
            <w:tcW w:w="817" w:type="pct"/>
          </w:tcPr>
          <w:p w14:paraId="52C0E7C6" w14:textId="77777777" w:rsidR="00182A0D" w:rsidRPr="00446751" w:rsidRDefault="00945622" w:rsidP="00446751">
            <w:pPr>
              <w:pStyle w:val="Compact"/>
              <w:spacing w:before="20" w:after="20" w:line="240" w:lineRule="auto"/>
              <w:rPr>
                <w:sz w:val="17"/>
              </w:rPr>
            </w:pPr>
            <w:r w:rsidRPr="00446751">
              <w:rPr>
                <w:sz w:val="17"/>
              </w:rPr>
              <w:t>N excretion per sheep</w:t>
            </w:r>
          </w:p>
        </w:tc>
        <w:tc>
          <w:tcPr>
            <w:tcW w:w="594" w:type="pct"/>
          </w:tcPr>
          <w:p w14:paraId="4D887F14" w14:textId="77777777" w:rsidR="00182A0D" w:rsidRPr="00446751" w:rsidRDefault="00945622" w:rsidP="00446751">
            <w:pPr>
              <w:pStyle w:val="Compact"/>
              <w:spacing w:before="20" w:after="20" w:line="240" w:lineRule="auto"/>
              <w:rPr>
                <w:sz w:val="17"/>
              </w:rPr>
            </w:pPr>
            <w:r w:rsidRPr="00446751">
              <w:rPr>
                <w:sz w:val="17"/>
              </w:rPr>
              <w:t>kg N/head/yr</w:t>
            </w:r>
          </w:p>
        </w:tc>
        <w:tc>
          <w:tcPr>
            <w:tcW w:w="700" w:type="pct"/>
          </w:tcPr>
          <w:p w14:paraId="08800E8A" w14:textId="77777777" w:rsidR="00182A0D" w:rsidRPr="00446751" w:rsidRDefault="00945622" w:rsidP="00446751">
            <w:pPr>
              <w:pStyle w:val="Compact"/>
              <w:spacing w:before="20" w:after="20" w:line="240" w:lineRule="auto"/>
              <w:rPr>
                <w:sz w:val="17"/>
              </w:rPr>
            </w:pPr>
            <w:r w:rsidRPr="00446751">
              <w:rPr>
                <w:sz w:val="17"/>
              </w:rPr>
              <w:t>Continuous (rate)</w:t>
            </w:r>
          </w:p>
        </w:tc>
        <w:tc>
          <w:tcPr>
            <w:tcW w:w="1151" w:type="pct"/>
          </w:tcPr>
          <w:p w14:paraId="33BA89AB" w14:textId="77777777" w:rsidR="00182A0D" w:rsidRPr="00446751" w:rsidRDefault="00945622" w:rsidP="00446751">
            <w:pPr>
              <w:pStyle w:val="Compact"/>
              <w:spacing w:before="20" w:after="20" w:line="240" w:lineRule="auto"/>
              <w:rPr>
                <w:sz w:val="17"/>
              </w:rPr>
            </w:pPr>
            <w:r w:rsidRPr="00446751">
              <w:rPr>
                <w:sz w:val="17"/>
              </w:rPr>
              <w:t>CRT 2025 Table 3.B(b)</w:t>
            </w:r>
          </w:p>
        </w:tc>
        <w:tc>
          <w:tcPr>
            <w:tcW w:w="508" w:type="pct"/>
          </w:tcPr>
          <w:p w14:paraId="16402E2E" w14:textId="77777777" w:rsidR="00182A0D" w:rsidRPr="00446751" w:rsidRDefault="00945622" w:rsidP="00446751">
            <w:pPr>
              <w:pStyle w:val="Compact"/>
              <w:spacing w:before="20" w:after="20" w:line="240" w:lineRule="auto"/>
              <w:rPr>
                <w:sz w:val="17"/>
              </w:rPr>
            </w:pPr>
            <w:r w:rsidRPr="00446751">
              <w:rPr>
                <w:sz w:val="17"/>
              </w:rPr>
              <w:t>1990–2023 (34)</w:t>
            </w:r>
          </w:p>
        </w:tc>
        <w:tc>
          <w:tcPr>
            <w:tcW w:w="694" w:type="pct"/>
          </w:tcPr>
          <w:p w14:paraId="37385202" w14:textId="77777777" w:rsidR="00182A0D" w:rsidRPr="00446751" w:rsidRDefault="00945622" w:rsidP="00446751">
            <w:pPr>
              <w:pStyle w:val="Compact"/>
              <w:spacing w:before="20" w:after="20" w:line="240" w:lineRule="auto"/>
              <w:rPr>
                <w:sz w:val="17"/>
              </w:rPr>
            </w:pPr>
            <w:r w:rsidRPr="00446751">
              <w:rPr>
                <w:sz w:val="17"/>
              </w:rPr>
              <w:t>Input to manure N</w:t>
            </w:r>
          </w:p>
        </w:tc>
      </w:tr>
      <w:tr w:rsidR="00182A0D" w:rsidRPr="00446751" w14:paraId="5E0375D0" w14:textId="77777777" w:rsidTr="00446751">
        <w:trPr>
          <w:cantSplit/>
        </w:trPr>
        <w:tc>
          <w:tcPr>
            <w:tcW w:w="536" w:type="pct"/>
          </w:tcPr>
          <w:p w14:paraId="009A78FD" w14:textId="77777777" w:rsidR="00182A0D" w:rsidRPr="00446751" w:rsidRDefault="00945622" w:rsidP="00446751">
            <w:pPr>
              <w:pStyle w:val="Compact"/>
              <w:spacing w:before="20" w:after="20" w:line="240" w:lineRule="auto"/>
              <w:rPr>
                <w:sz w:val="17"/>
              </w:rPr>
            </w:pPr>
            <w:r w:rsidRPr="00446751">
              <w:rPr>
                <w:sz w:val="17"/>
              </w:rPr>
              <w:t>Prices &amp; economy</w:t>
            </w:r>
          </w:p>
        </w:tc>
        <w:tc>
          <w:tcPr>
            <w:tcW w:w="817" w:type="pct"/>
          </w:tcPr>
          <w:p w14:paraId="41203CE1" w14:textId="77777777" w:rsidR="00182A0D" w:rsidRPr="00446751" w:rsidRDefault="00945622" w:rsidP="00446751">
            <w:pPr>
              <w:pStyle w:val="Compact"/>
              <w:spacing w:before="20" w:after="20" w:line="240" w:lineRule="auto"/>
              <w:rPr>
                <w:sz w:val="17"/>
              </w:rPr>
            </w:pPr>
            <w:r w:rsidRPr="00446751">
              <w:rPr>
                <w:sz w:val="17"/>
              </w:rPr>
              <w:t>Real milk price index</w:t>
            </w:r>
          </w:p>
        </w:tc>
        <w:tc>
          <w:tcPr>
            <w:tcW w:w="594" w:type="pct"/>
          </w:tcPr>
          <w:p w14:paraId="0CCC5BB5" w14:textId="77777777" w:rsidR="00182A0D" w:rsidRPr="00446751" w:rsidRDefault="00945622" w:rsidP="00446751">
            <w:pPr>
              <w:pStyle w:val="Compact"/>
              <w:spacing w:before="20" w:after="20" w:line="240" w:lineRule="auto"/>
              <w:rPr>
                <w:sz w:val="17"/>
              </w:rPr>
            </w:pPr>
            <w:r w:rsidRPr="00446751">
              <w:rPr>
                <w:sz w:val="17"/>
              </w:rPr>
              <w:t>index, 2020 = 100</w:t>
            </w:r>
          </w:p>
        </w:tc>
        <w:tc>
          <w:tcPr>
            <w:tcW w:w="700" w:type="pct"/>
          </w:tcPr>
          <w:p w14:paraId="16E6F723" w14:textId="77777777" w:rsidR="00182A0D" w:rsidRPr="00446751" w:rsidRDefault="00945622" w:rsidP="00446751">
            <w:pPr>
              <w:pStyle w:val="Compact"/>
              <w:spacing w:before="20" w:after="20" w:line="240" w:lineRule="auto"/>
              <w:rPr>
                <w:sz w:val="17"/>
              </w:rPr>
            </w:pPr>
            <w:r w:rsidRPr="00446751">
              <w:rPr>
                <w:sz w:val="17"/>
              </w:rPr>
              <w:t>Index (chain-linked, real)</w:t>
            </w:r>
          </w:p>
        </w:tc>
        <w:tc>
          <w:tcPr>
            <w:tcW w:w="1151" w:type="pct"/>
          </w:tcPr>
          <w:p w14:paraId="35A3BF06" w14:textId="77777777" w:rsidR="00182A0D" w:rsidRPr="00446751" w:rsidRDefault="00945622" w:rsidP="00446751">
            <w:pPr>
              <w:pStyle w:val="Compact"/>
              <w:spacing w:before="20" w:after="20" w:line="240" w:lineRule="auto"/>
              <w:rPr>
                <w:sz w:val="17"/>
              </w:rPr>
            </w:pPr>
            <w:r w:rsidRPr="00446751">
              <w:rPr>
                <w:sz w:val="17"/>
              </w:rPr>
              <w:t>CSO AHA01–05 (chain-linked) ÷ CPI</w:t>
            </w:r>
          </w:p>
        </w:tc>
        <w:tc>
          <w:tcPr>
            <w:tcW w:w="508" w:type="pct"/>
          </w:tcPr>
          <w:p w14:paraId="65E423B1" w14:textId="77777777" w:rsidR="00182A0D" w:rsidRPr="00446751" w:rsidRDefault="00945622" w:rsidP="00446751">
            <w:pPr>
              <w:pStyle w:val="Compact"/>
              <w:spacing w:before="20" w:after="20" w:line="240" w:lineRule="auto"/>
              <w:rPr>
                <w:sz w:val="17"/>
              </w:rPr>
            </w:pPr>
            <w:r w:rsidRPr="00446751">
              <w:rPr>
                <w:sz w:val="17"/>
              </w:rPr>
              <w:t>1995–2024 (30)</w:t>
            </w:r>
          </w:p>
        </w:tc>
        <w:tc>
          <w:tcPr>
            <w:tcW w:w="694" w:type="pct"/>
          </w:tcPr>
          <w:p w14:paraId="7C3A2752" w14:textId="77777777" w:rsidR="00182A0D" w:rsidRPr="00446751" w:rsidRDefault="00945622" w:rsidP="00446751">
            <w:pPr>
              <w:pStyle w:val="Compact"/>
              <w:spacing w:before="20" w:after="20" w:line="240" w:lineRule="auto"/>
              <w:rPr>
                <w:sz w:val="17"/>
              </w:rPr>
            </w:pPr>
            <w:r w:rsidRPr="00446751">
              <w:rPr>
                <w:sz w:val="17"/>
              </w:rPr>
              <w:t>ARDL control</w:t>
            </w:r>
          </w:p>
        </w:tc>
      </w:tr>
      <w:tr w:rsidR="00182A0D" w:rsidRPr="00446751" w14:paraId="0958E1CB" w14:textId="77777777" w:rsidTr="00446751">
        <w:trPr>
          <w:cantSplit/>
        </w:trPr>
        <w:tc>
          <w:tcPr>
            <w:tcW w:w="536" w:type="pct"/>
          </w:tcPr>
          <w:p w14:paraId="45CBA4AC" w14:textId="77777777" w:rsidR="00182A0D" w:rsidRPr="00446751" w:rsidRDefault="00182A0D" w:rsidP="00446751">
            <w:pPr>
              <w:pStyle w:val="Compact"/>
              <w:spacing w:before="20" w:after="20" w:line="240" w:lineRule="auto"/>
              <w:rPr>
                <w:sz w:val="17"/>
              </w:rPr>
            </w:pPr>
          </w:p>
        </w:tc>
        <w:tc>
          <w:tcPr>
            <w:tcW w:w="817" w:type="pct"/>
          </w:tcPr>
          <w:p w14:paraId="30793AD8" w14:textId="77777777" w:rsidR="00182A0D" w:rsidRPr="00446751" w:rsidRDefault="00945622" w:rsidP="00446751">
            <w:pPr>
              <w:pStyle w:val="Compact"/>
              <w:spacing w:before="20" w:after="20" w:line="240" w:lineRule="auto"/>
              <w:rPr>
                <w:sz w:val="17"/>
              </w:rPr>
            </w:pPr>
            <w:r w:rsidRPr="00446751">
              <w:rPr>
                <w:sz w:val="17"/>
              </w:rPr>
              <w:t>Real fertiliser price index</w:t>
            </w:r>
          </w:p>
        </w:tc>
        <w:tc>
          <w:tcPr>
            <w:tcW w:w="594" w:type="pct"/>
          </w:tcPr>
          <w:p w14:paraId="35D33A93" w14:textId="77777777" w:rsidR="00182A0D" w:rsidRPr="00446751" w:rsidRDefault="00945622" w:rsidP="00446751">
            <w:pPr>
              <w:pStyle w:val="Compact"/>
              <w:spacing w:before="20" w:after="20" w:line="240" w:lineRule="auto"/>
              <w:rPr>
                <w:sz w:val="17"/>
              </w:rPr>
            </w:pPr>
            <w:r w:rsidRPr="00446751">
              <w:rPr>
                <w:sz w:val="17"/>
              </w:rPr>
              <w:t>index, 2020 = 100</w:t>
            </w:r>
          </w:p>
        </w:tc>
        <w:tc>
          <w:tcPr>
            <w:tcW w:w="700" w:type="pct"/>
          </w:tcPr>
          <w:p w14:paraId="037AE589" w14:textId="77777777" w:rsidR="00182A0D" w:rsidRPr="00446751" w:rsidRDefault="00945622" w:rsidP="00446751">
            <w:pPr>
              <w:pStyle w:val="Compact"/>
              <w:spacing w:before="20" w:after="20" w:line="240" w:lineRule="auto"/>
              <w:rPr>
                <w:sz w:val="17"/>
              </w:rPr>
            </w:pPr>
            <w:r w:rsidRPr="00446751">
              <w:rPr>
                <w:sz w:val="17"/>
              </w:rPr>
              <w:t>Index (chain-linked, real)</w:t>
            </w:r>
          </w:p>
        </w:tc>
        <w:tc>
          <w:tcPr>
            <w:tcW w:w="1151" w:type="pct"/>
          </w:tcPr>
          <w:p w14:paraId="1CC45ADD" w14:textId="77777777" w:rsidR="00182A0D" w:rsidRPr="00446751" w:rsidRDefault="00945622" w:rsidP="00446751">
            <w:pPr>
              <w:pStyle w:val="Compact"/>
              <w:spacing w:before="20" w:after="20" w:line="240" w:lineRule="auto"/>
              <w:rPr>
                <w:sz w:val="17"/>
              </w:rPr>
            </w:pPr>
            <w:r w:rsidRPr="00446751">
              <w:rPr>
                <w:sz w:val="17"/>
              </w:rPr>
              <w:t>CSO AHA01–05 ÷ CPI</w:t>
            </w:r>
          </w:p>
        </w:tc>
        <w:tc>
          <w:tcPr>
            <w:tcW w:w="508" w:type="pct"/>
          </w:tcPr>
          <w:p w14:paraId="33DE9C90" w14:textId="77777777" w:rsidR="00182A0D" w:rsidRPr="00446751" w:rsidRDefault="00945622" w:rsidP="00446751">
            <w:pPr>
              <w:pStyle w:val="Compact"/>
              <w:spacing w:before="20" w:after="20" w:line="240" w:lineRule="auto"/>
              <w:rPr>
                <w:sz w:val="17"/>
              </w:rPr>
            </w:pPr>
            <w:r w:rsidRPr="00446751">
              <w:rPr>
                <w:sz w:val="17"/>
              </w:rPr>
              <w:t>1995–2024 (30)</w:t>
            </w:r>
          </w:p>
        </w:tc>
        <w:tc>
          <w:tcPr>
            <w:tcW w:w="694" w:type="pct"/>
          </w:tcPr>
          <w:p w14:paraId="7E2916B4" w14:textId="77777777" w:rsidR="00182A0D" w:rsidRPr="00446751" w:rsidRDefault="00945622" w:rsidP="00446751">
            <w:pPr>
              <w:pStyle w:val="Compact"/>
              <w:spacing w:before="20" w:after="20" w:line="240" w:lineRule="auto"/>
              <w:rPr>
                <w:sz w:val="17"/>
              </w:rPr>
            </w:pPr>
            <w:r w:rsidRPr="00446751">
              <w:rPr>
                <w:sz w:val="17"/>
              </w:rPr>
              <w:t>ARDL control</w:t>
            </w:r>
          </w:p>
        </w:tc>
      </w:tr>
      <w:tr w:rsidR="00182A0D" w:rsidRPr="00446751" w14:paraId="2A2B4398" w14:textId="77777777" w:rsidTr="00446751">
        <w:trPr>
          <w:cantSplit/>
        </w:trPr>
        <w:tc>
          <w:tcPr>
            <w:tcW w:w="536" w:type="pct"/>
          </w:tcPr>
          <w:p w14:paraId="31DAD987" w14:textId="77777777" w:rsidR="00182A0D" w:rsidRPr="00446751" w:rsidRDefault="00182A0D" w:rsidP="00446751">
            <w:pPr>
              <w:pStyle w:val="Compact"/>
              <w:spacing w:before="20" w:after="20" w:line="240" w:lineRule="auto"/>
              <w:rPr>
                <w:sz w:val="17"/>
              </w:rPr>
            </w:pPr>
          </w:p>
        </w:tc>
        <w:tc>
          <w:tcPr>
            <w:tcW w:w="817" w:type="pct"/>
          </w:tcPr>
          <w:p w14:paraId="33D7CD09" w14:textId="77777777" w:rsidR="00182A0D" w:rsidRPr="00446751" w:rsidRDefault="00945622" w:rsidP="00446751">
            <w:pPr>
              <w:pStyle w:val="Compact"/>
              <w:spacing w:before="20" w:after="20" w:line="240" w:lineRule="auto"/>
              <w:rPr>
                <w:sz w:val="17"/>
              </w:rPr>
            </w:pPr>
            <w:r w:rsidRPr="00446751">
              <w:rPr>
                <w:sz w:val="17"/>
              </w:rPr>
              <w:t>Real feed price index</w:t>
            </w:r>
          </w:p>
        </w:tc>
        <w:tc>
          <w:tcPr>
            <w:tcW w:w="594" w:type="pct"/>
          </w:tcPr>
          <w:p w14:paraId="78E1A690" w14:textId="77777777" w:rsidR="00182A0D" w:rsidRPr="00446751" w:rsidRDefault="00945622" w:rsidP="00446751">
            <w:pPr>
              <w:pStyle w:val="Compact"/>
              <w:spacing w:before="20" w:after="20" w:line="240" w:lineRule="auto"/>
              <w:rPr>
                <w:sz w:val="17"/>
              </w:rPr>
            </w:pPr>
            <w:r w:rsidRPr="00446751">
              <w:rPr>
                <w:sz w:val="17"/>
              </w:rPr>
              <w:t>index, 2020 = 100</w:t>
            </w:r>
          </w:p>
        </w:tc>
        <w:tc>
          <w:tcPr>
            <w:tcW w:w="700" w:type="pct"/>
          </w:tcPr>
          <w:p w14:paraId="03BFC96B" w14:textId="77777777" w:rsidR="00182A0D" w:rsidRPr="00446751" w:rsidRDefault="00945622" w:rsidP="00446751">
            <w:pPr>
              <w:pStyle w:val="Compact"/>
              <w:spacing w:before="20" w:after="20" w:line="240" w:lineRule="auto"/>
              <w:rPr>
                <w:sz w:val="17"/>
              </w:rPr>
            </w:pPr>
            <w:r w:rsidRPr="00446751">
              <w:rPr>
                <w:sz w:val="17"/>
              </w:rPr>
              <w:t>Index (chain-linked, real)</w:t>
            </w:r>
          </w:p>
        </w:tc>
        <w:tc>
          <w:tcPr>
            <w:tcW w:w="1151" w:type="pct"/>
          </w:tcPr>
          <w:p w14:paraId="6F9EBEF2" w14:textId="77777777" w:rsidR="00182A0D" w:rsidRPr="00446751" w:rsidRDefault="00945622" w:rsidP="00446751">
            <w:pPr>
              <w:pStyle w:val="Compact"/>
              <w:spacing w:before="20" w:after="20" w:line="240" w:lineRule="auto"/>
              <w:rPr>
                <w:sz w:val="17"/>
              </w:rPr>
            </w:pPr>
            <w:r w:rsidRPr="00446751">
              <w:rPr>
                <w:sz w:val="17"/>
              </w:rPr>
              <w:t>CSO AHA01–05 ÷ CPI</w:t>
            </w:r>
          </w:p>
        </w:tc>
        <w:tc>
          <w:tcPr>
            <w:tcW w:w="508" w:type="pct"/>
          </w:tcPr>
          <w:p w14:paraId="38104925" w14:textId="77777777" w:rsidR="00182A0D" w:rsidRPr="00446751" w:rsidRDefault="00945622" w:rsidP="00446751">
            <w:pPr>
              <w:pStyle w:val="Compact"/>
              <w:spacing w:before="20" w:after="20" w:line="240" w:lineRule="auto"/>
              <w:rPr>
                <w:sz w:val="17"/>
              </w:rPr>
            </w:pPr>
            <w:r w:rsidRPr="00446751">
              <w:rPr>
                <w:sz w:val="17"/>
              </w:rPr>
              <w:t>1995–2024 (30)</w:t>
            </w:r>
          </w:p>
        </w:tc>
        <w:tc>
          <w:tcPr>
            <w:tcW w:w="694" w:type="pct"/>
          </w:tcPr>
          <w:p w14:paraId="63D2D466" w14:textId="77777777" w:rsidR="00182A0D" w:rsidRPr="00446751" w:rsidRDefault="00945622" w:rsidP="00446751">
            <w:pPr>
              <w:pStyle w:val="Compact"/>
              <w:spacing w:before="20" w:after="20" w:line="240" w:lineRule="auto"/>
              <w:rPr>
                <w:sz w:val="17"/>
              </w:rPr>
            </w:pPr>
            <w:r w:rsidRPr="00446751">
              <w:rPr>
                <w:sz w:val="17"/>
              </w:rPr>
              <w:t>Robustness</w:t>
            </w:r>
          </w:p>
        </w:tc>
      </w:tr>
      <w:tr w:rsidR="00182A0D" w:rsidRPr="00446751" w14:paraId="0F983F04" w14:textId="77777777" w:rsidTr="00446751">
        <w:trPr>
          <w:cantSplit/>
        </w:trPr>
        <w:tc>
          <w:tcPr>
            <w:tcW w:w="536" w:type="pct"/>
          </w:tcPr>
          <w:p w14:paraId="58CCDF55" w14:textId="77777777" w:rsidR="00182A0D" w:rsidRPr="00446751" w:rsidRDefault="00182A0D" w:rsidP="00446751">
            <w:pPr>
              <w:pStyle w:val="Compact"/>
              <w:spacing w:before="20" w:after="20" w:line="240" w:lineRule="auto"/>
              <w:rPr>
                <w:sz w:val="17"/>
              </w:rPr>
            </w:pPr>
          </w:p>
        </w:tc>
        <w:tc>
          <w:tcPr>
            <w:tcW w:w="817" w:type="pct"/>
          </w:tcPr>
          <w:p w14:paraId="46A093CC" w14:textId="77777777" w:rsidR="00182A0D" w:rsidRPr="00446751" w:rsidRDefault="00945622" w:rsidP="00446751">
            <w:pPr>
              <w:pStyle w:val="Compact"/>
              <w:spacing w:before="20" w:after="20" w:line="240" w:lineRule="auto"/>
              <w:rPr>
                <w:sz w:val="17"/>
              </w:rPr>
            </w:pPr>
            <w:r w:rsidRPr="00446751">
              <w:rPr>
                <w:sz w:val="17"/>
              </w:rPr>
              <w:t>Milk-to-feed price ratio</w:t>
            </w:r>
          </w:p>
        </w:tc>
        <w:tc>
          <w:tcPr>
            <w:tcW w:w="594" w:type="pct"/>
          </w:tcPr>
          <w:p w14:paraId="1952E3BC" w14:textId="77777777" w:rsidR="00182A0D" w:rsidRPr="00446751" w:rsidRDefault="00945622" w:rsidP="00446751">
            <w:pPr>
              <w:pStyle w:val="Compact"/>
              <w:spacing w:before="20" w:after="20" w:line="240" w:lineRule="auto"/>
              <w:rPr>
                <w:sz w:val="17"/>
              </w:rPr>
            </w:pPr>
            <w:r w:rsidRPr="00446751">
              <w:rPr>
                <w:sz w:val="17"/>
              </w:rPr>
              <w:t>ratio</w:t>
            </w:r>
          </w:p>
        </w:tc>
        <w:tc>
          <w:tcPr>
            <w:tcW w:w="700" w:type="pct"/>
          </w:tcPr>
          <w:p w14:paraId="1BF768FC" w14:textId="77777777" w:rsidR="00182A0D" w:rsidRPr="00446751" w:rsidRDefault="00945622" w:rsidP="00446751">
            <w:pPr>
              <w:pStyle w:val="Compact"/>
              <w:spacing w:before="20" w:after="20" w:line="240" w:lineRule="auto"/>
              <w:rPr>
                <w:sz w:val="17"/>
              </w:rPr>
            </w:pPr>
            <w:r w:rsidRPr="00446751">
              <w:rPr>
                <w:sz w:val="17"/>
              </w:rPr>
              <w:t>Continuous (ratio)</w:t>
            </w:r>
          </w:p>
        </w:tc>
        <w:tc>
          <w:tcPr>
            <w:tcW w:w="1151" w:type="pct"/>
          </w:tcPr>
          <w:p w14:paraId="7D833C2C" w14:textId="77777777" w:rsidR="00182A0D" w:rsidRPr="00446751" w:rsidRDefault="00945622" w:rsidP="00446751">
            <w:pPr>
              <w:pStyle w:val="Compact"/>
              <w:spacing w:before="20" w:after="20" w:line="240" w:lineRule="auto"/>
              <w:rPr>
                <w:sz w:val="17"/>
              </w:rPr>
            </w:pPr>
            <w:r w:rsidRPr="00446751">
              <w:rPr>
                <w:sz w:val="17"/>
              </w:rPr>
              <w:t>Derived</w:t>
            </w:r>
          </w:p>
        </w:tc>
        <w:tc>
          <w:tcPr>
            <w:tcW w:w="508" w:type="pct"/>
          </w:tcPr>
          <w:p w14:paraId="2EA85FC4" w14:textId="77777777" w:rsidR="00182A0D" w:rsidRPr="00446751" w:rsidRDefault="00945622" w:rsidP="00446751">
            <w:pPr>
              <w:pStyle w:val="Compact"/>
              <w:spacing w:before="20" w:after="20" w:line="240" w:lineRule="auto"/>
              <w:rPr>
                <w:sz w:val="17"/>
              </w:rPr>
            </w:pPr>
            <w:r w:rsidRPr="00446751">
              <w:rPr>
                <w:sz w:val="17"/>
              </w:rPr>
              <w:t>1995–2024 (30)</w:t>
            </w:r>
          </w:p>
        </w:tc>
        <w:tc>
          <w:tcPr>
            <w:tcW w:w="694" w:type="pct"/>
          </w:tcPr>
          <w:p w14:paraId="0C6EBEBE" w14:textId="77777777" w:rsidR="00182A0D" w:rsidRPr="00446751" w:rsidRDefault="00945622" w:rsidP="00446751">
            <w:pPr>
              <w:pStyle w:val="Compact"/>
              <w:spacing w:before="20" w:after="20" w:line="240" w:lineRule="auto"/>
              <w:rPr>
                <w:sz w:val="17"/>
              </w:rPr>
            </w:pPr>
            <w:r w:rsidRPr="00446751">
              <w:rPr>
                <w:sz w:val="17"/>
              </w:rPr>
              <w:t>Robustness control</w:t>
            </w:r>
          </w:p>
        </w:tc>
      </w:tr>
      <w:tr w:rsidR="00182A0D" w:rsidRPr="00446751" w14:paraId="08BED90E" w14:textId="77777777" w:rsidTr="00446751">
        <w:trPr>
          <w:cantSplit/>
        </w:trPr>
        <w:tc>
          <w:tcPr>
            <w:tcW w:w="536" w:type="pct"/>
          </w:tcPr>
          <w:p w14:paraId="5EB63493" w14:textId="77777777" w:rsidR="00182A0D" w:rsidRPr="00446751" w:rsidRDefault="00182A0D" w:rsidP="00446751">
            <w:pPr>
              <w:pStyle w:val="Compact"/>
              <w:spacing w:before="20" w:after="20" w:line="240" w:lineRule="auto"/>
              <w:rPr>
                <w:sz w:val="17"/>
              </w:rPr>
            </w:pPr>
          </w:p>
        </w:tc>
        <w:tc>
          <w:tcPr>
            <w:tcW w:w="817" w:type="pct"/>
          </w:tcPr>
          <w:p w14:paraId="0F0BC71E" w14:textId="77777777" w:rsidR="00182A0D" w:rsidRPr="00446751" w:rsidRDefault="00945622" w:rsidP="00446751">
            <w:pPr>
              <w:pStyle w:val="Compact"/>
              <w:spacing w:before="20" w:after="20" w:line="240" w:lineRule="auto"/>
              <w:rPr>
                <w:sz w:val="17"/>
              </w:rPr>
            </w:pPr>
            <w:r w:rsidRPr="00446751">
              <w:rPr>
                <w:sz w:val="17"/>
              </w:rPr>
              <w:t>Consumer price index</w:t>
            </w:r>
          </w:p>
        </w:tc>
        <w:tc>
          <w:tcPr>
            <w:tcW w:w="594" w:type="pct"/>
          </w:tcPr>
          <w:p w14:paraId="51E289F6" w14:textId="77777777" w:rsidR="00182A0D" w:rsidRPr="00446751" w:rsidRDefault="00945622" w:rsidP="00446751">
            <w:pPr>
              <w:pStyle w:val="Compact"/>
              <w:spacing w:before="20" w:after="20" w:line="240" w:lineRule="auto"/>
              <w:rPr>
                <w:sz w:val="17"/>
              </w:rPr>
            </w:pPr>
            <w:r w:rsidRPr="00446751">
              <w:rPr>
                <w:sz w:val="17"/>
              </w:rPr>
              <w:t>index, 2020 = 100</w:t>
            </w:r>
          </w:p>
        </w:tc>
        <w:tc>
          <w:tcPr>
            <w:tcW w:w="700" w:type="pct"/>
          </w:tcPr>
          <w:p w14:paraId="7AD387D1" w14:textId="77777777" w:rsidR="00182A0D" w:rsidRPr="00446751" w:rsidRDefault="00945622" w:rsidP="00446751">
            <w:pPr>
              <w:pStyle w:val="Compact"/>
              <w:spacing w:before="20" w:after="20" w:line="240" w:lineRule="auto"/>
              <w:rPr>
                <w:sz w:val="17"/>
              </w:rPr>
            </w:pPr>
            <w:r w:rsidRPr="00446751">
              <w:rPr>
                <w:sz w:val="17"/>
              </w:rPr>
              <w:t>Index (nominal)</w:t>
            </w:r>
          </w:p>
        </w:tc>
        <w:tc>
          <w:tcPr>
            <w:tcW w:w="1151" w:type="pct"/>
          </w:tcPr>
          <w:p w14:paraId="200E5AE2" w14:textId="77777777" w:rsidR="00182A0D" w:rsidRPr="00446751" w:rsidRDefault="00945622" w:rsidP="00446751">
            <w:pPr>
              <w:pStyle w:val="Compact"/>
              <w:spacing w:before="20" w:after="20" w:line="240" w:lineRule="auto"/>
              <w:rPr>
                <w:sz w:val="17"/>
              </w:rPr>
            </w:pPr>
            <w:r w:rsidRPr="00446751">
              <w:rPr>
                <w:sz w:val="17"/>
              </w:rPr>
              <w:t>CSO CPA01</w:t>
            </w:r>
          </w:p>
        </w:tc>
        <w:tc>
          <w:tcPr>
            <w:tcW w:w="508" w:type="pct"/>
          </w:tcPr>
          <w:p w14:paraId="61C1509D" w14:textId="77777777" w:rsidR="00182A0D" w:rsidRPr="00446751" w:rsidRDefault="00945622" w:rsidP="00446751">
            <w:pPr>
              <w:pStyle w:val="Compact"/>
              <w:spacing w:before="20" w:after="20" w:line="240" w:lineRule="auto"/>
              <w:rPr>
                <w:sz w:val="17"/>
              </w:rPr>
            </w:pPr>
            <w:r w:rsidRPr="00446751">
              <w:rPr>
                <w:sz w:val="17"/>
              </w:rPr>
              <w:t>1990–2024 (35)</w:t>
            </w:r>
          </w:p>
        </w:tc>
        <w:tc>
          <w:tcPr>
            <w:tcW w:w="694" w:type="pct"/>
          </w:tcPr>
          <w:p w14:paraId="503E7FEF" w14:textId="77777777" w:rsidR="00182A0D" w:rsidRPr="00446751" w:rsidRDefault="00945622" w:rsidP="00446751">
            <w:pPr>
              <w:pStyle w:val="Compact"/>
              <w:spacing w:before="20" w:after="20" w:line="240" w:lineRule="auto"/>
              <w:rPr>
                <w:sz w:val="17"/>
              </w:rPr>
            </w:pPr>
            <w:r w:rsidRPr="00446751">
              <w:rPr>
                <w:sz w:val="17"/>
              </w:rPr>
              <w:t>Deflator</w:t>
            </w:r>
          </w:p>
        </w:tc>
      </w:tr>
      <w:tr w:rsidR="00182A0D" w:rsidRPr="00446751" w14:paraId="258B63EF" w14:textId="77777777" w:rsidTr="00446751">
        <w:trPr>
          <w:cantSplit/>
        </w:trPr>
        <w:tc>
          <w:tcPr>
            <w:tcW w:w="536" w:type="pct"/>
          </w:tcPr>
          <w:p w14:paraId="1C99B0C6" w14:textId="77777777" w:rsidR="00182A0D" w:rsidRPr="00446751" w:rsidRDefault="00182A0D" w:rsidP="00446751">
            <w:pPr>
              <w:pStyle w:val="Compact"/>
              <w:spacing w:before="20" w:after="20" w:line="240" w:lineRule="auto"/>
              <w:rPr>
                <w:sz w:val="17"/>
              </w:rPr>
            </w:pPr>
          </w:p>
        </w:tc>
        <w:tc>
          <w:tcPr>
            <w:tcW w:w="817" w:type="pct"/>
          </w:tcPr>
          <w:p w14:paraId="4F1F68BB" w14:textId="77777777" w:rsidR="00182A0D" w:rsidRPr="00446751" w:rsidRDefault="00945622" w:rsidP="00446751">
            <w:pPr>
              <w:pStyle w:val="Compact"/>
              <w:spacing w:before="20" w:after="20" w:line="240" w:lineRule="auto"/>
              <w:rPr>
                <w:sz w:val="17"/>
              </w:rPr>
            </w:pPr>
            <w:r w:rsidRPr="00446751">
              <w:rPr>
                <w:sz w:val="17"/>
              </w:rPr>
              <w:t>Modified GNI (GNI*)</w:t>
            </w:r>
          </w:p>
        </w:tc>
        <w:tc>
          <w:tcPr>
            <w:tcW w:w="594" w:type="pct"/>
          </w:tcPr>
          <w:p w14:paraId="0301AEBF" w14:textId="77777777" w:rsidR="00182A0D" w:rsidRPr="00446751" w:rsidRDefault="00945622" w:rsidP="00446751">
            <w:pPr>
              <w:pStyle w:val="Compact"/>
              <w:spacing w:before="20" w:after="20" w:line="240" w:lineRule="auto"/>
              <w:rPr>
                <w:sz w:val="17"/>
              </w:rPr>
            </w:pPr>
            <w:r w:rsidRPr="00446751">
              <w:rPr>
                <w:sz w:val="17"/>
              </w:rPr>
              <w:t>€ million, constant prices</w:t>
            </w:r>
          </w:p>
        </w:tc>
        <w:tc>
          <w:tcPr>
            <w:tcW w:w="700" w:type="pct"/>
          </w:tcPr>
          <w:p w14:paraId="72997C92" w14:textId="77777777" w:rsidR="00182A0D" w:rsidRPr="00446751" w:rsidRDefault="00945622" w:rsidP="00446751">
            <w:pPr>
              <w:pStyle w:val="Compact"/>
              <w:spacing w:before="20" w:after="20" w:line="240" w:lineRule="auto"/>
              <w:rPr>
                <w:sz w:val="17"/>
              </w:rPr>
            </w:pPr>
            <w:r w:rsidRPr="00446751">
              <w:rPr>
                <w:sz w:val="17"/>
              </w:rPr>
              <w:t>Continuous (monetary)</w:t>
            </w:r>
          </w:p>
        </w:tc>
        <w:tc>
          <w:tcPr>
            <w:tcW w:w="1151" w:type="pct"/>
          </w:tcPr>
          <w:p w14:paraId="054CED2C" w14:textId="77777777" w:rsidR="00182A0D" w:rsidRPr="00446751" w:rsidRDefault="00945622" w:rsidP="00446751">
            <w:pPr>
              <w:pStyle w:val="Compact"/>
              <w:spacing w:before="20" w:after="20" w:line="240" w:lineRule="auto"/>
              <w:rPr>
                <w:sz w:val="17"/>
              </w:rPr>
            </w:pPr>
            <w:r w:rsidRPr="00446751">
              <w:rPr>
                <w:sz w:val="17"/>
              </w:rPr>
              <w:t>CSO NA002</w:t>
            </w:r>
          </w:p>
        </w:tc>
        <w:tc>
          <w:tcPr>
            <w:tcW w:w="508" w:type="pct"/>
          </w:tcPr>
          <w:p w14:paraId="73336C66" w14:textId="77777777" w:rsidR="00182A0D" w:rsidRPr="00446751" w:rsidRDefault="00945622" w:rsidP="00446751">
            <w:pPr>
              <w:pStyle w:val="Compact"/>
              <w:spacing w:before="20" w:after="20" w:line="240" w:lineRule="auto"/>
              <w:rPr>
                <w:sz w:val="17"/>
              </w:rPr>
            </w:pPr>
            <w:r w:rsidRPr="00446751">
              <w:rPr>
                <w:sz w:val="17"/>
              </w:rPr>
              <w:t>1995–2024 (30)</w:t>
            </w:r>
          </w:p>
        </w:tc>
        <w:tc>
          <w:tcPr>
            <w:tcW w:w="694" w:type="pct"/>
          </w:tcPr>
          <w:p w14:paraId="16D286D5" w14:textId="77777777" w:rsidR="00182A0D" w:rsidRPr="00446751" w:rsidRDefault="00945622" w:rsidP="00446751">
            <w:pPr>
              <w:pStyle w:val="Compact"/>
              <w:spacing w:before="20" w:after="20" w:line="240" w:lineRule="auto"/>
              <w:rPr>
                <w:sz w:val="17"/>
              </w:rPr>
            </w:pPr>
            <w:r w:rsidRPr="00446751">
              <w:rPr>
                <w:sz w:val="17"/>
              </w:rPr>
              <w:t>Robustness control</w:t>
            </w:r>
          </w:p>
        </w:tc>
      </w:tr>
      <w:tr w:rsidR="00182A0D" w:rsidRPr="00446751" w14:paraId="72B9C670" w14:textId="77777777" w:rsidTr="00446751">
        <w:trPr>
          <w:cantSplit/>
        </w:trPr>
        <w:tc>
          <w:tcPr>
            <w:tcW w:w="536" w:type="pct"/>
          </w:tcPr>
          <w:p w14:paraId="6F859765" w14:textId="77777777" w:rsidR="00182A0D" w:rsidRPr="00446751" w:rsidRDefault="00945622" w:rsidP="00446751">
            <w:pPr>
              <w:pStyle w:val="Compact"/>
              <w:spacing w:before="20" w:after="20" w:line="240" w:lineRule="auto"/>
              <w:rPr>
                <w:sz w:val="17"/>
              </w:rPr>
            </w:pPr>
            <w:r w:rsidRPr="00446751">
              <w:rPr>
                <w:sz w:val="17"/>
              </w:rPr>
              <w:t>Policy indices</w:t>
            </w:r>
          </w:p>
        </w:tc>
        <w:tc>
          <w:tcPr>
            <w:tcW w:w="817" w:type="pct"/>
          </w:tcPr>
          <w:p w14:paraId="730DFA25" w14:textId="77777777" w:rsidR="00182A0D" w:rsidRPr="00446751" w:rsidRDefault="00945622" w:rsidP="00446751">
            <w:pPr>
              <w:pStyle w:val="Compact"/>
              <w:spacing w:before="20" w:after="20" w:line="240" w:lineRule="auto"/>
              <w:rPr>
                <w:sz w:val="17"/>
              </w:rPr>
            </w:pPr>
            <w:r w:rsidRPr="00446751">
              <w:rPr>
                <w:sz w:val="17"/>
              </w:rPr>
              <w:t>Mitigation index M</w:t>
            </w:r>
            <w:r w:rsidRPr="00446751">
              <w:rPr>
                <w:sz w:val="17"/>
                <w:vertAlign w:val="superscript"/>
              </w:rPr>
              <w:t>b</w:t>
            </w:r>
          </w:p>
        </w:tc>
        <w:tc>
          <w:tcPr>
            <w:tcW w:w="594" w:type="pct"/>
          </w:tcPr>
          <w:p w14:paraId="7A425267" w14:textId="77777777" w:rsidR="00182A0D" w:rsidRPr="00446751" w:rsidRDefault="00945622" w:rsidP="00446751">
            <w:pPr>
              <w:pStyle w:val="Compact"/>
              <w:spacing w:before="20" w:after="20" w:line="240" w:lineRule="auto"/>
              <w:rPr>
                <w:sz w:val="17"/>
              </w:rPr>
            </w:pPr>
            <w:r w:rsidRPr="00446751">
              <w:rPr>
                <w:sz w:val="17"/>
              </w:rPr>
              <w:t>index</w:t>
            </w:r>
          </w:p>
        </w:tc>
        <w:tc>
          <w:tcPr>
            <w:tcW w:w="700" w:type="pct"/>
          </w:tcPr>
          <w:p w14:paraId="5D602816" w14:textId="77777777" w:rsidR="00182A0D" w:rsidRPr="00446751" w:rsidRDefault="00945622" w:rsidP="00446751">
            <w:pPr>
              <w:pStyle w:val="Compact"/>
              <w:spacing w:before="20" w:after="20" w:line="240" w:lineRule="auto"/>
              <w:rPr>
                <w:sz w:val="17"/>
              </w:rPr>
            </w:pPr>
            <w:r w:rsidRPr="00446751">
              <w:rPr>
                <w:sz w:val="17"/>
              </w:rPr>
              <w:t>Composite index</w:t>
            </w:r>
          </w:p>
        </w:tc>
        <w:tc>
          <w:tcPr>
            <w:tcW w:w="1151" w:type="pct"/>
          </w:tcPr>
          <w:p w14:paraId="4CEEB8C5" w14:textId="77777777" w:rsidR="00182A0D" w:rsidRPr="00446751" w:rsidRDefault="00945622" w:rsidP="00446751">
            <w:pPr>
              <w:pStyle w:val="Compact"/>
              <w:spacing w:before="20" w:after="20" w:line="240" w:lineRule="auto"/>
              <w:rPr>
                <w:sz w:val="17"/>
              </w:rPr>
            </w:pPr>
            <w:r w:rsidRPr="00446751">
              <w:rPr>
                <w:sz w:val="17"/>
              </w:rPr>
              <w:t>Author coding (INPACT scoring rule)</w:t>
            </w:r>
          </w:p>
        </w:tc>
        <w:tc>
          <w:tcPr>
            <w:tcW w:w="508" w:type="pct"/>
          </w:tcPr>
          <w:p w14:paraId="7D33432A" w14:textId="77777777" w:rsidR="00182A0D" w:rsidRPr="00446751" w:rsidRDefault="00945622" w:rsidP="00446751">
            <w:pPr>
              <w:pStyle w:val="Compact"/>
              <w:spacing w:before="20" w:after="20" w:line="240" w:lineRule="auto"/>
              <w:rPr>
                <w:sz w:val="17"/>
              </w:rPr>
            </w:pPr>
            <w:r w:rsidRPr="00446751">
              <w:rPr>
                <w:sz w:val="17"/>
              </w:rPr>
              <w:t>1990–2024 (35)</w:t>
            </w:r>
          </w:p>
        </w:tc>
        <w:tc>
          <w:tcPr>
            <w:tcW w:w="694" w:type="pct"/>
          </w:tcPr>
          <w:p w14:paraId="32A4AE26" w14:textId="77777777" w:rsidR="00182A0D" w:rsidRPr="00446751" w:rsidRDefault="00945622" w:rsidP="00446751">
            <w:pPr>
              <w:pStyle w:val="Compact"/>
              <w:spacing w:before="20" w:after="20" w:line="240" w:lineRule="auto"/>
              <w:rPr>
                <w:sz w:val="17"/>
              </w:rPr>
            </w:pPr>
            <w:r w:rsidRPr="00446751">
              <w:rPr>
                <w:sz w:val="17"/>
              </w:rPr>
              <w:t>Policy</w:t>
            </w:r>
          </w:p>
        </w:tc>
      </w:tr>
      <w:tr w:rsidR="00182A0D" w:rsidRPr="00446751" w14:paraId="2B00B891" w14:textId="77777777" w:rsidTr="00446751">
        <w:trPr>
          <w:cantSplit/>
        </w:trPr>
        <w:tc>
          <w:tcPr>
            <w:tcW w:w="536" w:type="pct"/>
          </w:tcPr>
          <w:p w14:paraId="5BFEA056" w14:textId="77777777" w:rsidR="00182A0D" w:rsidRPr="00446751" w:rsidRDefault="00182A0D" w:rsidP="00446751">
            <w:pPr>
              <w:pStyle w:val="Compact"/>
              <w:spacing w:before="20" w:after="20" w:line="240" w:lineRule="auto"/>
              <w:rPr>
                <w:sz w:val="17"/>
              </w:rPr>
            </w:pPr>
          </w:p>
        </w:tc>
        <w:tc>
          <w:tcPr>
            <w:tcW w:w="817" w:type="pct"/>
          </w:tcPr>
          <w:p w14:paraId="5259E193" w14:textId="77777777" w:rsidR="00182A0D" w:rsidRPr="00446751" w:rsidRDefault="00945622" w:rsidP="00446751">
            <w:pPr>
              <w:pStyle w:val="Compact"/>
              <w:spacing w:before="20" w:after="20" w:line="240" w:lineRule="auto"/>
              <w:rPr>
                <w:sz w:val="17"/>
              </w:rPr>
            </w:pPr>
            <w:r w:rsidRPr="00446751">
              <w:rPr>
                <w:sz w:val="17"/>
              </w:rPr>
              <w:t>Production-pressure index P</w:t>
            </w:r>
          </w:p>
        </w:tc>
        <w:tc>
          <w:tcPr>
            <w:tcW w:w="594" w:type="pct"/>
          </w:tcPr>
          <w:p w14:paraId="5D2FB88A" w14:textId="77777777" w:rsidR="00182A0D" w:rsidRPr="00446751" w:rsidRDefault="00945622" w:rsidP="00446751">
            <w:pPr>
              <w:pStyle w:val="Compact"/>
              <w:spacing w:before="20" w:after="20" w:line="240" w:lineRule="auto"/>
              <w:rPr>
                <w:sz w:val="17"/>
              </w:rPr>
            </w:pPr>
            <w:r w:rsidRPr="00446751">
              <w:rPr>
                <w:sz w:val="17"/>
              </w:rPr>
              <w:t>index</w:t>
            </w:r>
          </w:p>
        </w:tc>
        <w:tc>
          <w:tcPr>
            <w:tcW w:w="700" w:type="pct"/>
          </w:tcPr>
          <w:p w14:paraId="0AC774CE" w14:textId="77777777" w:rsidR="00182A0D" w:rsidRPr="00446751" w:rsidRDefault="00945622" w:rsidP="00446751">
            <w:pPr>
              <w:pStyle w:val="Compact"/>
              <w:spacing w:before="20" w:after="20" w:line="240" w:lineRule="auto"/>
              <w:rPr>
                <w:sz w:val="17"/>
              </w:rPr>
            </w:pPr>
            <w:r w:rsidRPr="00446751">
              <w:rPr>
                <w:sz w:val="17"/>
              </w:rPr>
              <w:t>Composite index</w:t>
            </w:r>
          </w:p>
        </w:tc>
        <w:tc>
          <w:tcPr>
            <w:tcW w:w="1151" w:type="pct"/>
          </w:tcPr>
          <w:p w14:paraId="20D8C12E" w14:textId="77777777" w:rsidR="00182A0D" w:rsidRPr="00446751" w:rsidRDefault="00945622" w:rsidP="00446751">
            <w:pPr>
              <w:pStyle w:val="Compact"/>
              <w:spacing w:before="20" w:after="20" w:line="240" w:lineRule="auto"/>
              <w:rPr>
                <w:sz w:val="17"/>
              </w:rPr>
            </w:pPr>
            <w:r w:rsidRPr="00446751">
              <w:rPr>
                <w:sz w:val="17"/>
              </w:rPr>
              <w:t>Authors’ codebook</w:t>
            </w:r>
          </w:p>
        </w:tc>
        <w:tc>
          <w:tcPr>
            <w:tcW w:w="508" w:type="pct"/>
          </w:tcPr>
          <w:p w14:paraId="3677B9FC" w14:textId="77777777" w:rsidR="00182A0D" w:rsidRPr="00446751" w:rsidRDefault="00945622" w:rsidP="00446751">
            <w:pPr>
              <w:pStyle w:val="Compact"/>
              <w:spacing w:before="20" w:after="20" w:line="240" w:lineRule="auto"/>
              <w:rPr>
                <w:sz w:val="17"/>
              </w:rPr>
            </w:pPr>
            <w:r w:rsidRPr="00446751">
              <w:rPr>
                <w:sz w:val="17"/>
              </w:rPr>
              <w:t>1990–2024 (35)</w:t>
            </w:r>
          </w:p>
        </w:tc>
        <w:tc>
          <w:tcPr>
            <w:tcW w:w="694" w:type="pct"/>
          </w:tcPr>
          <w:p w14:paraId="2A26BBD6" w14:textId="77777777" w:rsidR="00182A0D" w:rsidRPr="00446751" w:rsidRDefault="00945622" w:rsidP="00446751">
            <w:pPr>
              <w:pStyle w:val="Compact"/>
              <w:spacing w:before="20" w:after="20" w:line="240" w:lineRule="auto"/>
              <w:rPr>
                <w:sz w:val="17"/>
              </w:rPr>
            </w:pPr>
            <w:r w:rsidRPr="00446751">
              <w:rPr>
                <w:sz w:val="17"/>
              </w:rPr>
              <w:t>Policy</w:t>
            </w:r>
          </w:p>
        </w:tc>
      </w:tr>
      <w:tr w:rsidR="00182A0D" w:rsidRPr="00446751" w14:paraId="060F6BEC" w14:textId="77777777" w:rsidTr="00446751">
        <w:trPr>
          <w:cantSplit/>
        </w:trPr>
        <w:tc>
          <w:tcPr>
            <w:tcW w:w="536" w:type="pct"/>
          </w:tcPr>
          <w:p w14:paraId="55B55284" w14:textId="77777777" w:rsidR="00182A0D" w:rsidRPr="00446751" w:rsidRDefault="00182A0D" w:rsidP="00446751">
            <w:pPr>
              <w:pStyle w:val="Compact"/>
              <w:spacing w:before="20" w:after="20" w:line="240" w:lineRule="auto"/>
              <w:rPr>
                <w:sz w:val="17"/>
              </w:rPr>
            </w:pPr>
          </w:p>
        </w:tc>
        <w:tc>
          <w:tcPr>
            <w:tcW w:w="817" w:type="pct"/>
          </w:tcPr>
          <w:p w14:paraId="282B6281" w14:textId="77777777" w:rsidR="00182A0D" w:rsidRPr="00446751" w:rsidRDefault="00945622" w:rsidP="00446751">
            <w:pPr>
              <w:pStyle w:val="Compact"/>
              <w:spacing w:before="20" w:after="20" w:line="240" w:lineRule="auto"/>
              <w:rPr>
                <w:sz w:val="17"/>
              </w:rPr>
            </w:pPr>
            <w:r w:rsidRPr="00446751">
              <w:rPr>
                <w:sz w:val="17"/>
              </w:rPr>
              <w:t>Net policy signal S = M − P</w:t>
            </w:r>
          </w:p>
        </w:tc>
        <w:tc>
          <w:tcPr>
            <w:tcW w:w="594" w:type="pct"/>
          </w:tcPr>
          <w:p w14:paraId="236EAC75" w14:textId="77777777" w:rsidR="00182A0D" w:rsidRPr="00446751" w:rsidRDefault="00945622" w:rsidP="00446751">
            <w:pPr>
              <w:pStyle w:val="Compact"/>
              <w:spacing w:before="20" w:after="20" w:line="240" w:lineRule="auto"/>
              <w:rPr>
                <w:sz w:val="17"/>
              </w:rPr>
            </w:pPr>
            <w:r w:rsidRPr="00446751">
              <w:rPr>
                <w:sz w:val="17"/>
              </w:rPr>
              <w:t>index</w:t>
            </w:r>
          </w:p>
        </w:tc>
        <w:tc>
          <w:tcPr>
            <w:tcW w:w="700" w:type="pct"/>
          </w:tcPr>
          <w:p w14:paraId="67DAC3D1" w14:textId="77777777" w:rsidR="00182A0D" w:rsidRPr="00446751" w:rsidRDefault="00945622" w:rsidP="00446751">
            <w:pPr>
              <w:pStyle w:val="Compact"/>
              <w:spacing w:before="20" w:after="20" w:line="240" w:lineRule="auto"/>
              <w:rPr>
                <w:sz w:val="17"/>
              </w:rPr>
            </w:pPr>
            <w:r w:rsidRPr="00446751">
              <w:rPr>
                <w:sz w:val="17"/>
              </w:rPr>
              <w:t>Composite index</w:t>
            </w:r>
          </w:p>
        </w:tc>
        <w:tc>
          <w:tcPr>
            <w:tcW w:w="1151" w:type="pct"/>
          </w:tcPr>
          <w:p w14:paraId="4E97156C" w14:textId="77777777" w:rsidR="00182A0D" w:rsidRPr="00446751" w:rsidRDefault="00945622" w:rsidP="00446751">
            <w:pPr>
              <w:pStyle w:val="Compact"/>
              <w:spacing w:before="20" w:after="20" w:line="240" w:lineRule="auto"/>
              <w:rPr>
                <w:sz w:val="17"/>
              </w:rPr>
            </w:pPr>
            <w:r w:rsidRPr="00446751">
              <w:rPr>
                <w:sz w:val="17"/>
              </w:rPr>
              <w:t>Derived</w:t>
            </w:r>
          </w:p>
        </w:tc>
        <w:tc>
          <w:tcPr>
            <w:tcW w:w="508" w:type="pct"/>
          </w:tcPr>
          <w:p w14:paraId="151DAAAD" w14:textId="77777777" w:rsidR="00182A0D" w:rsidRPr="00446751" w:rsidRDefault="00945622" w:rsidP="00446751">
            <w:pPr>
              <w:pStyle w:val="Compact"/>
              <w:spacing w:before="20" w:after="20" w:line="240" w:lineRule="auto"/>
              <w:rPr>
                <w:sz w:val="17"/>
              </w:rPr>
            </w:pPr>
            <w:r w:rsidRPr="00446751">
              <w:rPr>
                <w:sz w:val="17"/>
              </w:rPr>
              <w:t>1990–2024 (35)</w:t>
            </w:r>
          </w:p>
        </w:tc>
        <w:tc>
          <w:tcPr>
            <w:tcW w:w="694" w:type="pct"/>
          </w:tcPr>
          <w:p w14:paraId="2E296B8A" w14:textId="77777777" w:rsidR="00182A0D" w:rsidRPr="00446751" w:rsidRDefault="00945622" w:rsidP="00446751">
            <w:pPr>
              <w:pStyle w:val="Compact"/>
              <w:spacing w:before="20" w:after="20" w:line="240" w:lineRule="auto"/>
              <w:rPr>
                <w:sz w:val="17"/>
              </w:rPr>
            </w:pPr>
            <w:r w:rsidRPr="00446751">
              <w:rPr>
                <w:sz w:val="17"/>
              </w:rPr>
              <w:t>Policy</w:t>
            </w:r>
          </w:p>
        </w:tc>
      </w:tr>
      <w:tr w:rsidR="00182A0D" w:rsidRPr="00446751" w14:paraId="7820DDD3" w14:textId="77777777" w:rsidTr="00446751">
        <w:trPr>
          <w:cantSplit/>
        </w:trPr>
        <w:tc>
          <w:tcPr>
            <w:tcW w:w="536" w:type="pct"/>
          </w:tcPr>
          <w:p w14:paraId="18ABE799" w14:textId="77777777" w:rsidR="00182A0D" w:rsidRPr="00446751" w:rsidRDefault="00182A0D" w:rsidP="00446751">
            <w:pPr>
              <w:pStyle w:val="Compact"/>
              <w:spacing w:before="20" w:after="20" w:line="240" w:lineRule="auto"/>
              <w:rPr>
                <w:sz w:val="17"/>
              </w:rPr>
            </w:pPr>
          </w:p>
        </w:tc>
        <w:tc>
          <w:tcPr>
            <w:tcW w:w="817" w:type="pct"/>
          </w:tcPr>
          <w:p w14:paraId="15E0882A" w14:textId="77777777" w:rsidR="00182A0D" w:rsidRPr="00446751" w:rsidRDefault="00945622" w:rsidP="00446751">
            <w:pPr>
              <w:pStyle w:val="Compact"/>
              <w:spacing w:before="20" w:after="20" w:line="240" w:lineRule="auto"/>
              <w:rPr>
                <w:sz w:val="17"/>
              </w:rPr>
            </w:pPr>
            <w:r w:rsidRPr="00446751">
              <w:rPr>
                <w:sz w:val="17"/>
              </w:rPr>
              <w:t>Strategy signal G</w:t>
            </w:r>
          </w:p>
        </w:tc>
        <w:tc>
          <w:tcPr>
            <w:tcW w:w="594" w:type="pct"/>
          </w:tcPr>
          <w:p w14:paraId="61D473D8" w14:textId="77777777" w:rsidR="00182A0D" w:rsidRPr="00446751" w:rsidRDefault="00945622" w:rsidP="00446751">
            <w:pPr>
              <w:pStyle w:val="Compact"/>
              <w:spacing w:before="20" w:after="20" w:line="240" w:lineRule="auto"/>
              <w:rPr>
                <w:sz w:val="17"/>
              </w:rPr>
            </w:pPr>
            <w:r w:rsidRPr="00446751">
              <w:rPr>
                <w:sz w:val="17"/>
              </w:rPr>
              <w:t>index</w:t>
            </w:r>
          </w:p>
        </w:tc>
        <w:tc>
          <w:tcPr>
            <w:tcW w:w="700" w:type="pct"/>
          </w:tcPr>
          <w:p w14:paraId="2E6D1557" w14:textId="77777777" w:rsidR="00182A0D" w:rsidRPr="00446751" w:rsidRDefault="00945622" w:rsidP="00446751">
            <w:pPr>
              <w:pStyle w:val="Compact"/>
              <w:spacing w:before="20" w:after="20" w:line="240" w:lineRule="auto"/>
              <w:rPr>
                <w:sz w:val="17"/>
              </w:rPr>
            </w:pPr>
            <w:r w:rsidRPr="00446751">
              <w:rPr>
                <w:sz w:val="17"/>
              </w:rPr>
              <w:t>Composite index</w:t>
            </w:r>
          </w:p>
        </w:tc>
        <w:tc>
          <w:tcPr>
            <w:tcW w:w="1151" w:type="pct"/>
          </w:tcPr>
          <w:p w14:paraId="29D8655A" w14:textId="77777777" w:rsidR="00182A0D" w:rsidRPr="00446751" w:rsidRDefault="00945622" w:rsidP="00446751">
            <w:pPr>
              <w:pStyle w:val="Compact"/>
              <w:spacing w:before="20" w:after="20" w:line="240" w:lineRule="auto"/>
              <w:rPr>
                <w:sz w:val="17"/>
              </w:rPr>
            </w:pPr>
            <w:r w:rsidRPr="00446751">
              <w:rPr>
                <w:sz w:val="17"/>
              </w:rPr>
              <w:t>Authors’ codebook</w:t>
            </w:r>
          </w:p>
        </w:tc>
        <w:tc>
          <w:tcPr>
            <w:tcW w:w="508" w:type="pct"/>
          </w:tcPr>
          <w:p w14:paraId="6DB4F0C1" w14:textId="77777777" w:rsidR="00182A0D" w:rsidRPr="00446751" w:rsidRDefault="00945622" w:rsidP="00446751">
            <w:pPr>
              <w:pStyle w:val="Compact"/>
              <w:spacing w:before="20" w:after="20" w:line="240" w:lineRule="auto"/>
              <w:rPr>
                <w:sz w:val="17"/>
              </w:rPr>
            </w:pPr>
            <w:r w:rsidRPr="00446751">
              <w:rPr>
                <w:sz w:val="17"/>
              </w:rPr>
              <w:t>1990–2024 (35)</w:t>
            </w:r>
          </w:p>
        </w:tc>
        <w:tc>
          <w:tcPr>
            <w:tcW w:w="694" w:type="pct"/>
          </w:tcPr>
          <w:p w14:paraId="51850BC1" w14:textId="77777777" w:rsidR="00182A0D" w:rsidRPr="00446751" w:rsidRDefault="00945622" w:rsidP="00446751">
            <w:pPr>
              <w:pStyle w:val="Compact"/>
              <w:spacing w:before="20" w:after="20" w:line="240" w:lineRule="auto"/>
              <w:rPr>
                <w:sz w:val="17"/>
              </w:rPr>
            </w:pPr>
            <w:r w:rsidRPr="00446751">
              <w:rPr>
                <w:sz w:val="17"/>
              </w:rPr>
              <w:t>Policy (reported; robustness)</w:t>
            </w:r>
          </w:p>
        </w:tc>
      </w:tr>
      <w:tr w:rsidR="00182A0D" w:rsidRPr="00446751" w14:paraId="344C0737" w14:textId="77777777" w:rsidTr="00446751">
        <w:trPr>
          <w:cantSplit/>
        </w:trPr>
        <w:tc>
          <w:tcPr>
            <w:tcW w:w="536" w:type="pct"/>
          </w:tcPr>
          <w:p w14:paraId="1FEAEB61" w14:textId="77777777" w:rsidR="00182A0D" w:rsidRPr="00446751" w:rsidRDefault="00182A0D" w:rsidP="00446751">
            <w:pPr>
              <w:pStyle w:val="Compact"/>
              <w:spacing w:before="20" w:after="20" w:line="240" w:lineRule="auto"/>
              <w:rPr>
                <w:sz w:val="17"/>
              </w:rPr>
            </w:pPr>
          </w:p>
        </w:tc>
        <w:tc>
          <w:tcPr>
            <w:tcW w:w="817" w:type="pct"/>
          </w:tcPr>
          <w:p w14:paraId="1254A84E" w14:textId="77777777" w:rsidR="00182A0D" w:rsidRPr="00446751" w:rsidRDefault="00945622" w:rsidP="00446751">
            <w:pPr>
              <w:pStyle w:val="Compact"/>
              <w:spacing w:before="20" w:after="20" w:line="240" w:lineRule="auto"/>
              <w:rPr>
                <w:sz w:val="17"/>
              </w:rPr>
            </w:pPr>
            <w:r w:rsidRPr="00446751">
              <w:rPr>
                <w:sz w:val="17"/>
              </w:rPr>
              <w:t>M sub-index: mandatory</w:t>
            </w:r>
            <w:r w:rsidRPr="00446751">
              <w:rPr>
                <w:sz w:val="17"/>
                <w:vertAlign w:val="superscript"/>
              </w:rPr>
              <w:t>b</w:t>
            </w:r>
          </w:p>
        </w:tc>
        <w:tc>
          <w:tcPr>
            <w:tcW w:w="594" w:type="pct"/>
          </w:tcPr>
          <w:p w14:paraId="54C9776D" w14:textId="77777777" w:rsidR="00182A0D" w:rsidRPr="00446751" w:rsidRDefault="00945622" w:rsidP="00446751">
            <w:pPr>
              <w:pStyle w:val="Compact"/>
              <w:spacing w:before="20" w:after="20" w:line="240" w:lineRule="auto"/>
              <w:rPr>
                <w:sz w:val="17"/>
              </w:rPr>
            </w:pPr>
            <w:r w:rsidRPr="00446751">
              <w:rPr>
                <w:sz w:val="17"/>
              </w:rPr>
              <w:t>index</w:t>
            </w:r>
          </w:p>
        </w:tc>
        <w:tc>
          <w:tcPr>
            <w:tcW w:w="700" w:type="pct"/>
          </w:tcPr>
          <w:p w14:paraId="4FF76830" w14:textId="77777777" w:rsidR="00182A0D" w:rsidRPr="00446751" w:rsidRDefault="00945622" w:rsidP="00446751">
            <w:pPr>
              <w:pStyle w:val="Compact"/>
              <w:spacing w:before="20" w:after="20" w:line="240" w:lineRule="auto"/>
              <w:rPr>
                <w:sz w:val="17"/>
              </w:rPr>
            </w:pPr>
            <w:r w:rsidRPr="00446751">
              <w:rPr>
                <w:sz w:val="17"/>
              </w:rPr>
              <w:t>Composite index</w:t>
            </w:r>
          </w:p>
        </w:tc>
        <w:tc>
          <w:tcPr>
            <w:tcW w:w="1151" w:type="pct"/>
          </w:tcPr>
          <w:p w14:paraId="6164E03D" w14:textId="77777777" w:rsidR="00182A0D" w:rsidRPr="00446751" w:rsidRDefault="00945622" w:rsidP="00446751">
            <w:pPr>
              <w:pStyle w:val="Compact"/>
              <w:spacing w:before="20" w:after="20" w:line="240" w:lineRule="auto"/>
              <w:rPr>
                <w:sz w:val="17"/>
              </w:rPr>
            </w:pPr>
            <w:r w:rsidRPr="00446751">
              <w:rPr>
                <w:sz w:val="17"/>
              </w:rPr>
              <w:t>Derived</w:t>
            </w:r>
          </w:p>
        </w:tc>
        <w:tc>
          <w:tcPr>
            <w:tcW w:w="508" w:type="pct"/>
          </w:tcPr>
          <w:p w14:paraId="75FB6617" w14:textId="77777777" w:rsidR="00182A0D" w:rsidRPr="00446751" w:rsidRDefault="00945622" w:rsidP="00446751">
            <w:pPr>
              <w:pStyle w:val="Compact"/>
              <w:spacing w:before="20" w:after="20" w:line="240" w:lineRule="auto"/>
              <w:rPr>
                <w:sz w:val="17"/>
              </w:rPr>
            </w:pPr>
            <w:r w:rsidRPr="00446751">
              <w:rPr>
                <w:sz w:val="17"/>
              </w:rPr>
              <w:t>1990–2024 (35)</w:t>
            </w:r>
          </w:p>
        </w:tc>
        <w:tc>
          <w:tcPr>
            <w:tcW w:w="694" w:type="pct"/>
          </w:tcPr>
          <w:p w14:paraId="488869B4" w14:textId="77777777" w:rsidR="00182A0D" w:rsidRPr="00446751" w:rsidRDefault="00945622" w:rsidP="00446751">
            <w:pPr>
              <w:pStyle w:val="Compact"/>
              <w:spacing w:before="20" w:after="20" w:line="240" w:lineRule="auto"/>
              <w:rPr>
                <w:sz w:val="17"/>
              </w:rPr>
            </w:pPr>
            <w:r w:rsidRPr="00446751">
              <w:rPr>
                <w:sz w:val="17"/>
              </w:rPr>
              <w:t>Sub-index</w:t>
            </w:r>
          </w:p>
        </w:tc>
      </w:tr>
      <w:tr w:rsidR="00182A0D" w:rsidRPr="00446751" w14:paraId="655A3118" w14:textId="77777777" w:rsidTr="00446751">
        <w:trPr>
          <w:cantSplit/>
        </w:trPr>
        <w:tc>
          <w:tcPr>
            <w:tcW w:w="536" w:type="pct"/>
          </w:tcPr>
          <w:p w14:paraId="63BDA73D" w14:textId="77777777" w:rsidR="00182A0D" w:rsidRPr="00446751" w:rsidRDefault="00182A0D" w:rsidP="00446751">
            <w:pPr>
              <w:pStyle w:val="Compact"/>
              <w:spacing w:before="20" w:after="20" w:line="240" w:lineRule="auto"/>
              <w:rPr>
                <w:sz w:val="17"/>
              </w:rPr>
            </w:pPr>
          </w:p>
        </w:tc>
        <w:tc>
          <w:tcPr>
            <w:tcW w:w="817" w:type="pct"/>
          </w:tcPr>
          <w:p w14:paraId="7DC5BC54" w14:textId="77777777" w:rsidR="00182A0D" w:rsidRPr="00446751" w:rsidRDefault="00945622" w:rsidP="00446751">
            <w:pPr>
              <w:pStyle w:val="Compact"/>
              <w:spacing w:before="20" w:after="20" w:line="240" w:lineRule="auto"/>
              <w:rPr>
                <w:sz w:val="17"/>
              </w:rPr>
            </w:pPr>
            <w:r w:rsidRPr="00446751">
              <w:rPr>
                <w:sz w:val="17"/>
              </w:rPr>
              <w:t>M sub-index: incentive</w:t>
            </w:r>
            <w:r w:rsidRPr="00446751">
              <w:rPr>
                <w:sz w:val="17"/>
                <w:vertAlign w:val="superscript"/>
              </w:rPr>
              <w:t>b</w:t>
            </w:r>
          </w:p>
        </w:tc>
        <w:tc>
          <w:tcPr>
            <w:tcW w:w="594" w:type="pct"/>
          </w:tcPr>
          <w:p w14:paraId="25D6D54F" w14:textId="77777777" w:rsidR="00182A0D" w:rsidRPr="00446751" w:rsidRDefault="00945622" w:rsidP="00446751">
            <w:pPr>
              <w:pStyle w:val="Compact"/>
              <w:spacing w:before="20" w:after="20" w:line="240" w:lineRule="auto"/>
              <w:rPr>
                <w:sz w:val="17"/>
              </w:rPr>
            </w:pPr>
            <w:r w:rsidRPr="00446751">
              <w:rPr>
                <w:sz w:val="17"/>
              </w:rPr>
              <w:t>index</w:t>
            </w:r>
          </w:p>
        </w:tc>
        <w:tc>
          <w:tcPr>
            <w:tcW w:w="700" w:type="pct"/>
          </w:tcPr>
          <w:p w14:paraId="3DC1F5AA" w14:textId="77777777" w:rsidR="00182A0D" w:rsidRPr="00446751" w:rsidRDefault="00945622" w:rsidP="00446751">
            <w:pPr>
              <w:pStyle w:val="Compact"/>
              <w:spacing w:before="20" w:after="20" w:line="240" w:lineRule="auto"/>
              <w:rPr>
                <w:sz w:val="17"/>
              </w:rPr>
            </w:pPr>
            <w:r w:rsidRPr="00446751">
              <w:rPr>
                <w:sz w:val="17"/>
              </w:rPr>
              <w:t>Composite index</w:t>
            </w:r>
          </w:p>
        </w:tc>
        <w:tc>
          <w:tcPr>
            <w:tcW w:w="1151" w:type="pct"/>
          </w:tcPr>
          <w:p w14:paraId="54FA5CEA" w14:textId="77777777" w:rsidR="00182A0D" w:rsidRPr="00446751" w:rsidRDefault="00945622" w:rsidP="00446751">
            <w:pPr>
              <w:pStyle w:val="Compact"/>
              <w:spacing w:before="20" w:after="20" w:line="240" w:lineRule="auto"/>
              <w:rPr>
                <w:sz w:val="17"/>
              </w:rPr>
            </w:pPr>
            <w:r w:rsidRPr="00446751">
              <w:rPr>
                <w:sz w:val="17"/>
              </w:rPr>
              <w:t>Derived</w:t>
            </w:r>
          </w:p>
        </w:tc>
        <w:tc>
          <w:tcPr>
            <w:tcW w:w="508" w:type="pct"/>
          </w:tcPr>
          <w:p w14:paraId="23CB54E7" w14:textId="77777777" w:rsidR="00182A0D" w:rsidRPr="00446751" w:rsidRDefault="00945622" w:rsidP="00446751">
            <w:pPr>
              <w:pStyle w:val="Compact"/>
              <w:spacing w:before="20" w:after="20" w:line="240" w:lineRule="auto"/>
              <w:rPr>
                <w:sz w:val="17"/>
              </w:rPr>
            </w:pPr>
            <w:r w:rsidRPr="00446751">
              <w:rPr>
                <w:sz w:val="17"/>
              </w:rPr>
              <w:t>1990–2024 (35)</w:t>
            </w:r>
          </w:p>
        </w:tc>
        <w:tc>
          <w:tcPr>
            <w:tcW w:w="694" w:type="pct"/>
          </w:tcPr>
          <w:p w14:paraId="4A84D7DE" w14:textId="77777777" w:rsidR="00182A0D" w:rsidRPr="00446751" w:rsidRDefault="00945622" w:rsidP="00446751">
            <w:pPr>
              <w:pStyle w:val="Compact"/>
              <w:spacing w:before="20" w:after="20" w:line="240" w:lineRule="auto"/>
              <w:rPr>
                <w:sz w:val="17"/>
              </w:rPr>
            </w:pPr>
            <w:r w:rsidRPr="00446751">
              <w:rPr>
                <w:sz w:val="17"/>
              </w:rPr>
              <w:t>Sub-index</w:t>
            </w:r>
          </w:p>
        </w:tc>
      </w:tr>
      <w:tr w:rsidR="00182A0D" w:rsidRPr="00446751" w14:paraId="1FA7AE77" w14:textId="77777777" w:rsidTr="00446751">
        <w:trPr>
          <w:cantSplit/>
        </w:trPr>
        <w:tc>
          <w:tcPr>
            <w:tcW w:w="536" w:type="pct"/>
          </w:tcPr>
          <w:p w14:paraId="501A5091" w14:textId="77777777" w:rsidR="00182A0D" w:rsidRPr="00446751" w:rsidRDefault="00182A0D" w:rsidP="00446751">
            <w:pPr>
              <w:pStyle w:val="Compact"/>
              <w:spacing w:before="20" w:after="20" w:line="240" w:lineRule="auto"/>
              <w:rPr>
                <w:sz w:val="17"/>
              </w:rPr>
            </w:pPr>
          </w:p>
        </w:tc>
        <w:tc>
          <w:tcPr>
            <w:tcW w:w="817" w:type="pct"/>
          </w:tcPr>
          <w:p w14:paraId="1C91A544" w14:textId="77777777" w:rsidR="00182A0D" w:rsidRPr="00446751" w:rsidRDefault="00945622" w:rsidP="00446751">
            <w:pPr>
              <w:pStyle w:val="Compact"/>
              <w:spacing w:before="20" w:after="20" w:line="240" w:lineRule="auto"/>
              <w:rPr>
                <w:sz w:val="17"/>
              </w:rPr>
            </w:pPr>
            <w:r w:rsidRPr="00446751">
              <w:rPr>
                <w:sz w:val="17"/>
              </w:rPr>
              <w:t>M sub-index: voluntary</w:t>
            </w:r>
            <w:r w:rsidRPr="00446751">
              <w:rPr>
                <w:sz w:val="17"/>
                <w:vertAlign w:val="superscript"/>
              </w:rPr>
              <w:t>b</w:t>
            </w:r>
          </w:p>
        </w:tc>
        <w:tc>
          <w:tcPr>
            <w:tcW w:w="594" w:type="pct"/>
          </w:tcPr>
          <w:p w14:paraId="1A7DEC56" w14:textId="77777777" w:rsidR="00182A0D" w:rsidRPr="00446751" w:rsidRDefault="00945622" w:rsidP="00446751">
            <w:pPr>
              <w:pStyle w:val="Compact"/>
              <w:spacing w:before="20" w:after="20" w:line="240" w:lineRule="auto"/>
              <w:rPr>
                <w:sz w:val="17"/>
              </w:rPr>
            </w:pPr>
            <w:r w:rsidRPr="00446751">
              <w:rPr>
                <w:sz w:val="17"/>
              </w:rPr>
              <w:t>index</w:t>
            </w:r>
          </w:p>
        </w:tc>
        <w:tc>
          <w:tcPr>
            <w:tcW w:w="700" w:type="pct"/>
          </w:tcPr>
          <w:p w14:paraId="6BE04F6B" w14:textId="77777777" w:rsidR="00182A0D" w:rsidRPr="00446751" w:rsidRDefault="00945622" w:rsidP="00446751">
            <w:pPr>
              <w:pStyle w:val="Compact"/>
              <w:spacing w:before="20" w:after="20" w:line="240" w:lineRule="auto"/>
              <w:rPr>
                <w:sz w:val="17"/>
              </w:rPr>
            </w:pPr>
            <w:r w:rsidRPr="00446751">
              <w:rPr>
                <w:sz w:val="17"/>
              </w:rPr>
              <w:t>Composite index</w:t>
            </w:r>
          </w:p>
        </w:tc>
        <w:tc>
          <w:tcPr>
            <w:tcW w:w="1151" w:type="pct"/>
          </w:tcPr>
          <w:p w14:paraId="1753B435" w14:textId="77777777" w:rsidR="00182A0D" w:rsidRPr="00446751" w:rsidRDefault="00945622" w:rsidP="00446751">
            <w:pPr>
              <w:pStyle w:val="Compact"/>
              <w:spacing w:before="20" w:after="20" w:line="240" w:lineRule="auto"/>
              <w:rPr>
                <w:sz w:val="17"/>
              </w:rPr>
            </w:pPr>
            <w:r w:rsidRPr="00446751">
              <w:rPr>
                <w:sz w:val="17"/>
              </w:rPr>
              <w:t>Derived</w:t>
            </w:r>
          </w:p>
        </w:tc>
        <w:tc>
          <w:tcPr>
            <w:tcW w:w="508" w:type="pct"/>
          </w:tcPr>
          <w:p w14:paraId="0135244F" w14:textId="77777777" w:rsidR="00182A0D" w:rsidRPr="00446751" w:rsidRDefault="00945622" w:rsidP="00446751">
            <w:pPr>
              <w:pStyle w:val="Compact"/>
              <w:spacing w:before="20" w:after="20" w:line="240" w:lineRule="auto"/>
              <w:rPr>
                <w:sz w:val="17"/>
              </w:rPr>
            </w:pPr>
            <w:r w:rsidRPr="00446751">
              <w:rPr>
                <w:sz w:val="17"/>
              </w:rPr>
              <w:t>1990–2024 (35)</w:t>
            </w:r>
          </w:p>
        </w:tc>
        <w:tc>
          <w:tcPr>
            <w:tcW w:w="694" w:type="pct"/>
          </w:tcPr>
          <w:p w14:paraId="6EBE9003" w14:textId="77777777" w:rsidR="00182A0D" w:rsidRPr="00446751" w:rsidRDefault="00945622" w:rsidP="00446751">
            <w:pPr>
              <w:pStyle w:val="Compact"/>
              <w:spacing w:before="20" w:after="20" w:line="240" w:lineRule="auto"/>
              <w:rPr>
                <w:sz w:val="17"/>
              </w:rPr>
            </w:pPr>
            <w:r w:rsidRPr="00446751">
              <w:rPr>
                <w:sz w:val="17"/>
              </w:rPr>
              <w:t>Sub-index</w:t>
            </w:r>
          </w:p>
        </w:tc>
      </w:tr>
    </w:tbl>
    <w:p w14:paraId="7EDCD57B" w14:textId="77777777" w:rsidR="00182A0D" w:rsidRDefault="00945622">
      <w:pPr>
        <w:pStyle w:val="TblNote"/>
      </w:pPr>
      <w:r>
        <w:rPr>
          <w:i/>
          <w:iCs/>
        </w:rPr>
        <w:t>Note.</w:t>
      </w:r>
      <w:r>
        <w:t xml:space="preserve"> Coverage gives the first and last year with data and, in parentheses, the number of annual observations in the national panel (1990–2024, 35 years). </w:t>
      </w:r>
      <w:r>
        <w:rPr>
          <w:vertAlign w:val="superscript"/>
        </w:rPr>
        <w:t>b</w:t>
      </w:r>
      <w:r>
        <w:t xml:space="preserve"> </w:t>
      </w:r>
      <w:r>
        <w:t>Based on the provisional mitigation coding. The panel also contains auxiliary series used only for derivations or checks (e.g. nominal prices and agricultural fuel emissions), which are not listed. Regional variables (dairy cows, livestock units and imputed livestock emissions for five constant-boundary units, 1991–2024) are described in Section 2.7.</w:t>
      </w:r>
    </w:p>
    <w:p w14:paraId="78F6D01C" w14:textId="77777777" w:rsidR="00182A0D" w:rsidRDefault="00945622">
      <w:pPr>
        <w:pStyle w:val="Heading2"/>
      </w:pPr>
      <w:bookmarkStart w:id="22" w:name="time-period-and-sample-sizes"/>
      <w:bookmarkStart w:id="23" w:name="_Toc244166755"/>
      <w:bookmarkEnd w:id="20"/>
      <w:r>
        <w:t>2.3 Time period and sample sizes</w:t>
      </w:r>
      <w:bookmarkEnd w:id="23"/>
    </w:p>
    <w:p w14:paraId="2F9AA8E6" w14:textId="77777777" w:rsidR="00182A0D" w:rsidRDefault="00945622">
      <w:pPr>
        <w:pStyle w:val="FirstParagraph"/>
      </w:pPr>
      <w:r>
        <w:t>The annual national panel covers 35 years, 1990–2024. Not every variable is available for every year, and every estimator uses the largest common sample for its variables (Section 2.9). Livestock series begin in 1991, milk series in 1992 and agricultural price indices in 1995. The CRT-based dairy split and N-excretion rates end in 2023, because the 2024 CRT submission had not been published at the time of analysis. Table 4 reports the resulting sample for each analysis.</w:t>
      </w:r>
    </w:p>
    <w:p w14:paraId="5B4E5A97" w14:textId="77777777" w:rsidR="00182A0D" w:rsidRDefault="00945622">
      <w:pPr>
        <w:pStyle w:val="TblCaption"/>
      </w:pPr>
      <w:r>
        <w:rPr>
          <w:b/>
          <w:bCs/>
        </w:rPr>
        <w:t>Table 4.</w:t>
      </w:r>
      <w:r>
        <w:t xml:space="preserve"> Analysis samples by method.</w:t>
      </w:r>
    </w:p>
    <w:tbl>
      <w:tblPr>
        <w:tblStyle w:val="Table"/>
        <w:tblW w:w="5000" w:type="pct"/>
        <w:tblBorders>
          <w:top w:val="single" w:sz="8" w:space="0" w:color="000000"/>
          <w:bottom w:val="single" w:sz="8" w:space="0" w:color="000000"/>
        </w:tblBorders>
        <w:tblCellMar>
          <w:left w:w="68" w:type="dxa"/>
          <w:right w:w="68" w:type="dxa"/>
        </w:tblCellMar>
        <w:tblLook w:val="0020" w:firstRow="1" w:lastRow="0" w:firstColumn="0" w:lastColumn="0" w:noHBand="0" w:noVBand="0"/>
      </w:tblPr>
      <w:tblGrid>
        <w:gridCol w:w="2333"/>
        <w:gridCol w:w="1464"/>
        <w:gridCol w:w="867"/>
        <w:gridCol w:w="1385"/>
        <w:gridCol w:w="3113"/>
      </w:tblGrid>
      <w:tr w:rsidR="00182A0D" w:rsidRPr="00446751" w14:paraId="5DE3B586" w14:textId="77777777" w:rsidTr="00446751">
        <w:trPr>
          <w:cnfStyle w:val="100000000000" w:firstRow="1" w:lastRow="0" w:firstColumn="0" w:lastColumn="0" w:oddVBand="0" w:evenVBand="0" w:oddHBand="0" w:evenHBand="0" w:firstRowFirstColumn="0" w:firstRowLastColumn="0" w:lastRowFirstColumn="0" w:lastRowLastColumn="0"/>
          <w:cantSplit/>
          <w:tblHeader/>
        </w:trPr>
        <w:tc>
          <w:tcPr>
            <w:tcW w:w="1273" w:type="pct"/>
            <w:tcBorders>
              <w:top w:val="single" w:sz="8" w:space="0" w:color="000000"/>
              <w:bottom w:val="single" w:sz="4" w:space="0" w:color="000000"/>
            </w:tcBorders>
            <w:shd w:val="clear" w:color="auto" w:fill="F2F2F2"/>
          </w:tcPr>
          <w:p w14:paraId="67F6474B" w14:textId="77777777" w:rsidR="00182A0D" w:rsidRPr="00446751" w:rsidRDefault="00945622" w:rsidP="00446751">
            <w:pPr>
              <w:pStyle w:val="Compact"/>
              <w:keepNext/>
              <w:spacing w:before="20" w:after="20" w:line="240" w:lineRule="auto"/>
              <w:rPr>
                <w:b/>
                <w:sz w:val="18"/>
              </w:rPr>
            </w:pPr>
            <w:r w:rsidRPr="00446751">
              <w:rPr>
                <w:b/>
                <w:sz w:val="18"/>
              </w:rPr>
              <w:t>Analysis</w:t>
            </w:r>
          </w:p>
        </w:tc>
        <w:tc>
          <w:tcPr>
            <w:tcW w:w="799" w:type="pct"/>
            <w:tcBorders>
              <w:top w:val="single" w:sz="8" w:space="0" w:color="000000"/>
              <w:bottom w:val="single" w:sz="4" w:space="0" w:color="000000"/>
            </w:tcBorders>
            <w:shd w:val="clear" w:color="auto" w:fill="F2F2F2"/>
          </w:tcPr>
          <w:p w14:paraId="6E19EC6C" w14:textId="77777777" w:rsidR="00182A0D" w:rsidRPr="00446751" w:rsidRDefault="00945622" w:rsidP="00446751">
            <w:pPr>
              <w:pStyle w:val="Compact"/>
              <w:keepNext/>
              <w:spacing w:before="20" w:after="20" w:line="240" w:lineRule="auto"/>
              <w:rPr>
                <w:b/>
                <w:sz w:val="18"/>
              </w:rPr>
            </w:pPr>
            <w:r w:rsidRPr="00446751">
              <w:rPr>
                <w:b/>
                <w:sz w:val="18"/>
              </w:rPr>
              <w:t>Unit of observation</w:t>
            </w:r>
          </w:p>
        </w:tc>
        <w:tc>
          <w:tcPr>
            <w:tcW w:w="473" w:type="pct"/>
            <w:tcBorders>
              <w:top w:val="single" w:sz="8" w:space="0" w:color="000000"/>
              <w:bottom w:val="single" w:sz="4" w:space="0" w:color="000000"/>
            </w:tcBorders>
            <w:shd w:val="clear" w:color="auto" w:fill="F2F2F2"/>
          </w:tcPr>
          <w:p w14:paraId="738FE5D0" w14:textId="77777777" w:rsidR="00182A0D" w:rsidRPr="00446751" w:rsidRDefault="00945622" w:rsidP="00446751">
            <w:pPr>
              <w:pStyle w:val="Compact"/>
              <w:keepNext/>
              <w:spacing w:before="20" w:after="20" w:line="240" w:lineRule="auto"/>
              <w:rPr>
                <w:b/>
                <w:sz w:val="18"/>
              </w:rPr>
            </w:pPr>
            <w:r w:rsidRPr="00446751">
              <w:rPr>
                <w:b/>
                <w:sz w:val="18"/>
              </w:rPr>
              <w:t>Period</w:t>
            </w:r>
          </w:p>
        </w:tc>
        <w:tc>
          <w:tcPr>
            <w:tcW w:w="756" w:type="pct"/>
            <w:tcBorders>
              <w:top w:val="single" w:sz="8" w:space="0" w:color="000000"/>
              <w:bottom w:val="single" w:sz="4" w:space="0" w:color="000000"/>
            </w:tcBorders>
            <w:shd w:val="clear" w:color="auto" w:fill="F2F2F2"/>
          </w:tcPr>
          <w:p w14:paraId="7270630E" w14:textId="77777777" w:rsidR="00182A0D" w:rsidRPr="00446751" w:rsidRDefault="00945622" w:rsidP="00446751">
            <w:pPr>
              <w:pStyle w:val="Compact"/>
              <w:keepNext/>
              <w:spacing w:before="20" w:after="20" w:line="240" w:lineRule="auto"/>
              <w:rPr>
                <w:b/>
                <w:sz w:val="18"/>
              </w:rPr>
            </w:pPr>
            <w:r w:rsidRPr="00446751">
              <w:rPr>
                <w:b/>
                <w:sz w:val="18"/>
              </w:rPr>
              <w:t>Observations</w:t>
            </w:r>
          </w:p>
        </w:tc>
        <w:tc>
          <w:tcPr>
            <w:tcW w:w="1699" w:type="pct"/>
            <w:tcBorders>
              <w:top w:val="single" w:sz="8" w:space="0" w:color="000000"/>
              <w:bottom w:val="single" w:sz="4" w:space="0" w:color="000000"/>
            </w:tcBorders>
            <w:shd w:val="clear" w:color="auto" w:fill="F2F2F2"/>
          </w:tcPr>
          <w:p w14:paraId="5C951216" w14:textId="77777777" w:rsidR="00182A0D" w:rsidRPr="00446751" w:rsidRDefault="00945622" w:rsidP="00446751">
            <w:pPr>
              <w:pStyle w:val="Compact"/>
              <w:keepNext/>
              <w:spacing w:before="20" w:after="20" w:line="240" w:lineRule="auto"/>
              <w:rPr>
                <w:b/>
                <w:sz w:val="18"/>
              </w:rPr>
            </w:pPr>
            <w:r w:rsidRPr="00446751">
              <w:rPr>
                <w:b/>
                <w:sz w:val="18"/>
              </w:rPr>
              <w:t>Binding constraint</w:t>
            </w:r>
          </w:p>
        </w:tc>
      </w:tr>
      <w:tr w:rsidR="00182A0D" w:rsidRPr="00446751" w14:paraId="75C12FA7" w14:textId="77777777" w:rsidTr="00446751">
        <w:trPr>
          <w:cantSplit/>
        </w:trPr>
        <w:tc>
          <w:tcPr>
            <w:tcW w:w="1273" w:type="pct"/>
            <w:tcBorders>
              <w:top w:val="single" w:sz="4" w:space="0" w:color="000000"/>
            </w:tcBorders>
          </w:tcPr>
          <w:p w14:paraId="03B7C63A" w14:textId="77777777" w:rsidR="00182A0D" w:rsidRPr="00446751" w:rsidRDefault="00945622" w:rsidP="00446751">
            <w:pPr>
              <w:pStyle w:val="Compact"/>
              <w:keepNext/>
              <w:spacing w:before="20" w:after="20" w:line="240" w:lineRule="auto"/>
              <w:rPr>
                <w:sz w:val="18"/>
              </w:rPr>
            </w:pPr>
            <w:r w:rsidRPr="00446751">
              <w:rPr>
                <w:sz w:val="18"/>
              </w:rPr>
              <w:t>Trend tests and structural breaks</w:t>
            </w:r>
          </w:p>
        </w:tc>
        <w:tc>
          <w:tcPr>
            <w:tcW w:w="799" w:type="pct"/>
            <w:tcBorders>
              <w:top w:val="single" w:sz="4" w:space="0" w:color="000000"/>
            </w:tcBorders>
          </w:tcPr>
          <w:p w14:paraId="3C3C4BCE" w14:textId="77777777" w:rsidR="00182A0D" w:rsidRPr="00446751" w:rsidRDefault="00945622" w:rsidP="00446751">
            <w:pPr>
              <w:pStyle w:val="Compact"/>
              <w:keepNext/>
              <w:spacing w:before="20" w:after="20" w:line="240" w:lineRule="auto"/>
              <w:rPr>
                <w:sz w:val="18"/>
              </w:rPr>
            </w:pPr>
            <w:r w:rsidRPr="00446751">
              <w:rPr>
                <w:sz w:val="18"/>
              </w:rPr>
              <w:t>Nation-year</w:t>
            </w:r>
          </w:p>
        </w:tc>
        <w:tc>
          <w:tcPr>
            <w:tcW w:w="473" w:type="pct"/>
            <w:tcBorders>
              <w:top w:val="single" w:sz="4" w:space="0" w:color="000000"/>
            </w:tcBorders>
          </w:tcPr>
          <w:p w14:paraId="7034E22B" w14:textId="77777777" w:rsidR="00182A0D" w:rsidRPr="00446751" w:rsidRDefault="00945622" w:rsidP="00446751">
            <w:pPr>
              <w:pStyle w:val="Compact"/>
              <w:keepNext/>
              <w:spacing w:before="20" w:after="20" w:line="240" w:lineRule="auto"/>
              <w:rPr>
                <w:sz w:val="18"/>
              </w:rPr>
            </w:pPr>
            <w:r w:rsidRPr="00446751">
              <w:rPr>
                <w:sz w:val="18"/>
              </w:rPr>
              <w:t>1990–2024</w:t>
            </w:r>
          </w:p>
        </w:tc>
        <w:tc>
          <w:tcPr>
            <w:tcW w:w="756" w:type="pct"/>
            <w:tcBorders>
              <w:top w:val="single" w:sz="4" w:space="0" w:color="000000"/>
            </w:tcBorders>
          </w:tcPr>
          <w:p w14:paraId="37D57EA3" w14:textId="77777777" w:rsidR="00182A0D" w:rsidRPr="00446751" w:rsidRDefault="00945622" w:rsidP="00446751">
            <w:pPr>
              <w:pStyle w:val="Compact"/>
              <w:keepNext/>
              <w:spacing w:before="20" w:after="20" w:line="240" w:lineRule="auto"/>
              <w:rPr>
                <w:sz w:val="18"/>
              </w:rPr>
            </w:pPr>
            <w:r w:rsidRPr="00446751">
              <w:rPr>
                <w:sz w:val="18"/>
              </w:rPr>
              <w:t>35</w:t>
            </w:r>
          </w:p>
        </w:tc>
        <w:tc>
          <w:tcPr>
            <w:tcW w:w="1699" w:type="pct"/>
            <w:tcBorders>
              <w:top w:val="single" w:sz="4" w:space="0" w:color="000000"/>
            </w:tcBorders>
          </w:tcPr>
          <w:p w14:paraId="1468062A" w14:textId="77777777" w:rsidR="00182A0D" w:rsidRPr="00446751" w:rsidRDefault="00945622" w:rsidP="00446751">
            <w:pPr>
              <w:pStyle w:val="Compact"/>
              <w:keepNext/>
              <w:spacing w:before="20" w:after="20" w:line="240" w:lineRule="auto"/>
              <w:rPr>
                <w:sz w:val="18"/>
              </w:rPr>
            </w:pPr>
            <w:r w:rsidRPr="00446751">
              <w:rPr>
                <w:sz w:val="18"/>
              </w:rPr>
              <w:t>Full CRF3 series</w:t>
            </w:r>
          </w:p>
        </w:tc>
      </w:tr>
      <w:tr w:rsidR="00182A0D" w:rsidRPr="00446751" w14:paraId="747F43FF" w14:textId="77777777" w:rsidTr="00446751">
        <w:trPr>
          <w:cantSplit/>
        </w:trPr>
        <w:tc>
          <w:tcPr>
            <w:tcW w:w="1273" w:type="pct"/>
          </w:tcPr>
          <w:p w14:paraId="0F4E14EE" w14:textId="77777777" w:rsidR="00182A0D" w:rsidRPr="00446751" w:rsidRDefault="00945622" w:rsidP="00446751">
            <w:pPr>
              <w:pStyle w:val="Compact"/>
              <w:keepNext/>
              <w:spacing w:before="20" w:after="20" w:line="240" w:lineRule="auto"/>
              <w:rPr>
                <w:sz w:val="18"/>
              </w:rPr>
            </w:pPr>
            <w:r w:rsidRPr="00446751">
              <w:rPr>
                <w:sz w:val="18"/>
              </w:rPr>
              <w:t>Exact LMDI decomposition</w:t>
            </w:r>
          </w:p>
        </w:tc>
        <w:tc>
          <w:tcPr>
            <w:tcW w:w="799" w:type="pct"/>
          </w:tcPr>
          <w:p w14:paraId="41859A4B" w14:textId="77777777" w:rsidR="00182A0D" w:rsidRPr="00446751" w:rsidRDefault="00945622" w:rsidP="00446751">
            <w:pPr>
              <w:pStyle w:val="Compact"/>
              <w:keepNext/>
              <w:spacing w:before="20" w:after="20" w:line="240" w:lineRule="auto"/>
              <w:rPr>
                <w:sz w:val="18"/>
              </w:rPr>
            </w:pPr>
            <w:r w:rsidRPr="00446751">
              <w:rPr>
                <w:sz w:val="18"/>
              </w:rPr>
              <w:t>Annual change</w:t>
            </w:r>
          </w:p>
        </w:tc>
        <w:tc>
          <w:tcPr>
            <w:tcW w:w="473" w:type="pct"/>
          </w:tcPr>
          <w:p w14:paraId="3D7D130D" w14:textId="77777777" w:rsidR="00182A0D" w:rsidRPr="00446751" w:rsidRDefault="00945622" w:rsidP="00446751">
            <w:pPr>
              <w:pStyle w:val="Compact"/>
              <w:keepNext/>
              <w:spacing w:before="20" w:after="20" w:line="240" w:lineRule="auto"/>
              <w:rPr>
                <w:sz w:val="18"/>
              </w:rPr>
            </w:pPr>
            <w:r w:rsidRPr="00446751">
              <w:rPr>
                <w:sz w:val="18"/>
              </w:rPr>
              <w:t>1992–2023</w:t>
            </w:r>
          </w:p>
        </w:tc>
        <w:tc>
          <w:tcPr>
            <w:tcW w:w="756" w:type="pct"/>
          </w:tcPr>
          <w:p w14:paraId="0250B178" w14:textId="77777777" w:rsidR="00182A0D" w:rsidRPr="00446751" w:rsidRDefault="00945622" w:rsidP="00446751">
            <w:pPr>
              <w:pStyle w:val="Compact"/>
              <w:keepNext/>
              <w:spacing w:before="20" w:after="20" w:line="240" w:lineRule="auto"/>
              <w:rPr>
                <w:sz w:val="18"/>
              </w:rPr>
            </w:pPr>
            <w:r w:rsidRPr="00446751">
              <w:rPr>
                <w:sz w:val="18"/>
              </w:rPr>
              <w:t>31 annual changes</w:t>
            </w:r>
          </w:p>
        </w:tc>
        <w:tc>
          <w:tcPr>
            <w:tcW w:w="1699" w:type="pct"/>
          </w:tcPr>
          <w:p w14:paraId="6CB4F09A" w14:textId="77777777" w:rsidR="00182A0D" w:rsidRPr="00446751" w:rsidRDefault="00945622" w:rsidP="00446751">
            <w:pPr>
              <w:pStyle w:val="Compact"/>
              <w:keepNext/>
              <w:spacing w:before="20" w:after="20" w:line="240" w:lineRule="auto"/>
              <w:rPr>
                <w:sz w:val="18"/>
              </w:rPr>
            </w:pPr>
            <w:r w:rsidRPr="00446751">
              <w:rPr>
                <w:sz w:val="18"/>
              </w:rPr>
              <w:t>Milk intake (from 1992); CRT dairy split (to 2023)</w:t>
            </w:r>
          </w:p>
        </w:tc>
      </w:tr>
      <w:tr w:rsidR="00182A0D" w:rsidRPr="00446751" w14:paraId="089F0A78" w14:textId="77777777" w:rsidTr="00446751">
        <w:trPr>
          <w:cantSplit/>
        </w:trPr>
        <w:tc>
          <w:tcPr>
            <w:tcW w:w="1273" w:type="pct"/>
          </w:tcPr>
          <w:p w14:paraId="51608EBD" w14:textId="77777777" w:rsidR="00182A0D" w:rsidRPr="00446751" w:rsidRDefault="00945622" w:rsidP="00446751">
            <w:pPr>
              <w:pStyle w:val="Compact"/>
              <w:keepNext/>
              <w:spacing w:before="20" w:after="20" w:line="240" w:lineRule="auto"/>
              <w:rPr>
                <w:sz w:val="18"/>
              </w:rPr>
            </w:pPr>
            <w:r w:rsidRPr="00446751">
              <w:rPr>
                <w:sz w:val="18"/>
              </w:rPr>
              <w:t>ARDL policy-mix model</w:t>
            </w:r>
          </w:p>
        </w:tc>
        <w:tc>
          <w:tcPr>
            <w:tcW w:w="799" w:type="pct"/>
          </w:tcPr>
          <w:p w14:paraId="0050C14E" w14:textId="77777777" w:rsidR="00182A0D" w:rsidRPr="00446751" w:rsidRDefault="00945622" w:rsidP="00446751">
            <w:pPr>
              <w:pStyle w:val="Compact"/>
              <w:keepNext/>
              <w:spacing w:before="20" w:after="20" w:line="240" w:lineRule="auto"/>
              <w:rPr>
                <w:sz w:val="18"/>
              </w:rPr>
            </w:pPr>
            <w:r w:rsidRPr="00446751">
              <w:rPr>
                <w:sz w:val="18"/>
              </w:rPr>
              <w:t>Nation-year</w:t>
            </w:r>
          </w:p>
        </w:tc>
        <w:tc>
          <w:tcPr>
            <w:tcW w:w="473" w:type="pct"/>
          </w:tcPr>
          <w:p w14:paraId="35147C3E" w14:textId="77777777" w:rsidR="00182A0D" w:rsidRPr="00446751" w:rsidRDefault="00945622" w:rsidP="00446751">
            <w:pPr>
              <w:pStyle w:val="Compact"/>
              <w:keepNext/>
              <w:spacing w:before="20" w:after="20" w:line="240" w:lineRule="auto"/>
              <w:rPr>
                <w:sz w:val="18"/>
              </w:rPr>
            </w:pPr>
            <w:r w:rsidRPr="00446751">
              <w:rPr>
                <w:sz w:val="18"/>
              </w:rPr>
              <w:t>1997–2024</w:t>
            </w:r>
          </w:p>
        </w:tc>
        <w:tc>
          <w:tcPr>
            <w:tcW w:w="756" w:type="pct"/>
          </w:tcPr>
          <w:p w14:paraId="6DEF251F" w14:textId="77777777" w:rsidR="00182A0D" w:rsidRPr="00446751" w:rsidRDefault="00945622" w:rsidP="00446751">
            <w:pPr>
              <w:pStyle w:val="Compact"/>
              <w:keepNext/>
              <w:spacing w:before="20" w:after="20" w:line="240" w:lineRule="auto"/>
              <w:rPr>
                <w:sz w:val="18"/>
              </w:rPr>
            </w:pPr>
            <w:r w:rsidRPr="00446751">
              <w:rPr>
                <w:sz w:val="18"/>
              </w:rPr>
              <w:t>28</w:t>
            </w:r>
          </w:p>
        </w:tc>
        <w:tc>
          <w:tcPr>
            <w:tcW w:w="1699" w:type="pct"/>
          </w:tcPr>
          <w:p w14:paraId="0A70133F" w14:textId="77777777" w:rsidR="00182A0D" w:rsidRPr="00446751" w:rsidRDefault="00945622" w:rsidP="00446751">
            <w:pPr>
              <w:pStyle w:val="Compact"/>
              <w:keepNext/>
              <w:spacing w:before="20" w:after="20" w:line="240" w:lineRule="auto"/>
              <w:rPr>
                <w:sz w:val="18"/>
              </w:rPr>
            </w:pPr>
            <w:r w:rsidRPr="00446751">
              <w:rPr>
                <w:sz w:val="18"/>
              </w:rPr>
              <w:t>Prices from 1995 plus up to two lags</w:t>
            </w:r>
          </w:p>
        </w:tc>
      </w:tr>
      <w:tr w:rsidR="00182A0D" w:rsidRPr="00446751" w14:paraId="7AEEB279" w14:textId="77777777" w:rsidTr="00446751">
        <w:trPr>
          <w:cantSplit/>
        </w:trPr>
        <w:tc>
          <w:tcPr>
            <w:tcW w:w="1273" w:type="pct"/>
          </w:tcPr>
          <w:p w14:paraId="58614202" w14:textId="77777777" w:rsidR="00182A0D" w:rsidRPr="00446751" w:rsidRDefault="00945622" w:rsidP="00446751">
            <w:pPr>
              <w:pStyle w:val="Compact"/>
              <w:keepNext/>
              <w:spacing w:before="20" w:after="20" w:line="240" w:lineRule="auto"/>
              <w:rPr>
                <w:sz w:val="18"/>
              </w:rPr>
            </w:pPr>
            <w:r w:rsidRPr="00446751">
              <w:rPr>
                <w:sz w:val="18"/>
              </w:rPr>
              <w:t>Interrupted time series</w:t>
            </w:r>
          </w:p>
        </w:tc>
        <w:tc>
          <w:tcPr>
            <w:tcW w:w="799" w:type="pct"/>
          </w:tcPr>
          <w:p w14:paraId="262E2B35" w14:textId="77777777" w:rsidR="00182A0D" w:rsidRPr="00446751" w:rsidRDefault="00945622" w:rsidP="00446751">
            <w:pPr>
              <w:pStyle w:val="Compact"/>
              <w:keepNext/>
              <w:spacing w:before="20" w:after="20" w:line="240" w:lineRule="auto"/>
              <w:rPr>
                <w:sz w:val="18"/>
              </w:rPr>
            </w:pPr>
            <w:r w:rsidRPr="00446751">
              <w:rPr>
                <w:sz w:val="18"/>
              </w:rPr>
              <w:t>Nation-year</w:t>
            </w:r>
          </w:p>
        </w:tc>
        <w:tc>
          <w:tcPr>
            <w:tcW w:w="473" w:type="pct"/>
          </w:tcPr>
          <w:p w14:paraId="543C59FC" w14:textId="77777777" w:rsidR="00182A0D" w:rsidRPr="00446751" w:rsidRDefault="00945622" w:rsidP="00446751">
            <w:pPr>
              <w:pStyle w:val="Compact"/>
              <w:keepNext/>
              <w:spacing w:before="20" w:after="20" w:line="240" w:lineRule="auto"/>
              <w:rPr>
                <w:sz w:val="18"/>
              </w:rPr>
            </w:pPr>
            <w:r w:rsidRPr="00446751">
              <w:rPr>
                <w:sz w:val="18"/>
              </w:rPr>
              <w:t>1995–2024</w:t>
            </w:r>
          </w:p>
        </w:tc>
        <w:tc>
          <w:tcPr>
            <w:tcW w:w="756" w:type="pct"/>
          </w:tcPr>
          <w:p w14:paraId="2A54E833" w14:textId="77777777" w:rsidR="00182A0D" w:rsidRPr="00446751" w:rsidRDefault="00945622" w:rsidP="00446751">
            <w:pPr>
              <w:pStyle w:val="Compact"/>
              <w:keepNext/>
              <w:spacing w:before="20" w:after="20" w:line="240" w:lineRule="auto"/>
              <w:rPr>
                <w:sz w:val="18"/>
              </w:rPr>
            </w:pPr>
            <w:r w:rsidRPr="00446751">
              <w:rPr>
                <w:sz w:val="18"/>
              </w:rPr>
              <w:t>30</w:t>
            </w:r>
          </w:p>
        </w:tc>
        <w:tc>
          <w:tcPr>
            <w:tcW w:w="1699" w:type="pct"/>
          </w:tcPr>
          <w:p w14:paraId="165CA33A" w14:textId="77777777" w:rsidR="00182A0D" w:rsidRPr="00446751" w:rsidRDefault="00945622" w:rsidP="00446751">
            <w:pPr>
              <w:pStyle w:val="Compact"/>
              <w:keepNext/>
              <w:spacing w:before="20" w:after="20" w:line="240" w:lineRule="auto"/>
              <w:rPr>
                <w:sz w:val="18"/>
              </w:rPr>
            </w:pPr>
            <w:r w:rsidRPr="00446751">
              <w:rPr>
                <w:sz w:val="18"/>
              </w:rPr>
              <w:t>Price controls</w:t>
            </w:r>
          </w:p>
        </w:tc>
      </w:tr>
      <w:tr w:rsidR="00182A0D" w:rsidRPr="00446751" w14:paraId="0A0BA82F" w14:textId="77777777" w:rsidTr="00446751">
        <w:trPr>
          <w:cantSplit/>
        </w:trPr>
        <w:tc>
          <w:tcPr>
            <w:tcW w:w="1273" w:type="pct"/>
          </w:tcPr>
          <w:p w14:paraId="3241B3F5" w14:textId="77777777" w:rsidR="00182A0D" w:rsidRPr="00446751" w:rsidRDefault="00945622" w:rsidP="00446751">
            <w:pPr>
              <w:pStyle w:val="Compact"/>
              <w:keepNext/>
              <w:spacing w:before="20" w:after="20" w:line="240" w:lineRule="auto"/>
              <w:rPr>
                <w:sz w:val="18"/>
              </w:rPr>
            </w:pPr>
            <w:r w:rsidRPr="00446751">
              <w:rPr>
                <w:sz w:val="18"/>
              </w:rPr>
              <w:t>Decomposition–regression link</w:t>
            </w:r>
          </w:p>
        </w:tc>
        <w:tc>
          <w:tcPr>
            <w:tcW w:w="799" w:type="pct"/>
          </w:tcPr>
          <w:p w14:paraId="1DA19C57" w14:textId="77777777" w:rsidR="00182A0D" w:rsidRPr="00446751" w:rsidRDefault="00945622" w:rsidP="00446751">
            <w:pPr>
              <w:pStyle w:val="Compact"/>
              <w:keepNext/>
              <w:spacing w:before="20" w:after="20" w:line="240" w:lineRule="auto"/>
              <w:rPr>
                <w:sz w:val="18"/>
              </w:rPr>
            </w:pPr>
            <w:r w:rsidRPr="00446751">
              <w:rPr>
                <w:sz w:val="18"/>
              </w:rPr>
              <w:t>Annual change</w:t>
            </w:r>
          </w:p>
        </w:tc>
        <w:tc>
          <w:tcPr>
            <w:tcW w:w="473" w:type="pct"/>
          </w:tcPr>
          <w:p w14:paraId="5BF78361" w14:textId="77777777" w:rsidR="00182A0D" w:rsidRPr="00446751" w:rsidRDefault="00945622" w:rsidP="00446751">
            <w:pPr>
              <w:pStyle w:val="Compact"/>
              <w:keepNext/>
              <w:spacing w:before="20" w:after="20" w:line="240" w:lineRule="auto"/>
              <w:rPr>
                <w:sz w:val="18"/>
              </w:rPr>
            </w:pPr>
            <w:r w:rsidRPr="00446751">
              <w:rPr>
                <w:sz w:val="18"/>
              </w:rPr>
              <w:t>1997–2023</w:t>
            </w:r>
          </w:p>
        </w:tc>
        <w:tc>
          <w:tcPr>
            <w:tcW w:w="756" w:type="pct"/>
          </w:tcPr>
          <w:p w14:paraId="41780EE8" w14:textId="77777777" w:rsidR="00182A0D" w:rsidRPr="00446751" w:rsidRDefault="00945622" w:rsidP="00446751">
            <w:pPr>
              <w:pStyle w:val="Compact"/>
              <w:keepNext/>
              <w:spacing w:before="20" w:after="20" w:line="240" w:lineRule="auto"/>
              <w:rPr>
                <w:sz w:val="18"/>
              </w:rPr>
            </w:pPr>
            <w:r w:rsidRPr="00446751">
              <w:rPr>
                <w:sz w:val="18"/>
              </w:rPr>
              <w:t>27</w:t>
            </w:r>
          </w:p>
        </w:tc>
        <w:tc>
          <w:tcPr>
            <w:tcW w:w="1699" w:type="pct"/>
          </w:tcPr>
          <w:p w14:paraId="35E0BEFC" w14:textId="77777777" w:rsidR="00182A0D" w:rsidRPr="00446751" w:rsidRDefault="00945622" w:rsidP="00446751">
            <w:pPr>
              <w:pStyle w:val="Compact"/>
              <w:keepNext/>
              <w:spacing w:before="20" w:after="20" w:line="240" w:lineRule="auto"/>
              <w:rPr>
                <w:sz w:val="18"/>
              </w:rPr>
            </w:pPr>
            <w:r w:rsidRPr="00446751">
              <w:rPr>
                <w:sz w:val="18"/>
              </w:rPr>
              <w:t>LMDI end year and price lags</w:t>
            </w:r>
          </w:p>
        </w:tc>
      </w:tr>
      <w:tr w:rsidR="00182A0D" w:rsidRPr="00446751" w14:paraId="2AA1C701" w14:textId="77777777" w:rsidTr="00446751">
        <w:trPr>
          <w:cantSplit/>
        </w:trPr>
        <w:tc>
          <w:tcPr>
            <w:tcW w:w="1273" w:type="pct"/>
          </w:tcPr>
          <w:p w14:paraId="7C3FD65B" w14:textId="77777777" w:rsidR="00182A0D" w:rsidRPr="00446751" w:rsidRDefault="00945622" w:rsidP="00446751">
            <w:pPr>
              <w:pStyle w:val="Compact"/>
              <w:keepNext/>
              <w:spacing w:before="20" w:after="20" w:line="240" w:lineRule="auto"/>
              <w:rPr>
                <w:sz w:val="18"/>
              </w:rPr>
            </w:pPr>
            <w:r w:rsidRPr="00446751">
              <w:rPr>
                <w:sz w:val="18"/>
              </w:rPr>
              <w:t>Regional DiD (livestock outcomes)</w:t>
            </w:r>
          </w:p>
        </w:tc>
        <w:tc>
          <w:tcPr>
            <w:tcW w:w="799" w:type="pct"/>
          </w:tcPr>
          <w:p w14:paraId="380F659C" w14:textId="77777777" w:rsidR="00182A0D" w:rsidRPr="00446751" w:rsidRDefault="00945622" w:rsidP="00446751">
            <w:pPr>
              <w:pStyle w:val="Compact"/>
              <w:keepNext/>
              <w:spacing w:before="20" w:after="20" w:line="240" w:lineRule="auto"/>
              <w:rPr>
                <w:sz w:val="18"/>
              </w:rPr>
            </w:pPr>
            <w:r w:rsidRPr="00446751">
              <w:rPr>
                <w:sz w:val="18"/>
              </w:rPr>
              <w:t>Region-year</w:t>
            </w:r>
          </w:p>
        </w:tc>
        <w:tc>
          <w:tcPr>
            <w:tcW w:w="473" w:type="pct"/>
          </w:tcPr>
          <w:p w14:paraId="41B9D196" w14:textId="77777777" w:rsidR="00182A0D" w:rsidRPr="00446751" w:rsidRDefault="00945622" w:rsidP="00446751">
            <w:pPr>
              <w:pStyle w:val="Compact"/>
              <w:keepNext/>
              <w:spacing w:before="20" w:after="20" w:line="240" w:lineRule="auto"/>
              <w:rPr>
                <w:sz w:val="18"/>
              </w:rPr>
            </w:pPr>
            <w:r w:rsidRPr="00446751">
              <w:rPr>
                <w:sz w:val="18"/>
              </w:rPr>
              <w:t>1991–2024</w:t>
            </w:r>
          </w:p>
        </w:tc>
        <w:tc>
          <w:tcPr>
            <w:tcW w:w="756" w:type="pct"/>
          </w:tcPr>
          <w:p w14:paraId="10AA3F03" w14:textId="77777777" w:rsidR="00182A0D" w:rsidRPr="00446751" w:rsidRDefault="00945622" w:rsidP="00446751">
            <w:pPr>
              <w:pStyle w:val="Compact"/>
              <w:keepNext/>
              <w:spacing w:before="20" w:after="20" w:line="240" w:lineRule="auto"/>
              <w:rPr>
                <w:sz w:val="18"/>
              </w:rPr>
            </w:pPr>
            <w:r w:rsidRPr="00446751">
              <w:rPr>
                <w:sz w:val="18"/>
              </w:rPr>
              <w:t>170 (5 × 34)</w:t>
            </w:r>
          </w:p>
        </w:tc>
        <w:tc>
          <w:tcPr>
            <w:tcW w:w="1699" w:type="pct"/>
          </w:tcPr>
          <w:p w14:paraId="6E400F8F" w14:textId="77777777" w:rsidR="00182A0D" w:rsidRPr="00446751" w:rsidRDefault="00945622" w:rsidP="00446751">
            <w:pPr>
              <w:pStyle w:val="Compact"/>
              <w:keepNext/>
              <w:spacing w:before="20" w:after="20" w:line="240" w:lineRule="auto"/>
              <w:rPr>
                <w:sz w:val="18"/>
              </w:rPr>
            </w:pPr>
            <w:r w:rsidRPr="00446751">
              <w:rPr>
                <w:sz w:val="18"/>
              </w:rPr>
              <w:t>CSO regional livestock series</w:t>
            </w:r>
          </w:p>
        </w:tc>
      </w:tr>
      <w:tr w:rsidR="00182A0D" w:rsidRPr="00446751" w14:paraId="2F57450A" w14:textId="77777777" w:rsidTr="00446751">
        <w:trPr>
          <w:cantSplit/>
        </w:trPr>
        <w:tc>
          <w:tcPr>
            <w:tcW w:w="1273" w:type="pct"/>
          </w:tcPr>
          <w:p w14:paraId="1B5C3421" w14:textId="77777777" w:rsidR="00182A0D" w:rsidRPr="00446751" w:rsidRDefault="00945622" w:rsidP="00446751">
            <w:pPr>
              <w:pStyle w:val="Compact"/>
              <w:keepNext/>
              <w:spacing w:before="20" w:after="20" w:line="240" w:lineRule="auto"/>
              <w:rPr>
                <w:sz w:val="18"/>
              </w:rPr>
            </w:pPr>
            <w:r w:rsidRPr="00446751">
              <w:rPr>
                <w:sz w:val="18"/>
              </w:rPr>
              <w:t>Regional DiD (imputed emissions)</w:t>
            </w:r>
          </w:p>
        </w:tc>
        <w:tc>
          <w:tcPr>
            <w:tcW w:w="799" w:type="pct"/>
          </w:tcPr>
          <w:p w14:paraId="3B488365" w14:textId="77777777" w:rsidR="00182A0D" w:rsidRPr="00446751" w:rsidRDefault="00945622" w:rsidP="00446751">
            <w:pPr>
              <w:pStyle w:val="Compact"/>
              <w:keepNext/>
              <w:spacing w:before="20" w:after="20" w:line="240" w:lineRule="auto"/>
              <w:rPr>
                <w:sz w:val="18"/>
              </w:rPr>
            </w:pPr>
            <w:r w:rsidRPr="00446751">
              <w:rPr>
                <w:sz w:val="18"/>
              </w:rPr>
              <w:t>Region-year</w:t>
            </w:r>
          </w:p>
        </w:tc>
        <w:tc>
          <w:tcPr>
            <w:tcW w:w="473" w:type="pct"/>
          </w:tcPr>
          <w:p w14:paraId="67E59660" w14:textId="77777777" w:rsidR="00182A0D" w:rsidRPr="00446751" w:rsidRDefault="00945622" w:rsidP="00446751">
            <w:pPr>
              <w:pStyle w:val="Compact"/>
              <w:keepNext/>
              <w:spacing w:before="20" w:after="20" w:line="240" w:lineRule="auto"/>
              <w:rPr>
                <w:sz w:val="18"/>
              </w:rPr>
            </w:pPr>
            <w:r w:rsidRPr="00446751">
              <w:rPr>
                <w:sz w:val="18"/>
              </w:rPr>
              <w:t>1991–2023</w:t>
            </w:r>
          </w:p>
        </w:tc>
        <w:tc>
          <w:tcPr>
            <w:tcW w:w="756" w:type="pct"/>
          </w:tcPr>
          <w:p w14:paraId="6DC6D529" w14:textId="77777777" w:rsidR="00182A0D" w:rsidRPr="00446751" w:rsidRDefault="00945622" w:rsidP="00446751">
            <w:pPr>
              <w:pStyle w:val="Compact"/>
              <w:keepNext/>
              <w:spacing w:before="20" w:after="20" w:line="240" w:lineRule="auto"/>
              <w:rPr>
                <w:sz w:val="18"/>
              </w:rPr>
            </w:pPr>
            <w:r w:rsidRPr="00446751">
              <w:rPr>
                <w:sz w:val="18"/>
              </w:rPr>
              <w:t>165 (5 × 33)</w:t>
            </w:r>
          </w:p>
        </w:tc>
        <w:tc>
          <w:tcPr>
            <w:tcW w:w="1699" w:type="pct"/>
          </w:tcPr>
          <w:p w14:paraId="7FEC827F" w14:textId="77777777" w:rsidR="00182A0D" w:rsidRPr="00446751" w:rsidRDefault="00945622" w:rsidP="00446751">
            <w:pPr>
              <w:pStyle w:val="Compact"/>
              <w:keepNext/>
              <w:spacing w:before="20" w:after="20" w:line="240" w:lineRule="auto"/>
              <w:rPr>
                <w:sz w:val="18"/>
              </w:rPr>
            </w:pPr>
            <w:r w:rsidRPr="00446751">
              <w:rPr>
                <w:sz w:val="18"/>
              </w:rPr>
              <w:t>National implied emission factors (to 2023)</w:t>
            </w:r>
          </w:p>
        </w:tc>
      </w:tr>
      <w:tr w:rsidR="00182A0D" w:rsidRPr="00446751" w14:paraId="13C37B49" w14:textId="77777777" w:rsidTr="00446751">
        <w:trPr>
          <w:cantSplit/>
        </w:trPr>
        <w:tc>
          <w:tcPr>
            <w:tcW w:w="1273" w:type="pct"/>
          </w:tcPr>
          <w:p w14:paraId="420050B2" w14:textId="77777777" w:rsidR="00182A0D" w:rsidRPr="00446751" w:rsidRDefault="00945622" w:rsidP="00446751">
            <w:pPr>
              <w:pStyle w:val="Compact"/>
              <w:keepNext/>
              <w:spacing w:before="20" w:after="20" w:line="240" w:lineRule="auto"/>
              <w:rPr>
                <w:sz w:val="18"/>
              </w:rPr>
            </w:pPr>
            <w:r w:rsidRPr="00446751">
              <w:rPr>
                <w:sz w:val="18"/>
              </w:rPr>
              <w:t>Regional event study</w:t>
            </w:r>
          </w:p>
        </w:tc>
        <w:tc>
          <w:tcPr>
            <w:tcW w:w="799" w:type="pct"/>
          </w:tcPr>
          <w:p w14:paraId="2124A21F" w14:textId="77777777" w:rsidR="00182A0D" w:rsidRPr="00446751" w:rsidRDefault="00945622" w:rsidP="00446751">
            <w:pPr>
              <w:pStyle w:val="Compact"/>
              <w:keepNext/>
              <w:spacing w:before="20" w:after="20" w:line="240" w:lineRule="auto"/>
              <w:rPr>
                <w:sz w:val="18"/>
              </w:rPr>
            </w:pPr>
            <w:r w:rsidRPr="00446751">
              <w:rPr>
                <w:sz w:val="18"/>
              </w:rPr>
              <w:t>Region-year</w:t>
            </w:r>
          </w:p>
        </w:tc>
        <w:tc>
          <w:tcPr>
            <w:tcW w:w="473" w:type="pct"/>
          </w:tcPr>
          <w:p w14:paraId="156C307E" w14:textId="77777777" w:rsidR="00182A0D" w:rsidRPr="00446751" w:rsidRDefault="00945622" w:rsidP="00446751">
            <w:pPr>
              <w:pStyle w:val="Compact"/>
              <w:keepNext/>
              <w:spacing w:before="20" w:after="20" w:line="240" w:lineRule="auto"/>
              <w:rPr>
                <w:sz w:val="18"/>
              </w:rPr>
            </w:pPr>
            <w:r w:rsidRPr="00446751">
              <w:rPr>
                <w:sz w:val="18"/>
              </w:rPr>
              <w:t>2005–2024</w:t>
            </w:r>
          </w:p>
        </w:tc>
        <w:tc>
          <w:tcPr>
            <w:tcW w:w="756" w:type="pct"/>
          </w:tcPr>
          <w:p w14:paraId="728D1236" w14:textId="77777777" w:rsidR="00182A0D" w:rsidRPr="00446751" w:rsidRDefault="00945622" w:rsidP="00446751">
            <w:pPr>
              <w:pStyle w:val="Compact"/>
              <w:keepNext/>
              <w:spacing w:before="20" w:after="20" w:line="240" w:lineRule="auto"/>
              <w:rPr>
                <w:sz w:val="18"/>
              </w:rPr>
            </w:pPr>
            <w:r w:rsidRPr="00446751">
              <w:rPr>
                <w:sz w:val="18"/>
              </w:rPr>
              <w:t>5 × 20</w:t>
            </w:r>
          </w:p>
        </w:tc>
        <w:tc>
          <w:tcPr>
            <w:tcW w:w="1699" w:type="pct"/>
          </w:tcPr>
          <w:p w14:paraId="2900838D" w14:textId="77777777" w:rsidR="00182A0D" w:rsidRPr="00446751" w:rsidRDefault="00945622" w:rsidP="00446751">
            <w:pPr>
              <w:pStyle w:val="Compact"/>
              <w:keepNext/>
              <w:spacing w:before="20" w:after="20" w:line="240" w:lineRule="auto"/>
              <w:rPr>
                <w:sz w:val="18"/>
              </w:rPr>
            </w:pPr>
            <w:r w:rsidRPr="00446751">
              <w:rPr>
                <w:sz w:val="18"/>
              </w:rPr>
              <w:t>Post-classification-break years</w:t>
            </w:r>
          </w:p>
        </w:tc>
      </w:tr>
    </w:tbl>
    <w:p w14:paraId="4D5D68CD" w14:textId="77777777" w:rsidR="00182A0D" w:rsidRDefault="00945622">
      <w:pPr>
        <w:pStyle w:val="Heading2"/>
      </w:pPr>
      <w:bookmarkStart w:id="24" w:name="outcome-crf-sector-3-emissions"/>
      <w:bookmarkStart w:id="25" w:name="_Toc244166756"/>
      <w:bookmarkEnd w:id="22"/>
      <w:r>
        <w:t>2.4 Outcome: CRF sector 3 emissions</w:t>
      </w:r>
      <w:bookmarkEnd w:id="25"/>
    </w:p>
    <w:p w14:paraId="138A4CAE" w14:textId="77777777" w:rsidR="00182A0D" w:rsidRDefault="00945622">
      <w:pPr>
        <w:pStyle w:val="FirstParagraph"/>
      </w:pPr>
      <w:r>
        <w:t>The outcome is IPCC/CRF sector 3 (agriculture), measured in kt CO₂e using the 100-year global warming potentials of the IPCC Fifth Assessment Report (AR5; CH₄ = 28, N₂O = 265; Myhre et al., 2013), which is the metric used in Ireland’s national inventory:</w:t>
      </w:r>
    </w:p>
    <w:p w14:paraId="3BAC5846" w14:textId="77777777" w:rsidR="00182A0D" w:rsidRDefault="00945622">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t</m:t>
              </m:r>
            </m:sub>
            <m:sup>
              <m:r>
                <m:rPr>
                  <m:nor/>
                </m:rPr>
                <m:t>CRF3</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m:rPr>
                  <m:nor/>
                </m:rPr>
                <m:t>Agriculture</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1</m:t>
              </m:r>
              <m:r>
                <m:rPr>
                  <m:sty m:val="p"/>
                </m:rPr>
                <w:rPr>
                  <w:rFonts w:ascii="Cambria Math" w:hAnsi="Cambria Math"/>
                </w:rPr>
                <m:t>.</m:t>
              </m:r>
              <m:r>
                <w:rPr>
                  <w:rFonts w:ascii="Cambria Math" w:hAnsi="Cambria Math"/>
                </w:rPr>
                <m:t>A</m:t>
              </m:r>
              <m:r>
                <w:rPr>
                  <w:rFonts w:ascii="Cambria Math" w:hAnsi="Cambria Math"/>
                </w:rPr>
                <m:t>.4</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ii</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1</m:t>
              </m:r>
              <m:r>
                <m:rPr>
                  <m:sty m:val="p"/>
                </m:rPr>
                <w:rPr>
                  <w:rFonts w:ascii="Cambria Math" w:hAnsi="Cambria Math"/>
                </w:rPr>
                <m:t>.</m:t>
              </m:r>
              <m:r>
                <w:rPr>
                  <w:rFonts w:ascii="Cambria Math" w:hAnsi="Cambria Math"/>
                </w:rPr>
                <m:t>A</m:t>
              </m:r>
              <m:r>
                <w:rPr>
                  <w:rFonts w:ascii="Cambria Math" w:hAnsi="Cambria Math"/>
                </w:rPr>
                <m:t>.4</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iii</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3</m:t>
              </m:r>
              <m:r>
                <w:rPr>
                  <w:rFonts w:ascii="Cambria Math" w:hAnsi="Cambria Math"/>
                </w:rPr>
                <m:t>A</m:t>
              </m:r>
              <m:r>
                <m:rPr>
                  <m:sty m:val="p"/>
                </m:rPr>
                <w:rPr>
                  <w:rFonts w:ascii="Cambria Math" w:hAnsi="Cambria Math"/>
                </w:rPr>
                <m:t>,</m:t>
              </m:r>
              <m:r>
                <w:rPr>
                  <w:rFonts w:ascii="Cambria Math" w:hAnsi="Cambria Math"/>
                </w:rPr>
                <m:t>3</m:t>
              </m:r>
              <m:r>
                <w:rPr>
                  <w:rFonts w:ascii="Cambria Math" w:hAnsi="Cambria Math"/>
                </w:rPr>
                <m:t>B</m:t>
              </m:r>
              <m:r>
                <m:rPr>
                  <m:sty m:val="p"/>
                </m:rPr>
                <w:rPr>
                  <w:rFonts w:ascii="Cambria Math" w:hAnsi="Cambria Math"/>
                </w:rPr>
                <m:t>,</m:t>
              </m:r>
              <m:r>
                <w:rPr>
                  <w:rFonts w:ascii="Cambria Math" w:hAnsi="Cambria Math"/>
                </w:rPr>
                <m:t>3</m:t>
              </m:r>
              <m:r>
                <w:rPr>
                  <w:rFonts w:ascii="Cambria Math" w:hAnsi="Cambria Math"/>
                </w:rPr>
                <m:t>D</m:t>
              </m:r>
              <m:r>
                <m:rPr>
                  <m:sty m:val="p"/>
                </m:rPr>
                <w:rPr>
                  <w:rFonts w:ascii="Cambria Math" w:hAnsi="Cambria Math"/>
                </w:rPr>
                <m:t>,</m:t>
              </m:r>
              <m:r>
                <w:rPr>
                  <w:rFonts w:ascii="Cambria Math" w:hAnsi="Cambria Math"/>
                </w:rPr>
                <m:t>3</m:t>
              </m:r>
              <m:r>
                <w:rPr>
                  <w:rFonts w:ascii="Cambria Math" w:hAnsi="Cambria Math"/>
                </w:rPr>
                <m:t>G</m:t>
              </m:r>
              <m:r>
                <m:rPr>
                  <m:sty m:val="p"/>
                </m:rPr>
                <w:rPr>
                  <w:rFonts w:ascii="Cambria Math" w:hAnsi="Cambria Math"/>
                </w:rPr>
                <m:t>,</m:t>
              </m:r>
              <m:r>
                <w:rPr>
                  <w:rFonts w:ascii="Cambria Math" w:hAnsi="Cambria Math"/>
                </w:rPr>
                <m:t>3</m:t>
              </m:r>
              <m:r>
                <w:rPr>
                  <w:rFonts w:ascii="Cambria Math" w:hAnsi="Cambria Math"/>
                </w:rPr>
                <m:t>H</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c</m:t>
                  </m:r>
                  <m:r>
                    <m:rPr>
                      <m:sty m:val="p"/>
                    </m:rPr>
                    <w:rPr>
                      <w:rFonts w:ascii="Cambria Math" w:hAnsi="Cambria Math"/>
                    </w:rPr>
                    <m:t>,</m:t>
                  </m:r>
                  <m:r>
                    <w:rPr>
                      <w:rFonts w:ascii="Cambria Math" w:hAnsi="Cambria Math"/>
                    </w:rPr>
                    <m:t>t</m:t>
                  </m:r>
                </m:sub>
              </m:sSub>
            </m:e>
          </m:nary>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sup>
          </m:sSubSup>
          <m:r>
            <m:rPr>
              <m:sty m:val="p"/>
            </m:rPr>
            <w:rPr>
              <w:rFonts w:ascii="Cambria Math" w:hAnsi="Cambria Math"/>
            </w:rPr>
            <m:t>+</m:t>
          </m:r>
          <m:r>
            <w:rPr>
              <w:rFonts w:ascii="Cambria Math" w:hAnsi="Cambria Math"/>
            </w:rPr>
            <m:t>28 </m:t>
          </m:r>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sub>
              </m:sSub>
            </m:sup>
          </m:sSubSup>
          <m:r>
            <m:rPr>
              <m:sty m:val="p"/>
            </m:rPr>
            <w:rPr>
              <w:rFonts w:ascii="Cambria Math" w:hAnsi="Cambria Math"/>
            </w:rPr>
            <m:t>+</m:t>
          </m:r>
          <m:r>
            <w:rPr>
              <w:rFonts w:ascii="Cambria Math" w:hAnsi="Cambria Math"/>
            </w:rPr>
            <m:t>265 </m:t>
          </m:r>
          <m:sSubSup>
            <m:sSubSupPr>
              <m:ctrlPr>
                <w:rPr>
                  <w:rFonts w:ascii="Cambria Math" w:hAnsi="Cambria Math"/>
                </w:rPr>
              </m:ctrlPr>
            </m:sSubSupPr>
            <m:e>
              <m:r>
                <w:rPr>
                  <w:rFonts w:ascii="Cambria Math" w:hAnsi="Cambria Math"/>
                </w:rPr>
                <m:t>E</m:t>
              </m:r>
            </m:e>
            <m:sub>
              <m:r>
                <w:rPr>
                  <w:rFonts w:ascii="Cambria Math" w:hAnsi="Cambria Math"/>
                </w:rPr>
                <m:t>t</m:t>
              </m:r>
            </m:sub>
            <m:sup>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O</m:t>
              </m:r>
            </m:sup>
          </m:sSubSup>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5DC33D96" w14:textId="77777777" w:rsidR="00182A0D" w:rsidRDefault="00945622">
      <w:pPr>
        <w:pStyle w:val="FirstParagraph"/>
      </w:pPr>
      <w:r>
        <w:t xml:space="preserve">The EPA “Agriculture” </w:t>
      </w:r>
      <w:r>
        <w:t>row follows the Climate Action Plan definition, which also includes agricultural and forestry fuel combustion (1.A.4.c.ii) and fishing (1.A.4.c.iii); these are subtracted. On every run the result is checked against both the sum of the five reported categories (enteric fermentation 3.A, manure management 3.B, agricultural soils 3.D, liming 3.G and urea application 3.H) and the sum of the three gases, with a discrepancy below 0.0001%. The remaining sector-3 categories are not occurring or not applicable in Ir</w:t>
      </w:r>
      <w:r>
        <w:t>eland. Figure 1 shows the outcome and its composition by category.</w:t>
      </w:r>
    </w:p>
    <w:p w14:paraId="261E7A43" w14:textId="77777777" w:rsidR="00182A0D" w:rsidRDefault="00945622">
      <w:pPr>
        <w:pStyle w:val="FigureBody"/>
      </w:pPr>
      <w:r>
        <w:rPr>
          <w:noProof/>
        </w:rPr>
        <w:drawing>
          <wp:inline distT="0" distB="0" distL="0" distR="0" wp14:anchorId="7DC50568" wp14:editId="0A6D6DE1">
            <wp:extent cx="5334000" cy="3440043"/>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C:/MyDriveD/INPACT%20Project/MYPaper/Trend%20Analysisng/Implementation/ClaudeCode/ResultShowplatform/ireland-agri-dashboardnew/paper/figures/fig_emissions.png"/>
                    <pic:cNvPicPr>
                      <a:picLocks noChangeAspect="1" noChangeArrowheads="1"/>
                    </pic:cNvPicPr>
                  </pic:nvPicPr>
                  <pic:blipFill>
                    <a:blip r:embed="rId7"/>
                    <a:stretch>
                      <a:fillRect/>
                    </a:stretch>
                  </pic:blipFill>
                  <pic:spPr bwMode="auto">
                    <a:xfrm>
                      <a:off x="0" y="0"/>
                      <a:ext cx="5334000" cy="3440043"/>
                    </a:xfrm>
                    <a:prstGeom prst="rect">
                      <a:avLst/>
                    </a:prstGeom>
                    <a:noFill/>
                    <a:ln w="9525">
                      <a:noFill/>
                      <a:headEnd/>
                      <a:tailEnd/>
                    </a:ln>
                  </pic:spPr>
                </pic:pic>
              </a:graphicData>
            </a:graphic>
          </wp:inline>
        </w:drawing>
      </w:r>
    </w:p>
    <w:p w14:paraId="7A451CDA" w14:textId="77777777" w:rsidR="00182A0D" w:rsidRDefault="00945622">
      <w:pPr>
        <w:pStyle w:val="FigCaption"/>
      </w:pPr>
      <w:r>
        <w:rPr>
          <w:b/>
          <w:bCs/>
        </w:rPr>
        <w:t>Figure 1.</w:t>
      </w:r>
      <w:r>
        <w:t xml:space="preserve"> Irish agricultural (CRF sector 3) greenhouse-gas emissions by category, 1990–2024, and the linear path to the 2030 sectoral ceiling.</w:t>
      </w:r>
    </w:p>
    <w:p w14:paraId="4870C018" w14:textId="77777777" w:rsidR="00182A0D" w:rsidRDefault="00945622">
      <w:pPr>
        <w:pStyle w:val="FigNote"/>
      </w:pPr>
      <w:r>
        <w:rPr>
          <w:i/>
          <w:iCs/>
        </w:rPr>
        <w:t>Note.</w:t>
      </w:r>
      <w:r>
        <w:t xml:space="preserve"> Stacked areas show the five inventory categories in Mt CO₂e (AR5 GWP100); the black line is the CRF3 total. The dashed red line joins 2024 emissions to the 2030 target of 15.5 Mt CO₂e (75% of the 2018 level). Dotted vertical lines mark the five policy events. Data: EPA (2026).</w:t>
      </w:r>
    </w:p>
    <w:p w14:paraId="28863DF3" w14:textId="77777777" w:rsidR="00182A0D" w:rsidRDefault="00945622">
      <w:pPr>
        <w:pStyle w:val="BodyText"/>
      </w:pPr>
      <w:r>
        <w:t xml:space="preserve">Three inventory vintages are combined. The EPA provisional inventory (2026) provides CRF3, as it is the only source that includes 2024; Eurostat </w:t>
      </w:r>
      <w:r>
        <w:rPr>
          <w:rStyle w:val="VerbatimChar"/>
        </w:rPr>
        <w:t>env_air_gge</w:t>
      </w:r>
      <w:r>
        <w:t xml:space="preserve"> provides species-level detail; and the CRT 2025 submission provides the dairy/non-dairy split and fertiliser data for the 1990s. The vintages agree to within 0.01% for 1990–2020 and 0.21% for 2021–2023. The LMDI “other” term absorbs any difference between vintages, so the decomposition remains exact.</w:t>
      </w:r>
    </w:p>
    <w:p w14:paraId="410355F7" w14:textId="77777777" w:rsidR="00182A0D" w:rsidRDefault="00945622">
      <w:pPr>
        <w:pStyle w:val="Heading2"/>
      </w:pPr>
      <w:bookmarkStart w:id="26" w:name="activity-variables"/>
      <w:bookmarkStart w:id="27" w:name="_Toc244166757"/>
      <w:bookmarkEnd w:id="24"/>
      <w:r>
        <w:t>2.5 Activity variables</w:t>
      </w:r>
      <w:bookmarkEnd w:id="27"/>
    </w:p>
    <w:p w14:paraId="3805B188" w14:textId="77777777" w:rsidR="00182A0D" w:rsidRDefault="00945622">
      <w:pPr>
        <w:pStyle w:val="FirstParagraph"/>
      </w:pPr>
      <w:r>
        <w:rPr>
          <w:b/>
          <w:bCs/>
        </w:rPr>
        <w:t>Livestock.</w:t>
      </w:r>
      <w:r>
        <w:t xml:space="preserve"> </w:t>
      </w:r>
      <w:r>
        <w:t>The CSO June livestock tables AAA01 (1991–2004), AAA07 (2005–2014) and AAA09 (2015 onwards) cover disjoint years and are stacked without back-filling, so 1990 remains missing. Dairy cows fall by 8.7% at the AAA01→AAA07 switch, whereas total cattle fall by only 0.3%. The CRT shows the same step, which identifies it as a classification change rather than a real fall in the herd. Every model in which the herd enters therefore includes an indicator for 2005. Livestock units (LU) are computed as</w:t>
      </w:r>
    </w:p>
    <w:p w14:paraId="4D788F37" w14:textId="77777777" w:rsidR="00182A0D" w:rsidRDefault="00945622">
      <w:pPr>
        <w:pStyle w:val="BodyText"/>
      </w:pPr>
      <m:oMathPara>
        <m:oMathParaPr>
          <m:jc m:val="center"/>
        </m:oMathParaPr>
        <m:oMath>
          <m:sSub>
            <m:sSubPr>
              <m:ctrlPr>
                <w:rPr>
                  <w:rFonts w:ascii="Cambria Math" w:hAnsi="Cambria Math"/>
                </w:rPr>
              </m:ctrlPr>
            </m:sSubPr>
            <m:e>
              <m:r>
                <m:rPr>
                  <m:nor/>
                </m:rPr>
                <m:t>LU</m:t>
              </m:r>
            </m:e>
            <m:sub>
              <m:r>
                <w:rPr>
                  <w:rFonts w:ascii="Cambria Math" w:hAnsi="Cambria Math"/>
                </w:rPr>
                <m:t>t</m:t>
              </m:r>
            </m:sub>
          </m:sSub>
          <m:r>
            <m:rPr>
              <m:sty m:val="p"/>
            </m:rPr>
            <w:rPr>
              <w:rFonts w:ascii="Cambria Math" w:hAnsi="Cambria Math"/>
            </w:rPr>
            <m:t>=</m:t>
          </m:r>
          <m:r>
            <w:rPr>
              <w:rFonts w:ascii="Cambria Math" w:hAnsi="Cambria Math"/>
            </w:rPr>
            <m:t>1.0</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k</m:t>
                  </m:r>
                </m:sub>
              </m:sSub>
            </m:e>
          </m:nary>
          <m:sSub>
            <m:sSubPr>
              <m:ctrlPr>
                <w:rPr>
                  <w:rFonts w:ascii="Cambria Math" w:hAnsi="Cambria Math"/>
                </w:rPr>
              </m:ctrlPr>
            </m:sSubPr>
            <m:e>
              <m:r>
                <w:rPr>
                  <w:rFonts w:ascii="Cambria Math" w:hAnsi="Cambria Math"/>
                </w:rPr>
                <m:t>N</m:t>
              </m:r>
            </m:e>
            <m:sub>
              <m:r>
                <w:rPr>
                  <w:rFonts w:ascii="Cambria Math" w:hAnsi="Cambria Math"/>
                </w:rPr>
                <m:t>k</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251AFE89" w14:textId="77777777" w:rsidR="00182A0D" w:rsidRDefault="00945622">
      <w:pPr>
        <w:pStyle w:val="FirstParagraph"/>
      </w:pPr>
      <w:r>
        <w:t xml:space="preserve">where </w:t>
      </w:r>
      <w:r>
        <w:rPr>
          <w:i/>
          <w:iCs/>
        </w:rPr>
        <w:t>D</w:t>
      </w:r>
      <w:r>
        <w:t xml:space="preserve"> denotes dairy cows, </w:t>
      </w:r>
      <w:r>
        <w:rPr>
          <w:i/>
          <w:iCs/>
        </w:rPr>
        <w:t>N</w:t>
      </w:r>
      <w:r>
        <w:rPr>
          <w:vertAlign w:val="subscript"/>
        </w:rPr>
        <w:t>k</w:t>
      </w:r>
      <w:r>
        <w:t xml:space="preserve"> the CSO non-dairy cattle categories weighted by the Eurostat LSU coefficients λ</w:t>
      </w:r>
      <w:r>
        <w:rPr>
          <w:vertAlign w:val="subscript"/>
        </w:rPr>
        <w:t>k</w:t>
      </w:r>
      <w:r>
        <w:t xml:space="preserve">, and </w:t>
      </w:r>
      <w:r>
        <w:rPr>
          <w:i/>
          <w:iCs/>
        </w:rPr>
        <w:t>Sh</w:t>
      </w:r>
      <w:r>
        <w:t xml:space="preserve"> sheep. The implied LU per non-dairy animal falls from 0.673 to 0.638 as the herd becomes younger.</w:t>
      </w:r>
    </w:p>
    <w:p w14:paraId="17A3812C" w14:textId="77777777" w:rsidR="00182A0D" w:rsidRDefault="00945622">
      <w:pPr>
        <w:pStyle w:val="BodyText"/>
      </w:pPr>
      <w:r>
        <w:rPr>
          <w:b/>
          <w:bCs/>
        </w:rPr>
        <w:t>Milk.</w:t>
      </w:r>
      <w:r>
        <w:t xml:space="preserve"> Domestic milk intake by processors (CSO AKA01) begins in 1992. Yield per cow is computed as yield</w:t>
      </w:r>
      <w:r>
        <w:rPr>
          <w:vertAlign w:val="subscript"/>
        </w:rPr>
        <w:t>t</w:t>
      </w:r>
      <w:r>
        <w:t xml:space="preserve"> = milk</w:t>
      </w:r>
      <w:r>
        <w:rPr>
          <w:vertAlign w:val="subscript"/>
        </w:rPr>
        <w:t>t</w:t>
      </w:r>
      <w:r>
        <w:t xml:space="preserve"> (million litres) × 10³ / </w:t>
      </w:r>
      <w:r>
        <w:rPr>
          <w:i/>
          <w:iCs/>
        </w:rPr>
        <w:t>D</w:t>
      </w:r>
      <w:r>
        <w:rPr>
          <w:vertAlign w:val="subscript"/>
        </w:rPr>
        <w:t>t</w:t>
      </w:r>
      <w:r>
        <w:t xml:space="preserve"> (thousand head).</w:t>
      </w:r>
    </w:p>
    <w:p w14:paraId="769F3FAF" w14:textId="77777777" w:rsidR="00182A0D" w:rsidRDefault="00945622">
      <w:pPr>
        <w:pStyle w:val="BodyText"/>
      </w:pPr>
      <w:r>
        <w:rPr>
          <w:b/>
          <w:bCs/>
        </w:rPr>
        <w:t>Nitrogen.</w:t>
      </w:r>
      <w:r>
        <w:t xml:space="preserve"> </w:t>
      </w:r>
      <w:r>
        <w:t xml:space="preserve">Mineral N fertiliser use is taken from CRT 2025 Table 3.D for 1990–1999 and from Eurostat </w:t>
      </w:r>
      <w:r>
        <w:rPr>
          <w:rStyle w:val="VerbatimChar"/>
        </w:rPr>
        <w:t>aei_fm_usefert</w:t>
      </w:r>
      <w:r>
        <w:t xml:space="preserve"> for 2000–2024. Although CRT Table 3.D is headed “t N/year”, its values are in kg N: dividing by 1,000 reproduces the Eurostat figures for 2000–2005 exactly. Manure N excreted is</w:t>
      </w:r>
    </w:p>
    <w:p w14:paraId="565B2072" w14:textId="77777777" w:rsidR="00182A0D" w:rsidRDefault="00945622">
      <w:pPr>
        <w:pStyle w:val="BodyText"/>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t</m:t>
              </m:r>
            </m:sub>
            <m:sup>
              <m:r>
                <m:rPr>
                  <m:nor/>
                </m:rPr>
                <m:t>manure</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nor/>
                    </m:rPr>
                    <m:t>nex</m:t>
                  </m:r>
                </m:e>
                <m:sub>
                  <m:r>
                    <w:rPr>
                      <w:rFonts w:ascii="Cambria Math" w:hAnsi="Cambria Math"/>
                    </w:rPr>
                    <m:t>t</m:t>
                  </m:r>
                </m:sub>
                <m:sup>
                  <m:r>
                    <w:rPr>
                      <w:rFonts w:ascii="Cambria Math" w:hAnsi="Cambria Math"/>
                    </w:rPr>
                    <m:t>D</m:t>
                  </m:r>
                </m:sup>
              </m:sSubSup>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m:rPr>
                      <m:nor/>
                    </m:rPr>
                    <m:t>nex</m:t>
                  </m:r>
                </m:e>
                <m:sub>
                  <m:r>
                    <w:rPr>
                      <w:rFonts w:ascii="Cambria Math" w:hAnsi="Cambria Math"/>
                    </w:rPr>
                    <m:t>t</m:t>
                  </m:r>
                </m:sub>
                <m:sup>
                  <m:r>
                    <w:rPr>
                      <w:rFonts w:ascii="Cambria Math" w:hAnsi="Cambria Math"/>
                    </w:rPr>
                    <m:t>O</m:t>
                  </m:r>
                </m:sup>
              </m:sSubSup>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m:rPr>
                      <m:nor/>
                    </m:rPr>
                    <m:t>nex</m:t>
                  </m:r>
                </m:e>
                <m:sub>
                  <m:r>
                    <w:rPr>
                      <w:rFonts w:ascii="Cambria Math" w:hAnsi="Cambria Math"/>
                    </w:rPr>
                    <m:t>t</m:t>
                  </m:r>
                </m:sub>
                <m:sup>
                  <m:r>
                    <w:rPr>
                      <w:rFonts w:ascii="Cambria Math" w:hAnsi="Cambria Math"/>
                    </w:rPr>
                    <m:t>S</m:t>
                  </m:r>
                  <m:r>
                    <w:rPr>
                      <w:rFonts w:ascii="Cambria Math" w:hAnsi="Cambria Math"/>
                    </w:rPr>
                    <m:t>h</m:t>
                  </m:r>
                </m:sup>
              </m:sSubSup>
              <m:r>
                <w:rPr>
                  <w:rFonts w:ascii="Cambria Math" w:hAnsi="Cambria Math"/>
                </w:rPr>
                <m:t>S</m:t>
              </m:r>
              <m:sSub>
                <m:sSubPr>
                  <m:ctrlPr>
                    <w:rPr>
                      <w:rFonts w:ascii="Cambria Math" w:hAnsi="Cambria Math"/>
                    </w:rPr>
                  </m:ctrlPr>
                </m:sSubPr>
                <m:e>
                  <m:r>
                    <w:rPr>
                      <w:rFonts w:ascii="Cambria Math" w:hAnsi="Cambria Math"/>
                    </w:rPr>
                    <m:t>h</m:t>
                  </m:r>
                </m:e>
                <m:sub>
                  <m:r>
                    <w:rPr>
                      <w:rFonts w:ascii="Cambria Math" w:hAnsi="Cambria Math"/>
                    </w:rPr>
                    <m:t>t</m:t>
                  </m:r>
                </m:sub>
              </m:sSub>
            </m:num>
            <m:den>
              <m:sSup>
                <m:sSupPr>
                  <m:ctrlPr>
                    <w:rPr>
                      <w:rFonts w:ascii="Cambria Math" w:hAnsi="Cambria Math"/>
                    </w:rPr>
                  </m:ctrlPr>
                </m:sSupPr>
                <m:e>
                  <m:r>
                    <w:rPr>
                      <w:rFonts w:ascii="Cambria Math" w:hAnsi="Cambria Math"/>
                    </w:rPr>
                    <m:t>10</m:t>
                  </m:r>
                </m:e>
                <m:sup>
                  <m:r>
                    <w:rPr>
                      <w:rFonts w:ascii="Cambria Math" w:hAnsi="Cambria Math"/>
                    </w:rPr>
                    <m:t>3</m:t>
                  </m:r>
                </m:sup>
              </m:sSup>
            </m:den>
          </m:f>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00F8A9A2" w14:textId="77777777" w:rsidR="00182A0D" w:rsidRDefault="00945622">
      <w:pPr>
        <w:pStyle w:val="FirstParagraph"/>
      </w:pPr>
      <w:r>
        <w:t xml:space="preserve">where </w:t>
      </w:r>
      <w:r>
        <w:rPr>
          <w:i/>
          <w:iCs/>
        </w:rPr>
        <w:t>O</w:t>
      </w:r>
      <w:r>
        <w:t xml:space="preserve"> </w:t>
      </w:r>
      <w:r>
        <w:t>denotes non-dairy cattle and the N-excretion rates (kg N per head per year) are taken from CRT Table 3.B(b). The dairy rate rises from 97.9 (1991) to 108.4 (2023), the non-dairy cattle rate falls from 54.8 to 48.1, and the sheep rate is approximately 7.5. Figure 2 plots the outcome alongside its main activity drivers.</w:t>
      </w:r>
    </w:p>
    <w:p w14:paraId="5E9054C3" w14:textId="77777777" w:rsidR="00182A0D" w:rsidRDefault="00945622">
      <w:pPr>
        <w:pStyle w:val="FigureBody"/>
      </w:pPr>
      <w:r>
        <w:rPr>
          <w:noProof/>
        </w:rPr>
        <w:drawing>
          <wp:inline distT="0" distB="0" distL="0" distR="0" wp14:anchorId="231D1766" wp14:editId="2E17628C">
            <wp:extent cx="5334000" cy="3306103"/>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C:/MyDriveD/INPACT%20Project/MYPaper/Trend%20Analysisng/Implementation/ClaudeCode/ResultShowplatform/ireland-agri-dashboardnew/paper/figures/fig_drivers.png"/>
                    <pic:cNvPicPr>
                      <a:picLocks noChangeAspect="1" noChangeArrowheads="1"/>
                    </pic:cNvPicPr>
                  </pic:nvPicPr>
                  <pic:blipFill>
                    <a:blip r:embed="rId8"/>
                    <a:stretch>
                      <a:fillRect/>
                    </a:stretch>
                  </pic:blipFill>
                  <pic:spPr bwMode="auto">
                    <a:xfrm>
                      <a:off x="0" y="0"/>
                      <a:ext cx="5334000" cy="3306103"/>
                    </a:xfrm>
                    <a:prstGeom prst="rect">
                      <a:avLst/>
                    </a:prstGeom>
                    <a:noFill/>
                    <a:ln w="9525">
                      <a:noFill/>
                      <a:headEnd/>
                      <a:tailEnd/>
                    </a:ln>
                  </pic:spPr>
                </pic:pic>
              </a:graphicData>
            </a:graphic>
          </wp:inline>
        </w:drawing>
      </w:r>
    </w:p>
    <w:p w14:paraId="62109D6C" w14:textId="77777777" w:rsidR="00182A0D" w:rsidRDefault="00945622">
      <w:pPr>
        <w:pStyle w:val="FigCaption"/>
      </w:pPr>
      <w:r>
        <w:rPr>
          <w:b/>
          <w:bCs/>
        </w:rPr>
        <w:t>Figure 2.</w:t>
      </w:r>
      <w:r>
        <w:t xml:space="preserve"> CRF3 emissions and their main activity drivers, 1990–2024.</w:t>
      </w:r>
    </w:p>
    <w:p w14:paraId="327422B5" w14:textId="77777777" w:rsidR="00182A0D" w:rsidRDefault="00945622">
      <w:pPr>
        <w:pStyle w:val="FigNote"/>
      </w:pPr>
      <w:r>
        <w:rPr>
          <w:i/>
          <w:iCs/>
        </w:rPr>
        <w:t>Note.</w:t>
      </w:r>
      <w:r>
        <w:t xml:space="preserve"> </w:t>
      </w:r>
      <w:r>
        <w:t>Each panel has its own vertical scale. The dashed red line in the dairy-cow panel marks the 2004–2005 CSO classification break. Dotted vertical lines mark Food Harvest 2020 (2010) and quota abolition (2015). Data: EPA (2026), CSO, CRT 2025 and Eurostat.</w:t>
      </w:r>
    </w:p>
    <w:p w14:paraId="2C6457DE" w14:textId="77777777" w:rsidR="00182A0D" w:rsidRDefault="00945622">
      <w:pPr>
        <w:pStyle w:val="Heading2"/>
      </w:pPr>
      <w:bookmarkStart w:id="28" w:name="prices-and-macroeconomic-controls"/>
      <w:bookmarkStart w:id="29" w:name="_Toc244166758"/>
      <w:bookmarkEnd w:id="26"/>
      <w:r>
        <w:t>2.6 Prices and macroeconomic controls</w:t>
      </w:r>
      <w:bookmarkEnd w:id="29"/>
    </w:p>
    <w:p w14:paraId="208B9885" w14:textId="77777777" w:rsidR="00182A0D" w:rsidRDefault="00945622">
      <w:pPr>
        <w:pStyle w:val="FirstParagraph"/>
      </w:pPr>
      <w:r>
        <w:t>Five CSO agricultural price-index vintages (with bases 2000, 2005, 2010, 2015 and 2020) are chain-linked by the overlap method:</w:t>
      </w:r>
    </w:p>
    <w:p w14:paraId="2666FAFD" w14:textId="77777777" w:rsidR="00182A0D" w:rsidRDefault="00945622">
      <w:pPr>
        <w:pStyle w:val="BodyText"/>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t</m:t>
              </m:r>
            </m:sub>
            <m:sup>
              <m:r>
                <w:rPr>
                  <w:rFonts w:ascii="Cambria Math" w:hAnsi="Cambria Math"/>
                </w:rPr>
                <m:t> </m:t>
              </m:r>
              <m:r>
                <w:rPr>
                  <w:rFonts w:ascii="Cambria Math" w:hAnsi="Cambria Math"/>
                </w:rPr>
                <m:t>old</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old</m:t>
              </m:r>
            </m:sup>
          </m:sSubSup>
          <m:r>
            <m:rPr>
              <m:sty m:val="p"/>
            </m:rPr>
            <w:rPr>
              <w:rFonts w:ascii="Cambria Math" w:hAnsi="Cambria Math"/>
            </w:rPr>
            <m:t>⋅</m:t>
          </m:r>
          <m:r>
            <m:rPr>
              <m:sty m:val="p"/>
            </m:rPr>
            <w:rPr>
              <w:rFonts w:ascii="Cambria Math" w:hAnsi="Cambria Math"/>
            </w:rPr>
            <m:t>exp</m:t>
          </m:r>
          <m:d>
            <m:dPr>
              <m:ctrlPr>
                <w:rPr>
                  <w:rFonts w:ascii="Cambria Math" w:hAnsi="Cambria Math"/>
                </w:rPr>
              </m:ctrlPr>
            </m:dPr>
            <m:e>
              <m:f>
                <m:fPr>
                  <m:ctrlPr>
                    <w:rPr>
                      <w:rFonts w:ascii="Cambria Math" w:hAnsi="Cambria Math"/>
                    </w:rPr>
                  </m:ctrlPr>
                </m:fPr>
                <m:num>
                  <m:r>
                    <w:rPr>
                      <w:rFonts w:ascii="Cambria Math" w:hAnsi="Cambria Math"/>
                    </w:rPr>
                    <m:t>1</m:t>
                  </m:r>
                </m:num>
                <m:den>
                  <m:r>
                    <m:rPr>
                      <m:sty m:val="p"/>
                    </m:rPr>
                    <w:rPr>
                      <w:rFonts w:ascii="Cambria Math" w:hAnsi="Cambria Math"/>
                    </w:rPr>
                    <m:t>|</m:t>
                  </m:r>
                  <m:r>
                    <m:rPr>
                      <m:scr m:val="script"/>
                      <m:sty m:val="p"/>
                    </m:rPr>
                    <w:rPr>
                      <w:rFonts w:ascii="Cambria Math" w:hAnsi="Cambria Math"/>
                    </w:rPr>
                    <m:t>O</m:t>
                  </m:r>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m:rPr>
                      <m:scr m:val="script"/>
                      <m:sty m:val="p"/>
                    </m:rPr>
                    <w:rPr>
                      <w:rFonts w:ascii="Cambria Math" w:hAnsi="Cambria Math"/>
                    </w:rPr>
                    <m:t>O</m:t>
                  </m:r>
                </m:sub>
                <m:sup>
                  <m:r>
                    <w:rPr>
                      <w:rFonts w:ascii="Cambria Math" w:hAnsi="Cambria Math"/>
                    </w:rPr>
                    <m:t>​</m:t>
                  </m:r>
                </m:sup>
                <m:e>
                  <m:r>
                    <m:rPr>
                      <m:sty m:val="p"/>
                    </m:rPr>
                    <w:rPr>
                      <w:rFonts w:ascii="Cambria Math" w:hAnsi="Cambria Math"/>
                    </w:rPr>
                    <m:t>ln</m:t>
                  </m:r>
                </m:e>
              </m:nary>
              <m:f>
                <m:fPr>
                  <m:ctrlPr>
                    <w:rPr>
                      <w:rFonts w:ascii="Cambria Math" w:hAnsi="Cambria Math"/>
                    </w:rPr>
                  </m:ctrlPr>
                </m:fPr>
                <m:num>
                  <m:sSubSup>
                    <m:sSubSupPr>
                      <m:ctrlPr>
                        <w:rPr>
                          <w:rFonts w:ascii="Cambria Math" w:hAnsi="Cambria Math"/>
                        </w:rPr>
                      </m:ctrlPr>
                    </m:sSubSupPr>
                    <m:e>
                      <m:r>
                        <w:rPr>
                          <w:rFonts w:ascii="Cambria Math" w:hAnsi="Cambria Math"/>
                        </w:rPr>
                        <m:t>I</m:t>
                      </m:r>
                    </m:e>
                    <m:sub>
                      <m:r>
                        <w:rPr>
                          <w:rFonts w:ascii="Cambria Math" w:hAnsi="Cambria Math"/>
                        </w:rPr>
                        <m:t>s</m:t>
                      </m:r>
                    </m:sub>
                    <m:sup>
                      <m:r>
                        <w:rPr>
                          <w:rFonts w:ascii="Cambria Math" w:hAnsi="Cambria Math"/>
                        </w:rPr>
                        <m:t>new</m:t>
                      </m:r>
                    </m:sup>
                  </m:sSubSup>
                </m:num>
                <m:den>
                  <m:sSubSup>
                    <m:sSubSupPr>
                      <m:ctrlPr>
                        <w:rPr>
                          <w:rFonts w:ascii="Cambria Math" w:hAnsi="Cambria Math"/>
                        </w:rPr>
                      </m:ctrlPr>
                    </m:sSubSupPr>
                    <m:e>
                      <m:r>
                        <w:rPr>
                          <w:rFonts w:ascii="Cambria Math" w:hAnsi="Cambria Math"/>
                        </w:rPr>
                        <m:t>I</m:t>
                      </m:r>
                    </m:e>
                    <m:sub>
                      <m:r>
                        <w:rPr>
                          <w:rFonts w:ascii="Cambria Math" w:hAnsi="Cambria Math"/>
                        </w:rPr>
                        <m:t>s</m:t>
                      </m:r>
                    </m:sub>
                    <m:sup>
                      <m:r>
                        <w:rPr>
                          <w:rFonts w:ascii="Cambria Math" w:hAnsi="Cambria Math"/>
                        </w:rPr>
                        <m:t>old</m:t>
                      </m:r>
                    </m:sup>
                  </m:sSubSup>
                </m:den>
              </m:f>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real</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t</m:t>
                  </m:r>
                </m:sub>
              </m:sSub>
            </m:num>
            <m:den>
              <m:r>
                <w:rPr>
                  <w:rFonts w:ascii="Cambria Math" w:hAnsi="Cambria Math"/>
                </w:rPr>
                <m:t>CP</m:t>
              </m:r>
              <m:sSub>
                <m:sSubPr>
                  <m:ctrlPr>
                    <w:rPr>
                      <w:rFonts w:ascii="Cambria Math" w:hAnsi="Cambria Math"/>
                    </w:rPr>
                  </m:ctrlPr>
                </m:sSubPr>
                <m:e>
                  <m:r>
                    <w:rPr>
                      <w:rFonts w:ascii="Cambria Math" w:hAnsi="Cambria Math"/>
                    </w:rPr>
                    <m:t>I</m:t>
                  </m:r>
                </m:e>
                <m:sub>
                  <m:r>
                    <w:rPr>
                      <w:rFonts w:ascii="Cambria Math" w:hAnsi="Cambria Math"/>
                    </w:rPr>
                    <m:t>t</m:t>
                  </m:r>
                </m:sub>
              </m:sSub>
            </m:den>
          </m:f>
          <m:r>
            <m:rPr>
              <m:sty m:val="p"/>
            </m:rPr>
            <w:rPr>
              <w:rFonts w:ascii="Cambria Math" w:hAnsi="Cambria Math"/>
            </w:rPr>
            <m:t>×</m:t>
          </m:r>
          <m:r>
            <w:rPr>
              <w:rFonts w:ascii="Cambria Math" w:hAnsi="Cambria Math"/>
            </w:rPr>
            <m:t>100</m:t>
          </m:r>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57B77920" w14:textId="77777777" w:rsidR="00182A0D" w:rsidRDefault="00945622">
      <w:pPr>
        <w:pStyle w:val="FirstParagraph"/>
      </w:pPr>
      <w:r>
        <w:t xml:space="preserve">where </w:t>
      </w:r>
      <w:r>
        <w:t>𝒪</w:t>
      </w:r>
      <w:r>
        <w:t xml:space="preserve"> is the set of overlapping years and real prices are expressed with 2020 = 100. The newest vintage is retained in overlapping years, and the geometric mean treats ratios symmetrically (Eurostat, 2016). The largest overlap deviation across the 20 links is 2.88%. Price series begin in 1995. Modified gross national income (GNI*, CSO NA002) enters one robustness variant. No weather variable is used.</w:t>
      </w:r>
    </w:p>
    <w:p w14:paraId="34AEA9D3" w14:textId="77777777" w:rsidR="00182A0D" w:rsidRDefault="00945622">
      <w:pPr>
        <w:pStyle w:val="Heading2"/>
      </w:pPr>
      <w:bookmarkStart w:id="30" w:name="regional-panel"/>
      <w:bookmarkStart w:id="31" w:name="_Toc244166759"/>
      <w:bookmarkEnd w:id="28"/>
      <w:r>
        <w:t>2.7 Regional panel</w:t>
      </w:r>
      <w:bookmarkEnd w:id="31"/>
    </w:p>
    <w:p w14:paraId="2BB5DE64" w14:textId="77777777" w:rsidR="00182A0D" w:rsidRDefault="00945622">
      <w:pPr>
        <w:pStyle w:val="FirstParagraph"/>
      </w:pPr>
      <w:r>
        <w:t xml:space="preserve">If quota abolition drove expansion, its effect should be strongest where dairying was already dominant. The 2014/2016 revision of the NUTS3 regions moved County Louth from the Border region to the Mid-East and unified County Tipperary. We therefore construct five constant-boundary units: the West, the Midland and the South-West, whose boundaries are unchanged; </w:t>
      </w:r>
      <w:r>
        <w:rPr>
          <w:b/>
          <w:bCs/>
        </w:rPr>
        <w:t>Border + Dublin/Mid-East</w:t>
      </w:r>
      <w:r>
        <w:t xml:space="preserve">, which absorbs Louth’s move; and </w:t>
      </w:r>
      <w:r>
        <w:rPr>
          <w:b/>
          <w:bCs/>
        </w:rPr>
        <w:t>Mid-West + South-East</w:t>
      </w:r>
      <w:r>
        <w:t>, which absorbs the unification of Tipperary. These units sum to the State totals within 0.014% (dairy cows), 0.004% (cattle) and 0.003% (sheep). The regional panel covers 1991–2024. Imputed regional livestock emissions, calculated as head counts multiplied by national implied emission factors per head, are available to 2023.</w:t>
      </w:r>
    </w:p>
    <w:p w14:paraId="7B217AE4" w14:textId="77777777" w:rsidR="00182A0D" w:rsidRDefault="00945622">
      <w:pPr>
        <w:pStyle w:val="BodyText"/>
      </w:pPr>
      <w:r>
        <w:t>Exposure to quota abolition is measured as each region’s dairy share of all cows in 2010–2014 (Table 5; Figure 3a). Exposure ranges from 16% to 74%, which provides a wide contrast for a continuous-intensity design (Card, 1992).</w:t>
      </w:r>
    </w:p>
    <w:p w14:paraId="4E74717E" w14:textId="77777777" w:rsidR="00182A0D" w:rsidRDefault="00945622">
      <w:pPr>
        <w:pStyle w:val="TblCaption"/>
      </w:pPr>
      <w:r>
        <w:rPr>
          <w:b/>
          <w:bCs/>
        </w:rPr>
        <w:t>Table 5.</w:t>
      </w:r>
      <w:r>
        <w:t xml:space="preserve"> Exposure to quota abolition: dairy share of all cows, 2010–2014.</w:t>
      </w:r>
    </w:p>
    <w:tbl>
      <w:tblPr>
        <w:tblStyle w:val="Table"/>
        <w:tblW w:w="0" w:type="auto"/>
        <w:tblBorders>
          <w:top w:val="single" w:sz="8" w:space="0" w:color="000000"/>
          <w:bottom w:val="single" w:sz="8" w:space="0" w:color="000000"/>
        </w:tblBorders>
        <w:tblLayout w:type="fixed"/>
        <w:tblCellMar>
          <w:left w:w="68" w:type="dxa"/>
          <w:right w:w="68" w:type="dxa"/>
        </w:tblCellMar>
        <w:tblLook w:val="0020" w:firstRow="1" w:lastRow="0" w:firstColumn="0" w:lastColumn="0" w:noHBand="0" w:noVBand="0"/>
      </w:tblPr>
      <w:tblGrid>
        <w:gridCol w:w="4571"/>
        <w:gridCol w:w="4455"/>
      </w:tblGrid>
      <w:tr w:rsidR="00182A0D" w:rsidRPr="00446751" w14:paraId="4018176C" w14:textId="77777777" w:rsidTr="00446751">
        <w:trPr>
          <w:cnfStyle w:val="100000000000" w:firstRow="1" w:lastRow="0" w:firstColumn="0" w:lastColumn="0" w:oddVBand="0" w:evenVBand="0" w:oddHBand="0" w:evenHBand="0" w:firstRowFirstColumn="0" w:firstRowLastColumn="0" w:lastRowFirstColumn="0" w:lastRowLastColumn="0"/>
          <w:cantSplit/>
          <w:tblHeader/>
        </w:trPr>
        <w:tc>
          <w:tcPr>
            <w:tcW w:w="4571" w:type="dxa"/>
            <w:tcBorders>
              <w:top w:val="single" w:sz="8" w:space="0" w:color="000000"/>
              <w:bottom w:val="single" w:sz="4" w:space="0" w:color="000000"/>
            </w:tcBorders>
            <w:shd w:val="clear" w:color="auto" w:fill="F2F2F2"/>
          </w:tcPr>
          <w:p w14:paraId="6432C191" w14:textId="77777777" w:rsidR="00182A0D" w:rsidRPr="00446751" w:rsidRDefault="00945622" w:rsidP="00446751">
            <w:pPr>
              <w:pStyle w:val="Compact"/>
              <w:keepNext/>
              <w:spacing w:before="20" w:after="20" w:line="240" w:lineRule="auto"/>
              <w:rPr>
                <w:b/>
                <w:sz w:val="18"/>
              </w:rPr>
            </w:pPr>
            <w:r w:rsidRPr="00446751">
              <w:rPr>
                <w:b/>
                <w:sz w:val="18"/>
              </w:rPr>
              <w:t>Region</w:t>
            </w:r>
          </w:p>
        </w:tc>
        <w:tc>
          <w:tcPr>
            <w:tcW w:w="4455" w:type="dxa"/>
            <w:tcBorders>
              <w:top w:val="single" w:sz="8" w:space="0" w:color="000000"/>
              <w:bottom w:val="single" w:sz="4" w:space="0" w:color="000000"/>
            </w:tcBorders>
            <w:shd w:val="clear" w:color="auto" w:fill="F2F2F2"/>
          </w:tcPr>
          <w:p w14:paraId="0A38CCDE" w14:textId="77777777" w:rsidR="00182A0D" w:rsidRPr="00446751" w:rsidRDefault="00945622" w:rsidP="00446751">
            <w:pPr>
              <w:pStyle w:val="Compact"/>
              <w:keepNext/>
              <w:spacing w:before="20" w:after="20" w:line="240" w:lineRule="auto"/>
              <w:jc w:val="right"/>
              <w:rPr>
                <w:b/>
                <w:sz w:val="18"/>
              </w:rPr>
            </w:pPr>
            <w:r w:rsidRPr="00446751">
              <w:rPr>
                <w:b/>
                <w:sz w:val="18"/>
              </w:rPr>
              <w:t>Dairy share of cows (%)</w:t>
            </w:r>
          </w:p>
        </w:tc>
      </w:tr>
      <w:tr w:rsidR="00182A0D" w:rsidRPr="00446751" w14:paraId="0DDC693A" w14:textId="77777777" w:rsidTr="00446751">
        <w:trPr>
          <w:cantSplit/>
        </w:trPr>
        <w:tc>
          <w:tcPr>
            <w:tcW w:w="4571" w:type="dxa"/>
            <w:tcBorders>
              <w:top w:val="single" w:sz="4" w:space="0" w:color="000000"/>
            </w:tcBorders>
          </w:tcPr>
          <w:p w14:paraId="77475B9A" w14:textId="77777777" w:rsidR="00182A0D" w:rsidRPr="00446751" w:rsidRDefault="00945622" w:rsidP="00446751">
            <w:pPr>
              <w:pStyle w:val="Compact"/>
              <w:keepNext/>
              <w:spacing w:before="20" w:after="20" w:line="240" w:lineRule="auto"/>
              <w:rPr>
                <w:sz w:val="18"/>
              </w:rPr>
            </w:pPr>
            <w:r w:rsidRPr="00446751">
              <w:rPr>
                <w:sz w:val="18"/>
              </w:rPr>
              <w:t>West</w:t>
            </w:r>
          </w:p>
        </w:tc>
        <w:tc>
          <w:tcPr>
            <w:tcW w:w="4455" w:type="dxa"/>
            <w:tcBorders>
              <w:top w:val="single" w:sz="4" w:space="0" w:color="000000"/>
            </w:tcBorders>
          </w:tcPr>
          <w:p w14:paraId="07922D31" w14:textId="77777777" w:rsidR="00182A0D" w:rsidRPr="00446751" w:rsidRDefault="00945622" w:rsidP="00446751">
            <w:pPr>
              <w:pStyle w:val="Compact"/>
              <w:keepNext/>
              <w:spacing w:before="20" w:after="20" w:line="240" w:lineRule="auto"/>
              <w:jc w:val="right"/>
              <w:rPr>
                <w:sz w:val="18"/>
              </w:rPr>
            </w:pPr>
            <w:r w:rsidRPr="00446751">
              <w:rPr>
                <w:sz w:val="18"/>
              </w:rPr>
              <w:t>16.3</w:t>
            </w:r>
          </w:p>
        </w:tc>
      </w:tr>
      <w:tr w:rsidR="00182A0D" w:rsidRPr="00446751" w14:paraId="1E04565F" w14:textId="77777777" w:rsidTr="00446751">
        <w:trPr>
          <w:cantSplit/>
        </w:trPr>
        <w:tc>
          <w:tcPr>
            <w:tcW w:w="4571" w:type="dxa"/>
          </w:tcPr>
          <w:p w14:paraId="5BBD80EE" w14:textId="77777777" w:rsidR="00182A0D" w:rsidRPr="00446751" w:rsidRDefault="00945622" w:rsidP="00446751">
            <w:pPr>
              <w:pStyle w:val="Compact"/>
              <w:keepNext/>
              <w:spacing w:before="20" w:after="20" w:line="240" w:lineRule="auto"/>
              <w:rPr>
                <w:sz w:val="18"/>
              </w:rPr>
            </w:pPr>
            <w:r w:rsidRPr="00446751">
              <w:rPr>
                <w:sz w:val="18"/>
              </w:rPr>
              <w:t>Midland</w:t>
            </w:r>
          </w:p>
        </w:tc>
        <w:tc>
          <w:tcPr>
            <w:tcW w:w="4455" w:type="dxa"/>
          </w:tcPr>
          <w:p w14:paraId="10080068" w14:textId="77777777" w:rsidR="00182A0D" w:rsidRPr="00446751" w:rsidRDefault="00945622" w:rsidP="00446751">
            <w:pPr>
              <w:pStyle w:val="Compact"/>
              <w:keepNext/>
              <w:spacing w:before="20" w:after="20" w:line="240" w:lineRule="auto"/>
              <w:jc w:val="right"/>
              <w:rPr>
                <w:sz w:val="18"/>
              </w:rPr>
            </w:pPr>
            <w:r w:rsidRPr="00446751">
              <w:rPr>
                <w:sz w:val="18"/>
              </w:rPr>
              <w:t>35.3</w:t>
            </w:r>
          </w:p>
        </w:tc>
      </w:tr>
      <w:tr w:rsidR="00182A0D" w:rsidRPr="00446751" w14:paraId="000F0D61" w14:textId="77777777" w:rsidTr="00446751">
        <w:trPr>
          <w:cantSplit/>
        </w:trPr>
        <w:tc>
          <w:tcPr>
            <w:tcW w:w="4571" w:type="dxa"/>
          </w:tcPr>
          <w:p w14:paraId="27724405" w14:textId="77777777" w:rsidR="00182A0D" w:rsidRPr="00446751" w:rsidRDefault="00945622" w:rsidP="00446751">
            <w:pPr>
              <w:pStyle w:val="Compact"/>
              <w:keepNext/>
              <w:spacing w:before="20" w:after="20" w:line="240" w:lineRule="auto"/>
              <w:rPr>
                <w:sz w:val="18"/>
              </w:rPr>
            </w:pPr>
            <w:r w:rsidRPr="00446751">
              <w:rPr>
                <w:sz w:val="18"/>
              </w:rPr>
              <w:t>Border + Dublin/Mid-East</w:t>
            </w:r>
          </w:p>
        </w:tc>
        <w:tc>
          <w:tcPr>
            <w:tcW w:w="4455" w:type="dxa"/>
          </w:tcPr>
          <w:p w14:paraId="65A82E8F" w14:textId="77777777" w:rsidR="00182A0D" w:rsidRPr="00446751" w:rsidRDefault="00945622" w:rsidP="00446751">
            <w:pPr>
              <w:pStyle w:val="Compact"/>
              <w:keepNext/>
              <w:spacing w:before="20" w:after="20" w:line="240" w:lineRule="auto"/>
              <w:jc w:val="right"/>
              <w:rPr>
                <w:sz w:val="18"/>
              </w:rPr>
            </w:pPr>
            <w:r w:rsidRPr="00446751">
              <w:rPr>
                <w:sz w:val="18"/>
              </w:rPr>
              <w:t>38.3</w:t>
            </w:r>
          </w:p>
        </w:tc>
      </w:tr>
      <w:tr w:rsidR="00182A0D" w:rsidRPr="00446751" w14:paraId="603D385B" w14:textId="77777777" w:rsidTr="00446751">
        <w:trPr>
          <w:cantSplit/>
        </w:trPr>
        <w:tc>
          <w:tcPr>
            <w:tcW w:w="4571" w:type="dxa"/>
          </w:tcPr>
          <w:p w14:paraId="5C80E527" w14:textId="77777777" w:rsidR="00182A0D" w:rsidRPr="00446751" w:rsidRDefault="00945622" w:rsidP="00446751">
            <w:pPr>
              <w:pStyle w:val="Compact"/>
              <w:keepNext/>
              <w:spacing w:before="20" w:after="20" w:line="240" w:lineRule="auto"/>
              <w:rPr>
                <w:sz w:val="18"/>
              </w:rPr>
            </w:pPr>
            <w:r w:rsidRPr="00446751">
              <w:rPr>
                <w:sz w:val="18"/>
              </w:rPr>
              <w:t>Mid-West + South-East</w:t>
            </w:r>
          </w:p>
        </w:tc>
        <w:tc>
          <w:tcPr>
            <w:tcW w:w="4455" w:type="dxa"/>
          </w:tcPr>
          <w:p w14:paraId="57E3FBBC" w14:textId="77777777" w:rsidR="00182A0D" w:rsidRPr="00446751" w:rsidRDefault="00945622" w:rsidP="00446751">
            <w:pPr>
              <w:pStyle w:val="Compact"/>
              <w:keepNext/>
              <w:spacing w:before="20" w:after="20" w:line="240" w:lineRule="auto"/>
              <w:jc w:val="right"/>
              <w:rPr>
                <w:sz w:val="18"/>
              </w:rPr>
            </w:pPr>
            <w:r w:rsidRPr="00446751">
              <w:rPr>
                <w:sz w:val="18"/>
              </w:rPr>
              <w:t>58.4</w:t>
            </w:r>
          </w:p>
        </w:tc>
      </w:tr>
      <w:tr w:rsidR="00182A0D" w:rsidRPr="00446751" w14:paraId="068D1602" w14:textId="77777777" w:rsidTr="00446751">
        <w:trPr>
          <w:cantSplit/>
        </w:trPr>
        <w:tc>
          <w:tcPr>
            <w:tcW w:w="4571" w:type="dxa"/>
          </w:tcPr>
          <w:p w14:paraId="27A7EBD4" w14:textId="77777777" w:rsidR="00182A0D" w:rsidRPr="00446751" w:rsidRDefault="00945622" w:rsidP="00446751">
            <w:pPr>
              <w:pStyle w:val="Compact"/>
              <w:keepNext/>
              <w:spacing w:before="20" w:after="20" w:line="240" w:lineRule="auto"/>
              <w:rPr>
                <w:sz w:val="18"/>
              </w:rPr>
            </w:pPr>
            <w:r w:rsidRPr="00446751">
              <w:rPr>
                <w:sz w:val="18"/>
              </w:rPr>
              <w:t>South-West</w:t>
            </w:r>
          </w:p>
        </w:tc>
        <w:tc>
          <w:tcPr>
            <w:tcW w:w="4455" w:type="dxa"/>
          </w:tcPr>
          <w:p w14:paraId="700EE5A6" w14:textId="77777777" w:rsidR="00182A0D" w:rsidRPr="00446751" w:rsidRDefault="00945622" w:rsidP="00446751">
            <w:pPr>
              <w:pStyle w:val="Compact"/>
              <w:keepNext/>
              <w:spacing w:before="20" w:after="20" w:line="240" w:lineRule="auto"/>
              <w:jc w:val="right"/>
              <w:rPr>
                <w:sz w:val="18"/>
              </w:rPr>
            </w:pPr>
            <w:r w:rsidRPr="00446751">
              <w:rPr>
                <w:sz w:val="18"/>
              </w:rPr>
              <w:t>73.7</w:t>
            </w:r>
          </w:p>
        </w:tc>
      </w:tr>
    </w:tbl>
    <w:p w14:paraId="6D91F236" w14:textId="77777777" w:rsidR="00182A0D" w:rsidRDefault="00945622">
      <w:pPr>
        <w:pStyle w:val="FigureBody"/>
      </w:pPr>
      <w:r>
        <w:rPr>
          <w:noProof/>
        </w:rPr>
        <w:drawing>
          <wp:inline distT="0" distB="0" distL="0" distR="0" wp14:anchorId="522C5B11" wp14:editId="0AAE7C96">
            <wp:extent cx="5334000" cy="2330055"/>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C:/MyDriveD/INPACT%20Project/MYPaper/Trend%20Analysisng/Implementation/ClaudeCode/ResultShowplatform/ireland-agri-dashboardnew/paper/figures/fig_regional.png"/>
                    <pic:cNvPicPr>
                      <a:picLocks noChangeAspect="1" noChangeArrowheads="1"/>
                    </pic:cNvPicPr>
                  </pic:nvPicPr>
                  <pic:blipFill>
                    <a:blip r:embed="rId9"/>
                    <a:stretch>
                      <a:fillRect/>
                    </a:stretch>
                  </pic:blipFill>
                  <pic:spPr bwMode="auto">
                    <a:xfrm>
                      <a:off x="0" y="0"/>
                      <a:ext cx="5334000" cy="2330055"/>
                    </a:xfrm>
                    <a:prstGeom prst="rect">
                      <a:avLst/>
                    </a:prstGeom>
                    <a:noFill/>
                    <a:ln w="9525">
                      <a:noFill/>
                      <a:headEnd/>
                      <a:tailEnd/>
                    </a:ln>
                  </pic:spPr>
                </pic:pic>
              </a:graphicData>
            </a:graphic>
          </wp:inline>
        </w:drawing>
      </w:r>
    </w:p>
    <w:p w14:paraId="1305F742" w14:textId="77777777" w:rsidR="00182A0D" w:rsidRDefault="00945622">
      <w:pPr>
        <w:pStyle w:val="FigCaption"/>
      </w:pPr>
      <w:r>
        <w:rPr>
          <w:b/>
          <w:bCs/>
        </w:rPr>
        <w:t>Figure 3.</w:t>
      </w:r>
      <w:r>
        <w:t xml:space="preserve"> </w:t>
      </w:r>
      <w:r>
        <w:t>Regional exposure to quota abolition and the regional dairy herd, 1991–2024.</w:t>
      </w:r>
    </w:p>
    <w:p w14:paraId="66EB5958" w14:textId="77777777" w:rsidR="00182A0D" w:rsidRDefault="00945622">
      <w:pPr>
        <w:pStyle w:val="FigNote"/>
      </w:pPr>
      <w:r>
        <w:rPr>
          <w:i/>
          <w:iCs/>
        </w:rPr>
        <w:t>Note.</w:t>
      </w:r>
      <w:r>
        <w:t xml:space="preserve"> (a) Dairy share of all cows in 2010–2014 for the five constant-boundary units. (b) Dairy-cow numbers indexed to 2014 = 100. The dashed red line marks the 2004–2005 classification break; the dotted line marks quota abolition. Data: CSO AAA01/07/09.</w:t>
      </w:r>
    </w:p>
    <w:p w14:paraId="6DCF71E9" w14:textId="77777777" w:rsidR="00182A0D" w:rsidRDefault="00945622">
      <w:pPr>
        <w:pStyle w:val="Heading2"/>
      </w:pPr>
      <w:bookmarkStart w:id="32" w:name="policy-codebooks"/>
      <w:bookmarkStart w:id="33" w:name="_Toc244166760"/>
      <w:bookmarkEnd w:id="30"/>
      <w:r>
        <w:t>2.8 Policy codebooks</w:t>
      </w:r>
      <w:bookmarkEnd w:id="33"/>
    </w:p>
    <w:p w14:paraId="4A51FBE5" w14:textId="77777777" w:rsidR="00182A0D" w:rsidRDefault="00945622">
      <w:pPr>
        <w:pStyle w:val="FirstParagraph"/>
      </w:pPr>
      <w:r>
        <w:t xml:space="preserve">Nineteen instruments are coded: five production-pressure instruments (P01–P05) and three national growth strategies (G01–G03; Table 6), and eleven mitigation instruments (M01–M11; Table 7). The strategies set non-binding sectoral targets and are reported as a separate strategy signal G rather than summed into P; a robustness variant adds them to P. Three overlapping suckler programmes (BDGP, BEEP-S and SCEP) are coded as one lineage (M08). Eligibility </w:t>
      </w:r>
      <w:r>
        <w:rPr>
          <w:i/>
          <w:iCs/>
        </w:rPr>
        <w:t>e</w:t>
      </w:r>
      <w:r>
        <w:t xml:space="preserve"> </w:t>
      </w:r>
      <w:r>
        <w:t xml:space="preserve">may vary over time (P03, M05 and M08) and is coded with the same year-range syntax as implementation. Plausible ranges for </w:t>
      </w:r>
      <w:r>
        <w:rPr>
          <w:i/>
          <w:iCs/>
        </w:rPr>
        <w:t>e</w:t>
      </w:r>
      <w:r>
        <w:t xml:space="preserve"> and </w:t>
      </w:r>
      <w:r>
        <w:rPr>
          <w:i/>
          <w:iCs/>
        </w:rPr>
        <w:t>B</w:t>
      </w:r>
      <w:r>
        <w:t xml:space="preserve"> and a confidence grade for each component are recorded with the codebook. Two framework laws (E01 and E02) are recorded as event markers but are not entered in any index, to avoid double counting. Figure 4 shows the resulting annual score of each instrument.</w:t>
      </w:r>
    </w:p>
    <w:p w14:paraId="46394A98" w14:textId="77777777" w:rsidR="00182A0D" w:rsidRDefault="00945622">
      <w:pPr>
        <w:pStyle w:val="TblCaption"/>
      </w:pPr>
      <w:r>
        <w:rPr>
          <w:b/>
          <w:bCs/>
        </w:rPr>
        <w:t>Table 6.</w:t>
      </w:r>
      <w:r>
        <w:t xml:space="preserve"> Production-pressure (P) and strategy-signal (G) codebook.</w:t>
      </w:r>
    </w:p>
    <w:tbl>
      <w:tblPr>
        <w:tblStyle w:val="Table"/>
        <w:tblW w:w="5000" w:type="pct"/>
        <w:tblBorders>
          <w:top w:val="single" w:sz="8" w:space="0" w:color="000000"/>
          <w:bottom w:val="single" w:sz="8" w:space="0" w:color="000000"/>
        </w:tblBorders>
        <w:tblCellMar>
          <w:left w:w="68" w:type="dxa"/>
          <w:right w:w="68" w:type="dxa"/>
        </w:tblCellMar>
        <w:tblLook w:val="0020" w:firstRow="1" w:lastRow="0" w:firstColumn="0" w:lastColumn="0" w:noHBand="0" w:noVBand="0"/>
      </w:tblPr>
      <w:tblGrid>
        <w:gridCol w:w="430"/>
        <w:gridCol w:w="1679"/>
        <w:gridCol w:w="1023"/>
        <w:gridCol w:w="615"/>
        <w:gridCol w:w="1101"/>
        <w:gridCol w:w="1286"/>
        <w:gridCol w:w="1055"/>
        <w:gridCol w:w="1973"/>
      </w:tblGrid>
      <w:tr w:rsidR="00182A0D" w:rsidRPr="00446751" w14:paraId="5DAE5804" w14:textId="77777777" w:rsidTr="00446751">
        <w:trPr>
          <w:cnfStyle w:val="100000000000" w:firstRow="1" w:lastRow="0" w:firstColumn="0" w:lastColumn="0" w:oddVBand="0" w:evenVBand="0" w:oddHBand="0" w:evenHBand="0" w:firstRowFirstColumn="0" w:firstRowLastColumn="0" w:lastRowFirstColumn="0" w:lastRowLastColumn="0"/>
          <w:cantSplit/>
          <w:tblHeader/>
        </w:trPr>
        <w:tc>
          <w:tcPr>
            <w:tcW w:w="234" w:type="pct"/>
            <w:tcBorders>
              <w:top w:val="single" w:sz="8" w:space="0" w:color="000000"/>
              <w:bottom w:val="single" w:sz="4" w:space="0" w:color="000000"/>
            </w:tcBorders>
            <w:shd w:val="clear" w:color="auto" w:fill="F2F2F2"/>
          </w:tcPr>
          <w:p w14:paraId="1EEF9139" w14:textId="77777777" w:rsidR="00182A0D" w:rsidRPr="00446751" w:rsidRDefault="00945622" w:rsidP="00446751">
            <w:pPr>
              <w:pStyle w:val="Compact"/>
              <w:keepNext/>
              <w:spacing w:before="20" w:after="20" w:line="240" w:lineRule="auto"/>
              <w:rPr>
                <w:b/>
                <w:sz w:val="17"/>
              </w:rPr>
            </w:pPr>
            <w:r w:rsidRPr="00446751">
              <w:rPr>
                <w:b/>
                <w:sz w:val="17"/>
              </w:rPr>
              <w:t>ID</w:t>
            </w:r>
          </w:p>
        </w:tc>
        <w:tc>
          <w:tcPr>
            <w:tcW w:w="916" w:type="pct"/>
            <w:tcBorders>
              <w:top w:val="single" w:sz="8" w:space="0" w:color="000000"/>
              <w:bottom w:val="single" w:sz="4" w:space="0" w:color="000000"/>
            </w:tcBorders>
            <w:shd w:val="clear" w:color="auto" w:fill="F2F2F2"/>
          </w:tcPr>
          <w:p w14:paraId="67A2EFAD" w14:textId="77777777" w:rsidR="00182A0D" w:rsidRPr="00446751" w:rsidRDefault="00945622" w:rsidP="00446751">
            <w:pPr>
              <w:pStyle w:val="Compact"/>
              <w:keepNext/>
              <w:spacing w:before="20" w:after="20" w:line="240" w:lineRule="auto"/>
              <w:rPr>
                <w:b/>
                <w:sz w:val="17"/>
              </w:rPr>
            </w:pPr>
            <w:r w:rsidRPr="00446751">
              <w:rPr>
                <w:b/>
                <w:sz w:val="17"/>
              </w:rPr>
              <w:t>Instrument</w:t>
            </w:r>
          </w:p>
        </w:tc>
        <w:tc>
          <w:tcPr>
            <w:tcW w:w="558" w:type="pct"/>
            <w:tcBorders>
              <w:top w:val="single" w:sz="8" w:space="0" w:color="000000"/>
              <w:bottom w:val="single" w:sz="4" w:space="0" w:color="000000"/>
            </w:tcBorders>
            <w:shd w:val="clear" w:color="auto" w:fill="F2F2F2"/>
          </w:tcPr>
          <w:p w14:paraId="70D1B3FC" w14:textId="77777777" w:rsidR="00182A0D" w:rsidRPr="00446751" w:rsidRDefault="00945622" w:rsidP="00446751">
            <w:pPr>
              <w:pStyle w:val="Compact"/>
              <w:keepNext/>
              <w:spacing w:before="20" w:after="20" w:line="240" w:lineRule="auto"/>
              <w:rPr>
                <w:b/>
                <w:sz w:val="17"/>
              </w:rPr>
            </w:pPr>
            <w:r w:rsidRPr="00446751">
              <w:rPr>
                <w:b/>
                <w:sz w:val="17"/>
              </w:rPr>
              <w:t>Type</w:t>
            </w:r>
          </w:p>
        </w:tc>
        <w:tc>
          <w:tcPr>
            <w:tcW w:w="335" w:type="pct"/>
            <w:tcBorders>
              <w:top w:val="single" w:sz="8" w:space="0" w:color="000000"/>
              <w:bottom w:val="single" w:sz="4" w:space="0" w:color="000000"/>
            </w:tcBorders>
            <w:shd w:val="clear" w:color="auto" w:fill="F2F2F2"/>
          </w:tcPr>
          <w:p w14:paraId="37F2B937" w14:textId="77777777" w:rsidR="00182A0D" w:rsidRPr="00446751" w:rsidRDefault="00945622" w:rsidP="00446751">
            <w:pPr>
              <w:pStyle w:val="Compact"/>
              <w:keepNext/>
              <w:spacing w:before="20" w:after="20" w:line="240" w:lineRule="auto"/>
              <w:rPr>
                <w:b/>
                <w:sz w:val="17"/>
              </w:rPr>
            </w:pPr>
            <w:r w:rsidRPr="00446751">
              <w:rPr>
                <w:b/>
                <w:sz w:val="17"/>
              </w:rPr>
              <w:t>Years</w:t>
            </w:r>
          </w:p>
        </w:tc>
        <w:tc>
          <w:tcPr>
            <w:tcW w:w="601" w:type="pct"/>
            <w:tcBorders>
              <w:top w:val="single" w:sz="8" w:space="0" w:color="000000"/>
              <w:bottom w:val="single" w:sz="4" w:space="0" w:color="000000"/>
            </w:tcBorders>
            <w:shd w:val="clear" w:color="auto" w:fill="F2F2F2"/>
          </w:tcPr>
          <w:p w14:paraId="75B857C2" w14:textId="77777777" w:rsidR="00182A0D" w:rsidRPr="00446751" w:rsidRDefault="00945622" w:rsidP="00446751">
            <w:pPr>
              <w:pStyle w:val="Compact"/>
              <w:keepNext/>
              <w:spacing w:before="20" w:after="20" w:line="240" w:lineRule="auto"/>
              <w:rPr>
                <w:b/>
                <w:sz w:val="17"/>
              </w:rPr>
            </w:pPr>
            <w:r w:rsidRPr="00446751">
              <w:rPr>
                <w:b/>
                <w:sz w:val="17"/>
              </w:rPr>
              <w:t xml:space="preserve">Coverage key (share </w:t>
            </w:r>
            <w:r w:rsidRPr="00446751">
              <w:rPr>
                <w:b/>
                <w:i/>
                <w:iCs/>
                <w:sz w:val="17"/>
              </w:rPr>
              <w:t>s</w:t>
            </w:r>
            <w:r w:rsidRPr="00446751">
              <w:rPr>
                <w:b/>
                <w:sz w:val="17"/>
              </w:rPr>
              <w:t>)</w:t>
            </w:r>
          </w:p>
        </w:tc>
        <w:tc>
          <w:tcPr>
            <w:tcW w:w="702" w:type="pct"/>
            <w:tcBorders>
              <w:top w:val="single" w:sz="8" w:space="0" w:color="000000"/>
              <w:bottom w:val="single" w:sz="4" w:space="0" w:color="000000"/>
            </w:tcBorders>
            <w:shd w:val="clear" w:color="auto" w:fill="F2F2F2"/>
          </w:tcPr>
          <w:p w14:paraId="3C0B9314" w14:textId="77777777" w:rsidR="00182A0D" w:rsidRPr="00446751" w:rsidRDefault="00945622" w:rsidP="00446751">
            <w:pPr>
              <w:pStyle w:val="Compact"/>
              <w:keepNext/>
              <w:spacing w:before="20" w:after="20" w:line="240" w:lineRule="auto"/>
              <w:rPr>
                <w:b/>
                <w:sz w:val="17"/>
              </w:rPr>
            </w:pPr>
            <w:r w:rsidRPr="00446751">
              <w:rPr>
                <w:b/>
                <w:sz w:val="17"/>
              </w:rPr>
              <w:t xml:space="preserve">Eligible </w:t>
            </w:r>
            <w:r w:rsidRPr="00446751">
              <w:rPr>
                <w:b/>
                <w:i/>
                <w:iCs/>
                <w:sz w:val="17"/>
              </w:rPr>
              <w:t>e</w:t>
            </w:r>
          </w:p>
        </w:tc>
        <w:tc>
          <w:tcPr>
            <w:tcW w:w="576" w:type="pct"/>
            <w:tcBorders>
              <w:top w:val="single" w:sz="8" w:space="0" w:color="000000"/>
              <w:bottom w:val="single" w:sz="4" w:space="0" w:color="000000"/>
            </w:tcBorders>
            <w:shd w:val="clear" w:color="auto" w:fill="F2F2F2"/>
          </w:tcPr>
          <w:p w14:paraId="23164BCC" w14:textId="77777777" w:rsidR="00182A0D" w:rsidRPr="00446751" w:rsidRDefault="00945622" w:rsidP="00446751">
            <w:pPr>
              <w:pStyle w:val="Compact"/>
              <w:keepNext/>
              <w:spacing w:before="20" w:after="20" w:line="240" w:lineRule="auto"/>
              <w:rPr>
                <w:b/>
                <w:sz w:val="17"/>
              </w:rPr>
            </w:pPr>
            <w:r w:rsidRPr="00446751">
              <w:rPr>
                <w:b/>
                <w:sz w:val="17"/>
              </w:rPr>
              <w:t xml:space="preserve">Bindingness </w:t>
            </w:r>
            <w:r w:rsidRPr="00446751">
              <w:rPr>
                <w:b/>
                <w:i/>
                <w:iCs/>
                <w:sz w:val="17"/>
              </w:rPr>
              <w:t>B</w:t>
            </w:r>
          </w:p>
        </w:tc>
        <w:tc>
          <w:tcPr>
            <w:tcW w:w="1077" w:type="pct"/>
            <w:tcBorders>
              <w:top w:val="single" w:sz="8" w:space="0" w:color="000000"/>
              <w:bottom w:val="single" w:sz="4" w:space="0" w:color="000000"/>
            </w:tcBorders>
            <w:shd w:val="clear" w:color="auto" w:fill="F2F2F2"/>
          </w:tcPr>
          <w:p w14:paraId="2966894F" w14:textId="77777777" w:rsidR="00182A0D" w:rsidRPr="00446751" w:rsidRDefault="00945622" w:rsidP="00446751">
            <w:pPr>
              <w:pStyle w:val="Compact"/>
              <w:keepNext/>
              <w:spacing w:before="20" w:after="20" w:line="240" w:lineRule="auto"/>
              <w:rPr>
                <w:b/>
                <w:sz w:val="17"/>
              </w:rPr>
            </w:pPr>
            <w:r w:rsidRPr="00446751">
              <w:rPr>
                <w:b/>
                <w:sz w:val="17"/>
              </w:rPr>
              <w:t xml:space="preserve">Implementation </w:t>
            </w:r>
            <w:r w:rsidRPr="00446751">
              <w:rPr>
                <w:b/>
                <w:i/>
                <w:iCs/>
                <w:sz w:val="17"/>
              </w:rPr>
              <w:t>I</w:t>
            </w:r>
          </w:p>
        </w:tc>
      </w:tr>
      <w:tr w:rsidR="00182A0D" w:rsidRPr="00446751" w14:paraId="403CF5BF" w14:textId="77777777" w:rsidTr="00446751">
        <w:trPr>
          <w:cantSplit/>
        </w:trPr>
        <w:tc>
          <w:tcPr>
            <w:tcW w:w="234" w:type="pct"/>
            <w:tcBorders>
              <w:top w:val="single" w:sz="4" w:space="0" w:color="000000"/>
            </w:tcBorders>
          </w:tcPr>
          <w:p w14:paraId="047373C3" w14:textId="77777777" w:rsidR="00182A0D" w:rsidRPr="00446751" w:rsidRDefault="00945622" w:rsidP="00446751">
            <w:pPr>
              <w:pStyle w:val="Compact"/>
              <w:keepNext/>
              <w:spacing w:before="20" w:after="20" w:line="240" w:lineRule="auto"/>
              <w:rPr>
                <w:sz w:val="17"/>
              </w:rPr>
            </w:pPr>
            <w:r w:rsidRPr="00446751">
              <w:rPr>
                <w:sz w:val="17"/>
              </w:rPr>
              <w:t>P01</w:t>
            </w:r>
          </w:p>
        </w:tc>
        <w:tc>
          <w:tcPr>
            <w:tcW w:w="916" w:type="pct"/>
            <w:tcBorders>
              <w:top w:val="single" w:sz="4" w:space="0" w:color="000000"/>
            </w:tcBorders>
          </w:tcPr>
          <w:p w14:paraId="5C2CBF4D" w14:textId="77777777" w:rsidR="00182A0D" w:rsidRPr="00446751" w:rsidRDefault="00945622" w:rsidP="00446751">
            <w:pPr>
              <w:pStyle w:val="Compact"/>
              <w:keepNext/>
              <w:spacing w:before="20" w:after="20" w:line="240" w:lineRule="auto"/>
              <w:rPr>
                <w:sz w:val="17"/>
              </w:rPr>
            </w:pPr>
            <w:r w:rsidRPr="00446751">
              <w:rPr>
                <w:sz w:val="17"/>
              </w:rPr>
              <w:t>Coupled livestock premia (special beef, suckler cow, slaughter and ewe premia)</w:t>
            </w:r>
          </w:p>
        </w:tc>
        <w:tc>
          <w:tcPr>
            <w:tcW w:w="558" w:type="pct"/>
            <w:tcBorders>
              <w:top w:val="single" w:sz="4" w:space="0" w:color="000000"/>
            </w:tcBorders>
          </w:tcPr>
          <w:p w14:paraId="3BB3E768" w14:textId="77777777" w:rsidR="00182A0D" w:rsidRPr="00446751" w:rsidRDefault="00945622" w:rsidP="00446751">
            <w:pPr>
              <w:pStyle w:val="Compact"/>
              <w:keepNext/>
              <w:spacing w:before="20" w:after="20" w:line="240" w:lineRule="auto"/>
              <w:rPr>
                <w:sz w:val="17"/>
              </w:rPr>
            </w:pPr>
            <w:r w:rsidRPr="00446751">
              <w:rPr>
                <w:sz w:val="17"/>
              </w:rPr>
              <w:t>Incentive</w:t>
            </w:r>
          </w:p>
        </w:tc>
        <w:tc>
          <w:tcPr>
            <w:tcW w:w="335" w:type="pct"/>
            <w:tcBorders>
              <w:top w:val="single" w:sz="4" w:space="0" w:color="000000"/>
            </w:tcBorders>
          </w:tcPr>
          <w:p w14:paraId="7FC152F9" w14:textId="77777777" w:rsidR="00182A0D" w:rsidRPr="00446751" w:rsidRDefault="00945622" w:rsidP="00446751">
            <w:pPr>
              <w:pStyle w:val="Compact"/>
              <w:keepNext/>
              <w:spacing w:before="20" w:after="20" w:line="240" w:lineRule="auto"/>
              <w:rPr>
                <w:sz w:val="17"/>
              </w:rPr>
            </w:pPr>
            <w:r w:rsidRPr="00446751">
              <w:rPr>
                <w:sz w:val="17"/>
              </w:rPr>
              <w:t>1990–2004</w:t>
            </w:r>
          </w:p>
        </w:tc>
        <w:tc>
          <w:tcPr>
            <w:tcW w:w="601" w:type="pct"/>
            <w:tcBorders>
              <w:top w:val="single" w:sz="4" w:space="0" w:color="000000"/>
            </w:tcBorders>
          </w:tcPr>
          <w:p w14:paraId="369924A0" w14:textId="77777777" w:rsidR="00182A0D" w:rsidRPr="00446751" w:rsidRDefault="00945622" w:rsidP="00446751">
            <w:pPr>
              <w:pStyle w:val="Compact"/>
              <w:keepNext/>
              <w:spacing w:before="20" w:after="20" w:line="240" w:lineRule="auto"/>
              <w:rPr>
                <w:sz w:val="17"/>
              </w:rPr>
            </w:pPr>
            <w:r w:rsidRPr="00446751">
              <w:rPr>
                <w:sz w:val="17"/>
              </w:rPr>
              <w:t>beef_sheep (0.482)</w:t>
            </w:r>
          </w:p>
        </w:tc>
        <w:tc>
          <w:tcPr>
            <w:tcW w:w="702" w:type="pct"/>
            <w:tcBorders>
              <w:top w:val="single" w:sz="4" w:space="0" w:color="000000"/>
            </w:tcBorders>
          </w:tcPr>
          <w:p w14:paraId="2C1EE5DE" w14:textId="77777777" w:rsidR="00182A0D" w:rsidRPr="00446751" w:rsidRDefault="00945622" w:rsidP="00446751">
            <w:pPr>
              <w:pStyle w:val="Compact"/>
              <w:keepNext/>
              <w:spacing w:before="20" w:after="20" w:line="240" w:lineRule="auto"/>
              <w:rPr>
                <w:sz w:val="17"/>
              </w:rPr>
            </w:pPr>
            <w:r w:rsidRPr="00446751">
              <w:rPr>
                <w:sz w:val="17"/>
              </w:rPr>
              <w:t>1 [0.85–1.00]</w:t>
            </w:r>
          </w:p>
        </w:tc>
        <w:tc>
          <w:tcPr>
            <w:tcW w:w="576" w:type="pct"/>
            <w:tcBorders>
              <w:top w:val="single" w:sz="4" w:space="0" w:color="000000"/>
            </w:tcBorders>
          </w:tcPr>
          <w:p w14:paraId="38654406" w14:textId="77777777" w:rsidR="00182A0D" w:rsidRPr="00446751" w:rsidRDefault="00945622" w:rsidP="00446751">
            <w:pPr>
              <w:pStyle w:val="Compact"/>
              <w:keepNext/>
              <w:spacing w:before="20" w:after="20" w:line="240" w:lineRule="auto"/>
              <w:rPr>
                <w:sz w:val="17"/>
              </w:rPr>
            </w:pPr>
            <w:r w:rsidRPr="00446751">
              <w:rPr>
                <w:sz w:val="17"/>
              </w:rPr>
              <w:t>0.50</w:t>
            </w:r>
          </w:p>
        </w:tc>
        <w:tc>
          <w:tcPr>
            <w:tcW w:w="1077" w:type="pct"/>
            <w:tcBorders>
              <w:top w:val="single" w:sz="4" w:space="0" w:color="000000"/>
            </w:tcBorders>
          </w:tcPr>
          <w:p w14:paraId="1FEF73DF" w14:textId="77777777" w:rsidR="00182A0D" w:rsidRPr="00446751" w:rsidRDefault="00945622" w:rsidP="00446751">
            <w:pPr>
              <w:pStyle w:val="Compact"/>
              <w:keepNext/>
              <w:spacing w:before="20" w:after="20" w:line="240" w:lineRule="auto"/>
              <w:rPr>
                <w:sz w:val="17"/>
              </w:rPr>
            </w:pPr>
            <w:r w:rsidRPr="00446751">
              <w:rPr>
                <w:sz w:val="17"/>
              </w:rPr>
              <w:t>1</w:t>
            </w:r>
          </w:p>
        </w:tc>
      </w:tr>
      <w:tr w:rsidR="00182A0D" w:rsidRPr="00446751" w14:paraId="6DB05908" w14:textId="77777777" w:rsidTr="00446751">
        <w:trPr>
          <w:cantSplit/>
        </w:trPr>
        <w:tc>
          <w:tcPr>
            <w:tcW w:w="234" w:type="pct"/>
          </w:tcPr>
          <w:p w14:paraId="7DAC8204" w14:textId="77777777" w:rsidR="00182A0D" w:rsidRPr="00446751" w:rsidRDefault="00945622" w:rsidP="00446751">
            <w:pPr>
              <w:pStyle w:val="Compact"/>
              <w:keepNext/>
              <w:spacing w:before="20" w:after="20" w:line="240" w:lineRule="auto"/>
              <w:rPr>
                <w:sz w:val="17"/>
              </w:rPr>
            </w:pPr>
            <w:r w:rsidRPr="00446751">
              <w:rPr>
                <w:sz w:val="17"/>
              </w:rPr>
              <w:t>P02</w:t>
            </w:r>
          </w:p>
        </w:tc>
        <w:tc>
          <w:tcPr>
            <w:tcW w:w="916" w:type="pct"/>
          </w:tcPr>
          <w:p w14:paraId="5E04C74A" w14:textId="77777777" w:rsidR="00182A0D" w:rsidRPr="00446751" w:rsidRDefault="00945622" w:rsidP="00446751">
            <w:pPr>
              <w:pStyle w:val="Compact"/>
              <w:keepNext/>
              <w:spacing w:before="20" w:after="20" w:line="240" w:lineRule="auto"/>
              <w:rPr>
                <w:sz w:val="17"/>
              </w:rPr>
            </w:pPr>
            <w:r w:rsidRPr="00446751">
              <w:rPr>
                <w:sz w:val="17"/>
              </w:rPr>
              <w:t>Milk quota increases (Agenda 2000 allocation; 2% in 2008; 1% p.a. 2009–2013)</w:t>
            </w:r>
          </w:p>
        </w:tc>
        <w:tc>
          <w:tcPr>
            <w:tcW w:w="558" w:type="pct"/>
          </w:tcPr>
          <w:p w14:paraId="785E5B30" w14:textId="77777777" w:rsidR="00182A0D" w:rsidRPr="00446751" w:rsidRDefault="00945622" w:rsidP="00446751">
            <w:pPr>
              <w:pStyle w:val="Compact"/>
              <w:keepNext/>
              <w:spacing w:before="20" w:after="20" w:line="240" w:lineRule="auto"/>
              <w:rPr>
                <w:sz w:val="17"/>
              </w:rPr>
            </w:pPr>
            <w:r w:rsidRPr="00446751">
              <w:rPr>
                <w:sz w:val="17"/>
              </w:rPr>
              <w:t>Conditional</w:t>
            </w:r>
          </w:p>
        </w:tc>
        <w:tc>
          <w:tcPr>
            <w:tcW w:w="335" w:type="pct"/>
          </w:tcPr>
          <w:p w14:paraId="56DD4390" w14:textId="77777777" w:rsidR="00182A0D" w:rsidRPr="00446751" w:rsidRDefault="00945622" w:rsidP="00446751">
            <w:pPr>
              <w:pStyle w:val="Compact"/>
              <w:keepNext/>
              <w:spacing w:before="20" w:after="20" w:line="240" w:lineRule="auto"/>
              <w:rPr>
                <w:sz w:val="17"/>
              </w:rPr>
            </w:pPr>
            <w:r w:rsidRPr="00446751">
              <w:rPr>
                <w:sz w:val="17"/>
              </w:rPr>
              <w:t>2000–2014</w:t>
            </w:r>
          </w:p>
        </w:tc>
        <w:tc>
          <w:tcPr>
            <w:tcW w:w="601" w:type="pct"/>
          </w:tcPr>
          <w:p w14:paraId="0175C05C" w14:textId="77777777" w:rsidR="00182A0D" w:rsidRPr="00446751" w:rsidRDefault="00945622" w:rsidP="00446751">
            <w:pPr>
              <w:pStyle w:val="Compact"/>
              <w:keepNext/>
              <w:spacing w:before="20" w:after="20" w:line="240" w:lineRule="auto"/>
              <w:rPr>
                <w:sz w:val="17"/>
              </w:rPr>
            </w:pPr>
            <w:r w:rsidRPr="00446751">
              <w:rPr>
                <w:sz w:val="17"/>
              </w:rPr>
              <w:t>dairy (0.185)</w:t>
            </w:r>
          </w:p>
        </w:tc>
        <w:tc>
          <w:tcPr>
            <w:tcW w:w="702" w:type="pct"/>
          </w:tcPr>
          <w:p w14:paraId="1D61431E" w14:textId="77777777" w:rsidR="00182A0D" w:rsidRPr="00446751" w:rsidRDefault="00945622" w:rsidP="00446751">
            <w:pPr>
              <w:pStyle w:val="Compact"/>
              <w:keepNext/>
              <w:spacing w:before="20" w:after="20" w:line="240" w:lineRule="auto"/>
              <w:rPr>
                <w:sz w:val="17"/>
              </w:rPr>
            </w:pPr>
            <w:r w:rsidRPr="00446751">
              <w:rPr>
                <w:sz w:val="17"/>
              </w:rPr>
              <w:t>1</w:t>
            </w:r>
          </w:p>
        </w:tc>
        <w:tc>
          <w:tcPr>
            <w:tcW w:w="576" w:type="pct"/>
          </w:tcPr>
          <w:p w14:paraId="3758AA7F" w14:textId="77777777" w:rsidR="00182A0D" w:rsidRPr="00446751" w:rsidRDefault="00945622" w:rsidP="00446751">
            <w:pPr>
              <w:pStyle w:val="Compact"/>
              <w:keepNext/>
              <w:spacing w:before="20" w:after="20" w:line="240" w:lineRule="auto"/>
              <w:rPr>
                <w:sz w:val="17"/>
              </w:rPr>
            </w:pPr>
            <w:r w:rsidRPr="00446751">
              <w:rPr>
                <w:sz w:val="17"/>
              </w:rPr>
              <w:t>0.75</w:t>
            </w:r>
          </w:p>
        </w:tc>
        <w:tc>
          <w:tcPr>
            <w:tcW w:w="1077" w:type="pct"/>
          </w:tcPr>
          <w:p w14:paraId="5F918BE2" w14:textId="77777777" w:rsidR="00182A0D" w:rsidRPr="00446751" w:rsidRDefault="00945622" w:rsidP="00446751">
            <w:pPr>
              <w:pStyle w:val="Compact"/>
              <w:keepNext/>
              <w:spacing w:before="20" w:after="20" w:line="240" w:lineRule="auto"/>
              <w:rPr>
                <w:sz w:val="17"/>
              </w:rPr>
            </w:pPr>
            <w:r w:rsidRPr="00446751">
              <w:rPr>
                <w:sz w:val="17"/>
              </w:rPr>
              <w:t>0.18 (2000); 0.28 (2001–07); 0.48, 0.58, 0.68, 0.79, 0.89 (2008–12); 1 (2013–14)</w:t>
            </w:r>
          </w:p>
        </w:tc>
      </w:tr>
      <w:tr w:rsidR="00182A0D" w:rsidRPr="00446751" w14:paraId="1E9B59AA" w14:textId="77777777" w:rsidTr="00446751">
        <w:trPr>
          <w:cantSplit/>
        </w:trPr>
        <w:tc>
          <w:tcPr>
            <w:tcW w:w="234" w:type="pct"/>
          </w:tcPr>
          <w:p w14:paraId="21547262" w14:textId="77777777" w:rsidR="00182A0D" w:rsidRPr="00446751" w:rsidRDefault="00945622" w:rsidP="00446751">
            <w:pPr>
              <w:pStyle w:val="Compact"/>
              <w:keepNext/>
              <w:spacing w:before="20" w:after="20" w:line="240" w:lineRule="auto"/>
              <w:rPr>
                <w:sz w:val="17"/>
              </w:rPr>
            </w:pPr>
            <w:r w:rsidRPr="00446751">
              <w:rPr>
                <w:sz w:val="17"/>
              </w:rPr>
              <w:t>P03</w:t>
            </w:r>
          </w:p>
        </w:tc>
        <w:tc>
          <w:tcPr>
            <w:tcW w:w="916" w:type="pct"/>
          </w:tcPr>
          <w:p w14:paraId="3FB4D16C" w14:textId="77777777" w:rsidR="00182A0D" w:rsidRPr="00446751" w:rsidRDefault="00945622" w:rsidP="00446751">
            <w:pPr>
              <w:pStyle w:val="Compact"/>
              <w:keepNext/>
              <w:spacing w:before="20" w:after="20" w:line="240" w:lineRule="auto"/>
              <w:rPr>
                <w:sz w:val="17"/>
              </w:rPr>
            </w:pPr>
            <w:r w:rsidRPr="00446751">
              <w:rPr>
                <w:sz w:val="17"/>
              </w:rPr>
              <w:t>Nitrates derogation (stocking above 170 kg organic N/ha)</w:t>
            </w:r>
          </w:p>
        </w:tc>
        <w:tc>
          <w:tcPr>
            <w:tcW w:w="558" w:type="pct"/>
          </w:tcPr>
          <w:p w14:paraId="16D30270" w14:textId="77777777" w:rsidR="00182A0D" w:rsidRPr="00446751" w:rsidRDefault="00945622" w:rsidP="00446751">
            <w:pPr>
              <w:pStyle w:val="Compact"/>
              <w:keepNext/>
              <w:spacing w:before="20" w:after="20" w:line="240" w:lineRule="auto"/>
              <w:rPr>
                <w:sz w:val="17"/>
              </w:rPr>
            </w:pPr>
            <w:r w:rsidRPr="00446751">
              <w:rPr>
                <w:sz w:val="17"/>
              </w:rPr>
              <w:t>Conditional</w:t>
            </w:r>
          </w:p>
        </w:tc>
        <w:tc>
          <w:tcPr>
            <w:tcW w:w="335" w:type="pct"/>
          </w:tcPr>
          <w:p w14:paraId="3811533C" w14:textId="77777777" w:rsidR="00182A0D" w:rsidRPr="00446751" w:rsidRDefault="00945622" w:rsidP="00446751">
            <w:pPr>
              <w:pStyle w:val="Compact"/>
              <w:keepNext/>
              <w:spacing w:before="20" w:after="20" w:line="240" w:lineRule="auto"/>
              <w:rPr>
                <w:sz w:val="17"/>
              </w:rPr>
            </w:pPr>
            <w:r w:rsidRPr="00446751">
              <w:rPr>
                <w:sz w:val="17"/>
              </w:rPr>
              <w:t>2007–2024</w:t>
            </w:r>
          </w:p>
        </w:tc>
        <w:tc>
          <w:tcPr>
            <w:tcW w:w="601" w:type="pct"/>
          </w:tcPr>
          <w:p w14:paraId="0BB308C1" w14:textId="77777777" w:rsidR="00182A0D" w:rsidRPr="00446751" w:rsidRDefault="00945622" w:rsidP="00446751">
            <w:pPr>
              <w:pStyle w:val="Compact"/>
              <w:keepNext/>
              <w:spacing w:before="20" w:after="20" w:line="240" w:lineRule="auto"/>
              <w:rPr>
                <w:sz w:val="17"/>
              </w:rPr>
            </w:pPr>
            <w:r w:rsidRPr="00446751">
              <w:rPr>
                <w:sz w:val="17"/>
              </w:rPr>
              <w:t>dairy (0.194)</w:t>
            </w:r>
          </w:p>
        </w:tc>
        <w:tc>
          <w:tcPr>
            <w:tcW w:w="702" w:type="pct"/>
          </w:tcPr>
          <w:p w14:paraId="6E63936D" w14:textId="77777777" w:rsidR="00182A0D" w:rsidRPr="00446751" w:rsidRDefault="00945622" w:rsidP="00446751">
            <w:pPr>
              <w:pStyle w:val="Compact"/>
              <w:keepNext/>
              <w:spacing w:before="20" w:after="20" w:line="240" w:lineRule="auto"/>
              <w:rPr>
                <w:sz w:val="17"/>
              </w:rPr>
            </w:pPr>
            <w:r w:rsidRPr="00446751">
              <w:rPr>
                <w:sz w:val="17"/>
              </w:rPr>
              <w:t>0.35 (2007–13); 0.45 (2014–17); 0.55 (2018–21); 0.6 (2022–24)</w:t>
            </w:r>
          </w:p>
        </w:tc>
        <w:tc>
          <w:tcPr>
            <w:tcW w:w="576" w:type="pct"/>
          </w:tcPr>
          <w:p w14:paraId="7D1BA917" w14:textId="77777777" w:rsidR="00182A0D" w:rsidRPr="00446751" w:rsidRDefault="00945622" w:rsidP="00446751">
            <w:pPr>
              <w:pStyle w:val="Compact"/>
              <w:keepNext/>
              <w:spacing w:before="20" w:after="20" w:line="240" w:lineRule="auto"/>
              <w:rPr>
                <w:sz w:val="17"/>
              </w:rPr>
            </w:pPr>
            <w:r w:rsidRPr="00446751">
              <w:rPr>
                <w:sz w:val="17"/>
              </w:rPr>
              <w:t>0.75</w:t>
            </w:r>
          </w:p>
        </w:tc>
        <w:tc>
          <w:tcPr>
            <w:tcW w:w="1077" w:type="pct"/>
          </w:tcPr>
          <w:p w14:paraId="2932D829" w14:textId="77777777" w:rsidR="00182A0D" w:rsidRPr="00446751" w:rsidRDefault="00945622" w:rsidP="00446751">
            <w:pPr>
              <w:pStyle w:val="Compact"/>
              <w:keepNext/>
              <w:spacing w:before="20" w:after="20" w:line="240" w:lineRule="auto"/>
              <w:rPr>
                <w:sz w:val="17"/>
              </w:rPr>
            </w:pPr>
            <w:r w:rsidRPr="00446751">
              <w:rPr>
                <w:sz w:val="17"/>
              </w:rPr>
              <w:t>0.25 (2007); 1 (2008–23); 0.75 (2024)</w:t>
            </w:r>
          </w:p>
        </w:tc>
      </w:tr>
      <w:tr w:rsidR="00182A0D" w:rsidRPr="00446751" w14:paraId="1F17662A" w14:textId="77777777" w:rsidTr="00446751">
        <w:trPr>
          <w:cantSplit/>
        </w:trPr>
        <w:tc>
          <w:tcPr>
            <w:tcW w:w="234" w:type="pct"/>
          </w:tcPr>
          <w:p w14:paraId="48CB8E26" w14:textId="77777777" w:rsidR="00182A0D" w:rsidRPr="00446751" w:rsidRDefault="00945622" w:rsidP="00446751">
            <w:pPr>
              <w:pStyle w:val="Compact"/>
              <w:keepNext/>
              <w:spacing w:before="20" w:after="20" w:line="240" w:lineRule="auto"/>
              <w:rPr>
                <w:sz w:val="17"/>
              </w:rPr>
            </w:pPr>
            <w:r w:rsidRPr="00446751">
              <w:rPr>
                <w:sz w:val="17"/>
              </w:rPr>
              <w:t>P04</w:t>
            </w:r>
          </w:p>
        </w:tc>
        <w:tc>
          <w:tcPr>
            <w:tcW w:w="916" w:type="pct"/>
          </w:tcPr>
          <w:p w14:paraId="441914E8" w14:textId="77777777" w:rsidR="00182A0D" w:rsidRPr="00446751" w:rsidRDefault="00945622" w:rsidP="00446751">
            <w:pPr>
              <w:pStyle w:val="Compact"/>
              <w:keepNext/>
              <w:spacing w:before="20" w:after="20" w:line="240" w:lineRule="auto"/>
              <w:rPr>
                <w:sz w:val="17"/>
              </w:rPr>
            </w:pPr>
            <w:r w:rsidRPr="00446751">
              <w:rPr>
                <w:sz w:val="17"/>
              </w:rPr>
              <w:t>EU milk quota abolition</w:t>
            </w:r>
          </w:p>
        </w:tc>
        <w:tc>
          <w:tcPr>
            <w:tcW w:w="558" w:type="pct"/>
          </w:tcPr>
          <w:p w14:paraId="1143DE9A" w14:textId="77777777" w:rsidR="00182A0D" w:rsidRPr="00446751" w:rsidRDefault="00945622" w:rsidP="00446751">
            <w:pPr>
              <w:pStyle w:val="Compact"/>
              <w:keepNext/>
              <w:spacing w:before="20" w:after="20" w:line="240" w:lineRule="auto"/>
              <w:rPr>
                <w:sz w:val="17"/>
              </w:rPr>
            </w:pPr>
            <w:r w:rsidRPr="00446751">
              <w:rPr>
                <w:sz w:val="17"/>
              </w:rPr>
              <w:t>Mandatory removal</w:t>
            </w:r>
          </w:p>
        </w:tc>
        <w:tc>
          <w:tcPr>
            <w:tcW w:w="335" w:type="pct"/>
          </w:tcPr>
          <w:p w14:paraId="73BF7702" w14:textId="77777777" w:rsidR="00182A0D" w:rsidRPr="00446751" w:rsidRDefault="00945622" w:rsidP="00446751">
            <w:pPr>
              <w:pStyle w:val="Compact"/>
              <w:keepNext/>
              <w:spacing w:before="20" w:after="20" w:line="240" w:lineRule="auto"/>
              <w:rPr>
                <w:sz w:val="17"/>
              </w:rPr>
            </w:pPr>
            <w:r w:rsidRPr="00446751">
              <w:rPr>
                <w:sz w:val="17"/>
              </w:rPr>
              <w:t>2015–2024</w:t>
            </w:r>
          </w:p>
        </w:tc>
        <w:tc>
          <w:tcPr>
            <w:tcW w:w="601" w:type="pct"/>
          </w:tcPr>
          <w:p w14:paraId="1345895B" w14:textId="77777777" w:rsidR="00182A0D" w:rsidRPr="00446751" w:rsidRDefault="00945622" w:rsidP="00446751">
            <w:pPr>
              <w:pStyle w:val="Compact"/>
              <w:keepNext/>
              <w:spacing w:before="20" w:after="20" w:line="240" w:lineRule="auto"/>
              <w:rPr>
                <w:sz w:val="17"/>
              </w:rPr>
            </w:pPr>
            <w:r w:rsidRPr="00446751">
              <w:rPr>
                <w:sz w:val="17"/>
              </w:rPr>
              <w:t>dairy (0.216)</w:t>
            </w:r>
          </w:p>
        </w:tc>
        <w:tc>
          <w:tcPr>
            <w:tcW w:w="702" w:type="pct"/>
          </w:tcPr>
          <w:p w14:paraId="6DB324D3" w14:textId="77777777" w:rsidR="00182A0D" w:rsidRPr="00446751" w:rsidRDefault="00945622" w:rsidP="00446751">
            <w:pPr>
              <w:pStyle w:val="Compact"/>
              <w:keepNext/>
              <w:spacing w:before="20" w:after="20" w:line="240" w:lineRule="auto"/>
              <w:rPr>
                <w:sz w:val="17"/>
              </w:rPr>
            </w:pPr>
            <w:r w:rsidRPr="00446751">
              <w:rPr>
                <w:sz w:val="17"/>
              </w:rPr>
              <w:t>1</w:t>
            </w:r>
          </w:p>
        </w:tc>
        <w:tc>
          <w:tcPr>
            <w:tcW w:w="576" w:type="pct"/>
          </w:tcPr>
          <w:p w14:paraId="0C989869" w14:textId="77777777" w:rsidR="00182A0D" w:rsidRPr="00446751" w:rsidRDefault="00945622" w:rsidP="00446751">
            <w:pPr>
              <w:pStyle w:val="Compact"/>
              <w:keepNext/>
              <w:spacing w:before="20" w:after="20" w:line="240" w:lineRule="auto"/>
              <w:rPr>
                <w:sz w:val="17"/>
              </w:rPr>
            </w:pPr>
            <w:r w:rsidRPr="00446751">
              <w:rPr>
                <w:sz w:val="17"/>
              </w:rPr>
              <w:t>1.00 [0.75–1.00]</w:t>
            </w:r>
          </w:p>
        </w:tc>
        <w:tc>
          <w:tcPr>
            <w:tcW w:w="1077" w:type="pct"/>
          </w:tcPr>
          <w:p w14:paraId="551B9B08" w14:textId="77777777" w:rsidR="00182A0D" w:rsidRPr="00446751" w:rsidRDefault="00945622" w:rsidP="00446751">
            <w:pPr>
              <w:pStyle w:val="Compact"/>
              <w:keepNext/>
              <w:spacing w:before="20" w:after="20" w:line="240" w:lineRule="auto"/>
              <w:rPr>
                <w:sz w:val="17"/>
              </w:rPr>
            </w:pPr>
            <w:r w:rsidRPr="00446751">
              <w:rPr>
                <w:sz w:val="17"/>
              </w:rPr>
              <w:t>0.75 (2015); 1 (2016–24)</w:t>
            </w:r>
          </w:p>
        </w:tc>
      </w:tr>
      <w:tr w:rsidR="00182A0D" w:rsidRPr="00446751" w14:paraId="7ACC8F04" w14:textId="77777777" w:rsidTr="00446751">
        <w:trPr>
          <w:cantSplit/>
        </w:trPr>
        <w:tc>
          <w:tcPr>
            <w:tcW w:w="234" w:type="pct"/>
          </w:tcPr>
          <w:p w14:paraId="5FB70E15" w14:textId="77777777" w:rsidR="00182A0D" w:rsidRPr="00446751" w:rsidRDefault="00945622" w:rsidP="00446751">
            <w:pPr>
              <w:pStyle w:val="Compact"/>
              <w:keepNext/>
              <w:spacing w:before="20" w:after="20" w:line="240" w:lineRule="auto"/>
              <w:rPr>
                <w:sz w:val="17"/>
              </w:rPr>
            </w:pPr>
            <w:r w:rsidRPr="00446751">
              <w:rPr>
                <w:sz w:val="17"/>
              </w:rPr>
              <w:t>P05</w:t>
            </w:r>
          </w:p>
        </w:tc>
        <w:tc>
          <w:tcPr>
            <w:tcW w:w="916" w:type="pct"/>
          </w:tcPr>
          <w:p w14:paraId="0CA417A5" w14:textId="77777777" w:rsidR="00182A0D" w:rsidRPr="00446751" w:rsidRDefault="00945622" w:rsidP="00446751">
            <w:pPr>
              <w:pStyle w:val="Compact"/>
              <w:keepNext/>
              <w:spacing w:before="20" w:after="20" w:line="240" w:lineRule="auto"/>
              <w:rPr>
                <w:sz w:val="17"/>
              </w:rPr>
            </w:pPr>
            <w:r w:rsidRPr="00446751">
              <w:rPr>
                <w:sz w:val="17"/>
              </w:rPr>
              <w:t>TAMS II Dairy Equipment Scheme (capital grants)</w:t>
            </w:r>
          </w:p>
        </w:tc>
        <w:tc>
          <w:tcPr>
            <w:tcW w:w="558" w:type="pct"/>
          </w:tcPr>
          <w:p w14:paraId="0E2BCA85" w14:textId="77777777" w:rsidR="00182A0D" w:rsidRPr="00446751" w:rsidRDefault="00945622" w:rsidP="00446751">
            <w:pPr>
              <w:pStyle w:val="Compact"/>
              <w:keepNext/>
              <w:spacing w:before="20" w:after="20" w:line="240" w:lineRule="auto"/>
              <w:rPr>
                <w:sz w:val="17"/>
              </w:rPr>
            </w:pPr>
            <w:r w:rsidRPr="00446751">
              <w:rPr>
                <w:sz w:val="17"/>
              </w:rPr>
              <w:t>Incentive</w:t>
            </w:r>
          </w:p>
        </w:tc>
        <w:tc>
          <w:tcPr>
            <w:tcW w:w="335" w:type="pct"/>
          </w:tcPr>
          <w:p w14:paraId="4104FEEC" w14:textId="77777777" w:rsidR="00182A0D" w:rsidRPr="00446751" w:rsidRDefault="00945622" w:rsidP="00446751">
            <w:pPr>
              <w:pStyle w:val="Compact"/>
              <w:keepNext/>
              <w:spacing w:before="20" w:after="20" w:line="240" w:lineRule="auto"/>
              <w:rPr>
                <w:sz w:val="17"/>
              </w:rPr>
            </w:pPr>
            <w:r w:rsidRPr="00446751">
              <w:rPr>
                <w:sz w:val="17"/>
              </w:rPr>
              <w:t>2015–2023</w:t>
            </w:r>
          </w:p>
        </w:tc>
        <w:tc>
          <w:tcPr>
            <w:tcW w:w="601" w:type="pct"/>
          </w:tcPr>
          <w:p w14:paraId="77B47CD2" w14:textId="77777777" w:rsidR="00182A0D" w:rsidRPr="00446751" w:rsidRDefault="00945622" w:rsidP="00446751">
            <w:pPr>
              <w:pStyle w:val="Compact"/>
              <w:keepNext/>
              <w:spacing w:before="20" w:after="20" w:line="240" w:lineRule="auto"/>
              <w:rPr>
                <w:sz w:val="17"/>
              </w:rPr>
            </w:pPr>
            <w:r w:rsidRPr="00446751">
              <w:rPr>
                <w:sz w:val="17"/>
              </w:rPr>
              <w:t>dairy (0.216)</w:t>
            </w:r>
          </w:p>
        </w:tc>
        <w:tc>
          <w:tcPr>
            <w:tcW w:w="702" w:type="pct"/>
          </w:tcPr>
          <w:p w14:paraId="6225835E" w14:textId="77777777" w:rsidR="00182A0D" w:rsidRPr="00446751" w:rsidRDefault="00945622" w:rsidP="00446751">
            <w:pPr>
              <w:pStyle w:val="Compact"/>
              <w:keepNext/>
              <w:spacing w:before="20" w:after="20" w:line="240" w:lineRule="auto"/>
              <w:rPr>
                <w:sz w:val="17"/>
              </w:rPr>
            </w:pPr>
            <w:r w:rsidRPr="00446751">
              <w:rPr>
                <w:sz w:val="17"/>
              </w:rPr>
              <w:t>0.45 [0.35–0.60]</w:t>
            </w:r>
          </w:p>
        </w:tc>
        <w:tc>
          <w:tcPr>
            <w:tcW w:w="576" w:type="pct"/>
          </w:tcPr>
          <w:p w14:paraId="542D8962" w14:textId="77777777" w:rsidR="00182A0D" w:rsidRPr="00446751" w:rsidRDefault="00945622" w:rsidP="00446751">
            <w:pPr>
              <w:pStyle w:val="Compact"/>
              <w:keepNext/>
              <w:spacing w:before="20" w:after="20" w:line="240" w:lineRule="auto"/>
              <w:rPr>
                <w:sz w:val="17"/>
              </w:rPr>
            </w:pPr>
            <w:r w:rsidRPr="00446751">
              <w:rPr>
                <w:sz w:val="17"/>
              </w:rPr>
              <w:t>0.50</w:t>
            </w:r>
          </w:p>
        </w:tc>
        <w:tc>
          <w:tcPr>
            <w:tcW w:w="1077" w:type="pct"/>
          </w:tcPr>
          <w:p w14:paraId="71FC6571" w14:textId="77777777" w:rsidR="00182A0D" w:rsidRPr="00446751" w:rsidRDefault="00945622" w:rsidP="00446751">
            <w:pPr>
              <w:pStyle w:val="Compact"/>
              <w:keepNext/>
              <w:spacing w:before="20" w:after="20" w:line="240" w:lineRule="auto"/>
              <w:rPr>
                <w:sz w:val="17"/>
              </w:rPr>
            </w:pPr>
            <w:r w:rsidRPr="00446751">
              <w:rPr>
                <w:sz w:val="17"/>
              </w:rPr>
              <w:t>0.5 (2015); 1 (2016–22); 0.25 (2023)</w:t>
            </w:r>
          </w:p>
        </w:tc>
      </w:tr>
      <w:tr w:rsidR="00182A0D" w:rsidRPr="00446751" w14:paraId="6245AA45" w14:textId="77777777" w:rsidTr="00446751">
        <w:trPr>
          <w:cantSplit/>
        </w:trPr>
        <w:tc>
          <w:tcPr>
            <w:tcW w:w="234" w:type="pct"/>
          </w:tcPr>
          <w:p w14:paraId="14978D1C" w14:textId="77777777" w:rsidR="00182A0D" w:rsidRPr="00446751" w:rsidRDefault="00945622" w:rsidP="00446751">
            <w:pPr>
              <w:pStyle w:val="Compact"/>
              <w:keepNext/>
              <w:spacing w:before="20" w:after="20" w:line="240" w:lineRule="auto"/>
              <w:rPr>
                <w:sz w:val="17"/>
              </w:rPr>
            </w:pPr>
            <w:r w:rsidRPr="00446751">
              <w:rPr>
                <w:sz w:val="17"/>
              </w:rPr>
              <w:t>G01</w:t>
            </w:r>
          </w:p>
        </w:tc>
        <w:tc>
          <w:tcPr>
            <w:tcW w:w="916" w:type="pct"/>
          </w:tcPr>
          <w:p w14:paraId="150D1A01" w14:textId="77777777" w:rsidR="00182A0D" w:rsidRPr="00446751" w:rsidRDefault="00945622" w:rsidP="00446751">
            <w:pPr>
              <w:pStyle w:val="Compact"/>
              <w:keepNext/>
              <w:spacing w:before="20" w:after="20" w:line="240" w:lineRule="auto"/>
              <w:rPr>
                <w:sz w:val="17"/>
              </w:rPr>
            </w:pPr>
            <w:r w:rsidRPr="00446751">
              <w:rPr>
                <w:sz w:val="17"/>
              </w:rPr>
              <w:t>Food Harvest 2020 (+50% milk volume target)</w:t>
            </w:r>
          </w:p>
        </w:tc>
        <w:tc>
          <w:tcPr>
            <w:tcW w:w="558" w:type="pct"/>
          </w:tcPr>
          <w:p w14:paraId="32AB5FFF" w14:textId="77777777" w:rsidR="00182A0D" w:rsidRPr="00446751" w:rsidRDefault="00945622" w:rsidP="00446751">
            <w:pPr>
              <w:pStyle w:val="Compact"/>
              <w:keepNext/>
              <w:spacing w:before="20" w:after="20" w:line="240" w:lineRule="auto"/>
              <w:rPr>
                <w:sz w:val="17"/>
              </w:rPr>
            </w:pPr>
            <w:r w:rsidRPr="00446751">
              <w:rPr>
                <w:sz w:val="17"/>
              </w:rPr>
              <w:t>Strategy</w:t>
            </w:r>
          </w:p>
        </w:tc>
        <w:tc>
          <w:tcPr>
            <w:tcW w:w="335" w:type="pct"/>
          </w:tcPr>
          <w:p w14:paraId="738E85FC" w14:textId="77777777" w:rsidR="00182A0D" w:rsidRPr="00446751" w:rsidRDefault="00945622" w:rsidP="00446751">
            <w:pPr>
              <w:pStyle w:val="Compact"/>
              <w:keepNext/>
              <w:spacing w:before="20" w:after="20" w:line="240" w:lineRule="auto"/>
              <w:rPr>
                <w:sz w:val="17"/>
              </w:rPr>
            </w:pPr>
            <w:r w:rsidRPr="00446751">
              <w:rPr>
                <w:sz w:val="17"/>
              </w:rPr>
              <w:t>2010–2014</w:t>
            </w:r>
          </w:p>
        </w:tc>
        <w:tc>
          <w:tcPr>
            <w:tcW w:w="601" w:type="pct"/>
          </w:tcPr>
          <w:p w14:paraId="3DB71845" w14:textId="77777777" w:rsidR="00182A0D" w:rsidRPr="00446751" w:rsidRDefault="00945622" w:rsidP="00446751">
            <w:pPr>
              <w:pStyle w:val="Compact"/>
              <w:keepNext/>
              <w:spacing w:before="20" w:after="20" w:line="240" w:lineRule="auto"/>
              <w:rPr>
                <w:sz w:val="17"/>
              </w:rPr>
            </w:pPr>
            <w:r w:rsidRPr="00446751">
              <w:rPr>
                <w:sz w:val="17"/>
              </w:rPr>
              <w:t>cattle_sheep (0.701)</w:t>
            </w:r>
          </w:p>
        </w:tc>
        <w:tc>
          <w:tcPr>
            <w:tcW w:w="702" w:type="pct"/>
          </w:tcPr>
          <w:p w14:paraId="342AF57F" w14:textId="77777777" w:rsidR="00182A0D" w:rsidRPr="00446751" w:rsidRDefault="00945622" w:rsidP="00446751">
            <w:pPr>
              <w:pStyle w:val="Compact"/>
              <w:keepNext/>
              <w:spacing w:before="20" w:after="20" w:line="240" w:lineRule="auto"/>
              <w:rPr>
                <w:sz w:val="17"/>
              </w:rPr>
            </w:pPr>
            <w:r w:rsidRPr="00446751">
              <w:rPr>
                <w:sz w:val="17"/>
              </w:rPr>
              <w:t>1</w:t>
            </w:r>
          </w:p>
        </w:tc>
        <w:tc>
          <w:tcPr>
            <w:tcW w:w="576" w:type="pct"/>
          </w:tcPr>
          <w:p w14:paraId="6F18C839" w14:textId="77777777" w:rsidR="00182A0D" w:rsidRPr="00446751" w:rsidRDefault="00945622" w:rsidP="00446751">
            <w:pPr>
              <w:pStyle w:val="Compact"/>
              <w:keepNext/>
              <w:spacing w:before="20" w:after="20" w:line="240" w:lineRule="auto"/>
              <w:rPr>
                <w:sz w:val="17"/>
              </w:rPr>
            </w:pPr>
            <w:r w:rsidRPr="00446751">
              <w:rPr>
                <w:sz w:val="17"/>
              </w:rPr>
              <w:t>0.25</w:t>
            </w:r>
          </w:p>
        </w:tc>
        <w:tc>
          <w:tcPr>
            <w:tcW w:w="1077" w:type="pct"/>
          </w:tcPr>
          <w:p w14:paraId="24C630AA" w14:textId="77777777" w:rsidR="00182A0D" w:rsidRPr="00446751" w:rsidRDefault="00945622" w:rsidP="00446751">
            <w:pPr>
              <w:pStyle w:val="Compact"/>
              <w:keepNext/>
              <w:spacing w:before="20" w:after="20" w:line="240" w:lineRule="auto"/>
              <w:rPr>
                <w:sz w:val="17"/>
              </w:rPr>
            </w:pPr>
            <w:r w:rsidRPr="00446751">
              <w:rPr>
                <w:sz w:val="17"/>
              </w:rPr>
              <w:t>0.5 (2010); 1 (2011–14)</w:t>
            </w:r>
          </w:p>
        </w:tc>
      </w:tr>
      <w:tr w:rsidR="00182A0D" w:rsidRPr="00446751" w14:paraId="6976756F" w14:textId="77777777" w:rsidTr="00446751">
        <w:trPr>
          <w:cantSplit/>
        </w:trPr>
        <w:tc>
          <w:tcPr>
            <w:tcW w:w="234" w:type="pct"/>
          </w:tcPr>
          <w:p w14:paraId="25A201F8" w14:textId="77777777" w:rsidR="00182A0D" w:rsidRPr="00446751" w:rsidRDefault="00945622" w:rsidP="00446751">
            <w:pPr>
              <w:pStyle w:val="Compact"/>
              <w:keepNext/>
              <w:spacing w:before="20" w:after="20" w:line="240" w:lineRule="auto"/>
              <w:rPr>
                <w:sz w:val="17"/>
              </w:rPr>
            </w:pPr>
            <w:r w:rsidRPr="00446751">
              <w:rPr>
                <w:sz w:val="17"/>
              </w:rPr>
              <w:t>G02</w:t>
            </w:r>
          </w:p>
        </w:tc>
        <w:tc>
          <w:tcPr>
            <w:tcW w:w="916" w:type="pct"/>
          </w:tcPr>
          <w:p w14:paraId="533245F5" w14:textId="77777777" w:rsidR="00182A0D" w:rsidRPr="00446751" w:rsidRDefault="00945622" w:rsidP="00446751">
            <w:pPr>
              <w:pStyle w:val="Compact"/>
              <w:keepNext/>
              <w:spacing w:before="20" w:after="20" w:line="240" w:lineRule="auto"/>
              <w:rPr>
                <w:sz w:val="17"/>
              </w:rPr>
            </w:pPr>
            <w:r w:rsidRPr="00446751">
              <w:rPr>
                <w:sz w:val="17"/>
              </w:rPr>
              <w:t>Food Wise 2025 (+65% primary production value)</w:t>
            </w:r>
          </w:p>
        </w:tc>
        <w:tc>
          <w:tcPr>
            <w:tcW w:w="558" w:type="pct"/>
          </w:tcPr>
          <w:p w14:paraId="4AB2B10E" w14:textId="77777777" w:rsidR="00182A0D" w:rsidRPr="00446751" w:rsidRDefault="00945622" w:rsidP="00446751">
            <w:pPr>
              <w:pStyle w:val="Compact"/>
              <w:keepNext/>
              <w:spacing w:before="20" w:after="20" w:line="240" w:lineRule="auto"/>
              <w:rPr>
                <w:sz w:val="17"/>
              </w:rPr>
            </w:pPr>
            <w:r w:rsidRPr="00446751">
              <w:rPr>
                <w:sz w:val="17"/>
              </w:rPr>
              <w:t>Strategy</w:t>
            </w:r>
          </w:p>
        </w:tc>
        <w:tc>
          <w:tcPr>
            <w:tcW w:w="335" w:type="pct"/>
          </w:tcPr>
          <w:p w14:paraId="443F32E3" w14:textId="77777777" w:rsidR="00182A0D" w:rsidRPr="00446751" w:rsidRDefault="00945622" w:rsidP="00446751">
            <w:pPr>
              <w:pStyle w:val="Compact"/>
              <w:keepNext/>
              <w:spacing w:before="20" w:after="20" w:line="240" w:lineRule="auto"/>
              <w:rPr>
                <w:sz w:val="17"/>
              </w:rPr>
            </w:pPr>
            <w:r w:rsidRPr="00446751">
              <w:rPr>
                <w:sz w:val="17"/>
              </w:rPr>
              <w:t>2015–2020</w:t>
            </w:r>
          </w:p>
        </w:tc>
        <w:tc>
          <w:tcPr>
            <w:tcW w:w="601" w:type="pct"/>
          </w:tcPr>
          <w:p w14:paraId="47900F46" w14:textId="77777777" w:rsidR="00182A0D" w:rsidRPr="00446751" w:rsidRDefault="00945622" w:rsidP="00446751">
            <w:pPr>
              <w:pStyle w:val="Compact"/>
              <w:keepNext/>
              <w:spacing w:before="20" w:after="20" w:line="240" w:lineRule="auto"/>
              <w:rPr>
                <w:sz w:val="17"/>
              </w:rPr>
            </w:pPr>
            <w:r w:rsidRPr="00446751">
              <w:rPr>
                <w:sz w:val="17"/>
              </w:rPr>
              <w:t>cattle_sheep (0.698)</w:t>
            </w:r>
          </w:p>
        </w:tc>
        <w:tc>
          <w:tcPr>
            <w:tcW w:w="702" w:type="pct"/>
          </w:tcPr>
          <w:p w14:paraId="7CA6BDFA" w14:textId="77777777" w:rsidR="00182A0D" w:rsidRPr="00446751" w:rsidRDefault="00945622" w:rsidP="00446751">
            <w:pPr>
              <w:pStyle w:val="Compact"/>
              <w:keepNext/>
              <w:spacing w:before="20" w:after="20" w:line="240" w:lineRule="auto"/>
              <w:rPr>
                <w:sz w:val="17"/>
              </w:rPr>
            </w:pPr>
            <w:r w:rsidRPr="00446751">
              <w:rPr>
                <w:sz w:val="17"/>
              </w:rPr>
              <w:t>1</w:t>
            </w:r>
          </w:p>
        </w:tc>
        <w:tc>
          <w:tcPr>
            <w:tcW w:w="576" w:type="pct"/>
          </w:tcPr>
          <w:p w14:paraId="23D31FF3" w14:textId="77777777" w:rsidR="00182A0D" w:rsidRPr="00446751" w:rsidRDefault="00945622" w:rsidP="00446751">
            <w:pPr>
              <w:pStyle w:val="Compact"/>
              <w:keepNext/>
              <w:spacing w:before="20" w:after="20" w:line="240" w:lineRule="auto"/>
              <w:rPr>
                <w:sz w:val="17"/>
              </w:rPr>
            </w:pPr>
            <w:r w:rsidRPr="00446751">
              <w:rPr>
                <w:sz w:val="17"/>
              </w:rPr>
              <w:t>0.25</w:t>
            </w:r>
          </w:p>
        </w:tc>
        <w:tc>
          <w:tcPr>
            <w:tcW w:w="1077" w:type="pct"/>
          </w:tcPr>
          <w:p w14:paraId="757D7821" w14:textId="77777777" w:rsidR="00182A0D" w:rsidRPr="00446751" w:rsidRDefault="00945622" w:rsidP="00446751">
            <w:pPr>
              <w:pStyle w:val="Compact"/>
              <w:keepNext/>
              <w:spacing w:before="20" w:after="20" w:line="240" w:lineRule="auto"/>
              <w:rPr>
                <w:sz w:val="17"/>
              </w:rPr>
            </w:pPr>
            <w:r w:rsidRPr="00446751">
              <w:rPr>
                <w:sz w:val="17"/>
              </w:rPr>
              <w:t>0.5 (2015); 1 (2016–20)</w:t>
            </w:r>
          </w:p>
        </w:tc>
      </w:tr>
      <w:tr w:rsidR="00182A0D" w:rsidRPr="00446751" w14:paraId="3C8F266F" w14:textId="77777777" w:rsidTr="00446751">
        <w:trPr>
          <w:cantSplit/>
        </w:trPr>
        <w:tc>
          <w:tcPr>
            <w:tcW w:w="234" w:type="pct"/>
          </w:tcPr>
          <w:p w14:paraId="00840F73" w14:textId="77777777" w:rsidR="00182A0D" w:rsidRPr="00446751" w:rsidRDefault="00945622" w:rsidP="00446751">
            <w:pPr>
              <w:pStyle w:val="Compact"/>
              <w:keepNext/>
              <w:spacing w:before="20" w:after="20" w:line="240" w:lineRule="auto"/>
              <w:rPr>
                <w:sz w:val="17"/>
              </w:rPr>
            </w:pPr>
            <w:r w:rsidRPr="00446751">
              <w:rPr>
                <w:sz w:val="17"/>
              </w:rPr>
              <w:t>G03</w:t>
            </w:r>
          </w:p>
        </w:tc>
        <w:tc>
          <w:tcPr>
            <w:tcW w:w="916" w:type="pct"/>
          </w:tcPr>
          <w:p w14:paraId="6551665F" w14:textId="77777777" w:rsidR="00182A0D" w:rsidRPr="00446751" w:rsidRDefault="00945622" w:rsidP="00446751">
            <w:pPr>
              <w:pStyle w:val="Compact"/>
              <w:keepNext/>
              <w:spacing w:before="20" w:after="20" w:line="240" w:lineRule="auto"/>
              <w:rPr>
                <w:sz w:val="17"/>
              </w:rPr>
            </w:pPr>
            <w:r w:rsidRPr="00446751">
              <w:rPr>
                <w:sz w:val="17"/>
              </w:rPr>
              <w:t>Food Vision 2030</w:t>
            </w:r>
          </w:p>
        </w:tc>
        <w:tc>
          <w:tcPr>
            <w:tcW w:w="558" w:type="pct"/>
          </w:tcPr>
          <w:p w14:paraId="7ED1422B" w14:textId="77777777" w:rsidR="00182A0D" w:rsidRPr="00446751" w:rsidRDefault="00945622" w:rsidP="00446751">
            <w:pPr>
              <w:pStyle w:val="Compact"/>
              <w:keepNext/>
              <w:spacing w:before="20" w:after="20" w:line="240" w:lineRule="auto"/>
              <w:rPr>
                <w:sz w:val="17"/>
              </w:rPr>
            </w:pPr>
            <w:r w:rsidRPr="00446751">
              <w:rPr>
                <w:sz w:val="17"/>
              </w:rPr>
              <w:t>Strategy</w:t>
            </w:r>
          </w:p>
        </w:tc>
        <w:tc>
          <w:tcPr>
            <w:tcW w:w="335" w:type="pct"/>
          </w:tcPr>
          <w:p w14:paraId="3CE47A5C" w14:textId="77777777" w:rsidR="00182A0D" w:rsidRPr="00446751" w:rsidRDefault="00945622" w:rsidP="00446751">
            <w:pPr>
              <w:pStyle w:val="Compact"/>
              <w:keepNext/>
              <w:spacing w:before="20" w:after="20" w:line="240" w:lineRule="auto"/>
              <w:rPr>
                <w:sz w:val="17"/>
              </w:rPr>
            </w:pPr>
            <w:r w:rsidRPr="00446751">
              <w:rPr>
                <w:sz w:val="17"/>
              </w:rPr>
              <w:t>2021–2024</w:t>
            </w:r>
          </w:p>
        </w:tc>
        <w:tc>
          <w:tcPr>
            <w:tcW w:w="601" w:type="pct"/>
          </w:tcPr>
          <w:p w14:paraId="2436F650" w14:textId="77777777" w:rsidR="00182A0D" w:rsidRPr="00446751" w:rsidRDefault="00945622" w:rsidP="00446751">
            <w:pPr>
              <w:pStyle w:val="Compact"/>
              <w:keepNext/>
              <w:spacing w:before="20" w:after="20" w:line="240" w:lineRule="auto"/>
              <w:rPr>
                <w:sz w:val="17"/>
              </w:rPr>
            </w:pPr>
            <w:r w:rsidRPr="00446751">
              <w:rPr>
                <w:sz w:val="17"/>
              </w:rPr>
              <w:t>cattle_sheep (0.702)</w:t>
            </w:r>
          </w:p>
        </w:tc>
        <w:tc>
          <w:tcPr>
            <w:tcW w:w="702" w:type="pct"/>
          </w:tcPr>
          <w:p w14:paraId="6B941B33" w14:textId="77777777" w:rsidR="00182A0D" w:rsidRPr="00446751" w:rsidRDefault="00945622" w:rsidP="00446751">
            <w:pPr>
              <w:pStyle w:val="Compact"/>
              <w:keepNext/>
              <w:spacing w:before="20" w:after="20" w:line="240" w:lineRule="auto"/>
              <w:rPr>
                <w:sz w:val="17"/>
              </w:rPr>
            </w:pPr>
            <w:r w:rsidRPr="00446751">
              <w:rPr>
                <w:sz w:val="17"/>
              </w:rPr>
              <w:t>1</w:t>
            </w:r>
          </w:p>
        </w:tc>
        <w:tc>
          <w:tcPr>
            <w:tcW w:w="576" w:type="pct"/>
          </w:tcPr>
          <w:p w14:paraId="2BE45FF3" w14:textId="77777777" w:rsidR="00182A0D" w:rsidRPr="00446751" w:rsidRDefault="00945622" w:rsidP="00446751">
            <w:pPr>
              <w:pStyle w:val="Compact"/>
              <w:keepNext/>
              <w:spacing w:before="20" w:after="20" w:line="240" w:lineRule="auto"/>
              <w:rPr>
                <w:sz w:val="17"/>
              </w:rPr>
            </w:pPr>
            <w:r w:rsidRPr="00446751">
              <w:rPr>
                <w:sz w:val="17"/>
              </w:rPr>
              <w:t>0.25</w:t>
            </w:r>
          </w:p>
        </w:tc>
        <w:tc>
          <w:tcPr>
            <w:tcW w:w="1077" w:type="pct"/>
          </w:tcPr>
          <w:p w14:paraId="7341C0D2" w14:textId="77777777" w:rsidR="00182A0D" w:rsidRPr="00446751" w:rsidRDefault="00945622" w:rsidP="00446751">
            <w:pPr>
              <w:pStyle w:val="Compact"/>
              <w:keepNext/>
              <w:spacing w:before="20" w:after="20" w:line="240" w:lineRule="auto"/>
              <w:rPr>
                <w:sz w:val="17"/>
              </w:rPr>
            </w:pPr>
            <w:r w:rsidRPr="00446751">
              <w:rPr>
                <w:sz w:val="17"/>
              </w:rPr>
              <w:t>1</w:t>
            </w:r>
          </w:p>
        </w:tc>
      </w:tr>
    </w:tbl>
    <w:p w14:paraId="5AC24AC3" w14:textId="77777777" w:rsidR="00182A0D" w:rsidRDefault="00945622">
      <w:pPr>
        <w:pStyle w:val="TblNote"/>
      </w:pPr>
      <w:r>
        <w:rPr>
          <w:i/>
          <w:iCs/>
        </w:rPr>
        <w:t>Note.</w:t>
      </w:r>
      <w:r>
        <w:t xml:space="preserve"> Values in square brackets are the plausible ranges for </w:t>
      </w:r>
      <w:r>
        <w:rPr>
          <w:i/>
          <w:iCs/>
        </w:rPr>
        <w:t>e</w:t>
      </w:r>
      <w:r>
        <w:t xml:space="preserve"> and </w:t>
      </w:r>
      <w:r>
        <w:rPr>
          <w:i/>
          <w:iCs/>
        </w:rPr>
        <w:t>B</w:t>
      </w:r>
      <w:r>
        <w:t xml:space="preserve">; a confidence grade for each component is recorded in the codebook file. All instruments have content weight </w:t>
      </w:r>
      <w:r>
        <w:rPr>
          <w:i/>
          <w:iCs/>
        </w:rPr>
        <w:t>w</w:t>
      </w:r>
      <w:r>
        <w:t xml:space="preserve"> = 1 except G03, which carries a content weight </w:t>
      </w:r>
      <w:r>
        <w:rPr>
          <w:i/>
          <w:iCs/>
        </w:rPr>
        <w:t>w</w:t>
      </w:r>
      <w:r>
        <w:t xml:space="preserve"> </w:t>
      </w:r>
      <w:r>
        <w:t>= 0.50, the expansionary share of a strategy that pairs an export-value target with a methane-reduction target. P02 implementation is the normalised cumulative quota increase. Coverage keys are defined below Table 7.</w:t>
      </w:r>
    </w:p>
    <w:p w14:paraId="6ABAFDE5" w14:textId="77777777" w:rsidR="00182A0D" w:rsidRDefault="00945622">
      <w:pPr>
        <w:pStyle w:val="TblCaption"/>
      </w:pPr>
      <w:r>
        <w:rPr>
          <w:b/>
          <w:bCs/>
        </w:rPr>
        <w:t>Table 7.</w:t>
      </w:r>
      <w:r>
        <w:t xml:space="preserve"> Mitigation codebook (M; provisional coding).</w:t>
      </w:r>
    </w:p>
    <w:tbl>
      <w:tblPr>
        <w:tblStyle w:val="Table"/>
        <w:tblW w:w="5022" w:type="pct"/>
        <w:tblBorders>
          <w:top w:val="single" w:sz="8" w:space="0" w:color="000000"/>
          <w:bottom w:val="single" w:sz="8" w:space="0" w:color="000000"/>
        </w:tblBorders>
        <w:tblCellMar>
          <w:left w:w="68" w:type="dxa"/>
          <w:right w:w="68" w:type="dxa"/>
        </w:tblCellMar>
        <w:tblLook w:val="0020" w:firstRow="1" w:lastRow="0" w:firstColumn="0" w:lastColumn="0" w:noHBand="0" w:noVBand="0"/>
      </w:tblPr>
      <w:tblGrid>
        <w:gridCol w:w="1115"/>
        <w:gridCol w:w="1115"/>
        <w:gridCol w:w="1115"/>
        <w:gridCol w:w="1115"/>
        <w:gridCol w:w="1213"/>
        <w:gridCol w:w="1115"/>
        <w:gridCol w:w="1116"/>
        <w:gridCol w:w="1298"/>
      </w:tblGrid>
      <w:tr w:rsidR="00182A0D" w:rsidRPr="00446751" w14:paraId="4B445C1D" w14:textId="77777777" w:rsidTr="00446751">
        <w:trPr>
          <w:cnfStyle w:val="100000000000" w:firstRow="1" w:lastRow="0" w:firstColumn="0" w:lastColumn="0" w:oddVBand="0" w:evenVBand="0" w:oddHBand="0" w:evenHBand="0" w:firstRowFirstColumn="0" w:firstRowLastColumn="0" w:lastRowFirstColumn="0" w:lastRowLastColumn="0"/>
          <w:cantSplit/>
          <w:tblHeader/>
        </w:trPr>
        <w:tc>
          <w:tcPr>
            <w:tcW w:w="625" w:type="pct"/>
            <w:tcBorders>
              <w:top w:val="single" w:sz="8" w:space="0" w:color="000000"/>
              <w:bottom w:val="single" w:sz="4" w:space="0" w:color="000000"/>
            </w:tcBorders>
            <w:shd w:val="clear" w:color="auto" w:fill="F2F2F2"/>
          </w:tcPr>
          <w:p w14:paraId="22AB18FA" w14:textId="77777777" w:rsidR="00182A0D" w:rsidRPr="00446751" w:rsidRDefault="00945622" w:rsidP="00446751">
            <w:pPr>
              <w:pStyle w:val="Compact"/>
              <w:keepNext/>
              <w:spacing w:before="20" w:after="20" w:line="240" w:lineRule="auto"/>
              <w:rPr>
                <w:b/>
                <w:sz w:val="17"/>
              </w:rPr>
            </w:pPr>
            <w:r w:rsidRPr="00446751">
              <w:rPr>
                <w:b/>
                <w:sz w:val="17"/>
              </w:rPr>
              <w:t>ID</w:t>
            </w:r>
          </w:p>
        </w:tc>
        <w:tc>
          <w:tcPr>
            <w:tcW w:w="625" w:type="pct"/>
            <w:tcBorders>
              <w:top w:val="single" w:sz="8" w:space="0" w:color="000000"/>
              <w:bottom w:val="single" w:sz="4" w:space="0" w:color="000000"/>
            </w:tcBorders>
            <w:shd w:val="clear" w:color="auto" w:fill="F2F2F2"/>
          </w:tcPr>
          <w:p w14:paraId="18EA000C" w14:textId="77777777" w:rsidR="00182A0D" w:rsidRPr="00446751" w:rsidRDefault="00945622" w:rsidP="00446751">
            <w:pPr>
              <w:pStyle w:val="Compact"/>
              <w:keepNext/>
              <w:spacing w:before="20" w:after="20" w:line="240" w:lineRule="auto"/>
              <w:rPr>
                <w:b/>
                <w:sz w:val="17"/>
              </w:rPr>
            </w:pPr>
            <w:r w:rsidRPr="00446751">
              <w:rPr>
                <w:b/>
                <w:sz w:val="17"/>
              </w:rPr>
              <w:t>Instrument</w:t>
            </w:r>
          </w:p>
        </w:tc>
        <w:tc>
          <w:tcPr>
            <w:tcW w:w="625" w:type="pct"/>
            <w:tcBorders>
              <w:top w:val="single" w:sz="8" w:space="0" w:color="000000"/>
              <w:bottom w:val="single" w:sz="4" w:space="0" w:color="000000"/>
            </w:tcBorders>
            <w:shd w:val="clear" w:color="auto" w:fill="F2F2F2"/>
          </w:tcPr>
          <w:p w14:paraId="64107BF0" w14:textId="77777777" w:rsidR="00182A0D" w:rsidRPr="00446751" w:rsidRDefault="00945622" w:rsidP="00446751">
            <w:pPr>
              <w:pStyle w:val="Compact"/>
              <w:keepNext/>
              <w:spacing w:before="20" w:after="20" w:line="240" w:lineRule="auto"/>
              <w:rPr>
                <w:b/>
                <w:sz w:val="17"/>
              </w:rPr>
            </w:pPr>
            <w:r w:rsidRPr="00446751">
              <w:rPr>
                <w:b/>
                <w:sz w:val="17"/>
              </w:rPr>
              <w:t>Type</w:t>
            </w:r>
          </w:p>
        </w:tc>
        <w:tc>
          <w:tcPr>
            <w:tcW w:w="625" w:type="pct"/>
            <w:tcBorders>
              <w:top w:val="single" w:sz="8" w:space="0" w:color="000000"/>
              <w:bottom w:val="single" w:sz="4" w:space="0" w:color="000000"/>
            </w:tcBorders>
            <w:shd w:val="clear" w:color="auto" w:fill="F2F2F2"/>
          </w:tcPr>
          <w:p w14:paraId="676F8D23" w14:textId="77777777" w:rsidR="00182A0D" w:rsidRPr="00446751" w:rsidRDefault="00945622" w:rsidP="00446751">
            <w:pPr>
              <w:pStyle w:val="Compact"/>
              <w:keepNext/>
              <w:spacing w:before="20" w:after="20" w:line="240" w:lineRule="auto"/>
              <w:rPr>
                <w:b/>
                <w:sz w:val="17"/>
              </w:rPr>
            </w:pPr>
            <w:r w:rsidRPr="00446751">
              <w:rPr>
                <w:b/>
                <w:sz w:val="17"/>
              </w:rPr>
              <w:t>Years</w:t>
            </w:r>
          </w:p>
        </w:tc>
        <w:tc>
          <w:tcPr>
            <w:tcW w:w="625" w:type="pct"/>
            <w:tcBorders>
              <w:top w:val="single" w:sz="8" w:space="0" w:color="000000"/>
              <w:bottom w:val="single" w:sz="4" w:space="0" w:color="000000"/>
            </w:tcBorders>
            <w:shd w:val="clear" w:color="auto" w:fill="F2F2F2"/>
          </w:tcPr>
          <w:p w14:paraId="3D866795" w14:textId="77777777" w:rsidR="00182A0D" w:rsidRPr="00446751" w:rsidRDefault="00945622" w:rsidP="00446751">
            <w:pPr>
              <w:pStyle w:val="Compact"/>
              <w:keepNext/>
              <w:spacing w:before="20" w:after="20" w:line="240" w:lineRule="auto"/>
              <w:rPr>
                <w:b/>
                <w:sz w:val="17"/>
              </w:rPr>
            </w:pPr>
            <w:r w:rsidRPr="00446751">
              <w:rPr>
                <w:b/>
                <w:sz w:val="17"/>
              </w:rPr>
              <w:t xml:space="preserve">Coverage key (share </w:t>
            </w:r>
            <w:r w:rsidRPr="00446751">
              <w:rPr>
                <w:b/>
                <w:i/>
                <w:iCs/>
                <w:sz w:val="17"/>
              </w:rPr>
              <w:t>s</w:t>
            </w:r>
            <w:r w:rsidRPr="00446751">
              <w:rPr>
                <w:b/>
                <w:sz w:val="17"/>
              </w:rPr>
              <w:t>)</w:t>
            </w:r>
          </w:p>
        </w:tc>
        <w:tc>
          <w:tcPr>
            <w:tcW w:w="625" w:type="pct"/>
            <w:tcBorders>
              <w:top w:val="single" w:sz="8" w:space="0" w:color="000000"/>
              <w:bottom w:val="single" w:sz="4" w:space="0" w:color="000000"/>
            </w:tcBorders>
            <w:shd w:val="clear" w:color="auto" w:fill="F2F2F2"/>
          </w:tcPr>
          <w:p w14:paraId="6840A03C" w14:textId="77777777" w:rsidR="00182A0D" w:rsidRPr="00446751" w:rsidRDefault="00945622" w:rsidP="00446751">
            <w:pPr>
              <w:pStyle w:val="Compact"/>
              <w:keepNext/>
              <w:spacing w:before="20" w:after="20" w:line="240" w:lineRule="auto"/>
              <w:rPr>
                <w:b/>
                <w:sz w:val="17"/>
              </w:rPr>
            </w:pPr>
            <w:r w:rsidRPr="00446751">
              <w:rPr>
                <w:b/>
                <w:sz w:val="17"/>
              </w:rPr>
              <w:t xml:space="preserve">Eligible </w:t>
            </w:r>
            <w:r w:rsidRPr="00446751">
              <w:rPr>
                <w:b/>
                <w:i/>
                <w:iCs/>
                <w:sz w:val="17"/>
              </w:rPr>
              <w:t>e</w:t>
            </w:r>
          </w:p>
        </w:tc>
        <w:tc>
          <w:tcPr>
            <w:tcW w:w="625" w:type="pct"/>
            <w:tcBorders>
              <w:top w:val="single" w:sz="8" w:space="0" w:color="000000"/>
              <w:bottom w:val="single" w:sz="4" w:space="0" w:color="000000"/>
            </w:tcBorders>
            <w:shd w:val="clear" w:color="auto" w:fill="F2F2F2"/>
          </w:tcPr>
          <w:p w14:paraId="12500739" w14:textId="77777777" w:rsidR="00182A0D" w:rsidRPr="00446751" w:rsidRDefault="00945622" w:rsidP="00446751">
            <w:pPr>
              <w:pStyle w:val="Compact"/>
              <w:keepNext/>
              <w:spacing w:before="20" w:after="20" w:line="240" w:lineRule="auto"/>
              <w:rPr>
                <w:b/>
                <w:sz w:val="17"/>
              </w:rPr>
            </w:pPr>
            <w:r w:rsidRPr="00446751">
              <w:rPr>
                <w:b/>
                <w:i/>
                <w:iCs/>
                <w:sz w:val="17"/>
              </w:rPr>
              <w:t>B</w:t>
            </w:r>
          </w:p>
        </w:tc>
        <w:tc>
          <w:tcPr>
            <w:tcW w:w="625" w:type="pct"/>
            <w:tcBorders>
              <w:top w:val="single" w:sz="8" w:space="0" w:color="000000"/>
              <w:bottom w:val="single" w:sz="4" w:space="0" w:color="000000"/>
            </w:tcBorders>
            <w:shd w:val="clear" w:color="auto" w:fill="F2F2F2"/>
          </w:tcPr>
          <w:p w14:paraId="2331DEFD" w14:textId="77777777" w:rsidR="00182A0D" w:rsidRPr="00446751" w:rsidRDefault="00945622" w:rsidP="00446751">
            <w:pPr>
              <w:pStyle w:val="Compact"/>
              <w:keepNext/>
              <w:spacing w:before="20" w:after="20" w:line="240" w:lineRule="auto"/>
              <w:rPr>
                <w:b/>
                <w:sz w:val="17"/>
              </w:rPr>
            </w:pPr>
            <w:r w:rsidRPr="00446751">
              <w:rPr>
                <w:b/>
                <w:sz w:val="17"/>
              </w:rPr>
              <w:t xml:space="preserve">Implementation </w:t>
            </w:r>
            <w:r w:rsidRPr="00446751">
              <w:rPr>
                <w:b/>
                <w:i/>
                <w:iCs/>
                <w:sz w:val="17"/>
              </w:rPr>
              <w:t>I</w:t>
            </w:r>
          </w:p>
        </w:tc>
      </w:tr>
      <w:tr w:rsidR="00182A0D" w:rsidRPr="00446751" w14:paraId="189302CB" w14:textId="77777777" w:rsidTr="00446751">
        <w:trPr>
          <w:cantSplit/>
        </w:trPr>
        <w:tc>
          <w:tcPr>
            <w:tcW w:w="625" w:type="pct"/>
            <w:tcBorders>
              <w:top w:val="single" w:sz="4" w:space="0" w:color="000000"/>
            </w:tcBorders>
          </w:tcPr>
          <w:p w14:paraId="188E93F6" w14:textId="77777777" w:rsidR="00182A0D" w:rsidRPr="00446751" w:rsidRDefault="00945622" w:rsidP="00446751">
            <w:pPr>
              <w:pStyle w:val="Compact"/>
              <w:keepNext/>
              <w:spacing w:before="20" w:after="20" w:line="240" w:lineRule="auto"/>
              <w:rPr>
                <w:sz w:val="17"/>
              </w:rPr>
            </w:pPr>
            <w:r w:rsidRPr="00446751">
              <w:rPr>
                <w:sz w:val="17"/>
              </w:rPr>
              <w:t>M01</w:t>
            </w:r>
          </w:p>
        </w:tc>
        <w:tc>
          <w:tcPr>
            <w:tcW w:w="625" w:type="pct"/>
            <w:tcBorders>
              <w:top w:val="single" w:sz="4" w:space="0" w:color="000000"/>
            </w:tcBorders>
          </w:tcPr>
          <w:p w14:paraId="30CF0C86" w14:textId="77777777" w:rsidR="00182A0D" w:rsidRPr="00446751" w:rsidRDefault="00945622" w:rsidP="00446751">
            <w:pPr>
              <w:pStyle w:val="Compact"/>
              <w:keepNext/>
              <w:spacing w:before="20" w:after="20" w:line="240" w:lineRule="auto"/>
              <w:rPr>
                <w:sz w:val="17"/>
              </w:rPr>
            </w:pPr>
            <w:r w:rsidRPr="00446751">
              <w:rPr>
                <w:sz w:val="17"/>
              </w:rPr>
              <w:t>Rural Environment Protection Scheme (REPS 1–4)</w:t>
            </w:r>
          </w:p>
        </w:tc>
        <w:tc>
          <w:tcPr>
            <w:tcW w:w="625" w:type="pct"/>
            <w:tcBorders>
              <w:top w:val="single" w:sz="4" w:space="0" w:color="000000"/>
            </w:tcBorders>
          </w:tcPr>
          <w:p w14:paraId="12204773" w14:textId="77777777" w:rsidR="00182A0D" w:rsidRPr="00446751" w:rsidRDefault="00945622" w:rsidP="00446751">
            <w:pPr>
              <w:pStyle w:val="Compact"/>
              <w:keepNext/>
              <w:spacing w:before="20" w:after="20" w:line="240" w:lineRule="auto"/>
              <w:rPr>
                <w:sz w:val="17"/>
              </w:rPr>
            </w:pPr>
            <w:r w:rsidRPr="00446751">
              <w:rPr>
                <w:sz w:val="17"/>
              </w:rPr>
              <w:t>Incentive</w:t>
            </w:r>
          </w:p>
        </w:tc>
        <w:tc>
          <w:tcPr>
            <w:tcW w:w="625" w:type="pct"/>
            <w:tcBorders>
              <w:top w:val="single" w:sz="4" w:space="0" w:color="000000"/>
            </w:tcBorders>
          </w:tcPr>
          <w:p w14:paraId="7B61C74A" w14:textId="77777777" w:rsidR="00182A0D" w:rsidRPr="00446751" w:rsidRDefault="00945622" w:rsidP="00446751">
            <w:pPr>
              <w:pStyle w:val="Compact"/>
              <w:keepNext/>
              <w:spacing w:before="20" w:after="20" w:line="240" w:lineRule="auto"/>
              <w:rPr>
                <w:sz w:val="17"/>
              </w:rPr>
            </w:pPr>
            <w:r w:rsidRPr="00446751">
              <w:rPr>
                <w:sz w:val="17"/>
              </w:rPr>
              <w:t>1994–2014</w:t>
            </w:r>
          </w:p>
        </w:tc>
        <w:tc>
          <w:tcPr>
            <w:tcW w:w="625" w:type="pct"/>
            <w:tcBorders>
              <w:top w:val="single" w:sz="4" w:space="0" w:color="000000"/>
            </w:tcBorders>
          </w:tcPr>
          <w:p w14:paraId="71274AC8" w14:textId="77777777" w:rsidR="00182A0D" w:rsidRPr="00446751" w:rsidRDefault="00945622" w:rsidP="00446751">
            <w:pPr>
              <w:pStyle w:val="Compact"/>
              <w:keepNext/>
              <w:spacing w:before="20" w:after="20" w:line="240" w:lineRule="auto"/>
              <w:rPr>
                <w:sz w:val="17"/>
              </w:rPr>
            </w:pPr>
            <w:r w:rsidRPr="00446751">
              <w:rPr>
                <w:sz w:val="17"/>
              </w:rPr>
              <w:t>n_soils_manure (0.342)</w:t>
            </w:r>
          </w:p>
        </w:tc>
        <w:tc>
          <w:tcPr>
            <w:tcW w:w="625" w:type="pct"/>
            <w:tcBorders>
              <w:top w:val="single" w:sz="4" w:space="0" w:color="000000"/>
            </w:tcBorders>
          </w:tcPr>
          <w:p w14:paraId="0B6CBFE3" w14:textId="77777777" w:rsidR="00182A0D" w:rsidRPr="00446751" w:rsidRDefault="00945622" w:rsidP="00446751">
            <w:pPr>
              <w:pStyle w:val="Compact"/>
              <w:keepNext/>
              <w:spacing w:before="20" w:after="20" w:line="240" w:lineRule="auto"/>
              <w:rPr>
                <w:sz w:val="17"/>
              </w:rPr>
            </w:pPr>
            <w:r w:rsidRPr="00446751">
              <w:rPr>
                <w:sz w:val="17"/>
              </w:rPr>
              <w:t>0.35 [0.25–0.45]</w:t>
            </w:r>
          </w:p>
        </w:tc>
        <w:tc>
          <w:tcPr>
            <w:tcW w:w="625" w:type="pct"/>
            <w:tcBorders>
              <w:top w:val="single" w:sz="4" w:space="0" w:color="000000"/>
            </w:tcBorders>
          </w:tcPr>
          <w:p w14:paraId="660A2A39" w14:textId="77777777" w:rsidR="00182A0D" w:rsidRPr="00446751" w:rsidRDefault="00945622" w:rsidP="00446751">
            <w:pPr>
              <w:pStyle w:val="Compact"/>
              <w:keepNext/>
              <w:spacing w:before="20" w:after="20" w:line="240" w:lineRule="auto"/>
              <w:rPr>
                <w:sz w:val="17"/>
              </w:rPr>
            </w:pPr>
            <w:r w:rsidRPr="00446751">
              <w:rPr>
                <w:sz w:val="17"/>
              </w:rPr>
              <w:t>0.50</w:t>
            </w:r>
          </w:p>
        </w:tc>
        <w:tc>
          <w:tcPr>
            <w:tcW w:w="625" w:type="pct"/>
            <w:tcBorders>
              <w:top w:val="single" w:sz="4" w:space="0" w:color="000000"/>
            </w:tcBorders>
          </w:tcPr>
          <w:p w14:paraId="2F02C6D7" w14:textId="77777777" w:rsidR="00182A0D" w:rsidRPr="00446751" w:rsidRDefault="00945622" w:rsidP="00446751">
            <w:pPr>
              <w:pStyle w:val="Compact"/>
              <w:keepNext/>
              <w:spacing w:before="20" w:after="20" w:line="240" w:lineRule="auto"/>
              <w:rPr>
                <w:sz w:val="17"/>
              </w:rPr>
            </w:pPr>
            <w:r w:rsidRPr="00446751">
              <w:rPr>
                <w:sz w:val="17"/>
              </w:rPr>
              <w:t>0.25 (1994); 0.5 (1995); 1 (1996–2009); 0.5 (2010–13); 0.25 (2014)</w:t>
            </w:r>
          </w:p>
        </w:tc>
      </w:tr>
      <w:tr w:rsidR="00182A0D" w:rsidRPr="00446751" w14:paraId="29507F7B" w14:textId="77777777" w:rsidTr="00446751">
        <w:trPr>
          <w:cantSplit/>
        </w:trPr>
        <w:tc>
          <w:tcPr>
            <w:tcW w:w="625" w:type="pct"/>
          </w:tcPr>
          <w:p w14:paraId="5ADEF3AC" w14:textId="77777777" w:rsidR="00182A0D" w:rsidRPr="00446751" w:rsidRDefault="00945622" w:rsidP="00446751">
            <w:pPr>
              <w:pStyle w:val="Compact"/>
              <w:keepNext/>
              <w:spacing w:before="20" w:after="20" w:line="240" w:lineRule="auto"/>
              <w:rPr>
                <w:sz w:val="17"/>
              </w:rPr>
            </w:pPr>
            <w:r w:rsidRPr="00446751">
              <w:rPr>
                <w:sz w:val="17"/>
              </w:rPr>
              <w:t>M02</w:t>
            </w:r>
          </w:p>
        </w:tc>
        <w:tc>
          <w:tcPr>
            <w:tcW w:w="625" w:type="pct"/>
          </w:tcPr>
          <w:p w14:paraId="3636E3BA" w14:textId="77777777" w:rsidR="00182A0D" w:rsidRPr="00446751" w:rsidRDefault="00945622" w:rsidP="00446751">
            <w:pPr>
              <w:pStyle w:val="Compact"/>
              <w:keepNext/>
              <w:spacing w:before="20" w:after="20" w:line="240" w:lineRule="auto"/>
              <w:rPr>
                <w:sz w:val="17"/>
              </w:rPr>
            </w:pPr>
            <w:r w:rsidRPr="00446751">
              <w:rPr>
                <w:sz w:val="17"/>
              </w:rPr>
              <w:t>Nitrates Action Programme (Good Agricultural Practice Regulations)</w:t>
            </w:r>
          </w:p>
        </w:tc>
        <w:tc>
          <w:tcPr>
            <w:tcW w:w="625" w:type="pct"/>
          </w:tcPr>
          <w:p w14:paraId="72CB3307" w14:textId="77777777" w:rsidR="00182A0D" w:rsidRPr="00446751" w:rsidRDefault="00945622" w:rsidP="00446751">
            <w:pPr>
              <w:pStyle w:val="Compact"/>
              <w:keepNext/>
              <w:spacing w:before="20" w:after="20" w:line="240" w:lineRule="auto"/>
              <w:rPr>
                <w:sz w:val="17"/>
              </w:rPr>
            </w:pPr>
            <w:r w:rsidRPr="00446751">
              <w:rPr>
                <w:sz w:val="17"/>
              </w:rPr>
              <w:t>Mandatory</w:t>
            </w:r>
          </w:p>
        </w:tc>
        <w:tc>
          <w:tcPr>
            <w:tcW w:w="625" w:type="pct"/>
          </w:tcPr>
          <w:p w14:paraId="78719949" w14:textId="77777777" w:rsidR="00182A0D" w:rsidRPr="00446751" w:rsidRDefault="00945622" w:rsidP="00446751">
            <w:pPr>
              <w:pStyle w:val="Compact"/>
              <w:keepNext/>
              <w:spacing w:before="20" w:after="20" w:line="240" w:lineRule="auto"/>
              <w:rPr>
                <w:sz w:val="17"/>
              </w:rPr>
            </w:pPr>
            <w:r w:rsidRPr="00446751">
              <w:rPr>
                <w:sz w:val="17"/>
              </w:rPr>
              <w:t>2006–2024</w:t>
            </w:r>
          </w:p>
        </w:tc>
        <w:tc>
          <w:tcPr>
            <w:tcW w:w="625" w:type="pct"/>
          </w:tcPr>
          <w:p w14:paraId="39128E90" w14:textId="77777777" w:rsidR="00182A0D" w:rsidRPr="00446751" w:rsidRDefault="00945622" w:rsidP="00446751">
            <w:pPr>
              <w:pStyle w:val="Compact"/>
              <w:keepNext/>
              <w:spacing w:before="20" w:after="20" w:line="240" w:lineRule="auto"/>
              <w:rPr>
                <w:sz w:val="17"/>
              </w:rPr>
            </w:pPr>
            <w:r w:rsidRPr="00446751">
              <w:rPr>
                <w:sz w:val="17"/>
              </w:rPr>
              <w:t>n_soils_manure (0.354)</w:t>
            </w:r>
          </w:p>
        </w:tc>
        <w:tc>
          <w:tcPr>
            <w:tcW w:w="625" w:type="pct"/>
          </w:tcPr>
          <w:p w14:paraId="17F40CB2" w14:textId="77777777" w:rsidR="00182A0D" w:rsidRPr="00446751" w:rsidRDefault="00945622" w:rsidP="00446751">
            <w:pPr>
              <w:pStyle w:val="Compact"/>
              <w:keepNext/>
              <w:spacing w:before="20" w:after="20" w:line="240" w:lineRule="auto"/>
              <w:rPr>
                <w:sz w:val="17"/>
              </w:rPr>
            </w:pPr>
            <w:r w:rsidRPr="00446751">
              <w:rPr>
                <w:sz w:val="17"/>
              </w:rPr>
              <w:t>1</w:t>
            </w:r>
          </w:p>
        </w:tc>
        <w:tc>
          <w:tcPr>
            <w:tcW w:w="625" w:type="pct"/>
          </w:tcPr>
          <w:p w14:paraId="0897CF1A" w14:textId="77777777" w:rsidR="00182A0D" w:rsidRPr="00446751" w:rsidRDefault="00945622" w:rsidP="00446751">
            <w:pPr>
              <w:pStyle w:val="Compact"/>
              <w:keepNext/>
              <w:spacing w:before="20" w:after="20" w:line="240" w:lineRule="auto"/>
              <w:rPr>
                <w:sz w:val="17"/>
              </w:rPr>
            </w:pPr>
            <w:r w:rsidRPr="00446751">
              <w:rPr>
                <w:sz w:val="17"/>
              </w:rPr>
              <w:t>1.00</w:t>
            </w:r>
          </w:p>
        </w:tc>
        <w:tc>
          <w:tcPr>
            <w:tcW w:w="625" w:type="pct"/>
          </w:tcPr>
          <w:p w14:paraId="42F0C208" w14:textId="77777777" w:rsidR="00182A0D" w:rsidRPr="00446751" w:rsidRDefault="00945622" w:rsidP="00446751">
            <w:pPr>
              <w:pStyle w:val="Compact"/>
              <w:keepNext/>
              <w:spacing w:before="20" w:after="20" w:line="240" w:lineRule="auto"/>
              <w:rPr>
                <w:sz w:val="17"/>
              </w:rPr>
            </w:pPr>
            <w:r w:rsidRPr="00446751">
              <w:rPr>
                <w:sz w:val="17"/>
              </w:rPr>
              <w:t>0.5 (2006); 0.75 (2007–08); 1 (2009–24)</w:t>
            </w:r>
          </w:p>
        </w:tc>
      </w:tr>
      <w:tr w:rsidR="00182A0D" w:rsidRPr="00446751" w14:paraId="749E0DD2" w14:textId="77777777" w:rsidTr="00446751">
        <w:trPr>
          <w:cantSplit/>
        </w:trPr>
        <w:tc>
          <w:tcPr>
            <w:tcW w:w="625" w:type="pct"/>
          </w:tcPr>
          <w:p w14:paraId="10374B9B" w14:textId="77777777" w:rsidR="00182A0D" w:rsidRPr="00446751" w:rsidRDefault="00945622" w:rsidP="00446751">
            <w:pPr>
              <w:pStyle w:val="Compact"/>
              <w:keepNext/>
              <w:spacing w:before="20" w:after="20" w:line="240" w:lineRule="auto"/>
              <w:rPr>
                <w:sz w:val="17"/>
              </w:rPr>
            </w:pPr>
            <w:r w:rsidRPr="00446751">
              <w:rPr>
                <w:sz w:val="17"/>
              </w:rPr>
              <w:t>M03</w:t>
            </w:r>
          </w:p>
        </w:tc>
        <w:tc>
          <w:tcPr>
            <w:tcW w:w="625" w:type="pct"/>
          </w:tcPr>
          <w:p w14:paraId="345C3C72" w14:textId="77777777" w:rsidR="00182A0D" w:rsidRPr="00446751" w:rsidRDefault="00945622" w:rsidP="00446751">
            <w:pPr>
              <w:pStyle w:val="Compact"/>
              <w:keepNext/>
              <w:spacing w:before="20" w:after="20" w:line="240" w:lineRule="auto"/>
              <w:rPr>
                <w:sz w:val="17"/>
              </w:rPr>
            </w:pPr>
            <w:r w:rsidRPr="00446751">
              <w:rPr>
                <w:sz w:val="17"/>
              </w:rPr>
              <w:t>Farm Waste Management Scheme (revised, nitrates-driven)</w:t>
            </w:r>
          </w:p>
        </w:tc>
        <w:tc>
          <w:tcPr>
            <w:tcW w:w="625" w:type="pct"/>
          </w:tcPr>
          <w:p w14:paraId="5187B1A9" w14:textId="77777777" w:rsidR="00182A0D" w:rsidRPr="00446751" w:rsidRDefault="00945622" w:rsidP="00446751">
            <w:pPr>
              <w:pStyle w:val="Compact"/>
              <w:keepNext/>
              <w:spacing w:before="20" w:after="20" w:line="240" w:lineRule="auto"/>
              <w:rPr>
                <w:sz w:val="17"/>
              </w:rPr>
            </w:pPr>
            <w:r w:rsidRPr="00446751">
              <w:rPr>
                <w:sz w:val="17"/>
              </w:rPr>
              <w:t>Incentive</w:t>
            </w:r>
          </w:p>
        </w:tc>
        <w:tc>
          <w:tcPr>
            <w:tcW w:w="625" w:type="pct"/>
          </w:tcPr>
          <w:p w14:paraId="5DB78ED6" w14:textId="77777777" w:rsidR="00182A0D" w:rsidRPr="00446751" w:rsidRDefault="00945622" w:rsidP="00446751">
            <w:pPr>
              <w:pStyle w:val="Compact"/>
              <w:keepNext/>
              <w:spacing w:before="20" w:after="20" w:line="240" w:lineRule="auto"/>
              <w:rPr>
                <w:sz w:val="17"/>
              </w:rPr>
            </w:pPr>
            <w:r w:rsidRPr="00446751">
              <w:rPr>
                <w:sz w:val="17"/>
              </w:rPr>
              <w:t>2006–2009</w:t>
            </w:r>
          </w:p>
        </w:tc>
        <w:tc>
          <w:tcPr>
            <w:tcW w:w="625" w:type="pct"/>
          </w:tcPr>
          <w:p w14:paraId="65EF9DE7" w14:textId="77777777" w:rsidR="00182A0D" w:rsidRPr="00446751" w:rsidRDefault="00945622" w:rsidP="00446751">
            <w:pPr>
              <w:pStyle w:val="Compact"/>
              <w:keepNext/>
              <w:spacing w:before="20" w:after="20" w:line="240" w:lineRule="auto"/>
              <w:rPr>
                <w:sz w:val="17"/>
              </w:rPr>
            </w:pPr>
            <w:r w:rsidRPr="00446751">
              <w:rPr>
                <w:sz w:val="17"/>
              </w:rPr>
              <w:t>manure (0.125)</w:t>
            </w:r>
          </w:p>
        </w:tc>
        <w:tc>
          <w:tcPr>
            <w:tcW w:w="625" w:type="pct"/>
          </w:tcPr>
          <w:p w14:paraId="348991EB" w14:textId="77777777" w:rsidR="00182A0D" w:rsidRPr="00446751" w:rsidRDefault="00945622" w:rsidP="00446751">
            <w:pPr>
              <w:pStyle w:val="Compact"/>
              <w:keepNext/>
              <w:spacing w:before="20" w:after="20" w:line="240" w:lineRule="auto"/>
              <w:rPr>
                <w:sz w:val="17"/>
              </w:rPr>
            </w:pPr>
            <w:r w:rsidRPr="00446751">
              <w:rPr>
                <w:sz w:val="17"/>
              </w:rPr>
              <w:t>0.47 [0.40–0.55]</w:t>
            </w:r>
          </w:p>
        </w:tc>
        <w:tc>
          <w:tcPr>
            <w:tcW w:w="625" w:type="pct"/>
          </w:tcPr>
          <w:p w14:paraId="1CAFA689" w14:textId="77777777" w:rsidR="00182A0D" w:rsidRPr="00446751" w:rsidRDefault="00945622" w:rsidP="00446751">
            <w:pPr>
              <w:pStyle w:val="Compact"/>
              <w:keepNext/>
              <w:spacing w:before="20" w:after="20" w:line="240" w:lineRule="auto"/>
              <w:rPr>
                <w:sz w:val="17"/>
              </w:rPr>
            </w:pPr>
            <w:r w:rsidRPr="00446751">
              <w:rPr>
                <w:sz w:val="17"/>
              </w:rPr>
              <w:t>0.50</w:t>
            </w:r>
          </w:p>
        </w:tc>
        <w:tc>
          <w:tcPr>
            <w:tcW w:w="625" w:type="pct"/>
          </w:tcPr>
          <w:p w14:paraId="19949829" w14:textId="77777777" w:rsidR="00182A0D" w:rsidRPr="00446751" w:rsidRDefault="00945622" w:rsidP="00446751">
            <w:pPr>
              <w:pStyle w:val="Compact"/>
              <w:keepNext/>
              <w:spacing w:before="20" w:after="20" w:line="240" w:lineRule="auto"/>
              <w:rPr>
                <w:sz w:val="17"/>
              </w:rPr>
            </w:pPr>
            <w:r w:rsidRPr="00446751">
              <w:rPr>
                <w:sz w:val="17"/>
              </w:rPr>
              <w:t>0.25 (2006); 0.5 (2007); 0.75 (2008); 1 (2009)</w:t>
            </w:r>
          </w:p>
        </w:tc>
      </w:tr>
      <w:tr w:rsidR="00182A0D" w:rsidRPr="00446751" w14:paraId="533D530D" w14:textId="77777777" w:rsidTr="00446751">
        <w:trPr>
          <w:cantSplit/>
        </w:trPr>
        <w:tc>
          <w:tcPr>
            <w:tcW w:w="625" w:type="pct"/>
          </w:tcPr>
          <w:p w14:paraId="6E852294" w14:textId="77777777" w:rsidR="00182A0D" w:rsidRPr="00446751" w:rsidRDefault="00945622" w:rsidP="00446751">
            <w:pPr>
              <w:pStyle w:val="Compact"/>
              <w:keepNext/>
              <w:spacing w:before="20" w:after="20" w:line="240" w:lineRule="auto"/>
              <w:rPr>
                <w:sz w:val="17"/>
              </w:rPr>
            </w:pPr>
            <w:r w:rsidRPr="00446751">
              <w:rPr>
                <w:sz w:val="17"/>
              </w:rPr>
              <w:t>M04</w:t>
            </w:r>
          </w:p>
        </w:tc>
        <w:tc>
          <w:tcPr>
            <w:tcW w:w="625" w:type="pct"/>
          </w:tcPr>
          <w:p w14:paraId="048C7A2F" w14:textId="77777777" w:rsidR="00182A0D" w:rsidRPr="00446751" w:rsidRDefault="00945622" w:rsidP="00446751">
            <w:pPr>
              <w:pStyle w:val="Compact"/>
              <w:keepNext/>
              <w:spacing w:before="20" w:after="20" w:line="240" w:lineRule="auto"/>
              <w:rPr>
                <w:sz w:val="17"/>
              </w:rPr>
            </w:pPr>
            <w:r w:rsidRPr="00446751">
              <w:rPr>
                <w:sz w:val="17"/>
              </w:rPr>
              <w:t>Agri-Environment Options Scheme (AEOS)</w:t>
            </w:r>
          </w:p>
        </w:tc>
        <w:tc>
          <w:tcPr>
            <w:tcW w:w="625" w:type="pct"/>
          </w:tcPr>
          <w:p w14:paraId="1C381EA4" w14:textId="77777777" w:rsidR="00182A0D" w:rsidRPr="00446751" w:rsidRDefault="00945622" w:rsidP="00446751">
            <w:pPr>
              <w:pStyle w:val="Compact"/>
              <w:keepNext/>
              <w:spacing w:before="20" w:after="20" w:line="240" w:lineRule="auto"/>
              <w:rPr>
                <w:sz w:val="17"/>
              </w:rPr>
            </w:pPr>
            <w:r w:rsidRPr="00446751">
              <w:rPr>
                <w:sz w:val="17"/>
              </w:rPr>
              <w:t>Incentive</w:t>
            </w:r>
          </w:p>
        </w:tc>
        <w:tc>
          <w:tcPr>
            <w:tcW w:w="625" w:type="pct"/>
          </w:tcPr>
          <w:p w14:paraId="2FFC2A95" w14:textId="77777777" w:rsidR="00182A0D" w:rsidRPr="00446751" w:rsidRDefault="00945622" w:rsidP="00446751">
            <w:pPr>
              <w:pStyle w:val="Compact"/>
              <w:keepNext/>
              <w:spacing w:before="20" w:after="20" w:line="240" w:lineRule="auto"/>
              <w:rPr>
                <w:sz w:val="17"/>
              </w:rPr>
            </w:pPr>
            <w:r w:rsidRPr="00446751">
              <w:rPr>
                <w:sz w:val="17"/>
              </w:rPr>
              <w:t>2010–2018</w:t>
            </w:r>
          </w:p>
        </w:tc>
        <w:tc>
          <w:tcPr>
            <w:tcW w:w="625" w:type="pct"/>
          </w:tcPr>
          <w:p w14:paraId="77FA6806" w14:textId="77777777" w:rsidR="00182A0D" w:rsidRPr="00446751" w:rsidRDefault="00945622" w:rsidP="00446751">
            <w:pPr>
              <w:pStyle w:val="Compact"/>
              <w:keepNext/>
              <w:spacing w:before="20" w:after="20" w:line="240" w:lineRule="auto"/>
              <w:rPr>
                <w:sz w:val="17"/>
              </w:rPr>
            </w:pPr>
            <w:r w:rsidRPr="00446751">
              <w:rPr>
                <w:sz w:val="17"/>
              </w:rPr>
              <w:t>n_soils_manure (0.343)</w:t>
            </w:r>
          </w:p>
        </w:tc>
        <w:tc>
          <w:tcPr>
            <w:tcW w:w="625" w:type="pct"/>
          </w:tcPr>
          <w:p w14:paraId="5C759C79" w14:textId="77777777" w:rsidR="00182A0D" w:rsidRPr="00446751" w:rsidRDefault="00945622" w:rsidP="00446751">
            <w:pPr>
              <w:pStyle w:val="Compact"/>
              <w:keepNext/>
              <w:spacing w:before="20" w:after="20" w:line="240" w:lineRule="auto"/>
              <w:rPr>
                <w:sz w:val="17"/>
              </w:rPr>
            </w:pPr>
            <w:r w:rsidRPr="00446751">
              <w:rPr>
                <w:sz w:val="17"/>
              </w:rPr>
              <w:t>0.07 [0.05–0.10]</w:t>
            </w:r>
          </w:p>
        </w:tc>
        <w:tc>
          <w:tcPr>
            <w:tcW w:w="625" w:type="pct"/>
          </w:tcPr>
          <w:p w14:paraId="2700B62F" w14:textId="77777777" w:rsidR="00182A0D" w:rsidRPr="00446751" w:rsidRDefault="00945622" w:rsidP="00446751">
            <w:pPr>
              <w:pStyle w:val="Compact"/>
              <w:keepNext/>
              <w:spacing w:before="20" w:after="20" w:line="240" w:lineRule="auto"/>
              <w:rPr>
                <w:sz w:val="17"/>
              </w:rPr>
            </w:pPr>
            <w:r w:rsidRPr="00446751">
              <w:rPr>
                <w:sz w:val="17"/>
              </w:rPr>
              <w:t>0.50</w:t>
            </w:r>
          </w:p>
        </w:tc>
        <w:tc>
          <w:tcPr>
            <w:tcW w:w="625" w:type="pct"/>
          </w:tcPr>
          <w:p w14:paraId="6159F5F3" w14:textId="77777777" w:rsidR="00182A0D" w:rsidRPr="00446751" w:rsidRDefault="00945622" w:rsidP="00446751">
            <w:pPr>
              <w:pStyle w:val="Compact"/>
              <w:keepNext/>
              <w:spacing w:before="20" w:after="20" w:line="240" w:lineRule="auto"/>
              <w:rPr>
                <w:sz w:val="17"/>
              </w:rPr>
            </w:pPr>
            <w:r w:rsidRPr="00446751">
              <w:rPr>
                <w:sz w:val="17"/>
              </w:rPr>
              <w:t>0.5 (2010); 1 (2011–14); 0.5 (2015–16); 0.15 (2017–18)</w:t>
            </w:r>
          </w:p>
        </w:tc>
      </w:tr>
      <w:tr w:rsidR="00182A0D" w:rsidRPr="00446751" w14:paraId="39A434E8" w14:textId="77777777" w:rsidTr="00446751">
        <w:trPr>
          <w:cantSplit/>
        </w:trPr>
        <w:tc>
          <w:tcPr>
            <w:tcW w:w="625" w:type="pct"/>
          </w:tcPr>
          <w:p w14:paraId="72A80983" w14:textId="77777777" w:rsidR="00182A0D" w:rsidRPr="00446751" w:rsidRDefault="00945622" w:rsidP="00446751">
            <w:pPr>
              <w:pStyle w:val="Compact"/>
              <w:keepNext/>
              <w:spacing w:before="20" w:after="20" w:line="240" w:lineRule="auto"/>
              <w:rPr>
                <w:sz w:val="17"/>
              </w:rPr>
            </w:pPr>
            <w:r w:rsidRPr="00446751">
              <w:rPr>
                <w:sz w:val="17"/>
              </w:rPr>
              <w:t>M05</w:t>
            </w:r>
          </w:p>
        </w:tc>
        <w:tc>
          <w:tcPr>
            <w:tcW w:w="625" w:type="pct"/>
          </w:tcPr>
          <w:p w14:paraId="3381E718" w14:textId="77777777" w:rsidR="00182A0D" w:rsidRPr="00446751" w:rsidRDefault="00945622" w:rsidP="00446751">
            <w:pPr>
              <w:pStyle w:val="Compact"/>
              <w:keepNext/>
              <w:spacing w:before="20" w:after="20" w:line="240" w:lineRule="auto"/>
              <w:rPr>
                <w:sz w:val="17"/>
              </w:rPr>
            </w:pPr>
            <w:r w:rsidRPr="00446751">
              <w:rPr>
                <w:sz w:val="17"/>
              </w:rPr>
              <w:t>Carbon Navigator and advisory programmes</w:t>
            </w:r>
          </w:p>
        </w:tc>
        <w:tc>
          <w:tcPr>
            <w:tcW w:w="625" w:type="pct"/>
          </w:tcPr>
          <w:p w14:paraId="198B4AFA" w14:textId="77777777" w:rsidR="00182A0D" w:rsidRPr="00446751" w:rsidRDefault="00945622" w:rsidP="00446751">
            <w:pPr>
              <w:pStyle w:val="Compact"/>
              <w:keepNext/>
              <w:spacing w:before="20" w:after="20" w:line="240" w:lineRule="auto"/>
              <w:rPr>
                <w:sz w:val="17"/>
              </w:rPr>
            </w:pPr>
            <w:r w:rsidRPr="00446751">
              <w:rPr>
                <w:sz w:val="17"/>
              </w:rPr>
              <w:t>Voluntary</w:t>
            </w:r>
          </w:p>
        </w:tc>
        <w:tc>
          <w:tcPr>
            <w:tcW w:w="625" w:type="pct"/>
          </w:tcPr>
          <w:p w14:paraId="0FC828B2" w14:textId="77777777" w:rsidR="00182A0D" w:rsidRPr="00446751" w:rsidRDefault="00945622" w:rsidP="00446751">
            <w:pPr>
              <w:pStyle w:val="Compact"/>
              <w:keepNext/>
              <w:spacing w:before="20" w:after="20" w:line="240" w:lineRule="auto"/>
              <w:rPr>
                <w:sz w:val="17"/>
              </w:rPr>
            </w:pPr>
            <w:r w:rsidRPr="00446751">
              <w:rPr>
                <w:sz w:val="17"/>
              </w:rPr>
              <w:t>2013–2024</w:t>
            </w:r>
          </w:p>
        </w:tc>
        <w:tc>
          <w:tcPr>
            <w:tcW w:w="625" w:type="pct"/>
          </w:tcPr>
          <w:p w14:paraId="0CCE0045" w14:textId="77777777" w:rsidR="00182A0D" w:rsidRPr="00446751" w:rsidRDefault="00945622" w:rsidP="00446751">
            <w:pPr>
              <w:pStyle w:val="Compact"/>
              <w:keepNext/>
              <w:spacing w:before="20" w:after="20" w:line="240" w:lineRule="auto"/>
              <w:rPr>
                <w:sz w:val="17"/>
              </w:rPr>
            </w:pPr>
            <w:r w:rsidRPr="00446751">
              <w:rPr>
                <w:sz w:val="17"/>
              </w:rPr>
              <w:t>cattle_sheep (0.706)</w:t>
            </w:r>
          </w:p>
        </w:tc>
        <w:tc>
          <w:tcPr>
            <w:tcW w:w="625" w:type="pct"/>
          </w:tcPr>
          <w:p w14:paraId="55ED151B" w14:textId="77777777" w:rsidR="00182A0D" w:rsidRPr="00446751" w:rsidRDefault="00945622" w:rsidP="00446751">
            <w:pPr>
              <w:pStyle w:val="Compact"/>
              <w:keepNext/>
              <w:spacing w:before="20" w:after="20" w:line="240" w:lineRule="auto"/>
              <w:rPr>
                <w:sz w:val="17"/>
              </w:rPr>
            </w:pPr>
            <w:r w:rsidRPr="00446751">
              <w:rPr>
                <w:sz w:val="17"/>
              </w:rPr>
              <w:t>0.1 (2013–14); 0.05 (2015–22); 0.1 (2023–24)</w:t>
            </w:r>
          </w:p>
        </w:tc>
        <w:tc>
          <w:tcPr>
            <w:tcW w:w="625" w:type="pct"/>
          </w:tcPr>
          <w:p w14:paraId="034F95F0" w14:textId="77777777" w:rsidR="00182A0D" w:rsidRPr="00446751" w:rsidRDefault="00945622" w:rsidP="00446751">
            <w:pPr>
              <w:pStyle w:val="Compact"/>
              <w:keepNext/>
              <w:spacing w:before="20" w:after="20" w:line="240" w:lineRule="auto"/>
              <w:rPr>
                <w:sz w:val="17"/>
              </w:rPr>
            </w:pPr>
            <w:r w:rsidRPr="00446751">
              <w:rPr>
                <w:sz w:val="17"/>
              </w:rPr>
              <w:t>0.25</w:t>
            </w:r>
          </w:p>
        </w:tc>
        <w:tc>
          <w:tcPr>
            <w:tcW w:w="625" w:type="pct"/>
          </w:tcPr>
          <w:p w14:paraId="1F37C599" w14:textId="77777777" w:rsidR="00182A0D" w:rsidRPr="00446751" w:rsidRDefault="00945622" w:rsidP="00446751">
            <w:pPr>
              <w:pStyle w:val="Compact"/>
              <w:keepNext/>
              <w:spacing w:before="20" w:after="20" w:line="240" w:lineRule="auto"/>
              <w:rPr>
                <w:sz w:val="17"/>
              </w:rPr>
            </w:pPr>
            <w:r w:rsidRPr="00446751">
              <w:rPr>
                <w:sz w:val="17"/>
              </w:rPr>
              <w:t>0.25 (2013); 0.5 (2014); 1 (2015–22); 0.5 (2023–24)</w:t>
            </w:r>
          </w:p>
        </w:tc>
      </w:tr>
      <w:tr w:rsidR="00182A0D" w:rsidRPr="00446751" w14:paraId="675BCB0B" w14:textId="77777777" w:rsidTr="00446751">
        <w:trPr>
          <w:cantSplit/>
        </w:trPr>
        <w:tc>
          <w:tcPr>
            <w:tcW w:w="625" w:type="pct"/>
          </w:tcPr>
          <w:p w14:paraId="6B8E8D35" w14:textId="77777777" w:rsidR="00182A0D" w:rsidRPr="00446751" w:rsidRDefault="00945622" w:rsidP="00446751">
            <w:pPr>
              <w:pStyle w:val="Compact"/>
              <w:keepNext/>
              <w:spacing w:before="20" w:after="20" w:line="240" w:lineRule="auto"/>
              <w:rPr>
                <w:sz w:val="17"/>
              </w:rPr>
            </w:pPr>
            <w:r w:rsidRPr="00446751">
              <w:rPr>
                <w:sz w:val="17"/>
              </w:rPr>
              <w:t>M06</w:t>
            </w:r>
          </w:p>
        </w:tc>
        <w:tc>
          <w:tcPr>
            <w:tcW w:w="625" w:type="pct"/>
          </w:tcPr>
          <w:p w14:paraId="56CC1DCB" w14:textId="77777777" w:rsidR="00182A0D" w:rsidRPr="00446751" w:rsidRDefault="00945622" w:rsidP="00446751">
            <w:pPr>
              <w:pStyle w:val="Compact"/>
              <w:keepNext/>
              <w:spacing w:before="20" w:after="20" w:line="240" w:lineRule="auto"/>
              <w:rPr>
                <w:sz w:val="17"/>
              </w:rPr>
            </w:pPr>
            <w:r w:rsidRPr="00446751">
              <w:rPr>
                <w:sz w:val="17"/>
              </w:rPr>
              <w:t>Sustainable Dairy Assurance Scheme (Origin Green)</w:t>
            </w:r>
          </w:p>
        </w:tc>
        <w:tc>
          <w:tcPr>
            <w:tcW w:w="625" w:type="pct"/>
          </w:tcPr>
          <w:p w14:paraId="6F9FD22E" w14:textId="77777777" w:rsidR="00182A0D" w:rsidRPr="00446751" w:rsidRDefault="00945622" w:rsidP="00446751">
            <w:pPr>
              <w:pStyle w:val="Compact"/>
              <w:keepNext/>
              <w:spacing w:before="20" w:after="20" w:line="240" w:lineRule="auto"/>
              <w:rPr>
                <w:sz w:val="17"/>
              </w:rPr>
            </w:pPr>
            <w:r w:rsidRPr="00446751">
              <w:rPr>
                <w:sz w:val="17"/>
              </w:rPr>
              <w:t>Voluntary</w:t>
            </w:r>
          </w:p>
        </w:tc>
        <w:tc>
          <w:tcPr>
            <w:tcW w:w="625" w:type="pct"/>
          </w:tcPr>
          <w:p w14:paraId="614F1BF4" w14:textId="77777777" w:rsidR="00182A0D" w:rsidRPr="00446751" w:rsidRDefault="00945622" w:rsidP="00446751">
            <w:pPr>
              <w:pStyle w:val="Compact"/>
              <w:keepNext/>
              <w:spacing w:before="20" w:after="20" w:line="240" w:lineRule="auto"/>
              <w:rPr>
                <w:sz w:val="17"/>
              </w:rPr>
            </w:pPr>
            <w:r w:rsidRPr="00446751">
              <w:rPr>
                <w:sz w:val="17"/>
              </w:rPr>
              <w:t>2014–2024</w:t>
            </w:r>
          </w:p>
        </w:tc>
        <w:tc>
          <w:tcPr>
            <w:tcW w:w="625" w:type="pct"/>
          </w:tcPr>
          <w:p w14:paraId="32F0598D" w14:textId="77777777" w:rsidR="00182A0D" w:rsidRPr="00446751" w:rsidRDefault="00945622" w:rsidP="00446751">
            <w:pPr>
              <w:pStyle w:val="Compact"/>
              <w:keepNext/>
              <w:spacing w:before="20" w:after="20" w:line="240" w:lineRule="auto"/>
              <w:rPr>
                <w:sz w:val="17"/>
              </w:rPr>
            </w:pPr>
            <w:r w:rsidRPr="00446751">
              <w:rPr>
                <w:sz w:val="17"/>
              </w:rPr>
              <w:t>dairy (0.207)</w:t>
            </w:r>
          </w:p>
        </w:tc>
        <w:tc>
          <w:tcPr>
            <w:tcW w:w="625" w:type="pct"/>
          </w:tcPr>
          <w:p w14:paraId="49A83E01" w14:textId="77777777" w:rsidR="00182A0D" w:rsidRPr="00446751" w:rsidRDefault="00945622" w:rsidP="00446751">
            <w:pPr>
              <w:pStyle w:val="Compact"/>
              <w:keepNext/>
              <w:spacing w:before="20" w:after="20" w:line="240" w:lineRule="auto"/>
              <w:rPr>
                <w:sz w:val="17"/>
              </w:rPr>
            </w:pPr>
            <w:r w:rsidRPr="00446751">
              <w:rPr>
                <w:sz w:val="17"/>
              </w:rPr>
              <w:t>0.95 [0.90–0.99]</w:t>
            </w:r>
          </w:p>
        </w:tc>
        <w:tc>
          <w:tcPr>
            <w:tcW w:w="625" w:type="pct"/>
          </w:tcPr>
          <w:p w14:paraId="565F86A7" w14:textId="77777777" w:rsidR="00182A0D" w:rsidRPr="00446751" w:rsidRDefault="00945622" w:rsidP="00446751">
            <w:pPr>
              <w:pStyle w:val="Compact"/>
              <w:keepNext/>
              <w:spacing w:before="20" w:after="20" w:line="240" w:lineRule="auto"/>
              <w:rPr>
                <w:sz w:val="17"/>
              </w:rPr>
            </w:pPr>
            <w:r w:rsidRPr="00446751">
              <w:rPr>
                <w:sz w:val="17"/>
              </w:rPr>
              <w:t>0.25 [0.25–0.50]</w:t>
            </w:r>
          </w:p>
        </w:tc>
        <w:tc>
          <w:tcPr>
            <w:tcW w:w="625" w:type="pct"/>
          </w:tcPr>
          <w:p w14:paraId="29BD89CA" w14:textId="77777777" w:rsidR="00182A0D" w:rsidRPr="00446751" w:rsidRDefault="00945622" w:rsidP="00446751">
            <w:pPr>
              <w:pStyle w:val="Compact"/>
              <w:keepNext/>
              <w:spacing w:before="20" w:after="20" w:line="240" w:lineRule="auto"/>
              <w:rPr>
                <w:sz w:val="17"/>
              </w:rPr>
            </w:pPr>
            <w:r w:rsidRPr="00446751">
              <w:rPr>
                <w:sz w:val="17"/>
              </w:rPr>
              <w:t>0.25 (2014); 0.5 (2015); 0.75 (2016); 1 (2017–24)</w:t>
            </w:r>
          </w:p>
        </w:tc>
      </w:tr>
      <w:tr w:rsidR="00182A0D" w:rsidRPr="00446751" w14:paraId="4F353CC5" w14:textId="77777777" w:rsidTr="00446751">
        <w:trPr>
          <w:cantSplit/>
        </w:trPr>
        <w:tc>
          <w:tcPr>
            <w:tcW w:w="625" w:type="pct"/>
          </w:tcPr>
          <w:p w14:paraId="47895BD5" w14:textId="77777777" w:rsidR="00182A0D" w:rsidRPr="00446751" w:rsidRDefault="00945622" w:rsidP="00446751">
            <w:pPr>
              <w:pStyle w:val="Compact"/>
              <w:keepNext/>
              <w:spacing w:before="20" w:after="20" w:line="240" w:lineRule="auto"/>
              <w:rPr>
                <w:sz w:val="17"/>
              </w:rPr>
            </w:pPr>
            <w:r w:rsidRPr="00446751">
              <w:rPr>
                <w:sz w:val="17"/>
              </w:rPr>
              <w:t>M07</w:t>
            </w:r>
          </w:p>
        </w:tc>
        <w:tc>
          <w:tcPr>
            <w:tcW w:w="625" w:type="pct"/>
          </w:tcPr>
          <w:p w14:paraId="7B94D75D" w14:textId="77777777" w:rsidR="00182A0D" w:rsidRPr="00446751" w:rsidRDefault="00945622" w:rsidP="00446751">
            <w:pPr>
              <w:pStyle w:val="Compact"/>
              <w:keepNext/>
              <w:spacing w:before="20" w:after="20" w:line="240" w:lineRule="auto"/>
              <w:rPr>
                <w:sz w:val="17"/>
              </w:rPr>
            </w:pPr>
            <w:r w:rsidRPr="00446751">
              <w:rPr>
                <w:sz w:val="17"/>
              </w:rPr>
              <w:t>Green Low-Carbon Agri-Environment Scheme (GLAS)</w:t>
            </w:r>
          </w:p>
        </w:tc>
        <w:tc>
          <w:tcPr>
            <w:tcW w:w="625" w:type="pct"/>
          </w:tcPr>
          <w:p w14:paraId="1816F496" w14:textId="77777777" w:rsidR="00182A0D" w:rsidRPr="00446751" w:rsidRDefault="00945622" w:rsidP="00446751">
            <w:pPr>
              <w:pStyle w:val="Compact"/>
              <w:keepNext/>
              <w:spacing w:before="20" w:after="20" w:line="240" w:lineRule="auto"/>
              <w:rPr>
                <w:sz w:val="17"/>
              </w:rPr>
            </w:pPr>
            <w:r w:rsidRPr="00446751">
              <w:rPr>
                <w:sz w:val="17"/>
              </w:rPr>
              <w:t>Incentive</w:t>
            </w:r>
          </w:p>
        </w:tc>
        <w:tc>
          <w:tcPr>
            <w:tcW w:w="625" w:type="pct"/>
          </w:tcPr>
          <w:p w14:paraId="43B1E440" w14:textId="77777777" w:rsidR="00182A0D" w:rsidRPr="00446751" w:rsidRDefault="00945622" w:rsidP="00446751">
            <w:pPr>
              <w:pStyle w:val="Compact"/>
              <w:keepNext/>
              <w:spacing w:before="20" w:after="20" w:line="240" w:lineRule="auto"/>
              <w:rPr>
                <w:sz w:val="17"/>
              </w:rPr>
            </w:pPr>
            <w:r w:rsidRPr="00446751">
              <w:rPr>
                <w:sz w:val="17"/>
              </w:rPr>
              <w:t>2015–2022</w:t>
            </w:r>
          </w:p>
        </w:tc>
        <w:tc>
          <w:tcPr>
            <w:tcW w:w="625" w:type="pct"/>
          </w:tcPr>
          <w:p w14:paraId="1A8E4936" w14:textId="77777777" w:rsidR="00182A0D" w:rsidRPr="00446751" w:rsidRDefault="00945622" w:rsidP="00446751">
            <w:pPr>
              <w:pStyle w:val="Compact"/>
              <w:keepNext/>
              <w:spacing w:before="20" w:after="20" w:line="240" w:lineRule="auto"/>
              <w:rPr>
                <w:sz w:val="17"/>
              </w:rPr>
            </w:pPr>
            <w:r w:rsidRPr="00446751">
              <w:rPr>
                <w:sz w:val="17"/>
              </w:rPr>
              <w:t>n_soils_manure (0.348)</w:t>
            </w:r>
          </w:p>
        </w:tc>
        <w:tc>
          <w:tcPr>
            <w:tcW w:w="625" w:type="pct"/>
          </w:tcPr>
          <w:p w14:paraId="5F9B6DEA" w14:textId="77777777" w:rsidR="00182A0D" w:rsidRPr="00446751" w:rsidRDefault="00945622" w:rsidP="00446751">
            <w:pPr>
              <w:pStyle w:val="Compact"/>
              <w:keepNext/>
              <w:spacing w:before="20" w:after="20" w:line="240" w:lineRule="auto"/>
              <w:rPr>
                <w:sz w:val="17"/>
              </w:rPr>
            </w:pPr>
            <w:r w:rsidRPr="00446751">
              <w:rPr>
                <w:sz w:val="17"/>
              </w:rPr>
              <w:t>0.28 [0.20–0.36]</w:t>
            </w:r>
          </w:p>
        </w:tc>
        <w:tc>
          <w:tcPr>
            <w:tcW w:w="625" w:type="pct"/>
          </w:tcPr>
          <w:p w14:paraId="68D486EB" w14:textId="77777777" w:rsidR="00182A0D" w:rsidRPr="00446751" w:rsidRDefault="00945622" w:rsidP="00446751">
            <w:pPr>
              <w:pStyle w:val="Compact"/>
              <w:keepNext/>
              <w:spacing w:before="20" w:after="20" w:line="240" w:lineRule="auto"/>
              <w:rPr>
                <w:sz w:val="17"/>
              </w:rPr>
            </w:pPr>
            <w:r w:rsidRPr="00446751">
              <w:rPr>
                <w:sz w:val="17"/>
              </w:rPr>
              <w:t>0.50</w:t>
            </w:r>
          </w:p>
        </w:tc>
        <w:tc>
          <w:tcPr>
            <w:tcW w:w="625" w:type="pct"/>
          </w:tcPr>
          <w:p w14:paraId="3C48C834" w14:textId="77777777" w:rsidR="00182A0D" w:rsidRPr="00446751" w:rsidRDefault="00945622" w:rsidP="00446751">
            <w:pPr>
              <w:pStyle w:val="Compact"/>
              <w:keepNext/>
              <w:spacing w:before="20" w:after="20" w:line="240" w:lineRule="auto"/>
              <w:rPr>
                <w:sz w:val="17"/>
              </w:rPr>
            </w:pPr>
            <w:r w:rsidRPr="00446751">
              <w:rPr>
                <w:sz w:val="17"/>
              </w:rPr>
              <w:t>0.5 (2015); 0.75 (2016); 1 (2017–22)</w:t>
            </w:r>
          </w:p>
        </w:tc>
      </w:tr>
      <w:tr w:rsidR="00182A0D" w:rsidRPr="00446751" w14:paraId="261BB2B9" w14:textId="77777777" w:rsidTr="00446751">
        <w:trPr>
          <w:cantSplit/>
        </w:trPr>
        <w:tc>
          <w:tcPr>
            <w:tcW w:w="625" w:type="pct"/>
          </w:tcPr>
          <w:p w14:paraId="48692F27" w14:textId="77777777" w:rsidR="00182A0D" w:rsidRPr="00446751" w:rsidRDefault="00945622" w:rsidP="00446751">
            <w:pPr>
              <w:pStyle w:val="Compact"/>
              <w:keepNext/>
              <w:spacing w:before="20" w:after="20" w:line="240" w:lineRule="auto"/>
              <w:rPr>
                <w:sz w:val="17"/>
              </w:rPr>
            </w:pPr>
            <w:r w:rsidRPr="00446751">
              <w:rPr>
                <w:sz w:val="17"/>
              </w:rPr>
              <w:t>M08</w:t>
            </w:r>
          </w:p>
        </w:tc>
        <w:tc>
          <w:tcPr>
            <w:tcW w:w="625" w:type="pct"/>
          </w:tcPr>
          <w:p w14:paraId="0642BFFE" w14:textId="77777777" w:rsidR="00182A0D" w:rsidRPr="00446751" w:rsidRDefault="00945622" w:rsidP="00446751">
            <w:pPr>
              <w:pStyle w:val="Compact"/>
              <w:keepNext/>
              <w:spacing w:before="20" w:after="20" w:line="240" w:lineRule="auto"/>
              <w:rPr>
                <w:sz w:val="17"/>
              </w:rPr>
            </w:pPr>
            <w:r w:rsidRPr="00446751">
              <w:rPr>
                <w:sz w:val="17"/>
              </w:rPr>
              <w:t>Suckler genetics and data programmes (BDGP 2015–2022; BEEP-S 2019–2022; SCEP from 2023)</w:t>
            </w:r>
          </w:p>
        </w:tc>
        <w:tc>
          <w:tcPr>
            <w:tcW w:w="625" w:type="pct"/>
          </w:tcPr>
          <w:p w14:paraId="49CC1810" w14:textId="77777777" w:rsidR="00182A0D" w:rsidRPr="00446751" w:rsidRDefault="00945622" w:rsidP="00446751">
            <w:pPr>
              <w:pStyle w:val="Compact"/>
              <w:keepNext/>
              <w:spacing w:before="20" w:after="20" w:line="240" w:lineRule="auto"/>
              <w:rPr>
                <w:sz w:val="17"/>
              </w:rPr>
            </w:pPr>
            <w:r w:rsidRPr="00446751">
              <w:rPr>
                <w:sz w:val="17"/>
              </w:rPr>
              <w:t>Incentive</w:t>
            </w:r>
          </w:p>
        </w:tc>
        <w:tc>
          <w:tcPr>
            <w:tcW w:w="625" w:type="pct"/>
          </w:tcPr>
          <w:p w14:paraId="35C3FEC5" w14:textId="77777777" w:rsidR="00182A0D" w:rsidRPr="00446751" w:rsidRDefault="00945622" w:rsidP="00446751">
            <w:pPr>
              <w:pStyle w:val="Compact"/>
              <w:keepNext/>
              <w:spacing w:before="20" w:after="20" w:line="240" w:lineRule="auto"/>
              <w:rPr>
                <w:sz w:val="17"/>
              </w:rPr>
            </w:pPr>
            <w:r w:rsidRPr="00446751">
              <w:rPr>
                <w:sz w:val="17"/>
              </w:rPr>
              <w:t>2015–2024</w:t>
            </w:r>
          </w:p>
        </w:tc>
        <w:tc>
          <w:tcPr>
            <w:tcW w:w="625" w:type="pct"/>
          </w:tcPr>
          <w:p w14:paraId="3B11A70E" w14:textId="77777777" w:rsidR="00182A0D" w:rsidRPr="00446751" w:rsidRDefault="00945622" w:rsidP="00446751">
            <w:pPr>
              <w:pStyle w:val="Compact"/>
              <w:keepNext/>
              <w:spacing w:before="20" w:after="20" w:line="240" w:lineRule="auto"/>
              <w:rPr>
                <w:sz w:val="17"/>
              </w:rPr>
            </w:pPr>
            <w:r w:rsidRPr="00446751">
              <w:rPr>
                <w:sz w:val="17"/>
              </w:rPr>
              <w:t>beef_sheep (0.482)</w:t>
            </w:r>
          </w:p>
        </w:tc>
        <w:tc>
          <w:tcPr>
            <w:tcW w:w="625" w:type="pct"/>
          </w:tcPr>
          <w:p w14:paraId="2F42959C" w14:textId="77777777" w:rsidR="00182A0D" w:rsidRPr="00446751" w:rsidRDefault="00945622" w:rsidP="00446751">
            <w:pPr>
              <w:pStyle w:val="Compact"/>
              <w:keepNext/>
              <w:spacing w:before="20" w:after="20" w:line="240" w:lineRule="auto"/>
              <w:rPr>
                <w:sz w:val="17"/>
              </w:rPr>
            </w:pPr>
            <w:r w:rsidRPr="00446751">
              <w:rPr>
                <w:sz w:val="17"/>
              </w:rPr>
              <w:t>0.24 (2015–18); 0.33 (2019–22); 0.24 (2023–24)</w:t>
            </w:r>
          </w:p>
        </w:tc>
        <w:tc>
          <w:tcPr>
            <w:tcW w:w="625" w:type="pct"/>
          </w:tcPr>
          <w:p w14:paraId="28724D20" w14:textId="77777777" w:rsidR="00182A0D" w:rsidRPr="00446751" w:rsidRDefault="00945622" w:rsidP="00446751">
            <w:pPr>
              <w:pStyle w:val="Compact"/>
              <w:keepNext/>
              <w:spacing w:before="20" w:after="20" w:line="240" w:lineRule="auto"/>
              <w:rPr>
                <w:sz w:val="17"/>
              </w:rPr>
            </w:pPr>
            <w:r w:rsidRPr="00446751">
              <w:rPr>
                <w:sz w:val="17"/>
              </w:rPr>
              <w:t>0.50</w:t>
            </w:r>
          </w:p>
        </w:tc>
        <w:tc>
          <w:tcPr>
            <w:tcW w:w="625" w:type="pct"/>
          </w:tcPr>
          <w:p w14:paraId="44059B18" w14:textId="77777777" w:rsidR="00182A0D" w:rsidRPr="00446751" w:rsidRDefault="00945622" w:rsidP="00446751">
            <w:pPr>
              <w:pStyle w:val="Compact"/>
              <w:keepNext/>
              <w:spacing w:before="20" w:after="20" w:line="240" w:lineRule="auto"/>
              <w:rPr>
                <w:sz w:val="17"/>
              </w:rPr>
            </w:pPr>
            <w:r w:rsidRPr="00446751">
              <w:rPr>
                <w:sz w:val="17"/>
              </w:rPr>
              <w:t>0.75 (2015); 1 (2016–20); 0.75 (2021–22); 1 (2023–24)</w:t>
            </w:r>
          </w:p>
        </w:tc>
      </w:tr>
      <w:tr w:rsidR="00182A0D" w:rsidRPr="00446751" w14:paraId="629E70BC" w14:textId="77777777" w:rsidTr="00446751">
        <w:trPr>
          <w:cantSplit/>
        </w:trPr>
        <w:tc>
          <w:tcPr>
            <w:tcW w:w="625" w:type="pct"/>
          </w:tcPr>
          <w:p w14:paraId="0FA4363B" w14:textId="77777777" w:rsidR="00182A0D" w:rsidRPr="00446751" w:rsidRDefault="00945622" w:rsidP="00446751">
            <w:pPr>
              <w:pStyle w:val="Compact"/>
              <w:keepNext/>
              <w:spacing w:before="20" w:after="20" w:line="240" w:lineRule="auto"/>
              <w:rPr>
                <w:sz w:val="17"/>
              </w:rPr>
            </w:pPr>
            <w:r w:rsidRPr="00446751">
              <w:rPr>
                <w:sz w:val="17"/>
              </w:rPr>
              <w:t>M09</w:t>
            </w:r>
          </w:p>
        </w:tc>
        <w:tc>
          <w:tcPr>
            <w:tcW w:w="625" w:type="pct"/>
          </w:tcPr>
          <w:p w14:paraId="29C132CD" w14:textId="77777777" w:rsidR="00182A0D" w:rsidRPr="00446751" w:rsidRDefault="00945622" w:rsidP="00446751">
            <w:pPr>
              <w:pStyle w:val="Compact"/>
              <w:keepNext/>
              <w:spacing w:before="20" w:after="20" w:line="240" w:lineRule="auto"/>
              <w:rPr>
                <w:sz w:val="17"/>
              </w:rPr>
            </w:pPr>
            <w:r w:rsidRPr="00446751">
              <w:rPr>
                <w:sz w:val="17"/>
              </w:rPr>
              <w:t>Chemical nitrogen maxima (5th Nitrates Action Programme increment)</w:t>
            </w:r>
          </w:p>
        </w:tc>
        <w:tc>
          <w:tcPr>
            <w:tcW w:w="625" w:type="pct"/>
          </w:tcPr>
          <w:p w14:paraId="73C6B33E" w14:textId="77777777" w:rsidR="00182A0D" w:rsidRPr="00446751" w:rsidRDefault="00945622" w:rsidP="00446751">
            <w:pPr>
              <w:pStyle w:val="Compact"/>
              <w:keepNext/>
              <w:spacing w:before="20" w:after="20" w:line="240" w:lineRule="auto"/>
              <w:rPr>
                <w:sz w:val="17"/>
              </w:rPr>
            </w:pPr>
            <w:r w:rsidRPr="00446751">
              <w:rPr>
                <w:sz w:val="17"/>
              </w:rPr>
              <w:t>Mandatory</w:t>
            </w:r>
          </w:p>
        </w:tc>
        <w:tc>
          <w:tcPr>
            <w:tcW w:w="625" w:type="pct"/>
          </w:tcPr>
          <w:p w14:paraId="28D74A62" w14:textId="77777777" w:rsidR="00182A0D" w:rsidRPr="00446751" w:rsidRDefault="00945622" w:rsidP="00446751">
            <w:pPr>
              <w:pStyle w:val="Compact"/>
              <w:keepNext/>
              <w:spacing w:before="20" w:after="20" w:line="240" w:lineRule="auto"/>
              <w:rPr>
                <w:sz w:val="17"/>
              </w:rPr>
            </w:pPr>
            <w:r w:rsidRPr="00446751">
              <w:rPr>
                <w:sz w:val="17"/>
              </w:rPr>
              <w:t>2022–2024</w:t>
            </w:r>
          </w:p>
        </w:tc>
        <w:tc>
          <w:tcPr>
            <w:tcW w:w="625" w:type="pct"/>
          </w:tcPr>
          <w:p w14:paraId="664D6AFD" w14:textId="77777777" w:rsidR="00182A0D" w:rsidRPr="00446751" w:rsidRDefault="00945622" w:rsidP="00446751">
            <w:pPr>
              <w:pStyle w:val="Compact"/>
              <w:keepNext/>
              <w:spacing w:before="20" w:after="20" w:line="240" w:lineRule="auto"/>
              <w:rPr>
                <w:sz w:val="17"/>
              </w:rPr>
            </w:pPr>
            <w:r w:rsidRPr="00446751">
              <w:rPr>
                <w:sz w:val="17"/>
              </w:rPr>
              <w:t>fertiliser (0.083)</w:t>
            </w:r>
          </w:p>
        </w:tc>
        <w:tc>
          <w:tcPr>
            <w:tcW w:w="625" w:type="pct"/>
          </w:tcPr>
          <w:p w14:paraId="430E6080" w14:textId="77777777" w:rsidR="00182A0D" w:rsidRPr="00446751" w:rsidRDefault="00945622" w:rsidP="00446751">
            <w:pPr>
              <w:pStyle w:val="Compact"/>
              <w:keepNext/>
              <w:spacing w:before="20" w:after="20" w:line="240" w:lineRule="auto"/>
              <w:rPr>
                <w:sz w:val="17"/>
              </w:rPr>
            </w:pPr>
            <w:r w:rsidRPr="00446751">
              <w:rPr>
                <w:sz w:val="17"/>
              </w:rPr>
              <w:t>1 [0.70–1.00]</w:t>
            </w:r>
          </w:p>
        </w:tc>
        <w:tc>
          <w:tcPr>
            <w:tcW w:w="625" w:type="pct"/>
          </w:tcPr>
          <w:p w14:paraId="1998DA41" w14:textId="77777777" w:rsidR="00182A0D" w:rsidRPr="00446751" w:rsidRDefault="00945622" w:rsidP="00446751">
            <w:pPr>
              <w:pStyle w:val="Compact"/>
              <w:keepNext/>
              <w:spacing w:before="20" w:after="20" w:line="240" w:lineRule="auto"/>
              <w:rPr>
                <w:sz w:val="17"/>
              </w:rPr>
            </w:pPr>
            <w:r w:rsidRPr="00446751">
              <w:rPr>
                <w:sz w:val="17"/>
              </w:rPr>
              <w:t>1.00 [0.75–1.00]</w:t>
            </w:r>
          </w:p>
        </w:tc>
        <w:tc>
          <w:tcPr>
            <w:tcW w:w="625" w:type="pct"/>
          </w:tcPr>
          <w:p w14:paraId="17F9BB98" w14:textId="77777777" w:rsidR="00182A0D" w:rsidRPr="00446751" w:rsidRDefault="00945622" w:rsidP="00446751">
            <w:pPr>
              <w:pStyle w:val="Compact"/>
              <w:keepNext/>
              <w:spacing w:before="20" w:after="20" w:line="240" w:lineRule="auto"/>
              <w:rPr>
                <w:sz w:val="17"/>
              </w:rPr>
            </w:pPr>
            <w:r w:rsidRPr="00446751">
              <w:rPr>
                <w:sz w:val="17"/>
              </w:rPr>
              <w:t>0.5 (2022); 1 (2023–24)</w:t>
            </w:r>
          </w:p>
        </w:tc>
      </w:tr>
      <w:tr w:rsidR="00182A0D" w:rsidRPr="00446751" w14:paraId="7C2C554D" w14:textId="77777777" w:rsidTr="00446751">
        <w:trPr>
          <w:cantSplit/>
        </w:trPr>
        <w:tc>
          <w:tcPr>
            <w:tcW w:w="625" w:type="pct"/>
          </w:tcPr>
          <w:p w14:paraId="7357D72D" w14:textId="77777777" w:rsidR="00182A0D" w:rsidRPr="00446751" w:rsidRDefault="00945622" w:rsidP="00446751">
            <w:pPr>
              <w:pStyle w:val="Compact"/>
              <w:keepNext/>
              <w:spacing w:before="20" w:after="20" w:line="240" w:lineRule="auto"/>
              <w:rPr>
                <w:sz w:val="17"/>
              </w:rPr>
            </w:pPr>
            <w:r w:rsidRPr="00446751">
              <w:rPr>
                <w:sz w:val="17"/>
              </w:rPr>
              <w:t>M10</w:t>
            </w:r>
          </w:p>
        </w:tc>
        <w:tc>
          <w:tcPr>
            <w:tcW w:w="625" w:type="pct"/>
          </w:tcPr>
          <w:p w14:paraId="0BE6D55C" w14:textId="77777777" w:rsidR="00182A0D" w:rsidRPr="00446751" w:rsidRDefault="00945622" w:rsidP="00446751">
            <w:pPr>
              <w:pStyle w:val="Compact"/>
              <w:keepNext/>
              <w:spacing w:before="20" w:after="20" w:line="240" w:lineRule="auto"/>
              <w:rPr>
                <w:sz w:val="17"/>
              </w:rPr>
            </w:pPr>
            <w:r w:rsidRPr="00446751">
              <w:rPr>
                <w:sz w:val="17"/>
              </w:rPr>
              <w:t>Agri-Climate Rural Environment Scheme (ACRES)</w:t>
            </w:r>
          </w:p>
        </w:tc>
        <w:tc>
          <w:tcPr>
            <w:tcW w:w="625" w:type="pct"/>
          </w:tcPr>
          <w:p w14:paraId="3193CF36" w14:textId="77777777" w:rsidR="00182A0D" w:rsidRPr="00446751" w:rsidRDefault="00945622" w:rsidP="00446751">
            <w:pPr>
              <w:pStyle w:val="Compact"/>
              <w:keepNext/>
              <w:spacing w:before="20" w:after="20" w:line="240" w:lineRule="auto"/>
              <w:rPr>
                <w:sz w:val="17"/>
              </w:rPr>
            </w:pPr>
            <w:r w:rsidRPr="00446751">
              <w:rPr>
                <w:sz w:val="17"/>
              </w:rPr>
              <w:t>Incentive</w:t>
            </w:r>
          </w:p>
        </w:tc>
        <w:tc>
          <w:tcPr>
            <w:tcW w:w="625" w:type="pct"/>
          </w:tcPr>
          <w:p w14:paraId="0E812B94" w14:textId="77777777" w:rsidR="00182A0D" w:rsidRPr="00446751" w:rsidRDefault="00945622" w:rsidP="00446751">
            <w:pPr>
              <w:pStyle w:val="Compact"/>
              <w:keepNext/>
              <w:spacing w:before="20" w:after="20" w:line="240" w:lineRule="auto"/>
              <w:rPr>
                <w:sz w:val="17"/>
              </w:rPr>
            </w:pPr>
            <w:r w:rsidRPr="00446751">
              <w:rPr>
                <w:sz w:val="17"/>
              </w:rPr>
              <w:t>2023–2024</w:t>
            </w:r>
          </w:p>
        </w:tc>
        <w:tc>
          <w:tcPr>
            <w:tcW w:w="625" w:type="pct"/>
          </w:tcPr>
          <w:p w14:paraId="0C7181E5" w14:textId="77777777" w:rsidR="00182A0D" w:rsidRPr="00446751" w:rsidRDefault="00945622" w:rsidP="00446751">
            <w:pPr>
              <w:pStyle w:val="Compact"/>
              <w:keepNext/>
              <w:spacing w:before="20" w:after="20" w:line="240" w:lineRule="auto"/>
              <w:rPr>
                <w:sz w:val="17"/>
              </w:rPr>
            </w:pPr>
            <w:r w:rsidRPr="00446751">
              <w:rPr>
                <w:sz w:val="17"/>
              </w:rPr>
              <w:t>n_soils_manure (0.323)</w:t>
            </w:r>
          </w:p>
        </w:tc>
        <w:tc>
          <w:tcPr>
            <w:tcW w:w="625" w:type="pct"/>
          </w:tcPr>
          <w:p w14:paraId="7990D959" w14:textId="77777777" w:rsidR="00182A0D" w:rsidRPr="00446751" w:rsidRDefault="00945622" w:rsidP="00446751">
            <w:pPr>
              <w:pStyle w:val="Compact"/>
              <w:keepNext/>
              <w:spacing w:before="20" w:after="20" w:line="240" w:lineRule="auto"/>
              <w:rPr>
                <w:sz w:val="17"/>
              </w:rPr>
            </w:pPr>
            <w:r w:rsidRPr="00446751">
              <w:rPr>
                <w:sz w:val="17"/>
              </w:rPr>
              <w:t>0.23 [0.18–0.32]</w:t>
            </w:r>
          </w:p>
        </w:tc>
        <w:tc>
          <w:tcPr>
            <w:tcW w:w="625" w:type="pct"/>
          </w:tcPr>
          <w:p w14:paraId="44EF1D26" w14:textId="77777777" w:rsidR="00182A0D" w:rsidRPr="00446751" w:rsidRDefault="00945622" w:rsidP="00446751">
            <w:pPr>
              <w:pStyle w:val="Compact"/>
              <w:keepNext/>
              <w:spacing w:before="20" w:after="20" w:line="240" w:lineRule="auto"/>
              <w:rPr>
                <w:sz w:val="17"/>
              </w:rPr>
            </w:pPr>
            <w:r w:rsidRPr="00446751">
              <w:rPr>
                <w:sz w:val="17"/>
              </w:rPr>
              <w:t>0.50</w:t>
            </w:r>
          </w:p>
        </w:tc>
        <w:tc>
          <w:tcPr>
            <w:tcW w:w="625" w:type="pct"/>
          </w:tcPr>
          <w:p w14:paraId="243E1159" w14:textId="77777777" w:rsidR="00182A0D" w:rsidRPr="00446751" w:rsidRDefault="00945622" w:rsidP="00446751">
            <w:pPr>
              <w:pStyle w:val="Compact"/>
              <w:keepNext/>
              <w:spacing w:before="20" w:after="20" w:line="240" w:lineRule="auto"/>
              <w:rPr>
                <w:sz w:val="17"/>
              </w:rPr>
            </w:pPr>
            <w:r w:rsidRPr="00446751">
              <w:rPr>
                <w:sz w:val="17"/>
              </w:rPr>
              <w:t>0.75 (2023); 1 (2024)</w:t>
            </w:r>
          </w:p>
        </w:tc>
      </w:tr>
      <w:tr w:rsidR="00182A0D" w:rsidRPr="00446751" w14:paraId="74D3E9BC" w14:textId="77777777" w:rsidTr="00446751">
        <w:trPr>
          <w:cantSplit/>
        </w:trPr>
        <w:tc>
          <w:tcPr>
            <w:tcW w:w="625" w:type="pct"/>
          </w:tcPr>
          <w:p w14:paraId="4BD1603C" w14:textId="77777777" w:rsidR="00182A0D" w:rsidRPr="00446751" w:rsidRDefault="00945622" w:rsidP="00446751">
            <w:pPr>
              <w:pStyle w:val="Compact"/>
              <w:keepNext/>
              <w:spacing w:before="20" w:after="20" w:line="240" w:lineRule="auto"/>
              <w:rPr>
                <w:sz w:val="17"/>
              </w:rPr>
            </w:pPr>
            <w:r w:rsidRPr="00446751">
              <w:rPr>
                <w:sz w:val="17"/>
              </w:rPr>
              <w:t>M11</w:t>
            </w:r>
          </w:p>
        </w:tc>
        <w:tc>
          <w:tcPr>
            <w:tcW w:w="625" w:type="pct"/>
          </w:tcPr>
          <w:p w14:paraId="3A65C1FA" w14:textId="77777777" w:rsidR="00182A0D" w:rsidRPr="00446751" w:rsidRDefault="00945622" w:rsidP="00446751">
            <w:pPr>
              <w:pStyle w:val="Compact"/>
              <w:keepNext/>
              <w:spacing w:before="20" w:after="20" w:line="240" w:lineRule="auto"/>
              <w:rPr>
                <w:sz w:val="17"/>
              </w:rPr>
            </w:pPr>
            <w:r w:rsidRPr="00446751">
              <w:rPr>
                <w:sz w:val="17"/>
              </w:rPr>
              <w:t>Sustainable Beef and Lamb Assurance Scheme (Origin Green)</w:t>
            </w:r>
          </w:p>
        </w:tc>
        <w:tc>
          <w:tcPr>
            <w:tcW w:w="625" w:type="pct"/>
          </w:tcPr>
          <w:p w14:paraId="6CCF680A" w14:textId="77777777" w:rsidR="00182A0D" w:rsidRPr="00446751" w:rsidRDefault="00945622" w:rsidP="00446751">
            <w:pPr>
              <w:pStyle w:val="Compact"/>
              <w:keepNext/>
              <w:spacing w:before="20" w:after="20" w:line="240" w:lineRule="auto"/>
              <w:rPr>
                <w:sz w:val="17"/>
              </w:rPr>
            </w:pPr>
            <w:r w:rsidRPr="00446751">
              <w:rPr>
                <w:sz w:val="17"/>
              </w:rPr>
              <w:t>Voluntary</w:t>
            </w:r>
          </w:p>
        </w:tc>
        <w:tc>
          <w:tcPr>
            <w:tcW w:w="625" w:type="pct"/>
          </w:tcPr>
          <w:p w14:paraId="6BD727C3" w14:textId="77777777" w:rsidR="00182A0D" w:rsidRPr="00446751" w:rsidRDefault="00945622" w:rsidP="00446751">
            <w:pPr>
              <w:pStyle w:val="Compact"/>
              <w:keepNext/>
              <w:spacing w:before="20" w:after="20" w:line="240" w:lineRule="auto"/>
              <w:rPr>
                <w:sz w:val="17"/>
              </w:rPr>
            </w:pPr>
            <w:r w:rsidRPr="00446751">
              <w:rPr>
                <w:sz w:val="17"/>
              </w:rPr>
              <w:t>2017–2024</w:t>
            </w:r>
          </w:p>
        </w:tc>
        <w:tc>
          <w:tcPr>
            <w:tcW w:w="625" w:type="pct"/>
          </w:tcPr>
          <w:p w14:paraId="381D65D7" w14:textId="77777777" w:rsidR="00182A0D" w:rsidRPr="00446751" w:rsidRDefault="00945622" w:rsidP="00446751">
            <w:pPr>
              <w:pStyle w:val="Compact"/>
              <w:keepNext/>
              <w:spacing w:before="20" w:after="20" w:line="240" w:lineRule="auto"/>
              <w:rPr>
                <w:sz w:val="17"/>
              </w:rPr>
            </w:pPr>
            <w:r w:rsidRPr="00446751">
              <w:rPr>
                <w:sz w:val="17"/>
              </w:rPr>
              <w:t>beef_sheep (0.460)</w:t>
            </w:r>
          </w:p>
        </w:tc>
        <w:tc>
          <w:tcPr>
            <w:tcW w:w="625" w:type="pct"/>
          </w:tcPr>
          <w:p w14:paraId="5AD8C8A3" w14:textId="77777777" w:rsidR="00182A0D" w:rsidRPr="00446751" w:rsidRDefault="00945622" w:rsidP="00446751">
            <w:pPr>
              <w:pStyle w:val="Compact"/>
              <w:keepNext/>
              <w:spacing w:before="20" w:after="20" w:line="240" w:lineRule="auto"/>
              <w:rPr>
                <w:sz w:val="17"/>
              </w:rPr>
            </w:pPr>
            <w:r w:rsidRPr="00446751">
              <w:rPr>
                <w:sz w:val="17"/>
              </w:rPr>
              <w:t>0.9 [0.85–0.95]</w:t>
            </w:r>
          </w:p>
        </w:tc>
        <w:tc>
          <w:tcPr>
            <w:tcW w:w="625" w:type="pct"/>
          </w:tcPr>
          <w:p w14:paraId="499605C2" w14:textId="77777777" w:rsidR="00182A0D" w:rsidRPr="00446751" w:rsidRDefault="00945622" w:rsidP="00446751">
            <w:pPr>
              <w:pStyle w:val="Compact"/>
              <w:keepNext/>
              <w:spacing w:before="20" w:after="20" w:line="240" w:lineRule="auto"/>
              <w:rPr>
                <w:sz w:val="17"/>
              </w:rPr>
            </w:pPr>
            <w:r w:rsidRPr="00446751">
              <w:rPr>
                <w:sz w:val="17"/>
              </w:rPr>
              <w:t>0.25</w:t>
            </w:r>
          </w:p>
        </w:tc>
        <w:tc>
          <w:tcPr>
            <w:tcW w:w="625" w:type="pct"/>
          </w:tcPr>
          <w:p w14:paraId="1B67B693" w14:textId="77777777" w:rsidR="00182A0D" w:rsidRPr="00446751" w:rsidRDefault="00945622" w:rsidP="00446751">
            <w:pPr>
              <w:pStyle w:val="Compact"/>
              <w:keepNext/>
              <w:spacing w:before="20" w:after="20" w:line="240" w:lineRule="auto"/>
              <w:rPr>
                <w:sz w:val="17"/>
              </w:rPr>
            </w:pPr>
            <w:r w:rsidRPr="00446751">
              <w:rPr>
                <w:sz w:val="17"/>
              </w:rPr>
              <w:t>0.5 (2017); 1 (2018–24)</w:t>
            </w:r>
          </w:p>
        </w:tc>
      </w:tr>
    </w:tbl>
    <w:p w14:paraId="00BAC451" w14:textId="77777777" w:rsidR="00182A0D" w:rsidRDefault="00945622">
      <w:pPr>
        <w:pStyle w:val="TblNote"/>
      </w:pPr>
      <w:r>
        <w:rPr>
          <w:i/>
          <w:iCs/>
        </w:rPr>
        <w:t>Note.</w:t>
      </w:r>
      <w:r>
        <w:t xml:space="preserve"> </w:t>
      </w:r>
      <w:r>
        <w:t xml:space="preserve">Ranges as in Table 6. Event markers not entered in the indices: E01, the Climate Action and Low Carbon Development (Amendment) Act 2021 (Act No. 32 of 2021); E02, the agriculture sectoral emissions ceiling of July 2022 (−25% by 2030 against 2018). Coverage keys denote the share of CRF3 in the targeted activity: </w:t>
      </w:r>
      <w:r>
        <w:rPr>
          <w:i/>
          <w:iCs/>
        </w:rPr>
        <w:t>dairy</w:t>
      </w:r>
      <w:r>
        <w:t xml:space="preserve"> = dairy CH₄; </w:t>
      </w:r>
      <w:r>
        <w:rPr>
          <w:i/>
          <w:iCs/>
        </w:rPr>
        <w:t>beef_sheep</w:t>
      </w:r>
      <w:r>
        <w:t xml:space="preserve"> = non-dairy cattle and sheep CH₄; </w:t>
      </w:r>
      <w:r>
        <w:rPr>
          <w:i/>
          <w:iCs/>
        </w:rPr>
        <w:t>cattle_sheep</w:t>
      </w:r>
      <w:r>
        <w:t xml:space="preserve"> = all cattle and sheep CH₄; </w:t>
      </w:r>
      <w:r>
        <w:rPr>
          <w:i/>
          <w:iCs/>
        </w:rPr>
        <w:t>n_soils_manure</w:t>
      </w:r>
      <w:r>
        <w:t xml:space="preserve"> = agricultural soils and manure management; </w:t>
      </w:r>
      <w:r>
        <w:rPr>
          <w:i/>
          <w:iCs/>
        </w:rPr>
        <w:t>manure</w:t>
      </w:r>
      <w:r>
        <w:t xml:space="preserve"> = manure management; </w:t>
      </w:r>
      <w:r>
        <w:rPr>
          <w:i/>
          <w:iCs/>
        </w:rPr>
        <w:t>fertiliser</w:t>
      </w:r>
      <w:r>
        <w:t xml:space="preserve"> = direct N₂O from mineral N plus urea CO₂.</w:t>
      </w:r>
    </w:p>
    <w:p w14:paraId="180A0403" w14:textId="77777777" w:rsidR="00182A0D" w:rsidRDefault="00945622">
      <w:pPr>
        <w:pStyle w:val="FigureBody"/>
      </w:pPr>
      <w:r>
        <w:rPr>
          <w:noProof/>
        </w:rPr>
        <w:drawing>
          <wp:inline distT="0" distB="0" distL="0" distR="0" wp14:anchorId="62EE3F10" wp14:editId="68F627F8">
            <wp:extent cx="5334000" cy="4539996"/>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C:/MyDriveD/INPACT%20Project/MYPaper/Trend%20Analysisng/Implementation/ClaudeCode/ResultShowplatform/ireland-agri-dashboardnew/paper/figures/fig_scores.png"/>
                    <pic:cNvPicPr>
                      <a:picLocks noChangeAspect="1" noChangeArrowheads="1"/>
                    </pic:cNvPicPr>
                  </pic:nvPicPr>
                  <pic:blipFill>
                    <a:blip r:embed="rId10"/>
                    <a:stretch>
                      <a:fillRect/>
                    </a:stretch>
                  </pic:blipFill>
                  <pic:spPr bwMode="auto">
                    <a:xfrm>
                      <a:off x="0" y="0"/>
                      <a:ext cx="5334000" cy="4539996"/>
                    </a:xfrm>
                    <a:prstGeom prst="rect">
                      <a:avLst/>
                    </a:prstGeom>
                    <a:noFill/>
                    <a:ln w="9525">
                      <a:noFill/>
                      <a:headEnd/>
                      <a:tailEnd/>
                    </a:ln>
                  </pic:spPr>
                </pic:pic>
              </a:graphicData>
            </a:graphic>
          </wp:inline>
        </w:drawing>
      </w:r>
    </w:p>
    <w:p w14:paraId="53489D7D" w14:textId="77777777" w:rsidR="00182A0D" w:rsidRDefault="00945622">
      <w:pPr>
        <w:pStyle w:val="FigCaption"/>
      </w:pPr>
      <w:r>
        <w:rPr>
          <w:b/>
          <w:bCs/>
        </w:rPr>
        <w:t>Figure 4.</w:t>
      </w:r>
      <w:r>
        <w:t xml:space="preserve"> Annual policy scores (x = I × s × e × B × w) by instrument, 1990–2024.</w:t>
      </w:r>
    </w:p>
    <w:p w14:paraId="23CEA4CF" w14:textId="77777777" w:rsidR="00182A0D" w:rsidRDefault="00945622">
      <w:pPr>
        <w:pStyle w:val="FigNote"/>
      </w:pPr>
      <w:r>
        <w:rPr>
          <w:i/>
          <w:iCs/>
        </w:rPr>
        <w:t>Note.</w:t>
      </w:r>
      <w:r>
        <w:t xml:space="preserve"> </w:t>
      </w:r>
      <w:r>
        <w:t>(a) The five production-pressure instruments, whose sum is the index P. (b) The three growth strategies, whose sum is the strategy signal G. (c) The eleven mitigation instruments, whose sum is the index M. Darker cells indicate higher scores; each panel has its own colour scale. Mitigation scores are based on provisional coding. Instrument names are abbreviated; see Table 6, Table 7 and Table A1.</w:t>
      </w:r>
    </w:p>
    <w:p w14:paraId="499553A5" w14:textId="77777777" w:rsidR="00182A0D" w:rsidRDefault="00945622">
      <w:pPr>
        <w:pStyle w:val="Heading2"/>
      </w:pPr>
      <w:bookmarkStart w:id="34" w:name="pre-processing-and-harmonisation"/>
      <w:bookmarkStart w:id="35" w:name="_Toc244166761"/>
      <w:bookmarkEnd w:id="32"/>
      <w:r>
        <w:t>2.9 Pre-processing and harmonisation</w:t>
      </w:r>
      <w:bookmarkEnd w:id="35"/>
    </w:p>
    <w:p w14:paraId="00B6AE7F" w14:textId="77777777" w:rsidR="00182A0D" w:rsidRDefault="00945622">
      <w:pPr>
        <w:pStyle w:val="FirstParagraph"/>
      </w:pPr>
      <w:r>
        <w:t>The raw files were processed into the analysis panels in the following steps. Each step is re-checked by an independent verification script (Section 3.16; Table D1).</w:t>
      </w:r>
    </w:p>
    <w:p w14:paraId="7B50F189" w14:textId="77777777" w:rsidR="00182A0D" w:rsidRDefault="00945622">
      <w:pPr>
        <w:pStyle w:val="Compact"/>
        <w:numPr>
          <w:ilvl w:val="0"/>
          <w:numId w:val="5"/>
        </w:numPr>
      </w:pPr>
      <w:r>
        <w:rPr>
          <w:b/>
          <w:bCs/>
        </w:rPr>
        <w:t>Loading and provenance.</w:t>
      </w:r>
      <w:r>
        <w:t xml:space="preserve"> Each raw file is read unchanged and its SHA-256 hash is recorded. The only provisional input loaded is the placeholder second-coder file used for the inter-coder reliability statistic.</w:t>
      </w:r>
    </w:p>
    <w:p w14:paraId="6B4F05D6" w14:textId="77777777" w:rsidR="00182A0D" w:rsidRDefault="00945622">
      <w:pPr>
        <w:pStyle w:val="Compact"/>
        <w:numPr>
          <w:ilvl w:val="0"/>
          <w:numId w:val="5"/>
        </w:numPr>
      </w:pPr>
      <w:r>
        <w:rPr>
          <w:b/>
          <w:bCs/>
        </w:rPr>
        <w:t>Emissions boundary.</w:t>
      </w:r>
      <w:r>
        <w:t xml:space="preserve"> CRF3 is derived from the EPA “Agriculture” </w:t>
      </w:r>
      <w:r>
        <w:t>row by subtracting agricultural fuel and fishing (Equation 1) and reconciled with the category and gas totals.</w:t>
      </w:r>
    </w:p>
    <w:p w14:paraId="519FCBDE" w14:textId="77777777" w:rsidR="00182A0D" w:rsidRDefault="00945622">
      <w:pPr>
        <w:pStyle w:val="Compact"/>
        <w:numPr>
          <w:ilvl w:val="0"/>
          <w:numId w:val="5"/>
        </w:numPr>
      </w:pPr>
      <w:r>
        <w:rPr>
          <w:b/>
          <w:bCs/>
        </w:rPr>
        <w:t>Inventory vintages.</w:t>
      </w:r>
      <w:r>
        <w:t xml:space="preserve"> EPA, Eurostat and CRT series are combined as described in Section 2.4. Differences between vintages are left in the LMDI “other” term rather than adjusted.</w:t>
      </w:r>
    </w:p>
    <w:p w14:paraId="7A5CD77D" w14:textId="77777777" w:rsidR="00182A0D" w:rsidRDefault="00945622">
      <w:pPr>
        <w:pStyle w:val="Compact"/>
        <w:numPr>
          <w:ilvl w:val="0"/>
          <w:numId w:val="5"/>
        </w:numPr>
      </w:pPr>
      <w:r>
        <w:rPr>
          <w:b/>
          <w:bCs/>
        </w:rPr>
        <w:t>Livestock stacking.</w:t>
      </w:r>
      <w:r>
        <w:t xml:space="preserve"> The three CSO livestock tables are stacked on their disjoint years. The 2004–2005 classification break is retained in the data and modelled with an indicator, not smoothed.</w:t>
      </w:r>
    </w:p>
    <w:p w14:paraId="56C3E06D" w14:textId="77777777" w:rsidR="00182A0D" w:rsidRDefault="00945622">
      <w:pPr>
        <w:pStyle w:val="Compact"/>
        <w:numPr>
          <w:ilvl w:val="0"/>
          <w:numId w:val="5"/>
        </w:numPr>
      </w:pPr>
      <w:r>
        <w:rPr>
          <w:b/>
          <w:bCs/>
        </w:rPr>
        <w:t>Constant-boundary regions.</w:t>
      </w:r>
      <w:r>
        <w:t xml:space="preserve"> </w:t>
      </w:r>
      <w:r>
        <w:t>NUTS3 regions are aggregated to the five constant-boundary units described in Section 2.7.</w:t>
      </w:r>
    </w:p>
    <w:p w14:paraId="3385A5EB" w14:textId="77777777" w:rsidR="00182A0D" w:rsidRDefault="00945622">
      <w:pPr>
        <w:pStyle w:val="Compact"/>
        <w:numPr>
          <w:ilvl w:val="0"/>
          <w:numId w:val="5"/>
        </w:numPr>
      </w:pPr>
      <w:r>
        <w:rPr>
          <w:b/>
          <w:bCs/>
        </w:rPr>
        <w:t>Unit corrections.</w:t>
      </w:r>
      <w:r>
        <w:t xml:space="preserve"> CRT Table 3.D fertiliser values are converted from kg N to tonnes N (division by 1,000).</w:t>
      </w:r>
    </w:p>
    <w:p w14:paraId="293AE690" w14:textId="77777777" w:rsidR="00182A0D" w:rsidRDefault="00945622">
      <w:pPr>
        <w:pStyle w:val="Compact"/>
        <w:numPr>
          <w:ilvl w:val="0"/>
          <w:numId w:val="5"/>
        </w:numPr>
      </w:pPr>
      <w:r>
        <w:rPr>
          <w:b/>
          <w:bCs/>
        </w:rPr>
        <w:t>Price chain-linking and deflation.</w:t>
      </w:r>
      <w:r>
        <w:t xml:space="preserve"> The five CSO price vintages are linked by the overlap method and deflated by the CPI (Equation 4).</w:t>
      </w:r>
    </w:p>
    <w:p w14:paraId="53ABF302" w14:textId="77777777" w:rsidR="00182A0D" w:rsidRDefault="00945622">
      <w:pPr>
        <w:pStyle w:val="Compact"/>
        <w:numPr>
          <w:ilvl w:val="0"/>
          <w:numId w:val="5"/>
        </w:numPr>
      </w:pPr>
      <w:r>
        <w:rPr>
          <w:b/>
          <w:bCs/>
        </w:rPr>
        <w:t>Derived variables.</w:t>
      </w:r>
      <w:r>
        <w:t xml:space="preserve"> Livestock units, milk yield, manure N and the policy indices M, P, S and G are computed from the harmonised series (Equations 2, 3, 5 and 6).</w:t>
      </w:r>
    </w:p>
    <w:p w14:paraId="0696859F" w14:textId="77777777" w:rsidR="00182A0D" w:rsidRDefault="00945622">
      <w:pPr>
        <w:pStyle w:val="Compact"/>
        <w:numPr>
          <w:ilvl w:val="0"/>
          <w:numId w:val="5"/>
        </w:numPr>
      </w:pPr>
      <w:r>
        <w:rPr>
          <w:b/>
          <w:bCs/>
        </w:rPr>
        <w:t>Missing data.</w:t>
      </w:r>
      <w:r>
        <w:t xml:space="preserve"> </w:t>
      </w:r>
      <w:r>
        <w:t xml:space="preserve">Missing years are </w:t>
      </w:r>
      <w:r>
        <w:rPr>
          <w:b/>
          <w:bCs/>
        </w:rPr>
        <w:t>never</w:t>
      </w:r>
      <w:r>
        <w:t xml:space="preserve"> interpolated, back-cast or set to zero. Inventory notation keys (NO, NE and NA) are converted to missing values. Each estimator uses the largest common sample and reports it. Because the 2024 CRT had not been published, the CRT-based dairy split and N-excretion rates end in 2023 and are not imputed. The LMDI decomposition and the regional emission series therefore end in 2023, whereas CRF3 runs to 2024.</w:t>
      </w:r>
    </w:p>
    <w:p w14:paraId="5790DBD5" w14:textId="77777777" w:rsidR="00182A0D" w:rsidRDefault="00945622">
      <w:pPr>
        <w:pStyle w:val="Heading2"/>
      </w:pPr>
      <w:bookmarkStart w:id="36" w:name="descriptive-statistics"/>
      <w:bookmarkStart w:id="37" w:name="_Toc244166762"/>
      <w:bookmarkEnd w:id="34"/>
      <w:r>
        <w:t>2.10 Descriptive statistics</w:t>
      </w:r>
      <w:bookmarkEnd w:id="37"/>
    </w:p>
    <w:p w14:paraId="6B4E679F" w14:textId="77777777" w:rsidR="00182A0D" w:rsidRDefault="00945622">
      <w:pPr>
        <w:pStyle w:val="FirstParagraph"/>
      </w:pPr>
      <w:r>
        <w:t>Table 8 reports selected series at key years together with their peaks and troughs.</w:t>
      </w:r>
    </w:p>
    <w:p w14:paraId="39EA3885" w14:textId="77777777" w:rsidR="00182A0D" w:rsidRDefault="00945622">
      <w:pPr>
        <w:pStyle w:val="TblCaption"/>
      </w:pPr>
      <w:r>
        <w:rPr>
          <w:b/>
          <w:bCs/>
        </w:rPr>
        <w:t>Table 8.</w:t>
      </w:r>
      <w:r>
        <w:t xml:space="preserve"> Selected series, 1990–2024.</w:t>
      </w:r>
    </w:p>
    <w:tbl>
      <w:tblPr>
        <w:tblStyle w:val="Table"/>
        <w:tblW w:w="5000" w:type="pct"/>
        <w:tblBorders>
          <w:top w:val="single" w:sz="8" w:space="0" w:color="000000"/>
          <w:bottom w:val="single" w:sz="8" w:space="0" w:color="000000"/>
        </w:tblBorders>
        <w:tblCellMar>
          <w:left w:w="68" w:type="dxa"/>
          <w:right w:w="68" w:type="dxa"/>
        </w:tblCellMar>
        <w:tblLook w:val="0020" w:firstRow="1" w:lastRow="0" w:firstColumn="0" w:lastColumn="0" w:noHBand="0" w:noVBand="0"/>
      </w:tblPr>
      <w:tblGrid>
        <w:gridCol w:w="1500"/>
        <w:gridCol w:w="1066"/>
        <w:gridCol w:w="962"/>
        <w:gridCol w:w="616"/>
        <w:gridCol w:w="605"/>
        <w:gridCol w:w="605"/>
        <w:gridCol w:w="605"/>
        <w:gridCol w:w="830"/>
        <w:gridCol w:w="1184"/>
        <w:gridCol w:w="1189"/>
      </w:tblGrid>
      <w:tr w:rsidR="00182A0D" w:rsidRPr="00446751" w14:paraId="63C8B737" w14:textId="77777777" w:rsidTr="00446751">
        <w:trPr>
          <w:cnfStyle w:val="100000000000" w:firstRow="1" w:lastRow="0" w:firstColumn="0" w:lastColumn="0" w:oddVBand="0" w:evenVBand="0" w:oddHBand="0" w:evenHBand="0" w:firstRowFirstColumn="0" w:firstRowLastColumn="0" w:lastRowFirstColumn="0" w:lastRowLastColumn="0"/>
          <w:cantSplit/>
          <w:tblHeader/>
        </w:trPr>
        <w:tc>
          <w:tcPr>
            <w:tcW w:w="819" w:type="pct"/>
            <w:tcBorders>
              <w:top w:val="single" w:sz="8" w:space="0" w:color="000000"/>
              <w:bottom w:val="single" w:sz="4" w:space="0" w:color="000000"/>
            </w:tcBorders>
            <w:shd w:val="clear" w:color="auto" w:fill="F2F2F2"/>
          </w:tcPr>
          <w:p w14:paraId="69872699" w14:textId="77777777" w:rsidR="00182A0D" w:rsidRPr="00446751" w:rsidRDefault="00945622" w:rsidP="00446751">
            <w:pPr>
              <w:pStyle w:val="Compact"/>
              <w:keepNext/>
              <w:spacing w:before="20" w:after="20" w:line="240" w:lineRule="auto"/>
              <w:rPr>
                <w:b/>
                <w:sz w:val="17"/>
              </w:rPr>
            </w:pPr>
            <w:r w:rsidRPr="00446751">
              <w:rPr>
                <w:b/>
                <w:sz w:val="17"/>
              </w:rPr>
              <w:t>Variable</w:t>
            </w:r>
          </w:p>
        </w:tc>
        <w:tc>
          <w:tcPr>
            <w:tcW w:w="582" w:type="pct"/>
            <w:tcBorders>
              <w:top w:val="single" w:sz="8" w:space="0" w:color="000000"/>
              <w:bottom w:val="single" w:sz="4" w:space="0" w:color="000000"/>
            </w:tcBorders>
            <w:shd w:val="clear" w:color="auto" w:fill="F2F2F2"/>
          </w:tcPr>
          <w:p w14:paraId="00E0A516" w14:textId="77777777" w:rsidR="00182A0D" w:rsidRPr="00446751" w:rsidRDefault="00945622" w:rsidP="00446751">
            <w:pPr>
              <w:pStyle w:val="Compact"/>
              <w:keepNext/>
              <w:spacing w:before="20" w:after="20" w:line="240" w:lineRule="auto"/>
              <w:rPr>
                <w:b/>
                <w:sz w:val="17"/>
              </w:rPr>
            </w:pPr>
            <w:r w:rsidRPr="00446751">
              <w:rPr>
                <w:b/>
                <w:sz w:val="17"/>
              </w:rPr>
              <w:t>Unit</w:t>
            </w:r>
          </w:p>
        </w:tc>
        <w:tc>
          <w:tcPr>
            <w:tcW w:w="525" w:type="pct"/>
            <w:tcBorders>
              <w:top w:val="single" w:sz="8" w:space="0" w:color="000000"/>
              <w:bottom w:val="single" w:sz="4" w:space="0" w:color="000000"/>
            </w:tcBorders>
            <w:shd w:val="clear" w:color="auto" w:fill="F2F2F2"/>
          </w:tcPr>
          <w:p w14:paraId="4529E6E1" w14:textId="77777777" w:rsidR="00182A0D" w:rsidRPr="00446751" w:rsidRDefault="00945622" w:rsidP="00446751">
            <w:pPr>
              <w:pStyle w:val="Compact"/>
              <w:keepNext/>
              <w:spacing w:before="20" w:after="20" w:line="240" w:lineRule="auto"/>
              <w:jc w:val="right"/>
              <w:rPr>
                <w:b/>
                <w:sz w:val="17"/>
              </w:rPr>
            </w:pPr>
            <w:r w:rsidRPr="00446751">
              <w:rPr>
                <w:b/>
                <w:sz w:val="17"/>
              </w:rPr>
              <w:t>1990 / first</w:t>
            </w:r>
          </w:p>
        </w:tc>
        <w:tc>
          <w:tcPr>
            <w:tcW w:w="336" w:type="pct"/>
            <w:tcBorders>
              <w:top w:val="single" w:sz="8" w:space="0" w:color="000000"/>
              <w:bottom w:val="single" w:sz="4" w:space="0" w:color="000000"/>
            </w:tcBorders>
            <w:shd w:val="clear" w:color="auto" w:fill="F2F2F2"/>
          </w:tcPr>
          <w:p w14:paraId="738B0DD1" w14:textId="77777777" w:rsidR="00182A0D" w:rsidRPr="00446751" w:rsidRDefault="00945622" w:rsidP="00446751">
            <w:pPr>
              <w:pStyle w:val="Compact"/>
              <w:keepNext/>
              <w:spacing w:before="20" w:after="20" w:line="240" w:lineRule="auto"/>
              <w:jc w:val="right"/>
              <w:rPr>
                <w:b/>
                <w:sz w:val="17"/>
              </w:rPr>
            </w:pPr>
            <w:r w:rsidRPr="00446751">
              <w:rPr>
                <w:b/>
                <w:sz w:val="17"/>
              </w:rPr>
              <w:t>2000</w:t>
            </w:r>
          </w:p>
        </w:tc>
        <w:tc>
          <w:tcPr>
            <w:tcW w:w="330" w:type="pct"/>
            <w:tcBorders>
              <w:top w:val="single" w:sz="8" w:space="0" w:color="000000"/>
              <w:bottom w:val="single" w:sz="4" w:space="0" w:color="000000"/>
            </w:tcBorders>
            <w:shd w:val="clear" w:color="auto" w:fill="F2F2F2"/>
          </w:tcPr>
          <w:p w14:paraId="389E0C8D" w14:textId="77777777" w:rsidR="00182A0D" w:rsidRPr="00446751" w:rsidRDefault="00945622" w:rsidP="00446751">
            <w:pPr>
              <w:pStyle w:val="Compact"/>
              <w:keepNext/>
              <w:spacing w:before="20" w:after="20" w:line="240" w:lineRule="auto"/>
              <w:jc w:val="right"/>
              <w:rPr>
                <w:b/>
                <w:sz w:val="17"/>
              </w:rPr>
            </w:pPr>
            <w:r w:rsidRPr="00446751">
              <w:rPr>
                <w:b/>
                <w:sz w:val="17"/>
              </w:rPr>
              <w:t>2010</w:t>
            </w:r>
          </w:p>
        </w:tc>
        <w:tc>
          <w:tcPr>
            <w:tcW w:w="330" w:type="pct"/>
            <w:tcBorders>
              <w:top w:val="single" w:sz="8" w:space="0" w:color="000000"/>
              <w:bottom w:val="single" w:sz="4" w:space="0" w:color="000000"/>
            </w:tcBorders>
            <w:shd w:val="clear" w:color="auto" w:fill="F2F2F2"/>
          </w:tcPr>
          <w:p w14:paraId="2254605B" w14:textId="77777777" w:rsidR="00182A0D" w:rsidRPr="00446751" w:rsidRDefault="00945622" w:rsidP="00446751">
            <w:pPr>
              <w:pStyle w:val="Compact"/>
              <w:keepNext/>
              <w:spacing w:before="20" w:after="20" w:line="240" w:lineRule="auto"/>
              <w:jc w:val="right"/>
              <w:rPr>
                <w:b/>
                <w:sz w:val="17"/>
              </w:rPr>
            </w:pPr>
            <w:r w:rsidRPr="00446751">
              <w:rPr>
                <w:b/>
                <w:sz w:val="17"/>
              </w:rPr>
              <w:t>2015</w:t>
            </w:r>
          </w:p>
        </w:tc>
        <w:tc>
          <w:tcPr>
            <w:tcW w:w="330" w:type="pct"/>
            <w:tcBorders>
              <w:top w:val="single" w:sz="8" w:space="0" w:color="000000"/>
              <w:bottom w:val="single" w:sz="4" w:space="0" w:color="000000"/>
            </w:tcBorders>
            <w:shd w:val="clear" w:color="auto" w:fill="F2F2F2"/>
          </w:tcPr>
          <w:p w14:paraId="1A014273" w14:textId="77777777" w:rsidR="00182A0D" w:rsidRPr="00446751" w:rsidRDefault="00945622" w:rsidP="00446751">
            <w:pPr>
              <w:pStyle w:val="Compact"/>
              <w:keepNext/>
              <w:spacing w:before="20" w:after="20" w:line="240" w:lineRule="auto"/>
              <w:jc w:val="right"/>
              <w:rPr>
                <w:b/>
                <w:sz w:val="17"/>
              </w:rPr>
            </w:pPr>
            <w:r w:rsidRPr="00446751">
              <w:rPr>
                <w:b/>
                <w:sz w:val="17"/>
              </w:rPr>
              <w:t>2018</w:t>
            </w:r>
          </w:p>
        </w:tc>
        <w:tc>
          <w:tcPr>
            <w:tcW w:w="453" w:type="pct"/>
            <w:tcBorders>
              <w:top w:val="single" w:sz="8" w:space="0" w:color="000000"/>
              <w:bottom w:val="single" w:sz="4" w:space="0" w:color="000000"/>
            </w:tcBorders>
            <w:shd w:val="clear" w:color="auto" w:fill="F2F2F2"/>
          </w:tcPr>
          <w:p w14:paraId="3D5F02E1" w14:textId="77777777" w:rsidR="00182A0D" w:rsidRPr="00446751" w:rsidRDefault="00945622" w:rsidP="00446751">
            <w:pPr>
              <w:pStyle w:val="Compact"/>
              <w:keepNext/>
              <w:spacing w:before="20" w:after="20" w:line="240" w:lineRule="auto"/>
              <w:jc w:val="right"/>
              <w:rPr>
                <w:b/>
                <w:sz w:val="17"/>
              </w:rPr>
            </w:pPr>
            <w:r w:rsidRPr="00446751">
              <w:rPr>
                <w:b/>
                <w:sz w:val="17"/>
              </w:rPr>
              <w:t>2024 / last</w:t>
            </w:r>
          </w:p>
        </w:tc>
        <w:tc>
          <w:tcPr>
            <w:tcW w:w="646" w:type="pct"/>
            <w:tcBorders>
              <w:top w:val="single" w:sz="8" w:space="0" w:color="000000"/>
              <w:bottom w:val="single" w:sz="4" w:space="0" w:color="000000"/>
            </w:tcBorders>
            <w:shd w:val="clear" w:color="auto" w:fill="F2F2F2"/>
          </w:tcPr>
          <w:p w14:paraId="00FE480F" w14:textId="77777777" w:rsidR="00182A0D" w:rsidRPr="00446751" w:rsidRDefault="00945622" w:rsidP="00446751">
            <w:pPr>
              <w:pStyle w:val="Compact"/>
              <w:keepNext/>
              <w:spacing w:before="20" w:after="20" w:line="240" w:lineRule="auto"/>
              <w:rPr>
                <w:b/>
                <w:sz w:val="17"/>
              </w:rPr>
            </w:pPr>
            <w:r w:rsidRPr="00446751">
              <w:rPr>
                <w:b/>
                <w:sz w:val="17"/>
              </w:rPr>
              <w:t>Peak (year)</w:t>
            </w:r>
          </w:p>
        </w:tc>
        <w:tc>
          <w:tcPr>
            <w:tcW w:w="651" w:type="pct"/>
            <w:tcBorders>
              <w:top w:val="single" w:sz="8" w:space="0" w:color="000000"/>
              <w:bottom w:val="single" w:sz="4" w:space="0" w:color="000000"/>
            </w:tcBorders>
            <w:shd w:val="clear" w:color="auto" w:fill="F2F2F2"/>
          </w:tcPr>
          <w:p w14:paraId="361F2484" w14:textId="77777777" w:rsidR="00182A0D" w:rsidRPr="00446751" w:rsidRDefault="00945622" w:rsidP="00446751">
            <w:pPr>
              <w:pStyle w:val="Compact"/>
              <w:keepNext/>
              <w:spacing w:before="20" w:after="20" w:line="240" w:lineRule="auto"/>
              <w:rPr>
                <w:b/>
                <w:sz w:val="17"/>
              </w:rPr>
            </w:pPr>
            <w:r w:rsidRPr="00446751">
              <w:rPr>
                <w:b/>
                <w:sz w:val="17"/>
              </w:rPr>
              <w:t>Trough (year)</w:t>
            </w:r>
          </w:p>
        </w:tc>
      </w:tr>
      <w:tr w:rsidR="00182A0D" w:rsidRPr="00446751" w14:paraId="71B2FB78" w14:textId="77777777" w:rsidTr="00446751">
        <w:trPr>
          <w:cantSplit/>
        </w:trPr>
        <w:tc>
          <w:tcPr>
            <w:tcW w:w="819" w:type="pct"/>
            <w:tcBorders>
              <w:top w:val="single" w:sz="4" w:space="0" w:color="000000"/>
            </w:tcBorders>
          </w:tcPr>
          <w:p w14:paraId="2629A76D" w14:textId="77777777" w:rsidR="00182A0D" w:rsidRPr="00446751" w:rsidRDefault="00945622" w:rsidP="00446751">
            <w:pPr>
              <w:pStyle w:val="Compact"/>
              <w:keepNext/>
              <w:spacing w:before="20" w:after="20" w:line="240" w:lineRule="auto"/>
              <w:rPr>
                <w:sz w:val="17"/>
              </w:rPr>
            </w:pPr>
            <w:r w:rsidRPr="00446751">
              <w:rPr>
                <w:sz w:val="17"/>
              </w:rPr>
              <w:t>CRF3 emissions</w:t>
            </w:r>
          </w:p>
        </w:tc>
        <w:tc>
          <w:tcPr>
            <w:tcW w:w="582" w:type="pct"/>
            <w:tcBorders>
              <w:top w:val="single" w:sz="4" w:space="0" w:color="000000"/>
            </w:tcBorders>
          </w:tcPr>
          <w:p w14:paraId="2708D066" w14:textId="77777777" w:rsidR="00182A0D" w:rsidRPr="00446751" w:rsidRDefault="00945622" w:rsidP="00446751">
            <w:pPr>
              <w:pStyle w:val="Compact"/>
              <w:keepNext/>
              <w:spacing w:before="20" w:after="20" w:line="240" w:lineRule="auto"/>
              <w:rPr>
                <w:sz w:val="17"/>
              </w:rPr>
            </w:pPr>
            <w:r w:rsidRPr="00446751">
              <w:rPr>
                <w:sz w:val="17"/>
              </w:rPr>
              <w:t>kt CO₂e</w:t>
            </w:r>
          </w:p>
        </w:tc>
        <w:tc>
          <w:tcPr>
            <w:tcW w:w="525" w:type="pct"/>
            <w:tcBorders>
              <w:top w:val="single" w:sz="4" w:space="0" w:color="000000"/>
            </w:tcBorders>
          </w:tcPr>
          <w:p w14:paraId="182F9DB1" w14:textId="77777777" w:rsidR="00182A0D" w:rsidRPr="00446751" w:rsidRDefault="00945622" w:rsidP="00446751">
            <w:pPr>
              <w:pStyle w:val="Compact"/>
              <w:keepNext/>
              <w:spacing w:before="20" w:after="20" w:line="240" w:lineRule="auto"/>
              <w:jc w:val="right"/>
              <w:rPr>
                <w:sz w:val="17"/>
              </w:rPr>
            </w:pPr>
            <w:r w:rsidRPr="00446751">
              <w:rPr>
                <w:sz w:val="17"/>
              </w:rPr>
              <w:t>19,760</w:t>
            </w:r>
          </w:p>
        </w:tc>
        <w:tc>
          <w:tcPr>
            <w:tcW w:w="336" w:type="pct"/>
            <w:tcBorders>
              <w:top w:val="single" w:sz="4" w:space="0" w:color="000000"/>
            </w:tcBorders>
          </w:tcPr>
          <w:p w14:paraId="75C15176" w14:textId="77777777" w:rsidR="00182A0D" w:rsidRPr="00446751" w:rsidRDefault="00945622" w:rsidP="00446751">
            <w:pPr>
              <w:pStyle w:val="Compact"/>
              <w:keepNext/>
              <w:spacing w:before="20" w:after="20" w:line="240" w:lineRule="auto"/>
              <w:jc w:val="right"/>
              <w:rPr>
                <w:sz w:val="17"/>
              </w:rPr>
            </w:pPr>
            <w:r w:rsidRPr="00446751">
              <w:rPr>
                <w:sz w:val="17"/>
              </w:rPr>
              <w:t>20,321</w:t>
            </w:r>
          </w:p>
        </w:tc>
        <w:tc>
          <w:tcPr>
            <w:tcW w:w="330" w:type="pct"/>
            <w:tcBorders>
              <w:top w:val="single" w:sz="4" w:space="0" w:color="000000"/>
            </w:tcBorders>
          </w:tcPr>
          <w:p w14:paraId="145F049F" w14:textId="77777777" w:rsidR="00182A0D" w:rsidRPr="00446751" w:rsidRDefault="00945622" w:rsidP="00446751">
            <w:pPr>
              <w:pStyle w:val="Compact"/>
              <w:keepNext/>
              <w:spacing w:before="20" w:after="20" w:line="240" w:lineRule="auto"/>
              <w:jc w:val="right"/>
              <w:rPr>
                <w:sz w:val="17"/>
              </w:rPr>
            </w:pPr>
            <w:r w:rsidRPr="00446751">
              <w:rPr>
                <w:sz w:val="17"/>
              </w:rPr>
              <w:t>18,166</w:t>
            </w:r>
          </w:p>
        </w:tc>
        <w:tc>
          <w:tcPr>
            <w:tcW w:w="330" w:type="pct"/>
            <w:tcBorders>
              <w:top w:val="single" w:sz="4" w:space="0" w:color="000000"/>
            </w:tcBorders>
          </w:tcPr>
          <w:p w14:paraId="1C40F8D8" w14:textId="77777777" w:rsidR="00182A0D" w:rsidRPr="00446751" w:rsidRDefault="00945622" w:rsidP="00446751">
            <w:pPr>
              <w:pStyle w:val="Compact"/>
              <w:keepNext/>
              <w:spacing w:before="20" w:after="20" w:line="240" w:lineRule="auto"/>
              <w:jc w:val="right"/>
              <w:rPr>
                <w:sz w:val="17"/>
              </w:rPr>
            </w:pPr>
            <w:r w:rsidRPr="00446751">
              <w:rPr>
                <w:sz w:val="17"/>
              </w:rPr>
              <w:t>19,346</w:t>
            </w:r>
          </w:p>
        </w:tc>
        <w:tc>
          <w:tcPr>
            <w:tcW w:w="330" w:type="pct"/>
            <w:tcBorders>
              <w:top w:val="single" w:sz="4" w:space="0" w:color="000000"/>
            </w:tcBorders>
          </w:tcPr>
          <w:p w14:paraId="039728F9" w14:textId="77777777" w:rsidR="00182A0D" w:rsidRPr="00446751" w:rsidRDefault="00945622" w:rsidP="00446751">
            <w:pPr>
              <w:pStyle w:val="Compact"/>
              <w:keepNext/>
              <w:spacing w:before="20" w:after="20" w:line="240" w:lineRule="auto"/>
              <w:jc w:val="right"/>
              <w:rPr>
                <w:sz w:val="17"/>
              </w:rPr>
            </w:pPr>
            <w:r w:rsidRPr="00446751">
              <w:rPr>
                <w:sz w:val="17"/>
              </w:rPr>
              <w:t>20,728</w:t>
            </w:r>
          </w:p>
        </w:tc>
        <w:tc>
          <w:tcPr>
            <w:tcW w:w="453" w:type="pct"/>
            <w:tcBorders>
              <w:top w:val="single" w:sz="4" w:space="0" w:color="000000"/>
            </w:tcBorders>
          </w:tcPr>
          <w:p w14:paraId="590B9C44" w14:textId="77777777" w:rsidR="00182A0D" w:rsidRPr="00446751" w:rsidRDefault="00945622" w:rsidP="00446751">
            <w:pPr>
              <w:pStyle w:val="Compact"/>
              <w:keepNext/>
              <w:spacing w:before="20" w:after="20" w:line="240" w:lineRule="auto"/>
              <w:jc w:val="right"/>
              <w:rPr>
                <w:sz w:val="17"/>
              </w:rPr>
            </w:pPr>
            <w:r w:rsidRPr="00446751">
              <w:rPr>
                <w:sz w:val="17"/>
              </w:rPr>
              <w:t>19,631</w:t>
            </w:r>
          </w:p>
        </w:tc>
        <w:tc>
          <w:tcPr>
            <w:tcW w:w="646" w:type="pct"/>
            <w:tcBorders>
              <w:top w:val="single" w:sz="4" w:space="0" w:color="000000"/>
            </w:tcBorders>
          </w:tcPr>
          <w:p w14:paraId="2D76C54E" w14:textId="77777777" w:rsidR="00182A0D" w:rsidRPr="00446751" w:rsidRDefault="00945622" w:rsidP="00446751">
            <w:pPr>
              <w:pStyle w:val="Compact"/>
              <w:keepNext/>
              <w:spacing w:before="20" w:after="20" w:line="240" w:lineRule="auto"/>
              <w:rPr>
                <w:sz w:val="17"/>
              </w:rPr>
            </w:pPr>
            <w:r w:rsidRPr="00446751">
              <w:rPr>
                <w:sz w:val="17"/>
              </w:rPr>
              <w:t>21,657 (1998)</w:t>
            </w:r>
          </w:p>
        </w:tc>
        <w:tc>
          <w:tcPr>
            <w:tcW w:w="651" w:type="pct"/>
            <w:tcBorders>
              <w:top w:val="single" w:sz="4" w:space="0" w:color="000000"/>
            </w:tcBorders>
          </w:tcPr>
          <w:p w14:paraId="407C0AB1" w14:textId="77777777" w:rsidR="00182A0D" w:rsidRPr="00446751" w:rsidRDefault="00945622" w:rsidP="00446751">
            <w:pPr>
              <w:pStyle w:val="Compact"/>
              <w:keepNext/>
              <w:spacing w:before="20" w:after="20" w:line="240" w:lineRule="auto"/>
              <w:rPr>
                <w:sz w:val="17"/>
              </w:rPr>
            </w:pPr>
            <w:r w:rsidRPr="00446751">
              <w:rPr>
                <w:sz w:val="17"/>
              </w:rPr>
              <w:t>17,780 (2011)</w:t>
            </w:r>
          </w:p>
        </w:tc>
      </w:tr>
      <w:tr w:rsidR="00182A0D" w:rsidRPr="00446751" w14:paraId="39683E1C" w14:textId="77777777" w:rsidTr="00446751">
        <w:trPr>
          <w:cantSplit/>
        </w:trPr>
        <w:tc>
          <w:tcPr>
            <w:tcW w:w="819" w:type="pct"/>
          </w:tcPr>
          <w:p w14:paraId="7A661C42" w14:textId="77777777" w:rsidR="00182A0D" w:rsidRPr="00446751" w:rsidRDefault="00945622" w:rsidP="00446751">
            <w:pPr>
              <w:pStyle w:val="Compact"/>
              <w:keepNext/>
              <w:spacing w:before="20" w:after="20" w:line="240" w:lineRule="auto"/>
              <w:rPr>
                <w:sz w:val="17"/>
              </w:rPr>
            </w:pPr>
            <w:r w:rsidRPr="00446751">
              <w:rPr>
                <w:sz w:val="17"/>
              </w:rPr>
              <w:t>Enteric fermentation</w:t>
            </w:r>
          </w:p>
        </w:tc>
        <w:tc>
          <w:tcPr>
            <w:tcW w:w="582" w:type="pct"/>
          </w:tcPr>
          <w:p w14:paraId="3A56FEF2" w14:textId="77777777" w:rsidR="00182A0D" w:rsidRPr="00446751" w:rsidRDefault="00945622" w:rsidP="00446751">
            <w:pPr>
              <w:pStyle w:val="Compact"/>
              <w:keepNext/>
              <w:spacing w:before="20" w:after="20" w:line="240" w:lineRule="auto"/>
              <w:rPr>
                <w:sz w:val="17"/>
              </w:rPr>
            </w:pPr>
            <w:r w:rsidRPr="00446751">
              <w:rPr>
                <w:sz w:val="17"/>
              </w:rPr>
              <w:t>kt CO₂e</w:t>
            </w:r>
          </w:p>
        </w:tc>
        <w:tc>
          <w:tcPr>
            <w:tcW w:w="525" w:type="pct"/>
          </w:tcPr>
          <w:p w14:paraId="367F6434" w14:textId="77777777" w:rsidR="00182A0D" w:rsidRPr="00446751" w:rsidRDefault="00945622" w:rsidP="00446751">
            <w:pPr>
              <w:pStyle w:val="Compact"/>
              <w:keepNext/>
              <w:spacing w:before="20" w:after="20" w:line="240" w:lineRule="auto"/>
              <w:jc w:val="right"/>
              <w:rPr>
                <w:sz w:val="17"/>
              </w:rPr>
            </w:pPr>
            <w:r w:rsidRPr="00446751">
              <w:rPr>
                <w:sz w:val="17"/>
              </w:rPr>
              <w:t>12,480</w:t>
            </w:r>
          </w:p>
        </w:tc>
        <w:tc>
          <w:tcPr>
            <w:tcW w:w="336" w:type="pct"/>
          </w:tcPr>
          <w:p w14:paraId="5033F402" w14:textId="77777777" w:rsidR="00182A0D" w:rsidRPr="00446751" w:rsidRDefault="00945622" w:rsidP="00446751">
            <w:pPr>
              <w:pStyle w:val="Compact"/>
              <w:keepNext/>
              <w:spacing w:before="20" w:after="20" w:line="240" w:lineRule="auto"/>
              <w:jc w:val="right"/>
              <w:rPr>
                <w:sz w:val="17"/>
              </w:rPr>
            </w:pPr>
            <w:r w:rsidRPr="00446751">
              <w:rPr>
                <w:sz w:val="17"/>
              </w:rPr>
              <w:t>12,685</w:t>
            </w:r>
          </w:p>
        </w:tc>
        <w:tc>
          <w:tcPr>
            <w:tcW w:w="330" w:type="pct"/>
          </w:tcPr>
          <w:p w14:paraId="7424D7C0" w14:textId="77777777" w:rsidR="00182A0D" w:rsidRPr="00446751" w:rsidRDefault="00945622" w:rsidP="00446751">
            <w:pPr>
              <w:pStyle w:val="Compact"/>
              <w:keepNext/>
              <w:spacing w:before="20" w:after="20" w:line="240" w:lineRule="auto"/>
              <w:jc w:val="right"/>
              <w:rPr>
                <w:sz w:val="17"/>
              </w:rPr>
            </w:pPr>
            <w:r w:rsidRPr="00446751">
              <w:rPr>
                <w:sz w:val="17"/>
              </w:rPr>
              <w:t>11,205</w:t>
            </w:r>
          </w:p>
        </w:tc>
        <w:tc>
          <w:tcPr>
            <w:tcW w:w="330" w:type="pct"/>
          </w:tcPr>
          <w:p w14:paraId="4475D796" w14:textId="77777777" w:rsidR="00182A0D" w:rsidRPr="00446751" w:rsidRDefault="00945622" w:rsidP="00446751">
            <w:pPr>
              <w:pStyle w:val="Compact"/>
              <w:keepNext/>
              <w:spacing w:before="20" w:after="20" w:line="240" w:lineRule="auto"/>
              <w:jc w:val="right"/>
              <w:rPr>
                <w:sz w:val="17"/>
              </w:rPr>
            </w:pPr>
            <w:r w:rsidRPr="00446751">
              <w:rPr>
                <w:sz w:val="17"/>
              </w:rPr>
              <w:t>12,226</w:t>
            </w:r>
          </w:p>
        </w:tc>
        <w:tc>
          <w:tcPr>
            <w:tcW w:w="330" w:type="pct"/>
          </w:tcPr>
          <w:p w14:paraId="77DC72A0" w14:textId="77777777" w:rsidR="00182A0D" w:rsidRPr="00446751" w:rsidRDefault="00945622" w:rsidP="00446751">
            <w:pPr>
              <w:pStyle w:val="Compact"/>
              <w:keepNext/>
              <w:spacing w:before="20" w:after="20" w:line="240" w:lineRule="auto"/>
              <w:jc w:val="right"/>
              <w:rPr>
                <w:sz w:val="17"/>
              </w:rPr>
            </w:pPr>
            <w:r w:rsidRPr="00446751">
              <w:rPr>
                <w:sz w:val="17"/>
              </w:rPr>
              <w:t>12,917</w:t>
            </w:r>
          </w:p>
        </w:tc>
        <w:tc>
          <w:tcPr>
            <w:tcW w:w="453" w:type="pct"/>
          </w:tcPr>
          <w:p w14:paraId="5F265BDC" w14:textId="77777777" w:rsidR="00182A0D" w:rsidRPr="00446751" w:rsidRDefault="00945622" w:rsidP="00446751">
            <w:pPr>
              <w:pStyle w:val="Compact"/>
              <w:keepNext/>
              <w:spacing w:before="20" w:after="20" w:line="240" w:lineRule="auto"/>
              <w:jc w:val="right"/>
              <w:rPr>
                <w:sz w:val="17"/>
              </w:rPr>
            </w:pPr>
            <w:r w:rsidRPr="00446751">
              <w:rPr>
                <w:sz w:val="17"/>
              </w:rPr>
              <w:t>12,696</w:t>
            </w:r>
          </w:p>
        </w:tc>
        <w:tc>
          <w:tcPr>
            <w:tcW w:w="646" w:type="pct"/>
          </w:tcPr>
          <w:p w14:paraId="5D9EEAF3" w14:textId="77777777" w:rsidR="00182A0D" w:rsidRPr="00446751" w:rsidRDefault="00945622" w:rsidP="00446751">
            <w:pPr>
              <w:pStyle w:val="Compact"/>
              <w:keepNext/>
              <w:spacing w:before="20" w:after="20" w:line="240" w:lineRule="auto"/>
              <w:rPr>
                <w:sz w:val="17"/>
              </w:rPr>
            </w:pPr>
            <w:r w:rsidRPr="00446751">
              <w:rPr>
                <w:sz w:val="17"/>
              </w:rPr>
              <w:t>–</w:t>
            </w:r>
          </w:p>
        </w:tc>
        <w:tc>
          <w:tcPr>
            <w:tcW w:w="651" w:type="pct"/>
          </w:tcPr>
          <w:p w14:paraId="34A858ED" w14:textId="77777777" w:rsidR="00182A0D" w:rsidRPr="00446751" w:rsidRDefault="00945622" w:rsidP="00446751">
            <w:pPr>
              <w:pStyle w:val="Compact"/>
              <w:keepNext/>
              <w:spacing w:before="20" w:after="20" w:line="240" w:lineRule="auto"/>
              <w:rPr>
                <w:sz w:val="17"/>
              </w:rPr>
            </w:pPr>
            <w:r w:rsidRPr="00446751">
              <w:rPr>
                <w:sz w:val="17"/>
              </w:rPr>
              <w:t>–</w:t>
            </w:r>
          </w:p>
        </w:tc>
      </w:tr>
      <w:tr w:rsidR="00182A0D" w:rsidRPr="00446751" w14:paraId="67C6EC66" w14:textId="77777777" w:rsidTr="00446751">
        <w:trPr>
          <w:cantSplit/>
        </w:trPr>
        <w:tc>
          <w:tcPr>
            <w:tcW w:w="819" w:type="pct"/>
          </w:tcPr>
          <w:p w14:paraId="6F2392FB" w14:textId="77777777" w:rsidR="00182A0D" w:rsidRPr="00446751" w:rsidRDefault="00945622" w:rsidP="00446751">
            <w:pPr>
              <w:pStyle w:val="Compact"/>
              <w:keepNext/>
              <w:spacing w:before="20" w:after="20" w:line="240" w:lineRule="auto"/>
              <w:rPr>
                <w:sz w:val="17"/>
              </w:rPr>
            </w:pPr>
            <w:r w:rsidRPr="00446751">
              <w:rPr>
                <w:sz w:val="17"/>
              </w:rPr>
              <w:t>Agricultural soils</w:t>
            </w:r>
          </w:p>
        </w:tc>
        <w:tc>
          <w:tcPr>
            <w:tcW w:w="582" w:type="pct"/>
          </w:tcPr>
          <w:p w14:paraId="42CAAD15" w14:textId="77777777" w:rsidR="00182A0D" w:rsidRPr="00446751" w:rsidRDefault="00945622" w:rsidP="00446751">
            <w:pPr>
              <w:pStyle w:val="Compact"/>
              <w:keepNext/>
              <w:spacing w:before="20" w:after="20" w:line="240" w:lineRule="auto"/>
              <w:rPr>
                <w:sz w:val="17"/>
              </w:rPr>
            </w:pPr>
            <w:r w:rsidRPr="00446751">
              <w:rPr>
                <w:sz w:val="17"/>
              </w:rPr>
              <w:t>kt CO₂e</w:t>
            </w:r>
          </w:p>
        </w:tc>
        <w:tc>
          <w:tcPr>
            <w:tcW w:w="525" w:type="pct"/>
          </w:tcPr>
          <w:p w14:paraId="745EC8E1" w14:textId="77777777" w:rsidR="00182A0D" w:rsidRPr="00446751" w:rsidRDefault="00945622" w:rsidP="00446751">
            <w:pPr>
              <w:pStyle w:val="Compact"/>
              <w:keepNext/>
              <w:spacing w:before="20" w:after="20" w:line="240" w:lineRule="auto"/>
              <w:jc w:val="right"/>
              <w:rPr>
                <w:sz w:val="17"/>
              </w:rPr>
            </w:pPr>
            <w:r w:rsidRPr="00446751">
              <w:rPr>
                <w:sz w:val="17"/>
              </w:rPr>
              <w:t>4,393</w:t>
            </w:r>
          </w:p>
        </w:tc>
        <w:tc>
          <w:tcPr>
            <w:tcW w:w="336" w:type="pct"/>
          </w:tcPr>
          <w:p w14:paraId="734D602A" w14:textId="77777777" w:rsidR="00182A0D" w:rsidRPr="00446751" w:rsidRDefault="00945622" w:rsidP="00446751">
            <w:pPr>
              <w:pStyle w:val="Compact"/>
              <w:keepNext/>
              <w:spacing w:before="20" w:after="20" w:line="240" w:lineRule="auto"/>
              <w:jc w:val="right"/>
              <w:rPr>
                <w:sz w:val="17"/>
              </w:rPr>
            </w:pPr>
            <w:r w:rsidRPr="00446751">
              <w:rPr>
                <w:sz w:val="17"/>
              </w:rPr>
              <w:t>4,715</w:t>
            </w:r>
          </w:p>
        </w:tc>
        <w:tc>
          <w:tcPr>
            <w:tcW w:w="330" w:type="pct"/>
          </w:tcPr>
          <w:p w14:paraId="7A6F11FB" w14:textId="77777777" w:rsidR="00182A0D" w:rsidRPr="00446751" w:rsidRDefault="00945622" w:rsidP="00446751">
            <w:pPr>
              <w:pStyle w:val="Compact"/>
              <w:keepNext/>
              <w:spacing w:before="20" w:after="20" w:line="240" w:lineRule="auto"/>
              <w:jc w:val="right"/>
              <w:rPr>
                <w:sz w:val="17"/>
              </w:rPr>
            </w:pPr>
            <w:r w:rsidRPr="00446751">
              <w:rPr>
                <w:sz w:val="17"/>
              </w:rPr>
              <w:t>4,154</w:t>
            </w:r>
          </w:p>
        </w:tc>
        <w:tc>
          <w:tcPr>
            <w:tcW w:w="330" w:type="pct"/>
          </w:tcPr>
          <w:p w14:paraId="1211CB96" w14:textId="77777777" w:rsidR="00182A0D" w:rsidRPr="00446751" w:rsidRDefault="00945622" w:rsidP="00446751">
            <w:pPr>
              <w:pStyle w:val="Compact"/>
              <w:keepNext/>
              <w:spacing w:before="20" w:after="20" w:line="240" w:lineRule="auto"/>
              <w:jc w:val="right"/>
              <w:rPr>
                <w:sz w:val="17"/>
              </w:rPr>
            </w:pPr>
            <w:r w:rsidRPr="00446751">
              <w:rPr>
                <w:sz w:val="17"/>
              </w:rPr>
              <w:t>4,155</w:t>
            </w:r>
          </w:p>
        </w:tc>
        <w:tc>
          <w:tcPr>
            <w:tcW w:w="330" w:type="pct"/>
          </w:tcPr>
          <w:p w14:paraId="4FBC07A4" w14:textId="77777777" w:rsidR="00182A0D" w:rsidRPr="00446751" w:rsidRDefault="00945622" w:rsidP="00446751">
            <w:pPr>
              <w:pStyle w:val="Compact"/>
              <w:keepNext/>
              <w:spacing w:before="20" w:after="20" w:line="240" w:lineRule="auto"/>
              <w:jc w:val="right"/>
              <w:rPr>
                <w:sz w:val="17"/>
              </w:rPr>
            </w:pPr>
            <w:r w:rsidRPr="00446751">
              <w:rPr>
                <w:sz w:val="17"/>
              </w:rPr>
              <w:t>4,693</w:t>
            </w:r>
          </w:p>
        </w:tc>
        <w:tc>
          <w:tcPr>
            <w:tcW w:w="453" w:type="pct"/>
          </w:tcPr>
          <w:p w14:paraId="7B7E09B9" w14:textId="77777777" w:rsidR="00182A0D" w:rsidRPr="00446751" w:rsidRDefault="00945622" w:rsidP="00446751">
            <w:pPr>
              <w:pStyle w:val="Compact"/>
              <w:keepNext/>
              <w:spacing w:before="20" w:after="20" w:line="240" w:lineRule="auto"/>
              <w:jc w:val="right"/>
              <w:rPr>
                <w:sz w:val="17"/>
              </w:rPr>
            </w:pPr>
            <w:r w:rsidRPr="00446751">
              <w:rPr>
                <w:sz w:val="17"/>
              </w:rPr>
              <w:t>3,903</w:t>
            </w:r>
          </w:p>
        </w:tc>
        <w:tc>
          <w:tcPr>
            <w:tcW w:w="646" w:type="pct"/>
          </w:tcPr>
          <w:p w14:paraId="2D47F4AC" w14:textId="77777777" w:rsidR="00182A0D" w:rsidRPr="00446751" w:rsidRDefault="00945622" w:rsidP="00446751">
            <w:pPr>
              <w:pStyle w:val="Compact"/>
              <w:keepNext/>
              <w:spacing w:before="20" w:after="20" w:line="240" w:lineRule="auto"/>
              <w:rPr>
                <w:sz w:val="17"/>
              </w:rPr>
            </w:pPr>
            <w:r w:rsidRPr="00446751">
              <w:rPr>
                <w:sz w:val="17"/>
              </w:rPr>
              <w:t>–</w:t>
            </w:r>
          </w:p>
        </w:tc>
        <w:tc>
          <w:tcPr>
            <w:tcW w:w="651" w:type="pct"/>
          </w:tcPr>
          <w:p w14:paraId="3C8224B4" w14:textId="77777777" w:rsidR="00182A0D" w:rsidRPr="00446751" w:rsidRDefault="00945622" w:rsidP="00446751">
            <w:pPr>
              <w:pStyle w:val="Compact"/>
              <w:keepNext/>
              <w:spacing w:before="20" w:after="20" w:line="240" w:lineRule="auto"/>
              <w:rPr>
                <w:sz w:val="17"/>
              </w:rPr>
            </w:pPr>
            <w:r w:rsidRPr="00446751">
              <w:rPr>
                <w:sz w:val="17"/>
              </w:rPr>
              <w:t>–</w:t>
            </w:r>
          </w:p>
        </w:tc>
      </w:tr>
      <w:tr w:rsidR="00182A0D" w:rsidRPr="00446751" w14:paraId="24AE1AC6" w14:textId="77777777" w:rsidTr="00446751">
        <w:trPr>
          <w:cantSplit/>
        </w:trPr>
        <w:tc>
          <w:tcPr>
            <w:tcW w:w="819" w:type="pct"/>
          </w:tcPr>
          <w:p w14:paraId="5567EB2E" w14:textId="77777777" w:rsidR="00182A0D" w:rsidRPr="00446751" w:rsidRDefault="00945622" w:rsidP="00446751">
            <w:pPr>
              <w:pStyle w:val="Compact"/>
              <w:keepNext/>
              <w:spacing w:before="20" w:after="20" w:line="240" w:lineRule="auto"/>
              <w:rPr>
                <w:sz w:val="17"/>
              </w:rPr>
            </w:pPr>
            <w:r w:rsidRPr="00446751">
              <w:rPr>
                <w:sz w:val="17"/>
              </w:rPr>
              <w:t>Manure management</w:t>
            </w:r>
          </w:p>
        </w:tc>
        <w:tc>
          <w:tcPr>
            <w:tcW w:w="582" w:type="pct"/>
          </w:tcPr>
          <w:p w14:paraId="0EB633A8" w14:textId="77777777" w:rsidR="00182A0D" w:rsidRPr="00446751" w:rsidRDefault="00945622" w:rsidP="00446751">
            <w:pPr>
              <w:pStyle w:val="Compact"/>
              <w:keepNext/>
              <w:spacing w:before="20" w:after="20" w:line="240" w:lineRule="auto"/>
              <w:rPr>
                <w:sz w:val="17"/>
              </w:rPr>
            </w:pPr>
            <w:r w:rsidRPr="00446751">
              <w:rPr>
                <w:sz w:val="17"/>
              </w:rPr>
              <w:t>kt CO₂e</w:t>
            </w:r>
          </w:p>
        </w:tc>
        <w:tc>
          <w:tcPr>
            <w:tcW w:w="525" w:type="pct"/>
          </w:tcPr>
          <w:p w14:paraId="7EE875BD" w14:textId="77777777" w:rsidR="00182A0D" w:rsidRPr="00446751" w:rsidRDefault="00945622" w:rsidP="00446751">
            <w:pPr>
              <w:pStyle w:val="Compact"/>
              <w:keepNext/>
              <w:spacing w:before="20" w:after="20" w:line="240" w:lineRule="auto"/>
              <w:jc w:val="right"/>
              <w:rPr>
                <w:sz w:val="17"/>
              </w:rPr>
            </w:pPr>
            <w:r w:rsidRPr="00446751">
              <w:rPr>
                <w:sz w:val="17"/>
              </w:rPr>
              <w:t>2,435</w:t>
            </w:r>
          </w:p>
        </w:tc>
        <w:tc>
          <w:tcPr>
            <w:tcW w:w="336" w:type="pct"/>
          </w:tcPr>
          <w:p w14:paraId="36F9DF54" w14:textId="77777777" w:rsidR="00182A0D" w:rsidRPr="00446751" w:rsidRDefault="00945622" w:rsidP="00446751">
            <w:pPr>
              <w:pStyle w:val="Compact"/>
              <w:keepNext/>
              <w:spacing w:before="20" w:after="20" w:line="240" w:lineRule="auto"/>
              <w:jc w:val="right"/>
              <w:rPr>
                <w:sz w:val="17"/>
              </w:rPr>
            </w:pPr>
            <w:r w:rsidRPr="00446751">
              <w:rPr>
                <w:sz w:val="17"/>
              </w:rPr>
              <w:t>2,463</w:t>
            </w:r>
          </w:p>
        </w:tc>
        <w:tc>
          <w:tcPr>
            <w:tcW w:w="330" w:type="pct"/>
          </w:tcPr>
          <w:p w14:paraId="2AF9632C" w14:textId="77777777" w:rsidR="00182A0D" w:rsidRPr="00446751" w:rsidRDefault="00945622" w:rsidP="00446751">
            <w:pPr>
              <w:pStyle w:val="Compact"/>
              <w:keepNext/>
              <w:spacing w:before="20" w:after="20" w:line="240" w:lineRule="auto"/>
              <w:jc w:val="right"/>
              <w:rPr>
                <w:sz w:val="17"/>
              </w:rPr>
            </w:pPr>
            <w:r w:rsidRPr="00446751">
              <w:rPr>
                <w:sz w:val="17"/>
              </w:rPr>
              <w:t>2,281</w:t>
            </w:r>
          </w:p>
        </w:tc>
        <w:tc>
          <w:tcPr>
            <w:tcW w:w="330" w:type="pct"/>
          </w:tcPr>
          <w:p w14:paraId="3C5E57AA" w14:textId="77777777" w:rsidR="00182A0D" w:rsidRPr="00446751" w:rsidRDefault="00945622" w:rsidP="00446751">
            <w:pPr>
              <w:pStyle w:val="Compact"/>
              <w:keepNext/>
              <w:spacing w:before="20" w:after="20" w:line="240" w:lineRule="auto"/>
              <w:jc w:val="right"/>
              <w:rPr>
                <w:sz w:val="17"/>
              </w:rPr>
            </w:pPr>
            <w:r w:rsidRPr="00446751">
              <w:rPr>
                <w:sz w:val="17"/>
              </w:rPr>
              <w:t>2,500</w:t>
            </w:r>
          </w:p>
        </w:tc>
        <w:tc>
          <w:tcPr>
            <w:tcW w:w="330" w:type="pct"/>
          </w:tcPr>
          <w:p w14:paraId="0A55F5F2" w14:textId="77777777" w:rsidR="00182A0D" w:rsidRPr="00446751" w:rsidRDefault="00945622" w:rsidP="00446751">
            <w:pPr>
              <w:pStyle w:val="Compact"/>
              <w:keepNext/>
              <w:spacing w:before="20" w:after="20" w:line="240" w:lineRule="auto"/>
              <w:jc w:val="right"/>
              <w:rPr>
                <w:sz w:val="17"/>
              </w:rPr>
            </w:pPr>
            <w:r w:rsidRPr="00446751">
              <w:rPr>
                <w:sz w:val="17"/>
              </w:rPr>
              <w:t>2,567</w:t>
            </w:r>
          </w:p>
        </w:tc>
        <w:tc>
          <w:tcPr>
            <w:tcW w:w="453" w:type="pct"/>
          </w:tcPr>
          <w:p w14:paraId="1EC8E895" w14:textId="77777777" w:rsidR="00182A0D" w:rsidRPr="00446751" w:rsidRDefault="00945622" w:rsidP="00446751">
            <w:pPr>
              <w:pStyle w:val="Compact"/>
              <w:keepNext/>
              <w:spacing w:before="20" w:after="20" w:line="240" w:lineRule="auto"/>
              <w:jc w:val="right"/>
              <w:rPr>
                <w:sz w:val="17"/>
              </w:rPr>
            </w:pPr>
            <w:r w:rsidRPr="00446751">
              <w:rPr>
                <w:sz w:val="17"/>
              </w:rPr>
              <w:t>2,406</w:t>
            </w:r>
          </w:p>
        </w:tc>
        <w:tc>
          <w:tcPr>
            <w:tcW w:w="646" w:type="pct"/>
          </w:tcPr>
          <w:p w14:paraId="1C8F614A" w14:textId="77777777" w:rsidR="00182A0D" w:rsidRPr="00446751" w:rsidRDefault="00945622" w:rsidP="00446751">
            <w:pPr>
              <w:pStyle w:val="Compact"/>
              <w:keepNext/>
              <w:spacing w:before="20" w:after="20" w:line="240" w:lineRule="auto"/>
              <w:rPr>
                <w:sz w:val="17"/>
              </w:rPr>
            </w:pPr>
            <w:r w:rsidRPr="00446751">
              <w:rPr>
                <w:sz w:val="17"/>
              </w:rPr>
              <w:t>–</w:t>
            </w:r>
          </w:p>
        </w:tc>
        <w:tc>
          <w:tcPr>
            <w:tcW w:w="651" w:type="pct"/>
          </w:tcPr>
          <w:p w14:paraId="43942076" w14:textId="77777777" w:rsidR="00182A0D" w:rsidRPr="00446751" w:rsidRDefault="00945622" w:rsidP="00446751">
            <w:pPr>
              <w:pStyle w:val="Compact"/>
              <w:keepNext/>
              <w:spacing w:before="20" w:after="20" w:line="240" w:lineRule="auto"/>
              <w:rPr>
                <w:sz w:val="17"/>
              </w:rPr>
            </w:pPr>
            <w:r w:rsidRPr="00446751">
              <w:rPr>
                <w:sz w:val="17"/>
              </w:rPr>
              <w:t>–</w:t>
            </w:r>
          </w:p>
        </w:tc>
      </w:tr>
      <w:tr w:rsidR="00182A0D" w:rsidRPr="00446751" w14:paraId="4E65033C" w14:textId="77777777" w:rsidTr="00446751">
        <w:trPr>
          <w:cantSplit/>
        </w:trPr>
        <w:tc>
          <w:tcPr>
            <w:tcW w:w="819" w:type="pct"/>
          </w:tcPr>
          <w:p w14:paraId="4645D17B" w14:textId="77777777" w:rsidR="00182A0D" w:rsidRPr="00446751" w:rsidRDefault="00945622" w:rsidP="00446751">
            <w:pPr>
              <w:pStyle w:val="Compact"/>
              <w:keepNext/>
              <w:spacing w:before="20" w:after="20" w:line="240" w:lineRule="auto"/>
              <w:rPr>
                <w:sz w:val="17"/>
              </w:rPr>
            </w:pPr>
            <w:r w:rsidRPr="00446751">
              <w:rPr>
                <w:sz w:val="17"/>
              </w:rPr>
              <w:t>Dairy cows</w:t>
            </w:r>
          </w:p>
        </w:tc>
        <w:tc>
          <w:tcPr>
            <w:tcW w:w="582" w:type="pct"/>
          </w:tcPr>
          <w:p w14:paraId="7F823452" w14:textId="77777777" w:rsidR="00182A0D" w:rsidRPr="00446751" w:rsidRDefault="00945622" w:rsidP="00446751">
            <w:pPr>
              <w:pStyle w:val="Compact"/>
              <w:keepNext/>
              <w:spacing w:before="20" w:after="20" w:line="240" w:lineRule="auto"/>
              <w:rPr>
                <w:sz w:val="17"/>
              </w:rPr>
            </w:pPr>
            <w:r w:rsidRPr="00446751">
              <w:rPr>
                <w:sz w:val="17"/>
              </w:rPr>
              <w:t>thousand head</w:t>
            </w:r>
          </w:p>
        </w:tc>
        <w:tc>
          <w:tcPr>
            <w:tcW w:w="525" w:type="pct"/>
          </w:tcPr>
          <w:p w14:paraId="411E296C" w14:textId="77777777" w:rsidR="00182A0D" w:rsidRPr="00446751" w:rsidRDefault="00945622" w:rsidP="00446751">
            <w:pPr>
              <w:pStyle w:val="Compact"/>
              <w:keepNext/>
              <w:spacing w:before="20" w:after="20" w:line="240" w:lineRule="auto"/>
              <w:jc w:val="right"/>
              <w:rPr>
                <w:sz w:val="17"/>
              </w:rPr>
            </w:pPr>
            <w:r w:rsidRPr="00446751">
              <w:rPr>
                <w:sz w:val="17"/>
              </w:rPr>
              <w:t>1,331 (1991)</w:t>
            </w:r>
          </w:p>
        </w:tc>
        <w:tc>
          <w:tcPr>
            <w:tcW w:w="336" w:type="pct"/>
          </w:tcPr>
          <w:p w14:paraId="3D27E2FC" w14:textId="77777777" w:rsidR="00182A0D" w:rsidRPr="00446751" w:rsidRDefault="00945622" w:rsidP="00446751">
            <w:pPr>
              <w:pStyle w:val="Compact"/>
              <w:keepNext/>
              <w:spacing w:before="20" w:after="20" w:line="240" w:lineRule="auto"/>
              <w:jc w:val="right"/>
              <w:rPr>
                <w:sz w:val="17"/>
              </w:rPr>
            </w:pPr>
            <w:r w:rsidRPr="00446751">
              <w:rPr>
                <w:sz w:val="17"/>
              </w:rPr>
              <w:t>1,178</w:t>
            </w:r>
          </w:p>
        </w:tc>
        <w:tc>
          <w:tcPr>
            <w:tcW w:w="330" w:type="pct"/>
          </w:tcPr>
          <w:p w14:paraId="3E3BB3B7" w14:textId="77777777" w:rsidR="00182A0D" w:rsidRPr="00446751" w:rsidRDefault="00945622" w:rsidP="00446751">
            <w:pPr>
              <w:pStyle w:val="Compact"/>
              <w:keepNext/>
              <w:spacing w:before="20" w:after="20" w:line="240" w:lineRule="auto"/>
              <w:jc w:val="right"/>
              <w:rPr>
                <w:sz w:val="17"/>
              </w:rPr>
            </w:pPr>
            <w:r w:rsidRPr="00446751">
              <w:rPr>
                <w:sz w:val="17"/>
              </w:rPr>
              <w:t>1,071</w:t>
            </w:r>
          </w:p>
        </w:tc>
        <w:tc>
          <w:tcPr>
            <w:tcW w:w="330" w:type="pct"/>
          </w:tcPr>
          <w:p w14:paraId="136A48FA" w14:textId="77777777" w:rsidR="00182A0D" w:rsidRPr="00446751" w:rsidRDefault="00945622" w:rsidP="00446751">
            <w:pPr>
              <w:pStyle w:val="Compact"/>
              <w:keepNext/>
              <w:spacing w:before="20" w:after="20" w:line="240" w:lineRule="auto"/>
              <w:jc w:val="right"/>
              <w:rPr>
                <w:sz w:val="17"/>
              </w:rPr>
            </w:pPr>
            <w:r w:rsidRPr="00446751">
              <w:rPr>
                <w:sz w:val="17"/>
              </w:rPr>
              <w:t>1,296</w:t>
            </w:r>
          </w:p>
        </w:tc>
        <w:tc>
          <w:tcPr>
            <w:tcW w:w="330" w:type="pct"/>
          </w:tcPr>
          <w:p w14:paraId="6F7E5BF6" w14:textId="77777777" w:rsidR="00182A0D" w:rsidRPr="00446751" w:rsidRDefault="00945622" w:rsidP="00446751">
            <w:pPr>
              <w:pStyle w:val="Compact"/>
              <w:keepNext/>
              <w:spacing w:before="20" w:after="20" w:line="240" w:lineRule="auto"/>
              <w:jc w:val="right"/>
              <w:rPr>
                <w:sz w:val="17"/>
              </w:rPr>
            </w:pPr>
            <w:r w:rsidRPr="00446751">
              <w:rPr>
                <w:sz w:val="17"/>
              </w:rPr>
              <w:t>1,481</w:t>
            </w:r>
          </w:p>
        </w:tc>
        <w:tc>
          <w:tcPr>
            <w:tcW w:w="453" w:type="pct"/>
          </w:tcPr>
          <w:p w14:paraId="5D9ACE99" w14:textId="77777777" w:rsidR="00182A0D" w:rsidRPr="00446751" w:rsidRDefault="00945622" w:rsidP="00446751">
            <w:pPr>
              <w:pStyle w:val="Compact"/>
              <w:keepNext/>
              <w:spacing w:before="20" w:after="20" w:line="240" w:lineRule="auto"/>
              <w:jc w:val="right"/>
              <w:rPr>
                <w:sz w:val="17"/>
              </w:rPr>
            </w:pPr>
            <w:r w:rsidRPr="00446751">
              <w:rPr>
                <w:sz w:val="17"/>
              </w:rPr>
              <w:t>1,624</w:t>
            </w:r>
          </w:p>
        </w:tc>
        <w:tc>
          <w:tcPr>
            <w:tcW w:w="646" w:type="pct"/>
          </w:tcPr>
          <w:p w14:paraId="16F4A285" w14:textId="77777777" w:rsidR="00182A0D" w:rsidRPr="00446751" w:rsidRDefault="00945622" w:rsidP="00446751">
            <w:pPr>
              <w:pStyle w:val="Compact"/>
              <w:keepNext/>
              <w:spacing w:before="20" w:after="20" w:line="240" w:lineRule="auto"/>
              <w:rPr>
                <w:sz w:val="17"/>
              </w:rPr>
            </w:pPr>
            <w:r w:rsidRPr="00446751">
              <w:rPr>
                <w:sz w:val="17"/>
              </w:rPr>
              <w:t>1,647 (2023)</w:t>
            </w:r>
          </w:p>
        </w:tc>
        <w:tc>
          <w:tcPr>
            <w:tcW w:w="651" w:type="pct"/>
          </w:tcPr>
          <w:p w14:paraId="420B811D" w14:textId="77777777" w:rsidR="00182A0D" w:rsidRPr="00446751" w:rsidRDefault="00945622" w:rsidP="00446751">
            <w:pPr>
              <w:pStyle w:val="Compact"/>
              <w:keepNext/>
              <w:spacing w:before="20" w:after="20" w:line="240" w:lineRule="auto"/>
              <w:rPr>
                <w:sz w:val="17"/>
              </w:rPr>
            </w:pPr>
            <w:r w:rsidRPr="00446751">
              <w:rPr>
                <w:sz w:val="17"/>
              </w:rPr>
              <w:t>1,055 (2005)</w:t>
            </w:r>
          </w:p>
        </w:tc>
      </w:tr>
      <w:tr w:rsidR="00182A0D" w:rsidRPr="00446751" w14:paraId="2FCE36D4" w14:textId="77777777" w:rsidTr="00446751">
        <w:trPr>
          <w:cantSplit/>
        </w:trPr>
        <w:tc>
          <w:tcPr>
            <w:tcW w:w="819" w:type="pct"/>
          </w:tcPr>
          <w:p w14:paraId="1439FC80" w14:textId="77777777" w:rsidR="00182A0D" w:rsidRPr="00446751" w:rsidRDefault="00945622" w:rsidP="00446751">
            <w:pPr>
              <w:pStyle w:val="Compact"/>
              <w:keepNext/>
              <w:spacing w:before="20" w:after="20" w:line="240" w:lineRule="auto"/>
              <w:rPr>
                <w:sz w:val="17"/>
              </w:rPr>
            </w:pPr>
            <w:r w:rsidRPr="00446751">
              <w:rPr>
                <w:sz w:val="17"/>
              </w:rPr>
              <w:t>Non-dairy cattle</w:t>
            </w:r>
          </w:p>
        </w:tc>
        <w:tc>
          <w:tcPr>
            <w:tcW w:w="582" w:type="pct"/>
          </w:tcPr>
          <w:p w14:paraId="0F987CF7" w14:textId="77777777" w:rsidR="00182A0D" w:rsidRPr="00446751" w:rsidRDefault="00945622" w:rsidP="00446751">
            <w:pPr>
              <w:pStyle w:val="Compact"/>
              <w:keepNext/>
              <w:spacing w:before="20" w:after="20" w:line="240" w:lineRule="auto"/>
              <w:rPr>
                <w:sz w:val="17"/>
              </w:rPr>
            </w:pPr>
            <w:r w:rsidRPr="00446751">
              <w:rPr>
                <w:sz w:val="17"/>
              </w:rPr>
              <w:t>thousand head</w:t>
            </w:r>
          </w:p>
        </w:tc>
        <w:tc>
          <w:tcPr>
            <w:tcW w:w="525" w:type="pct"/>
          </w:tcPr>
          <w:p w14:paraId="67FEC7A0" w14:textId="77777777" w:rsidR="00182A0D" w:rsidRPr="00446751" w:rsidRDefault="00945622" w:rsidP="00446751">
            <w:pPr>
              <w:pStyle w:val="Compact"/>
              <w:keepNext/>
              <w:spacing w:before="20" w:after="20" w:line="240" w:lineRule="auto"/>
              <w:jc w:val="right"/>
              <w:rPr>
                <w:sz w:val="17"/>
              </w:rPr>
            </w:pPr>
            <w:r w:rsidRPr="00446751">
              <w:rPr>
                <w:sz w:val="17"/>
              </w:rPr>
              <w:t>5,581 (1991)</w:t>
            </w:r>
          </w:p>
        </w:tc>
        <w:tc>
          <w:tcPr>
            <w:tcW w:w="336" w:type="pct"/>
          </w:tcPr>
          <w:p w14:paraId="343D324C" w14:textId="77777777" w:rsidR="00182A0D" w:rsidRPr="00446751" w:rsidRDefault="00945622" w:rsidP="00446751">
            <w:pPr>
              <w:pStyle w:val="Compact"/>
              <w:keepNext/>
              <w:spacing w:before="20" w:after="20" w:line="240" w:lineRule="auto"/>
              <w:jc w:val="right"/>
              <w:rPr>
                <w:sz w:val="17"/>
              </w:rPr>
            </w:pPr>
            <w:r w:rsidRPr="00446751">
              <w:rPr>
                <w:sz w:val="17"/>
              </w:rPr>
              <w:t>5,860</w:t>
            </w:r>
          </w:p>
        </w:tc>
        <w:tc>
          <w:tcPr>
            <w:tcW w:w="330" w:type="pct"/>
          </w:tcPr>
          <w:p w14:paraId="2ABF5A0A" w14:textId="77777777" w:rsidR="00182A0D" w:rsidRPr="00446751" w:rsidRDefault="00945622" w:rsidP="00446751">
            <w:pPr>
              <w:pStyle w:val="Compact"/>
              <w:keepNext/>
              <w:spacing w:before="20" w:after="20" w:line="240" w:lineRule="auto"/>
              <w:jc w:val="right"/>
              <w:rPr>
                <w:sz w:val="17"/>
              </w:rPr>
            </w:pPr>
            <w:r w:rsidRPr="00446751">
              <w:rPr>
                <w:sz w:val="17"/>
              </w:rPr>
              <w:t>5,536</w:t>
            </w:r>
          </w:p>
        </w:tc>
        <w:tc>
          <w:tcPr>
            <w:tcW w:w="330" w:type="pct"/>
          </w:tcPr>
          <w:p w14:paraId="09EDEF9A" w14:textId="77777777" w:rsidR="00182A0D" w:rsidRPr="00446751" w:rsidRDefault="00945622" w:rsidP="00446751">
            <w:pPr>
              <w:pStyle w:val="Compact"/>
              <w:keepNext/>
              <w:spacing w:before="20" w:after="20" w:line="240" w:lineRule="auto"/>
              <w:jc w:val="right"/>
              <w:rPr>
                <w:sz w:val="17"/>
              </w:rPr>
            </w:pPr>
            <w:r w:rsidRPr="00446751">
              <w:rPr>
                <w:sz w:val="17"/>
              </w:rPr>
              <w:t>5,668</w:t>
            </w:r>
          </w:p>
        </w:tc>
        <w:tc>
          <w:tcPr>
            <w:tcW w:w="330" w:type="pct"/>
          </w:tcPr>
          <w:p w14:paraId="080DA2BE" w14:textId="77777777" w:rsidR="00182A0D" w:rsidRPr="00446751" w:rsidRDefault="00945622" w:rsidP="00446751">
            <w:pPr>
              <w:pStyle w:val="Compact"/>
              <w:keepNext/>
              <w:spacing w:before="20" w:after="20" w:line="240" w:lineRule="auto"/>
              <w:jc w:val="right"/>
              <w:rPr>
                <w:sz w:val="17"/>
              </w:rPr>
            </w:pPr>
            <w:r w:rsidRPr="00446751">
              <w:rPr>
                <w:sz w:val="17"/>
              </w:rPr>
              <w:t>5,868</w:t>
            </w:r>
          </w:p>
        </w:tc>
        <w:tc>
          <w:tcPr>
            <w:tcW w:w="453" w:type="pct"/>
          </w:tcPr>
          <w:p w14:paraId="0E29048E" w14:textId="77777777" w:rsidR="00182A0D" w:rsidRPr="00446751" w:rsidRDefault="00945622" w:rsidP="00446751">
            <w:pPr>
              <w:pStyle w:val="Compact"/>
              <w:keepNext/>
              <w:spacing w:before="20" w:after="20" w:line="240" w:lineRule="auto"/>
              <w:jc w:val="right"/>
              <w:rPr>
                <w:sz w:val="17"/>
              </w:rPr>
            </w:pPr>
            <w:r w:rsidRPr="00446751">
              <w:rPr>
                <w:sz w:val="17"/>
              </w:rPr>
              <w:t>5,559</w:t>
            </w:r>
          </w:p>
        </w:tc>
        <w:tc>
          <w:tcPr>
            <w:tcW w:w="646" w:type="pct"/>
          </w:tcPr>
          <w:p w14:paraId="56A07189" w14:textId="77777777" w:rsidR="00182A0D" w:rsidRPr="00446751" w:rsidRDefault="00945622" w:rsidP="00446751">
            <w:pPr>
              <w:pStyle w:val="Compact"/>
              <w:keepNext/>
              <w:spacing w:before="20" w:after="20" w:line="240" w:lineRule="auto"/>
              <w:rPr>
                <w:sz w:val="17"/>
              </w:rPr>
            </w:pPr>
            <w:r w:rsidRPr="00446751">
              <w:rPr>
                <w:sz w:val="17"/>
              </w:rPr>
              <w:t>6,406 (1998)</w:t>
            </w:r>
          </w:p>
        </w:tc>
        <w:tc>
          <w:tcPr>
            <w:tcW w:w="651" w:type="pct"/>
          </w:tcPr>
          <w:p w14:paraId="64306637" w14:textId="77777777" w:rsidR="00182A0D" w:rsidRPr="00446751" w:rsidRDefault="00945622" w:rsidP="00446751">
            <w:pPr>
              <w:pStyle w:val="Compact"/>
              <w:keepNext/>
              <w:spacing w:before="20" w:after="20" w:line="240" w:lineRule="auto"/>
              <w:rPr>
                <w:sz w:val="17"/>
              </w:rPr>
            </w:pPr>
            <w:r w:rsidRPr="00446751">
              <w:rPr>
                <w:sz w:val="17"/>
              </w:rPr>
              <w:t>5,376 (2011)</w:t>
            </w:r>
          </w:p>
        </w:tc>
      </w:tr>
      <w:tr w:rsidR="00182A0D" w:rsidRPr="00446751" w14:paraId="14C655F8" w14:textId="77777777" w:rsidTr="00446751">
        <w:trPr>
          <w:cantSplit/>
        </w:trPr>
        <w:tc>
          <w:tcPr>
            <w:tcW w:w="819" w:type="pct"/>
          </w:tcPr>
          <w:p w14:paraId="151A3D9B" w14:textId="77777777" w:rsidR="00182A0D" w:rsidRPr="00446751" w:rsidRDefault="00945622" w:rsidP="00446751">
            <w:pPr>
              <w:pStyle w:val="Compact"/>
              <w:keepNext/>
              <w:spacing w:before="20" w:after="20" w:line="240" w:lineRule="auto"/>
              <w:rPr>
                <w:sz w:val="17"/>
              </w:rPr>
            </w:pPr>
            <w:r w:rsidRPr="00446751">
              <w:rPr>
                <w:sz w:val="17"/>
              </w:rPr>
              <w:t>Sheep</w:t>
            </w:r>
          </w:p>
        </w:tc>
        <w:tc>
          <w:tcPr>
            <w:tcW w:w="582" w:type="pct"/>
          </w:tcPr>
          <w:p w14:paraId="2ABA2DF0" w14:textId="77777777" w:rsidR="00182A0D" w:rsidRPr="00446751" w:rsidRDefault="00945622" w:rsidP="00446751">
            <w:pPr>
              <w:pStyle w:val="Compact"/>
              <w:keepNext/>
              <w:spacing w:before="20" w:after="20" w:line="240" w:lineRule="auto"/>
              <w:rPr>
                <w:sz w:val="17"/>
              </w:rPr>
            </w:pPr>
            <w:r w:rsidRPr="00446751">
              <w:rPr>
                <w:sz w:val="17"/>
              </w:rPr>
              <w:t>thousand head</w:t>
            </w:r>
          </w:p>
        </w:tc>
        <w:tc>
          <w:tcPr>
            <w:tcW w:w="525" w:type="pct"/>
          </w:tcPr>
          <w:p w14:paraId="438126BB" w14:textId="77777777" w:rsidR="00182A0D" w:rsidRPr="00446751" w:rsidRDefault="00945622" w:rsidP="00446751">
            <w:pPr>
              <w:pStyle w:val="Compact"/>
              <w:keepNext/>
              <w:spacing w:before="20" w:after="20" w:line="240" w:lineRule="auto"/>
              <w:jc w:val="right"/>
              <w:rPr>
                <w:sz w:val="17"/>
              </w:rPr>
            </w:pPr>
            <w:r w:rsidRPr="00446751">
              <w:rPr>
                <w:sz w:val="17"/>
              </w:rPr>
              <w:t>8,888 (1991)</w:t>
            </w:r>
          </w:p>
        </w:tc>
        <w:tc>
          <w:tcPr>
            <w:tcW w:w="336" w:type="pct"/>
          </w:tcPr>
          <w:p w14:paraId="4CB7A5E8" w14:textId="77777777" w:rsidR="00182A0D" w:rsidRPr="00446751" w:rsidRDefault="00945622" w:rsidP="00446751">
            <w:pPr>
              <w:pStyle w:val="Compact"/>
              <w:keepNext/>
              <w:spacing w:before="20" w:after="20" w:line="240" w:lineRule="auto"/>
              <w:jc w:val="right"/>
              <w:rPr>
                <w:sz w:val="17"/>
              </w:rPr>
            </w:pPr>
            <w:r w:rsidRPr="00446751">
              <w:rPr>
                <w:sz w:val="17"/>
              </w:rPr>
              <w:t>7,555</w:t>
            </w:r>
          </w:p>
        </w:tc>
        <w:tc>
          <w:tcPr>
            <w:tcW w:w="330" w:type="pct"/>
          </w:tcPr>
          <w:p w14:paraId="3C64842E" w14:textId="77777777" w:rsidR="00182A0D" w:rsidRPr="00446751" w:rsidRDefault="00945622" w:rsidP="00446751">
            <w:pPr>
              <w:pStyle w:val="Compact"/>
              <w:keepNext/>
              <w:spacing w:before="20" w:after="20" w:line="240" w:lineRule="auto"/>
              <w:jc w:val="right"/>
              <w:rPr>
                <w:sz w:val="17"/>
              </w:rPr>
            </w:pPr>
            <w:r w:rsidRPr="00446751">
              <w:rPr>
                <w:sz w:val="17"/>
              </w:rPr>
              <w:t>4,745</w:t>
            </w:r>
          </w:p>
        </w:tc>
        <w:tc>
          <w:tcPr>
            <w:tcW w:w="330" w:type="pct"/>
          </w:tcPr>
          <w:p w14:paraId="772FBCD0" w14:textId="77777777" w:rsidR="00182A0D" w:rsidRPr="00446751" w:rsidRDefault="00945622" w:rsidP="00446751">
            <w:pPr>
              <w:pStyle w:val="Compact"/>
              <w:keepNext/>
              <w:spacing w:before="20" w:after="20" w:line="240" w:lineRule="auto"/>
              <w:jc w:val="right"/>
              <w:rPr>
                <w:sz w:val="17"/>
              </w:rPr>
            </w:pPr>
            <w:r w:rsidRPr="00446751">
              <w:rPr>
                <w:sz w:val="17"/>
              </w:rPr>
              <w:t>5,139</w:t>
            </w:r>
          </w:p>
        </w:tc>
        <w:tc>
          <w:tcPr>
            <w:tcW w:w="330" w:type="pct"/>
          </w:tcPr>
          <w:p w14:paraId="7D6B6B2C" w14:textId="77777777" w:rsidR="00182A0D" w:rsidRPr="00446751" w:rsidRDefault="00945622" w:rsidP="00446751">
            <w:pPr>
              <w:pStyle w:val="Compact"/>
              <w:keepNext/>
              <w:spacing w:before="20" w:after="20" w:line="240" w:lineRule="auto"/>
              <w:jc w:val="right"/>
              <w:rPr>
                <w:sz w:val="17"/>
              </w:rPr>
            </w:pPr>
            <w:r w:rsidRPr="00446751">
              <w:rPr>
                <w:sz w:val="17"/>
              </w:rPr>
              <w:t>5,109</w:t>
            </w:r>
          </w:p>
        </w:tc>
        <w:tc>
          <w:tcPr>
            <w:tcW w:w="453" w:type="pct"/>
          </w:tcPr>
          <w:p w14:paraId="1CFB81AE" w14:textId="77777777" w:rsidR="00182A0D" w:rsidRPr="00446751" w:rsidRDefault="00945622" w:rsidP="00446751">
            <w:pPr>
              <w:pStyle w:val="Compact"/>
              <w:keepNext/>
              <w:spacing w:before="20" w:after="20" w:line="240" w:lineRule="auto"/>
              <w:jc w:val="right"/>
              <w:rPr>
                <w:sz w:val="17"/>
              </w:rPr>
            </w:pPr>
            <w:r w:rsidRPr="00446751">
              <w:rPr>
                <w:sz w:val="17"/>
              </w:rPr>
              <w:t>5,176</w:t>
            </w:r>
          </w:p>
        </w:tc>
        <w:tc>
          <w:tcPr>
            <w:tcW w:w="646" w:type="pct"/>
          </w:tcPr>
          <w:p w14:paraId="77AAAC13" w14:textId="77777777" w:rsidR="00182A0D" w:rsidRPr="00446751" w:rsidRDefault="00945622" w:rsidP="00446751">
            <w:pPr>
              <w:pStyle w:val="Compact"/>
              <w:keepNext/>
              <w:spacing w:before="20" w:after="20" w:line="240" w:lineRule="auto"/>
              <w:rPr>
                <w:sz w:val="17"/>
              </w:rPr>
            </w:pPr>
            <w:r w:rsidRPr="00446751">
              <w:rPr>
                <w:sz w:val="17"/>
              </w:rPr>
              <w:t>8,898 (1992)</w:t>
            </w:r>
          </w:p>
        </w:tc>
        <w:tc>
          <w:tcPr>
            <w:tcW w:w="651" w:type="pct"/>
          </w:tcPr>
          <w:p w14:paraId="69985A1F" w14:textId="77777777" w:rsidR="00182A0D" w:rsidRPr="00446751" w:rsidRDefault="00945622" w:rsidP="00446751">
            <w:pPr>
              <w:pStyle w:val="Compact"/>
              <w:keepNext/>
              <w:spacing w:before="20" w:after="20" w:line="240" w:lineRule="auto"/>
              <w:rPr>
                <w:sz w:val="17"/>
              </w:rPr>
            </w:pPr>
            <w:r w:rsidRPr="00446751">
              <w:rPr>
                <w:sz w:val="17"/>
              </w:rPr>
              <w:t>4,745 (2010)</w:t>
            </w:r>
          </w:p>
        </w:tc>
      </w:tr>
      <w:tr w:rsidR="00182A0D" w:rsidRPr="00446751" w14:paraId="6BD1907C" w14:textId="77777777" w:rsidTr="00446751">
        <w:trPr>
          <w:cantSplit/>
        </w:trPr>
        <w:tc>
          <w:tcPr>
            <w:tcW w:w="819" w:type="pct"/>
          </w:tcPr>
          <w:p w14:paraId="17DCC47E" w14:textId="77777777" w:rsidR="00182A0D" w:rsidRPr="00446751" w:rsidRDefault="00945622" w:rsidP="00446751">
            <w:pPr>
              <w:pStyle w:val="Compact"/>
              <w:keepNext/>
              <w:spacing w:before="20" w:after="20" w:line="240" w:lineRule="auto"/>
              <w:rPr>
                <w:sz w:val="17"/>
              </w:rPr>
            </w:pPr>
            <w:r w:rsidRPr="00446751">
              <w:rPr>
                <w:sz w:val="17"/>
              </w:rPr>
              <w:t>Livestock units</w:t>
            </w:r>
          </w:p>
        </w:tc>
        <w:tc>
          <w:tcPr>
            <w:tcW w:w="582" w:type="pct"/>
          </w:tcPr>
          <w:p w14:paraId="0B6ACE7F" w14:textId="77777777" w:rsidR="00182A0D" w:rsidRPr="00446751" w:rsidRDefault="00945622" w:rsidP="00446751">
            <w:pPr>
              <w:pStyle w:val="Compact"/>
              <w:keepNext/>
              <w:spacing w:before="20" w:after="20" w:line="240" w:lineRule="auto"/>
              <w:rPr>
                <w:sz w:val="17"/>
              </w:rPr>
            </w:pPr>
            <w:r w:rsidRPr="00446751">
              <w:rPr>
                <w:sz w:val="17"/>
              </w:rPr>
              <w:t>thousand LU</w:t>
            </w:r>
          </w:p>
        </w:tc>
        <w:tc>
          <w:tcPr>
            <w:tcW w:w="525" w:type="pct"/>
          </w:tcPr>
          <w:p w14:paraId="1B80A4DF" w14:textId="77777777" w:rsidR="00182A0D" w:rsidRPr="00446751" w:rsidRDefault="00945622" w:rsidP="00446751">
            <w:pPr>
              <w:pStyle w:val="Compact"/>
              <w:keepNext/>
              <w:spacing w:before="20" w:after="20" w:line="240" w:lineRule="auto"/>
              <w:jc w:val="right"/>
              <w:rPr>
                <w:sz w:val="17"/>
              </w:rPr>
            </w:pPr>
            <w:r w:rsidRPr="00446751">
              <w:rPr>
                <w:sz w:val="17"/>
              </w:rPr>
              <w:t>5,975 (1991)</w:t>
            </w:r>
          </w:p>
        </w:tc>
        <w:tc>
          <w:tcPr>
            <w:tcW w:w="336" w:type="pct"/>
          </w:tcPr>
          <w:p w14:paraId="3141C479" w14:textId="77777777" w:rsidR="00182A0D" w:rsidRPr="00446751" w:rsidRDefault="00945622" w:rsidP="00446751">
            <w:pPr>
              <w:pStyle w:val="Compact"/>
              <w:keepNext/>
              <w:spacing w:before="20" w:after="20" w:line="240" w:lineRule="auto"/>
              <w:jc w:val="right"/>
              <w:rPr>
                <w:sz w:val="17"/>
              </w:rPr>
            </w:pPr>
            <w:r w:rsidRPr="00446751">
              <w:rPr>
                <w:sz w:val="17"/>
              </w:rPr>
              <w:t>5,924</w:t>
            </w:r>
          </w:p>
        </w:tc>
        <w:tc>
          <w:tcPr>
            <w:tcW w:w="330" w:type="pct"/>
          </w:tcPr>
          <w:p w14:paraId="431B180B" w14:textId="77777777" w:rsidR="00182A0D" w:rsidRPr="00446751" w:rsidRDefault="00945622" w:rsidP="00446751">
            <w:pPr>
              <w:pStyle w:val="Compact"/>
              <w:keepNext/>
              <w:spacing w:before="20" w:after="20" w:line="240" w:lineRule="auto"/>
              <w:jc w:val="right"/>
              <w:rPr>
                <w:sz w:val="17"/>
              </w:rPr>
            </w:pPr>
            <w:r w:rsidRPr="00446751">
              <w:rPr>
                <w:sz w:val="17"/>
              </w:rPr>
              <w:t>5,221</w:t>
            </w:r>
          </w:p>
        </w:tc>
        <w:tc>
          <w:tcPr>
            <w:tcW w:w="330" w:type="pct"/>
          </w:tcPr>
          <w:p w14:paraId="01763FC8" w14:textId="77777777" w:rsidR="00182A0D" w:rsidRPr="00446751" w:rsidRDefault="00945622" w:rsidP="00446751">
            <w:pPr>
              <w:pStyle w:val="Compact"/>
              <w:keepNext/>
              <w:spacing w:before="20" w:after="20" w:line="240" w:lineRule="auto"/>
              <w:jc w:val="right"/>
              <w:rPr>
                <w:sz w:val="17"/>
              </w:rPr>
            </w:pPr>
            <w:r w:rsidRPr="00446751">
              <w:rPr>
                <w:sz w:val="17"/>
              </w:rPr>
              <w:t>5,452</w:t>
            </w:r>
          </w:p>
        </w:tc>
        <w:tc>
          <w:tcPr>
            <w:tcW w:w="330" w:type="pct"/>
          </w:tcPr>
          <w:p w14:paraId="307990B5" w14:textId="77777777" w:rsidR="00182A0D" w:rsidRPr="00446751" w:rsidRDefault="00945622" w:rsidP="00446751">
            <w:pPr>
              <w:pStyle w:val="Compact"/>
              <w:keepNext/>
              <w:spacing w:before="20" w:after="20" w:line="240" w:lineRule="auto"/>
              <w:jc w:val="right"/>
              <w:rPr>
                <w:sz w:val="17"/>
              </w:rPr>
            </w:pPr>
            <w:r w:rsidRPr="00446751">
              <w:rPr>
                <w:sz w:val="17"/>
              </w:rPr>
              <w:t>5,757</w:t>
            </w:r>
          </w:p>
        </w:tc>
        <w:tc>
          <w:tcPr>
            <w:tcW w:w="453" w:type="pct"/>
          </w:tcPr>
          <w:p w14:paraId="42B13A4F" w14:textId="77777777" w:rsidR="00182A0D" w:rsidRPr="00446751" w:rsidRDefault="00945622" w:rsidP="00446751">
            <w:pPr>
              <w:pStyle w:val="Compact"/>
              <w:keepNext/>
              <w:spacing w:before="20" w:after="20" w:line="240" w:lineRule="auto"/>
              <w:jc w:val="right"/>
              <w:rPr>
                <w:sz w:val="17"/>
              </w:rPr>
            </w:pPr>
            <w:r w:rsidRPr="00446751">
              <w:rPr>
                <w:sz w:val="17"/>
              </w:rPr>
              <w:t>5,686</w:t>
            </w:r>
          </w:p>
        </w:tc>
        <w:tc>
          <w:tcPr>
            <w:tcW w:w="646" w:type="pct"/>
          </w:tcPr>
          <w:p w14:paraId="2416C3C7" w14:textId="77777777" w:rsidR="00182A0D" w:rsidRPr="00446751" w:rsidRDefault="00945622" w:rsidP="00446751">
            <w:pPr>
              <w:pStyle w:val="Compact"/>
              <w:keepNext/>
              <w:spacing w:before="20" w:after="20" w:line="240" w:lineRule="auto"/>
              <w:rPr>
                <w:sz w:val="17"/>
              </w:rPr>
            </w:pPr>
            <w:r w:rsidRPr="00446751">
              <w:rPr>
                <w:sz w:val="17"/>
              </w:rPr>
              <w:t>6,378 (1998)</w:t>
            </w:r>
          </w:p>
        </w:tc>
        <w:tc>
          <w:tcPr>
            <w:tcW w:w="651" w:type="pct"/>
          </w:tcPr>
          <w:p w14:paraId="186167A3" w14:textId="77777777" w:rsidR="00182A0D" w:rsidRPr="00446751" w:rsidRDefault="00945622" w:rsidP="00446751">
            <w:pPr>
              <w:pStyle w:val="Compact"/>
              <w:keepNext/>
              <w:spacing w:before="20" w:after="20" w:line="240" w:lineRule="auto"/>
              <w:rPr>
                <w:sz w:val="17"/>
              </w:rPr>
            </w:pPr>
            <w:r w:rsidRPr="00446751">
              <w:rPr>
                <w:sz w:val="17"/>
              </w:rPr>
              <w:t>5,106 (2011)</w:t>
            </w:r>
          </w:p>
        </w:tc>
      </w:tr>
      <w:tr w:rsidR="00182A0D" w:rsidRPr="00446751" w14:paraId="45B45E09" w14:textId="77777777" w:rsidTr="00446751">
        <w:trPr>
          <w:cantSplit/>
        </w:trPr>
        <w:tc>
          <w:tcPr>
            <w:tcW w:w="819" w:type="pct"/>
          </w:tcPr>
          <w:p w14:paraId="61A0CEB2" w14:textId="77777777" w:rsidR="00182A0D" w:rsidRPr="00446751" w:rsidRDefault="00945622" w:rsidP="00446751">
            <w:pPr>
              <w:pStyle w:val="Compact"/>
              <w:keepNext/>
              <w:spacing w:before="20" w:after="20" w:line="240" w:lineRule="auto"/>
              <w:rPr>
                <w:sz w:val="17"/>
              </w:rPr>
            </w:pPr>
            <w:r w:rsidRPr="00446751">
              <w:rPr>
                <w:sz w:val="17"/>
              </w:rPr>
              <w:t>Milk intake</w:t>
            </w:r>
          </w:p>
        </w:tc>
        <w:tc>
          <w:tcPr>
            <w:tcW w:w="582" w:type="pct"/>
          </w:tcPr>
          <w:p w14:paraId="712660FF" w14:textId="77777777" w:rsidR="00182A0D" w:rsidRPr="00446751" w:rsidRDefault="00945622" w:rsidP="00446751">
            <w:pPr>
              <w:pStyle w:val="Compact"/>
              <w:keepNext/>
              <w:spacing w:before="20" w:after="20" w:line="240" w:lineRule="auto"/>
              <w:rPr>
                <w:sz w:val="17"/>
              </w:rPr>
            </w:pPr>
            <w:r w:rsidRPr="00446751">
              <w:rPr>
                <w:sz w:val="17"/>
              </w:rPr>
              <w:t>million L</w:t>
            </w:r>
          </w:p>
        </w:tc>
        <w:tc>
          <w:tcPr>
            <w:tcW w:w="525" w:type="pct"/>
          </w:tcPr>
          <w:p w14:paraId="68640AC6" w14:textId="77777777" w:rsidR="00182A0D" w:rsidRPr="00446751" w:rsidRDefault="00945622" w:rsidP="00446751">
            <w:pPr>
              <w:pStyle w:val="Compact"/>
              <w:keepNext/>
              <w:spacing w:before="20" w:after="20" w:line="240" w:lineRule="auto"/>
              <w:jc w:val="right"/>
              <w:rPr>
                <w:sz w:val="17"/>
              </w:rPr>
            </w:pPr>
            <w:r w:rsidRPr="00446751">
              <w:rPr>
                <w:sz w:val="17"/>
              </w:rPr>
              <w:t>5,106 (1992)</w:t>
            </w:r>
          </w:p>
        </w:tc>
        <w:tc>
          <w:tcPr>
            <w:tcW w:w="336" w:type="pct"/>
          </w:tcPr>
          <w:p w14:paraId="60FE3CBF" w14:textId="77777777" w:rsidR="00182A0D" w:rsidRPr="00446751" w:rsidRDefault="00945622" w:rsidP="00446751">
            <w:pPr>
              <w:pStyle w:val="Compact"/>
              <w:keepNext/>
              <w:spacing w:before="20" w:after="20" w:line="240" w:lineRule="auto"/>
              <w:jc w:val="right"/>
              <w:rPr>
                <w:sz w:val="17"/>
              </w:rPr>
            </w:pPr>
            <w:r w:rsidRPr="00446751">
              <w:rPr>
                <w:sz w:val="17"/>
              </w:rPr>
              <w:t>5,012</w:t>
            </w:r>
          </w:p>
        </w:tc>
        <w:tc>
          <w:tcPr>
            <w:tcW w:w="330" w:type="pct"/>
          </w:tcPr>
          <w:p w14:paraId="146D5E08" w14:textId="77777777" w:rsidR="00182A0D" w:rsidRPr="00446751" w:rsidRDefault="00945622" w:rsidP="00446751">
            <w:pPr>
              <w:pStyle w:val="Compact"/>
              <w:keepNext/>
              <w:spacing w:before="20" w:after="20" w:line="240" w:lineRule="auto"/>
              <w:jc w:val="right"/>
              <w:rPr>
                <w:sz w:val="17"/>
              </w:rPr>
            </w:pPr>
            <w:r w:rsidRPr="00446751">
              <w:rPr>
                <w:sz w:val="17"/>
              </w:rPr>
              <w:t>5,173</w:t>
            </w:r>
          </w:p>
        </w:tc>
        <w:tc>
          <w:tcPr>
            <w:tcW w:w="330" w:type="pct"/>
          </w:tcPr>
          <w:p w14:paraId="42BD08EF" w14:textId="77777777" w:rsidR="00182A0D" w:rsidRPr="00446751" w:rsidRDefault="00945622" w:rsidP="00446751">
            <w:pPr>
              <w:pStyle w:val="Compact"/>
              <w:keepNext/>
              <w:spacing w:before="20" w:after="20" w:line="240" w:lineRule="auto"/>
              <w:jc w:val="right"/>
              <w:rPr>
                <w:sz w:val="17"/>
              </w:rPr>
            </w:pPr>
            <w:r w:rsidRPr="00446751">
              <w:rPr>
                <w:sz w:val="17"/>
              </w:rPr>
              <w:t>6,395</w:t>
            </w:r>
          </w:p>
        </w:tc>
        <w:tc>
          <w:tcPr>
            <w:tcW w:w="330" w:type="pct"/>
          </w:tcPr>
          <w:p w14:paraId="690CA338" w14:textId="77777777" w:rsidR="00182A0D" w:rsidRPr="00446751" w:rsidRDefault="00945622" w:rsidP="00446751">
            <w:pPr>
              <w:pStyle w:val="Compact"/>
              <w:keepNext/>
              <w:spacing w:before="20" w:after="20" w:line="240" w:lineRule="auto"/>
              <w:jc w:val="right"/>
              <w:rPr>
                <w:sz w:val="17"/>
              </w:rPr>
            </w:pPr>
            <w:r w:rsidRPr="00446751">
              <w:rPr>
                <w:sz w:val="17"/>
              </w:rPr>
              <w:t>7,585</w:t>
            </w:r>
          </w:p>
        </w:tc>
        <w:tc>
          <w:tcPr>
            <w:tcW w:w="453" w:type="pct"/>
          </w:tcPr>
          <w:p w14:paraId="24DE98DA" w14:textId="77777777" w:rsidR="00182A0D" w:rsidRPr="00446751" w:rsidRDefault="00945622" w:rsidP="00446751">
            <w:pPr>
              <w:pStyle w:val="Compact"/>
              <w:keepNext/>
              <w:spacing w:before="20" w:after="20" w:line="240" w:lineRule="auto"/>
              <w:jc w:val="right"/>
              <w:rPr>
                <w:sz w:val="17"/>
              </w:rPr>
            </w:pPr>
            <w:r w:rsidRPr="00446751">
              <w:rPr>
                <w:sz w:val="17"/>
              </w:rPr>
              <w:t>8,428</w:t>
            </w:r>
          </w:p>
        </w:tc>
        <w:tc>
          <w:tcPr>
            <w:tcW w:w="646" w:type="pct"/>
          </w:tcPr>
          <w:p w14:paraId="0A9AA031" w14:textId="77777777" w:rsidR="00182A0D" w:rsidRPr="00446751" w:rsidRDefault="00945622" w:rsidP="00446751">
            <w:pPr>
              <w:pStyle w:val="Compact"/>
              <w:keepNext/>
              <w:spacing w:before="20" w:after="20" w:line="240" w:lineRule="auto"/>
              <w:rPr>
                <w:sz w:val="17"/>
              </w:rPr>
            </w:pPr>
            <w:r w:rsidRPr="00446751">
              <w:rPr>
                <w:sz w:val="17"/>
              </w:rPr>
              <w:t>8,825 (2022)</w:t>
            </w:r>
          </w:p>
        </w:tc>
        <w:tc>
          <w:tcPr>
            <w:tcW w:w="651" w:type="pct"/>
          </w:tcPr>
          <w:p w14:paraId="690025BB" w14:textId="77777777" w:rsidR="00182A0D" w:rsidRPr="00446751" w:rsidRDefault="00945622" w:rsidP="00446751">
            <w:pPr>
              <w:pStyle w:val="Compact"/>
              <w:keepNext/>
              <w:spacing w:before="20" w:after="20" w:line="240" w:lineRule="auto"/>
              <w:rPr>
                <w:sz w:val="17"/>
              </w:rPr>
            </w:pPr>
            <w:r w:rsidRPr="00446751">
              <w:rPr>
                <w:sz w:val="17"/>
              </w:rPr>
              <w:t>4,785 (2009)</w:t>
            </w:r>
          </w:p>
        </w:tc>
      </w:tr>
      <w:tr w:rsidR="00182A0D" w:rsidRPr="00446751" w14:paraId="725A4B1F" w14:textId="77777777" w:rsidTr="00446751">
        <w:trPr>
          <w:cantSplit/>
        </w:trPr>
        <w:tc>
          <w:tcPr>
            <w:tcW w:w="819" w:type="pct"/>
          </w:tcPr>
          <w:p w14:paraId="338856B6" w14:textId="77777777" w:rsidR="00182A0D" w:rsidRPr="00446751" w:rsidRDefault="00945622" w:rsidP="00446751">
            <w:pPr>
              <w:pStyle w:val="Compact"/>
              <w:keepNext/>
              <w:spacing w:before="20" w:after="20" w:line="240" w:lineRule="auto"/>
              <w:rPr>
                <w:sz w:val="17"/>
              </w:rPr>
            </w:pPr>
            <w:r w:rsidRPr="00446751">
              <w:rPr>
                <w:sz w:val="17"/>
              </w:rPr>
              <w:t>Milk yield</w:t>
            </w:r>
          </w:p>
        </w:tc>
        <w:tc>
          <w:tcPr>
            <w:tcW w:w="582" w:type="pct"/>
          </w:tcPr>
          <w:p w14:paraId="10735CFC" w14:textId="77777777" w:rsidR="00182A0D" w:rsidRPr="00446751" w:rsidRDefault="00945622" w:rsidP="00446751">
            <w:pPr>
              <w:pStyle w:val="Compact"/>
              <w:keepNext/>
              <w:spacing w:before="20" w:after="20" w:line="240" w:lineRule="auto"/>
              <w:rPr>
                <w:sz w:val="17"/>
              </w:rPr>
            </w:pPr>
            <w:r w:rsidRPr="00446751">
              <w:rPr>
                <w:sz w:val="17"/>
              </w:rPr>
              <w:t>L per cow</w:t>
            </w:r>
          </w:p>
        </w:tc>
        <w:tc>
          <w:tcPr>
            <w:tcW w:w="525" w:type="pct"/>
          </w:tcPr>
          <w:p w14:paraId="34C2F35C" w14:textId="77777777" w:rsidR="00182A0D" w:rsidRPr="00446751" w:rsidRDefault="00945622" w:rsidP="00446751">
            <w:pPr>
              <w:pStyle w:val="Compact"/>
              <w:keepNext/>
              <w:spacing w:before="20" w:after="20" w:line="240" w:lineRule="auto"/>
              <w:jc w:val="right"/>
              <w:rPr>
                <w:sz w:val="17"/>
              </w:rPr>
            </w:pPr>
            <w:r w:rsidRPr="00446751">
              <w:rPr>
                <w:sz w:val="17"/>
              </w:rPr>
              <w:t>3,996 (1992)</w:t>
            </w:r>
          </w:p>
        </w:tc>
        <w:tc>
          <w:tcPr>
            <w:tcW w:w="336" w:type="pct"/>
          </w:tcPr>
          <w:p w14:paraId="35FED2A9" w14:textId="77777777" w:rsidR="00182A0D" w:rsidRPr="00446751" w:rsidRDefault="00945622" w:rsidP="00446751">
            <w:pPr>
              <w:pStyle w:val="Compact"/>
              <w:keepNext/>
              <w:spacing w:before="20" w:after="20" w:line="240" w:lineRule="auto"/>
              <w:jc w:val="right"/>
              <w:rPr>
                <w:sz w:val="17"/>
              </w:rPr>
            </w:pPr>
            <w:r w:rsidRPr="00446751">
              <w:rPr>
                <w:sz w:val="17"/>
              </w:rPr>
              <w:t>4,256</w:t>
            </w:r>
          </w:p>
        </w:tc>
        <w:tc>
          <w:tcPr>
            <w:tcW w:w="330" w:type="pct"/>
          </w:tcPr>
          <w:p w14:paraId="0BE466C1" w14:textId="77777777" w:rsidR="00182A0D" w:rsidRPr="00446751" w:rsidRDefault="00945622" w:rsidP="00446751">
            <w:pPr>
              <w:pStyle w:val="Compact"/>
              <w:keepNext/>
              <w:spacing w:before="20" w:after="20" w:line="240" w:lineRule="auto"/>
              <w:jc w:val="right"/>
              <w:rPr>
                <w:sz w:val="17"/>
              </w:rPr>
            </w:pPr>
            <w:r w:rsidRPr="00446751">
              <w:rPr>
                <w:sz w:val="17"/>
              </w:rPr>
              <w:t>4,831</w:t>
            </w:r>
          </w:p>
        </w:tc>
        <w:tc>
          <w:tcPr>
            <w:tcW w:w="330" w:type="pct"/>
          </w:tcPr>
          <w:p w14:paraId="5446A6EB" w14:textId="77777777" w:rsidR="00182A0D" w:rsidRPr="00446751" w:rsidRDefault="00945622" w:rsidP="00446751">
            <w:pPr>
              <w:pStyle w:val="Compact"/>
              <w:keepNext/>
              <w:spacing w:before="20" w:after="20" w:line="240" w:lineRule="auto"/>
              <w:jc w:val="right"/>
              <w:rPr>
                <w:sz w:val="17"/>
              </w:rPr>
            </w:pPr>
            <w:r w:rsidRPr="00446751">
              <w:rPr>
                <w:sz w:val="17"/>
              </w:rPr>
              <w:t>4,935</w:t>
            </w:r>
          </w:p>
        </w:tc>
        <w:tc>
          <w:tcPr>
            <w:tcW w:w="330" w:type="pct"/>
          </w:tcPr>
          <w:p w14:paraId="357E770A" w14:textId="77777777" w:rsidR="00182A0D" w:rsidRPr="00446751" w:rsidRDefault="00945622" w:rsidP="00446751">
            <w:pPr>
              <w:pStyle w:val="Compact"/>
              <w:keepNext/>
              <w:spacing w:before="20" w:after="20" w:line="240" w:lineRule="auto"/>
              <w:jc w:val="right"/>
              <w:rPr>
                <w:sz w:val="17"/>
              </w:rPr>
            </w:pPr>
            <w:r w:rsidRPr="00446751">
              <w:rPr>
                <w:sz w:val="17"/>
              </w:rPr>
              <w:t>5,122</w:t>
            </w:r>
          </w:p>
        </w:tc>
        <w:tc>
          <w:tcPr>
            <w:tcW w:w="453" w:type="pct"/>
          </w:tcPr>
          <w:p w14:paraId="4FA9832A" w14:textId="77777777" w:rsidR="00182A0D" w:rsidRPr="00446751" w:rsidRDefault="00945622" w:rsidP="00446751">
            <w:pPr>
              <w:pStyle w:val="Compact"/>
              <w:keepNext/>
              <w:spacing w:before="20" w:after="20" w:line="240" w:lineRule="auto"/>
              <w:jc w:val="right"/>
              <w:rPr>
                <w:sz w:val="17"/>
              </w:rPr>
            </w:pPr>
            <w:r w:rsidRPr="00446751">
              <w:rPr>
                <w:sz w:val="17"/>
              </w:rPr>
              <w:t>5,190</w:t>
            </w:r>
          </w:p>
        </w:tc>
        <w:tc>
          <w:tcPr>
            <w:tcW w:w="646" w:type="pct"/>
          </w:tcPr>
          <w:p w14:paraId="3519B581" w14:textId="77777777" w:rsidR="00182A0D" w:rsidRPr="00446751" w:rsidRDefault="00945622" w:rsidP="00446751">
            <w:pPr>
              <w:pStyle w:val="Compact"/>
              <w:keepNext/>
              <w:spacing w:before="20" w:after="20" w:line="240" w:lineRule="auto"/>
              <w:rPr>
                <w:sz w:val="17"/>
              </w:rPr>
            </w:pPr>
            <w:r w:rsidRPr="00446751">
              <w:rPr>
                <w:sz w:val="17"/>
              </w:rPr>
              <w:t>5,459 (2021)</w:t>
            </w:r>
          </w:p>
        </w:tc>
        <w:tc>
          <w:tcPr>
            <w:tcW w:w="651" w:type="pct"/>
          </w:tcPr>
          <w:p w14:paraId="3654E823" w14:textId="77777777" w:rsidR="00182A0D" w:rsidRPr="00446751" w:rsidRDefault="00945622" w:rsidP="00446751">
            <w:pPr>
              <w:pStyle w:val="Compact"/>
              <w:keepNext/>
              <w:spacing w:before="20" w:after="20" w:line="240" w:lineRule="auto"/>
              <w:rPr>
                <w:sz w:val="17"/>
              </w:rPr>
            </w:pPr>
            <w:r w:rsidRPr="00446751">
              <w:rPr>
                <w:sz w:val="17"/>
              </w:rPr>
              <w:t>3,996 (1992)</w:t>
            </w:r>
          </w:p>
        </w:tc>
      </w:tr>
      <w:tr w:rsidR="00182A0D" w:rsidRPr="00446751" w14:paraId="22FF72FC" w14:textId="77777777" w:rsidTr="00446751">
        <w:trPr>
          <w:cantSplit/>
        </w:trPr>
        <w:tc>
          <w:tcPr>
            <w:tcW w:w="819" w:type="pct"/>
          </w:tcPr>
          <w:p w14:paraId="0D00DE40" w14:textId="77777777" w:rsidR="00182A0D" w:rsidRPr="00446751" w:rsidRDefault="00945622" w:rsidP="00446751">
            <w:pPr>
              <w:pStyle w:val="Compact"/>
              <w:keepNext/>
              <w:spacing w:before="20" w:after="20" w:line="240" w:lineRule="auto"/>
              <w:rPr>
                <w:sz w:val="17"/>
              </w:rPr>
            </w:pPr>
            <w:r w:rsidRPr="00446751">
              <w:rPr>
                <w:sz w:val="17"/>
              </w:rPr>
              <w:t>Mineral N fertiliser</w:t>
            </w:r>
          </w:p>
        </w:tc>
        <w:tc>
          <w:tcPr>
            <w:tcW w:w="582" w:type="pct"/>
          </w:tcPr>
          <w:p w14:paraId="755AE5A2" w14:textId="77777777" w:rsidR="00182A0D" w:rsidRPr="00446751" w:rsidRDefault="00945622" w:rsidP="00446751">
            <w:pPr>
              <w:pStyle w:val="Compact"/>
              <w:keepNext/>
              <w:spacing w:before="20" w:after="20" w:line="240" w:lineRule="auto"/>
              <w:rPr>
                <w:sz w:val="17"/>
              </w:rPr>
            </w:pPr>
            <w:r w:rsidRPr="00446751">
              <w:rPr>
                <w:sz w:val="17"/>
              </w:rPr>
              <w:t>kt N</w:t>
            </w:r>
          </w:p>
        </w:tc>
        <w:tc>
          <w:tcPr>
            <w:tcW w:w="525" w:type="pct"/>
          </w:tcPr>
          <w:p w14:paraId="3B287462" w14:textId="77777777" w:rsidR="00182A0D" w:rsidRPr="00446751" w:rsidRDefault="00945622" w:rsidP="00446751">
            <w:pPr>
              <w:pStyle w:val="Compact"/>
              <w:keepNext/>
              <w:spacing w:before="20" w:after="20" w:line="240" w:lineRule="auto"/>
              <w:jc w:val="right"/>
              <w:rPr>
                <w:sz w:val="17"/>
              </w:rPr>
            </w:pPr>
            <w:r w:rsidRPr="00446751">
              <w:rPr>
                <w:sz w:val="17"/>
              </w:rPr>
              <w:t>379</w:t>
            </w:r>
          </w:p>
        </w:tc>
        <w:tc>
          <w:tcPr>
            <w:tcW w:w="336" w:type="pct"/>
          </w:tcPr>
          <w:p w14:paraId="1A05A93F" w14:textId="77777777" w:rsidR="00182A0D" w:rsidRPr="00446751" w:rsidRDefault="00945622" w:rsidP="00446751">
            <w:pPr>
              <w:pStyle w:val="Compact"/>
              <w:keepNext/>
              <w:spacing w:before="20" w:after="20" w:line="240" w:lineRule="auto"/>
              <w:jc w:val="right"/>
              <w:rPr>
                <w:sz w:val="17"/>
              </w:rPr>
            </w:pPr>
            <w:r w:rsidRPr="00446751">
              <w:rPr>
                <w:sz w:val="17"/>
              </w:rPr>
              <w:t>408</w:t>
            </w:r>
          </w:p>
        </w:tc>
        <w:tc>
          <w:tcPr>
            <w:tcW w:w="330" w:type="pct"/>
          </w:tcPr>
          <w:p w14:paraId="663AA0F6" w14:textId="77777777" w:rsidR="00182A0D" w:rsidRPr="00446751" w:rsidRDefault="00945622" w:rsidP="00446751">
            <w:pPr>
              <w:pStyle w:val="Compact"/>
              <w:keepNext/>
              <w:spacing w:before="20" w:after="20" w:line="240" w:lineRule="auto"/>
              <w:jc w:val="right"/>
              <w:rPr>
                <w:sz w:val="17"/>
              </w:rPr>
            </w:pPr>
            <w:r w:rsidRPr="00446751">
              <w:rPr>
                <w:sz w:val="17"/>
              </w:rPr>
              <w:t>338</w:t>
            </w:r>
          </w:p>
        </w:tc>
        <w:tc>
          <w:tcPr>
            <w:tcW w:w="330" w:type="pct"/>
          </w:tcPr>
          <w:p w14:paraId="723DFDB7" w14:textId="77777777" w:rsidR="00182A0D" w:rsidRPr="00446751" w:rsidRDefault="00945622" w:rsidP="00446751">
            <w:pPr>
              <w:pStyle w:val="Compact"/>
              <w:keepNext/>
              <w:spacing w:before="20" w:after="20" w:line="240" w:lineRule="auto"/>
              <w:jc w:val="right"/>
              <w:rPr>
                <w:sz w:val="17"/>
              </w:rPr>
            </w:pPr>
            <w:r w:rsidRPr="00446751">
              <w:rPr>
                <w:sz w:val="17"/>
              </w:rPr>
              <w:t>331</w:t>
            </w:r>
          </w:p>
        </w:tc>
        <w:tc>
          <w:tcPr>
            <w:tcW w:w="330" w:type="pct"/>
          </w:tcPr>
          <w:p w14:paraId="4F3B5B74" w14:textId="77777777" w:rsidR="00182A0D" w:rsidRPr="00446751" w:rsidRDefault="00945622" w:rsidP="00446751">
            <w:pPr>
              <w:pStyle w:val="Compact"/>
              <w:keepNext/>
              <w:spacing w:before="20" w:after="20" w:line="240" w:lineRule="auto"/>
              <w:jc w:val="right"/>
              <w:rPr>
                <w:sz w:val="17"/>
              </w:rPr>
            </w:pPr>
            <w:r w:rsidRPr="00446751">
              <w:rPr>
                <w:sz w:val="17"/>
              </w:rPr>
              <w:t>408</w:t>
            </w:r>
          </w:p>
        </w:tc>
        <w:tc>
          <w:tcPr>
            <w:tcW w:w="453" w:type="pct"/>
          </w:tcPr>
          <w:p w14:paraId="3330424A" w14:textId="77777777" w:rsidR="00182A0D" w:rsidRPr="00446751" w:rsidRDefault="00945622" w:rsidP="00446751">
            <w:pPr>
              <w:pStyle w:val="Compact"/>
              <w:keepNext/>
              <w:spacing w:before="20" w:after="20" w:line="240" w:lineRule="auto"/>
              <w:jc w:val="right"/>
              <w:rPr>
                <w:sz w:val="17"/>
              </w:rPr>
            </w:pPr>
            <w:r w:rsidRPr="00446751">
              <w:rPr>
                <w:sz w:val="17"/>
              </w:rPr>
              <w:t>310</w:t>
            </w:r>
          </w:p>
        </w:tc>
        <w:tc>
          <w:tcPr>
            <w:tcW w:w="646" w:type="pct"/>
          </w:tcPr>
          <w:p w14:paraId="5D6BDFDB" w14:textId="77777777" w:rsidR="00182A0D" w:rsidRPr="00446751" w:rsidRDefault="00945622" w:rsidP="00446751">
            <w:pPr>
              <w:pStyle w:val="Compact"/>
              <w:keepNext/>
              <w:spacing w:before="20" w:after="20" w:line="240" w:lineRule="auto"/>
              <w:rPr>
                <w:sz w:val="17"/>
              </w:rPr>
            </w:pPr>
            <w:r w:rsidRPr="00446751">
              <w:rPr>
                <w:sz w:val="17"/>
              </w:rPr>
              <w:t>443 (1999)</w:t>
            </w:r>
          </w:p>
        </w:tc>
        <w:tc>
          <w:tcPr>
            <w:tcW w:w="651" w:type="pct"/>
          </w:tcPr>
          <w:p w14:paraId="0E77BFA2" w14:textId="77777777" w:rsidR="00182A0D" w:rsidRPr="00446751" w:rsidRDefault="00945622" w:rsidP="00446751">
            <w:pPr>
              <w:pStyle w:val="Compact"/>
              <w:keepNext/>
              <w:spacing w:before="20" w:after="20" w:line="240" w:lineRule="auto"/>
              <w:rPr>
                <w:sz w:val="17"/>
              </w:rPr>
            </w:pPr>
            <w:r w:rsidRPr="00446751">
              <w:rPr>
                <w:sz w:val="17"/>
              </w:rPr>
              <w:t>281 (2023)</w:t>
            </w:r>
          </w:p>
        </w:tc>
      </w:tr>
      <w:tr w:rsidR="00182A0D" w:rsidRPr="00446751" w14:paraId="4250A963" w14:textId="77777777" w:rsidTr="00446751">
        <w:trPr>
          <w:cantSplit/>
        </w:trPr>
        <w:tc>
          <w:tcPr>
            <w:tcW w:w="819" w:type="pct"/>
          </w:tcPr>
          <w:p w14:paraId="3CEAEBD0" w14:textId="77777777" w:rsidR="00182A0D" w:rsidRPr="00446751" w:rsidRDefault="00945622" w:rsidP="00446751">
            <w:pPr>
              <w:pStyle w:val="Compact"/>
              <w:keepNext/>
              <w:spacing w:before="20" w:after="20" w:line="240" w:lineRule="auto"/>
              <w:rPr>
                <w:sz w:val="17"/>
              </w:rPr>
            </w:pPr>
            <w:r w:rsidRPr="00446751">
              <w:rPr>
                <w:sz w:val="17"/>
              </w:rPr>
              <w:t>Mitigation index M</w:t>
            </w:r>
          </w:p>
        </w:tc>
        <w:tc>
          <w:tcPr>
            <w:tcW w:w="582" w:type="pct"/>
          </w:tcPr>
          <w:p w14:paraId="1B65623B" w14:textId="77777777" w:rsidR="00182A0D" w:rsidRPr="00446751" w:rsidRDefault="00945622" w:rsidP="00446751">
            <w:pPr>
              <w:pStyle w:val="Compact"/>
              <w:keepNext/>
              <w:spacing w:before="20" w:after="20" w:line="240" w:lineRule="auto"/>
              <w:rPr>
                <w:sz w:val="17"/>
              </w:rPr>
            </w:pPr>
            <w:r w:rsidRPr="00446751">
              <w:rPr>
                <w:sz w:val="17"/>
              </w:rPr>
              <w:t>index</w:t>
            </w:r>
          </w:p>
        </w:tc>
        <w:tc>
          <w:tcPr>
            <w:tcW w:w="525" w:type="pct"/>
          </w:tcPr>
          <w:p w14:paraId="1B7638D8" w14:textId="77777777" w:rsidR="00182A0D" w:rsidRPr="00446751" w:rsidRDefault="00945622" w:rsidP="00446751">
            <w:pPr>
              <w:pStyle w:val="Compact"/>
              <w:keepNext/>
              <w:spacing w:before="20" w:after="20" w:line="240" w:lineRule="auto"/>
              <w:jc w:val="right"/>
              <w:rPr>
                <w:sz w:val="17"/>
              </w:rPr>
            </w:pPr>
            <w:r w:rsidRPr="00446751">
              <w:rPr>
                <w:sz w:val="17"/>
              </w:rPr>
              <w:t>0.000</w:t>
            </w:r>
          </w:p>
        </w:tc>
        <w:tc>
          <w:tcPr>
            <w:tcW w:w="336" w:type="pct"/>
          </w:tcPr>
          <w:p w14:paraId="216F6DEB" w14:textId="77777777" w:rsidR="00182A0D" w:rsidRPr="00446751" w:rsidRDefault="00945622" w:rsidP="00446751">
            <w:pPr>
              <w:pStyle w:val="Compact"/>
              <w:keepNext/>
              <w:spacing w:before="20" w:after="20" w:line="240" w:lineRule="auto"/>
              <w:jc w:val="right"/>
              <w:rPr>
                <w:sz w:val="17"/>
              </w:rPr>
            </w:pPr>
            <w:r w:rsidRPr="00446751">
              <w:rPr>
                <w:sz w:val="17"/>
              </w:rPr>
              <w:t>0.060</w:t>
            </w:r>
          </w:p>
        </w:tc>
        <w:tc>
          <w:tcPr>
            <w:tcW w:w="330" w:type="pct"/>
          </w:tcPr>
          <w:p w14:paraId="4AD893BB" w14:textId="77777777" w:rsidR="00182A0D" w:rsidRPr="00446751" w:rsidRDefault="00945622" w:rsidP="00446751">
            <w:pPr>
              <w:pStyle w:val="Compact"/>
              <w:keepNext/>
              <w:spacing w:before="20" w:after="20" w:line="240" w:lineRule="auto"/>
              <w:jc w:val="right"/>
              <w:rPr>
                <w:sz w:val="17"/>
              </w:rPr>
            </w:pPr>
            <w:r w:rsidRPr="00446751">
              <w:rPr>
                <w:sz w:val="17"/>
              </w:rPr>
              <w:t>0.390</w:t>
            </w:r>
          </w:p>
        </w:tc>
        <w:tc>
          <w:tcPr>
            <w:tcW w:w="330" w:type="pct"/>
          </w:tcPr>
          <w:p w14:paraId="71A85216" w14:textId="77777777" w:rsidR="00182A0D" w:rsidRPr="00446751" w:rsidRDefault="00945622" w:rsidP="00446751">
            <w:pPr>
              <w:pStyle w:val="Compact"/>
              <w:keepNext/>
              <w:spacing w:before="20" w:after="20" w:line="240" w:lineRule="auto"/>
              <w:jc w:val="right"/>
              <w:rPr>
                <w:sz w:val="17"/>
              </w:rPr>
            </w:pPr>
            <w:r w:rsidRPr="00446751">
              <w:rPr>
                <w:sz w:val="17"/>
              </w:rPr>
              <w:t>0.461</w:t>
            </w:r>
          </w:p>
        </w:tc>
        <w:tc>
          <w:tcPr>
            <w:tcW w:w="330" w:type="pct"/>
          </w:tcPr>
          <w:p w14:paraId="6161F812" w14:textId="77777777" w:rsidR="00182A0D" w:rsidRPr="00446751" w:rsidRDefault="00945622" w:rsidP="00446751">
            <w:pPr>
              <w:pStyle w:val="Compact"/>
              <w:keepNext/>
              <w:spacing w:before="20" w:after="20" w:line="240" w:lineRule="auto"/>
              <w:jc w:val="right"/>
              <w:rPr>
                <w:sz w:val="17"/>
              </w:rPr>
            </w:pPr>
            <w:r w:rsidRPr="00446751">
              <w:rPr>
                <w:sz w:val="17"/>
              </w:rPr>
              <w:t>0.623</w:t>
            </w:r>
          </w:p>
        </w:tc>
        <w:tc>
          <w:tcPr>
            <w:tcW w:w="453" w:type="pct"/>
          </w:tcPr>
          <w:p w14:paraId="0676C1E7" w14:textId="77777777" w:rsidR="00182A0D" w:rsidRPr="00446751" w:rsidRDefault="00945622" w:rsidP="00446751">
            <w:pPr>
              <w:pStyle w:val="Compact"/>
              <w:keepNext/>
              <w:spacing w:before="20" w:after="20" w:line="240" w:lineRule="auto"/>
              <w:jc w:val="right"/>
              <w:rPr>
                <w:sz w:val="17"/>
              </w:rPr>
            </w:pPr>
            <w:r w:rsidRPr="00446751">
              <w:rPr>
                <w:sz w:val="17"/>
              </w:rPr>
              <w:t>0.693</w:t>
            </w:r>
          </w:p>
        </w:tc>
        <w:tc>
          <w:tcPr>
            <w:tcW w:w="646" w:type="pct"/>
          </w:tcPr>
          <w:p w14:paraId="14F97BF5" w14:textId="77777777" w:rsidR="00182A0D" w:rsidRPr="00446751" w:rsidRDefault="00945622" w:rsidP="00446751">
            <w:pPr>
              <w:pStyle w:val="Compact"/>
              <w:keepNext/>
              <w:spacing w:before="20" w:after="20" w:line="240" w:lineRule="auto"/>
              <w:rPr>
                <w:sz w:val="17"/>
              </w:rPr>
            </w:pPr>
            <w:r w:rsidRPr="00446751">
              <w:rPr>
                <w:sz w:val="17"/>
              </w:rPr>
              <w:t>0.693 (2024)</w:t>
            </w:r>
          </w:p>
        </w:tc>
        <w:tc>
          <w:tcPr>
            <w:tcW w:w="651" w:type="pct"/>
          </w:tcPr>
          <w:p w14:paraId="421532F5" w14:textId="77777777" w:rsidR="00182A0D" w:rsidRPr="00446751" w:rsidRDefault="00945622" w:rsidP="00446751">
            <w:pPr>
              <w:pStyle w:val="Compact"/>
              <w:keepNext/>
              <w:spacing w:before="20" w:after="20" w:line="240" w:lineRule="auto"/>
              <w:rPr>
                <w:sz w:val="17"/>
              </w:rPr>
            </w:pPr>
            <w:r w:rsidRPr="00446751">
              <w:rPr>
                <w:sz w:val="17"/>
              </w:rPr>
              <w:t>0.000 (1990)</w:t>
            </w:r>
          </w:p>
        </w:tc>
      </w:tr>
      <w:tr w:rsidR="00182A0D" w:rsidRPr="00446751" w14:paraId="7BDD19A5" w14:textId="77777777" w:rsidTr="00446751">
        <w:trPr>
          <w:cantSplit/>
        </w:trPr>
        <w:tc>
          <w:tcPr>
            <w:tcW w:w="819" w:type="pct"/>
          </w:tcPr>
          <w:p w14:paraId="2B7F0046" w14:textId="77777777" w:rsidR="00182A0D" w:rsidRPr="00446751" w:rsidRDefault="00945622" w:rsidP="00446751">
            <w:pPr>
              <w:pStyle w:val="Compact"/>
              <w:keepNext/>
              <w:spacing w:before="20" w:after="20" w:line="240" w:lineRule="auto"/>
              <w:rPr>
                <w:sz w:val="17"/>
              </w:rPr>
            </w:pPr>
            <w:r w:rsidRPr="00446751">
              <w:rPr>
                <w:sz w:val="17"/>
              </w:rPr>
              <w:t>Pressure index P</w:t>
            </w:r>
          </w:p>
        </w:tc>
        <w:tc>
          <w:tcPr>
            <w:tcW w:w="582" w:type="pct"/>
          </w:tcPr>
          <w:p w14:paraId="423A57F1" w14:textId="77777777" w:rsidR="00182A0D" w:rsidRPr="00446751" w:rsidRDefault="00945622" w:rsidP="00446751">
            <w:pPr>
              <w:pStyle w:val="Compact"/>
              <w:keepNext/>
              <w:spacing w:before="20" w:after="20" w:line="240" w:lineRule="auto"/>
              <w:rPr>
                <w:sz w:val="17"/>
              </w:rPr>
            </w:pPr>
            <w:r w:rsidRPr="00446751">
              <w:rPr>
                <w:sz w:val="17"/>
              </w:rPr>
              <w:t>index</w:t>
            </w:r>
          </w:p>
        </w:tc>
        <w:tc>
          <w:tcPr>
            <w:tcW w:w="525" w:type="pct"/>
          </w:tcPr>
          <w:p w14:paraId="534CA293" w14:textId="77777777" w:rsidR="00182A0D" w:rsidRPr="00446751" w:rsidRDefault="00945622" w:rsidP="00446751">
            <w:pPr>
              <w:pStyle w:val="Compact"/>
              <w:keepNext/>
              <w:spacing w:before="20" w:after="20" w:line="240" w:lineRule="auto"/>
              <w:jc w:val="right"/>
              <w:rPr>
                <w:sz w:val="17"/>
              </w:rPr>
            </w:pPr>
            <w:r w:rsidRPr="00446751">
              <w:rPr>
                <w:sz w:val="17"/>
              </w:rPr>
              <w:t>0.241</w:t>
            </w:r>
          </w:p>
        </w:tc>
        <w:tc>
          <w:tcPr>
            <w:tcW w:w="336" w:type="pct"/>
          </w:tcPr>
          <w:p w14:paraId="3E05BC11" w14:textId="77777777" w:rsidR="00182A0D" w:rsidRPr="00446751" w:rsidRDefault="00945622" w:rsidP="00446751">
            <w:pPr>
              <w:pStyle w:val="Compact"/>
              <w:keepNext/>
              <w:spacing w:before="20" w:after="20" w:line="240" w:lineRule="auto"/>
              <w:jc w:val="right"/>
              <w:rPr>
                <w:sz w:val="17"/>
              </w:rPr>
            </w:pPr>
            <w:r w:rsidRPr="00446751">
              <w:rPr>
                <w:sz w:val="17"/>
              </w:rPr>
              <w:t>0.266</w:t>
            </w:r>
          </w:p>
        </w:tc>
        <w:tc>
          <w:tcPr>
            <w:tcW w:w="330" w:type="pct"/>
          </w:tcPr>
          <w:p w14:paraId="7D0CA9C5" w14:textId="77777777" w:rsidR="00182A0D" w:rsidRPr="00446751" w:rsidRDefault="00945622" w:rsidP="00446751">
            <w:pPr>
              <w:pStyle w:val="Compact"/>
              <w:keepNext/>
              <w:spacing w:before="20" w:after="20" w:line="240" w:lineRule="auto"/>
              <w:jc w:val="right"/>
              <w:rPr>
                <w:sz w:val="17"/>
              </w:rPr>
            </w:pPr>
            <w:r w:rsidRPr="00446751">
              <w:rPr>
                <w:sz w:val="17"/>
              </w:rPr>
              <w:t>0.146</w:t>
            </w:r>
          </w:p>
        </w:tc>
        <w:tc>
          <w:tcPr>
            <w:tcW w:w="330" w:type="pct"/>
          </w:tcPr>
          <w:p w14:paraId="69D9E359" w14:textId="77777777" w:rsidR="00182A0D" w:rsidRPr="00446751" w:rsidRDefault="00945622" w:rsidP="00446751">
            <w:pPr>
              <w:pStyle w:val="Compact"/>
              <w:keepNext/>
              <w:spacing w:before="20" w:after="20" w:line="240" w:lineRule="auto"/>
              <w:jc w:val="right"/>
              <w:rPr>
                <w:sz w:val="17"/>
              </w:rPr>
            </w:pPr>
            <w:r w:rsidRPr="00446751">
              <w:rPr>
                <w:sz w:val="17"/>
              </w:rPr>
              <w:t>0.252</w:t>
            </w:r>
          </w:p>
        </w:tc>
        <w:tc>
          <w:tcPr>
            <w:tcW w:w="330" w:type="pct"/>
          </w:tcPr>
          <w:p w14:paraId="66F3C60A" w14:textId="77777777" w:rsidR="00182A0D" w:rsidRPr="00446751" w:rsidRDefault="00945622" w:rsidP="00446751">
            <w:pPr>
              <w:pStyle w:val="Compact"/>
              <w:keepNext/>
              <w:spacing w:before="20" w:after="20" w:line="240" w:lineRule="auto"/>
              <w:jc w:val="right"/>
              <w:rPr>
                <w:sz w:val="17"/>
              </w:rPr>
            </w:pPr>
            <w:r w:rsidRPr="00446751">
              <w:rPr>
                <w:sz w:val="17"/>
              </w:rPr>
              <w:t>0.344</w:t>
            </w:r>
          </w:p>
        </w:tc>
        <w:tc>
          <w:tcPr>
            <w:tcW w:w="453" w:type="pct"/>
          </w:tcPr>
          <w:p w14:paraId="31015F60" w14:textId="77777777" w:rsidR="00182A0D" w:rsidRPr="00446751" w:rsidRDefault="00945622" w:rsidP="00446751">
            <w:pPr>
              <w:pStyle w:val="Compact"/>
              <w:keepNext/>
              <w:spacing w:before="20" w:after="20" w:line="240" w:lineRule="auto"/>
              <w:jc w:val="right"/>
              <w:rPr>
                <w:sz w:val="17"/>
              </w:rPr>
            </w:pPr>
            <w:r w:rsidRPr="00446751">
              <w:rPr>
                <w:sz w:val="17"/>
              </w:rPr>
              <w:t>0.281</w:t>
            </w:r>
          </w:p>
        </w:tc>
        <w:tc>
          <w:tcPr>
            <w:tcW w:w="646" w:type="pct"/>
          </w:tcPr>
          <w:p w14:paraId="1CB4B560" w14:textId="77777777" w:rsidR="00182A0D" w:rsidRPr="00446751" w:rsidRDefault="00945622" w:rsidP="00446751">
            <w:pPr>
              <w:pStyle w:val="Compact"/>
              <w:keepNext/>
              <w:spacing w:before="20" w:after="20" w:line="240" w:lineRule="auto"/>
              <w:rPr>
                <w:sz w:val="17"/>
              </w:rPr>
            </w:pPr>
            <w:r w:rsidRPr="00446751">
              <w:rPr>
                <w:sz w:val="17"/>
              </w:rPr>
              <w:t>0.352 (2022)</w:t>
            </w:r>
          </w:p>
        </w:tc>
        <w:tc>
          <w:tcPr>
            <w:tcW w:w="651" w:type="pct"/>
          </w:tcPr>
          <w:p w14:paraId="5B9EF2FF" w14:textId="77777777" w:rsidR="00182A0D" w:rsidRPr="00446751" w:rsidRDefault="00945622" w:rsidP="00446751">
            <w:pPr>
              <w:pStyle w:val="Compact"/>
              <w:keepNext/>
              <w:spacing w:before="20" w:after="20" w:line="240" w:lineRule="auto"/>
              <w:rPr>
                <w:sz w:val="17"/>
              </w:rPr>
            </w:pPr>
            <w:r w:rsidRPr="00446751">
              <w:rPr>
                <w:sz w:val="17"/>
              </w:rPr>
              <w:t>0.039 (2005–06)</w:t>
            </w:r>
          </w:p>
        </w:tc>
      </w:tr>
      <w:tr w:rsidR="00182A0D" w:rsidRPr="00446751" w14:paraId="007B77E6" w14:textId="77777777" w:rsidTr="00446751">
        <w:trPr>
          <w:cantSplit/>
        </w:trPr>
        <w:tc>
          <w:tcPr>
            <w:tcW w:w="819" w:type="pct"/>
          </w:tcPr>
          <w:p w14:paraId="6C2DB631" w14:textId="77777777" w:rsidR="00182A0D" w:rsidRPr="00446751" w:rsidRDefault="00945622" w:rsidP="00446751">
            <w:pPr>
              <w:pStyle w:val="Compact"/>
              <w:keepNext/>
              <w:spacing w:before="20" w:after="20" w:line="240" w:lineRule="auto"/>
              <w:rPr>
                <w:sz w:val="17"/>
              </w:rPr>
            </w:pPr>
            <w:r w:rsidRPr="00446751">
              <w:rPr>
                <w:sz w:val="17"/>
              </w:rPr>
              <w:t>Net signal S</w:t>
            </w:r>
          </w:p>
        </w:tc>
        <w:tc>
          <w:tcPr>
            <w:tcW w:w="582" w:type="pct"/>
          </w:tcPr>
          <w:p w14:paraId="30B35B54" w14:textId="77777777" w:rsidR="00182A0D" w:rsidRPr="00446751" w:rsidRDefault="00945622" w:rsidP="00446751">
            <w:pPr>
              <w:pStyle w:val="Compact"/>
              <w:keepNext/>
              <w:spacing w:before="20" w:after="20" w:line="240" w:lineRule="auto"/>
              <w:rPr>
                <w:sz w:val="17"/>
              </w:rPr>
            </w:pPr>
            <w:r w:rsidRPr="00446751">
              <w:rPr>
                <w:sz w:val="17"/>
              </w:rPr>
              <w:t>index</w:t>
            </w:r>
          </w:p>
        </w:tc>
        <w:tc>
          <w:tcPr>
            <w:tcW w:w="525" w:type="pct"/>
          </w:tcPr>
          <w:p w14:paraId="6BC38426" w14:textId="77777777" w:rsidR="00182A0D" w:rsidRPr="00446751" w:rsidRDefault="00945622" w:rsidP="00446751">
            <w:pPr>
              <w:pStyle w:val="Compact"/>
              <w:keepNext/>
              <w:spacing w:before="20" w:after="20" w:line="240" w:lineRule="auto"/>
              <w:jc w:val="right"/>
              <w:rPr>
                <w:sz w:val="17"/>
              </w:rPr>
            </w:pPr>
            <w:r w:rsidRPr="00446751">
              <w:rPr>
                <w:sz w:val="17"/>
              </w:rPr>
              <w:t>−</w:t>
            </w:r>
            <w:r w:rsidRPr="00446751">
              <w:rPr>
                <w:sz w:val="17"/>
              </w:rPr>
              <w:t>0.241</w:t>
            </w:r>
          </w:p>
        </w:tc>
        <w:tc>
          <w:tcPr>
            <w:tcW w:w="336" w:type="pct"/>
          </w:tcPr>
          <w:p w14:paraId="46B18F74" w14:textId="77777777" w:rsidR="00182A0D" w:rsidRPr="00446751" w:rsidRDefault="00945622" w:rsidP="00446751">
            <w:pPr>
              <w:pStyle w:val="Compact"/>
              <w:keepNext/>
              <w:spacing w:before="20" w:after="20" w:line="240" w:lineRule="auto"/>
              <w:jc w:val="right"/>
              <w:rPr>
                <w:sz w:val="17"/>
              </w:rPr>
            </w:pPr>
            <w:r w:rsidRPr="00446751">
              <w:rPr>
                <w:sz w:val="17"/>
              </w:rPr>
              <w:t>−</w:t>
            </w:r>
            <w:r w:rsidRPr="00446751">
              <w:rPr>
                <w:sz w:val="17"/>
              </w:rPr>
              <w:t>0.206</w:t>
            </w:r>
          </w:p>
        </w:tc>
        <w:tc>
          <w:tcPr>
            <w:tcW w:w="330" w:type="pct"/>
          </w:tcPr>
          <w:p w14:paraId="24D9337A" w14:textId="77777777" w:rsidR="00182A0D" w:rsidRPr="00446751" w:rsidRDefault="00945622" w:rsidP="00446751">
            <w:pPr>
              <w:pStyle w:val="Compact"/>
              <w:keepNext/>
              <w:spacing w:before="20" w:after="20" w:line="240" w:lineRule="auto"/>
              <w:jc w:val="right"/>
              <w:rPr>
                <w:sz w:val="17"/>
              </w:rPr>
            </w:pPr>
            <w:r w:rsidRPr="00446751">
              <w:rPr>
                <w:sz w:val="17"/>
              </w:rPr>
              <w:t>0.244</w:t>
            </w:r>
          </w:p>
        </w:tc>
        <w:tc>
          <w:tcPr>
            <w:tcW w:w="330" w:type="pct"/>
          </w:tcPr>
          <w:p w14:paraId="3B989D19" w14:textId="77777777" w:rsidR="00182A0D" w:rsidRPr="00446751" w:rsidRDefault="00945622" w:rsidP="00446751">
            <w:pPr>
              <w:pStyle w:val="Compact"/>
              <w:keepNext/>
              <w:spacing w:before="20" w:after="20" w:line="240" w:lineRule="auto"/>
              <w:jc w:val="right"/>
              <w:rPr>
                <w:sz w:val="17"/>
              </w:rPr>
            </w:pPr>
            <w:r w:rsidRPr="00446751">
              <w:rPr>
                <w:sz w:val="17"/>
              </w:rPr>
              <w:t>0.209</w:t>
            </w:r>
          </w:p>
        </w:tc>
        <w:tc>
          <w:tcPr>
            <w:tcW w:w="330" w:type="pct"/>
          </w:tcPr>
          <w:p w14:paraId="68CF9063" w14:textId="77777777" w:rsidR="00182A0D" w:rsidRPr="00446751" w:rsidRDefault="00945622" w:rsidP="00446751">
            <w:pPr>
              <w:pStyle w:val="Compact"/>
              <w:keepNext/>
              <w:spacing w:before="20" w:after="20" w:line="240" w:lineRule="auto"/>
              <w:jc w:val="right"/>
              <w:rPr>
                <w:sz w:val="17"/>
              </w:rPr>
            </w:pPr>
            <w:r w:rsidRPr="00446751">
              <w:rPr>
                <w:sz w:val="17"/>
              </w:rPr>
              <w:t>0.279</w:t>
            </w:r>
          </w:p>
        </w:tc>
        <w:tc>
          <w:tcPr>
            <w:tcW w:w="453" w:type="pct"/>
          </w:tcPr>
          <w:p w14:paraId="7DE30AAA" w14:textId="77777777" w:rsidR="00182A0D" w:rsidRPr="00446751" w:rsidRDefault="00945622" w:rsidP="00446751">
            <w:pPr>
              <w:pStyle w:val="Compact"/>
              <w:keepNext/>
              <w:spacing w:before="20" w:after="20" w:line="240" w:lineRule="auto"/>
              <w:jc w:val="right"/>
              <w:rPr>
                <w:sz w:val="17"/>
              </w:rPr>
            </w:pPr>
            <w:r w:rsidRPr="00446751">
              <w:rPr>
                <w:sz w:val="17"/>
              </w:rPr>
              <w:t>0.412</w:t>
            </w:r>
          </w:p>
        </w:tc>
        <w:tc>
          <w:tcPr>
            <w:tcW w:w="646" w:type="pct"/>
          </w:tcPr>
          <w:p w14:paraId="0A1D20C2" w14:textId="77777777" w:rsidR="00182A0D" w:rsidRPr="00446751" w:rsidRDefault="00945622" w:rsidP="00446751">
            <w:pPr>
              <w:pStyle w:val="Compact"/>
              <w:keepNext/>
              <w:spacing w:before="20" w:after="20" w:line="240" w:lineRule="auto"/>
              <w:rPr>
                <w:sz w:val="17"/>
              </w:rPr>
            </w:pPr>
            <w:r w:rsidRPr="00446751">
              <w:rPr>
                <w:sz w:val="17"/>
              </w:rPr>
              <w:t>0.412 (2024)</w:t>
            </w:r>
          </w:p>
        </w:tc>
        <w:tc>
          <w:tcPr>
            <w:tcW w:w="651" w:type="pct"/>
          </w:tcPr>
          <w:p w14:paraId="1A7E75D7" w14:textId="77777777" w:rsidR="00182A0D" w:rsidRPr="00446751" w:rsidRDefault="00945622" w:rsidP="00446751">
            <w:pPr>
              <w:pStyle w:val="Compact"/>
              <w:keepNext/>
              <w:spacing w:before="20" w:after="20" w:line="240" w:lineRule="auto"/>
              <w:rPr>
                <w:sz w:val="17"/>
              </w:rPr>
            </w:pPr>
            <w:r w:rsidRPr="00446751">
              <w:rPr>
                <w:sz w:val="17"/>
              </w:rPr>
              <w:t>−</w:t>
            </w:r>
            <w:r w:rsidRPr="00446751">
              <w:rPr>
                <w:sz w:val="17"/>
              </w:rPr>
              <w:t>0.241 (1990)</w:t>
            </w:r>
          </w:p>
        </w:tc>
      </w:tr>
      <w:tr w:rsidR="00182A0D" w:rsidRPr="00446751" w14:paraId="7183DE20" w14:textId="77777777" w:rsidTr="00446751">
        <w:trPr>
          <w:cantSplit/>
        </w:trPr>
        <w:tc>
          <w:tcPr>
            <w:tcW w:w="819" w:type="pct"/>
          </w:tcPr>
          <w:p w14:paraId="1BB36E46" w14:textId="77777777" w:rsidR="00182A0D" w:rsidRPr="00446751" w:rsidRDefault="00945622" w:rsidP="00446751">
            <w:pPr>
              <w:pStyle w:val="Compact"/>
              <w:keepNext/>
              <w:spacing w:before="20" w:after="20" w:line="240" w:lineRule="auto"/>
              <w:rPr>
                <w:sz w:val="17"/>
              </w:rPr>
            </w:pPr>
            <w:r w:rsidRPr="00446751">
              <w:rPr>
                <w:sz w:val="17"/>
              </w:rPr>
              <w:t>Strategy signal G</w:t>
            </w:r>
          </w:p>
        </w:tc>
        <w:tc>
          <w:tcPr>
            <w:tcW w:w="582" w:type="pct"/>
          </w:tcPr>
          <w:p w14:paraId="4D9A445A" w14:textId="77777777" w:rsidR="00182A0D" w:rsidRPr="00446751" w:rsidRDefault="00945622" w:rsidP="00446751">
            <w:pPr>
              <w:pStyle w:val="Compact"/>
              <w:keepNext/>
              <w:spacing w:before="20" w:after="20" w:line="240" w:lineRule="auto"/>
              <w:rPr>
                <w:sz w:val="17"/>
              </w:rPr>
            </w:pPr>
            <w:r w:rsidRPr="00446751">
              <w:rPr>
                <w:sz w:val="17"/>
              </w:rPr>
              <w:t>index</w:t>
            </w:r>
          </w:p>
        </w:tc>
        <w:tc>
          <w:tcPr>
            <w:tcW w:w="525" w:type="pct"/>
          </w:tcPr>
          <w:p w14:paraId="323D1CA1" w14:textId="77777777" w:rsidR="00182A0D" w:rsidRPr="00446751" w:rsidRDefault="00945622" w:rsidP="00446751">
            <w:pPr>
              <w:pStyle w:val="Compact"/>
              <w:keepNext/>
              <w:spacing w:before="20" w:after="20" w:line="240" w:lineRule="auto"/>
              <w:jc w:val="right"/>
              <w:rPr>
                <w:sz w:val="17"/>
              </w:rPr>
            </w:pPr>
            <w:r w:rsidRPr="00446751">
              <w:rPr>
                <w:sz w:val="17"/>
              </w:rPr>
              <w:t>0.000</w:t>
            </w:r>
          </w:p>
        </w:tc>
        <w:tc>
          <w:tcPr>
            <w:tcW w:w="336" w:type="pct"/>
          </w:tcPr>
          <w:p w14:paraId="6D802C3F" w14:textId="77777777" w:rsidR="00182A0D" w:rsidRPr="00446751" w:rsidRDefault="00945622" w:rsidP="00446751">
            <w:pPr>
              <w:pStyle w:val="Compact"/>
              <w:keepNext/>
              <w:spacing w:before="20" w:after="20" w:line="240" w:lineRule="auto"/>
              <w:jc w:val="right"/>
              <w:rPr>
                <w:sz w:val="17"/>
              </w:rPr>
            </w:pPr>
            <w:r w:rsidRPr="00446751">
              <w:rPr>
                <w:sz w:val="17"/>
              </w:rPr>
              <w:t>0.000</w:t>
            </w:r>
          </w:p>
        </w:tc>
        <w:tc>
          <w:tcPr>
            <w:tcW w:w="330" w:type="pct"/>
          </w:tcPr>
          <w:p w14:paraId="692E4BF8" w14:textId="77777777" w:rsidR="00182A0D" w:rsidRPr="00446751" w:rsidRDefault="00945622" w:rsidP="00446751">
            <w:pPr>
              <w:pStyle w:val="Compact"/>
              <w:keepNext/>
              <w:spacing w:before="20" w:after="20" w:line="240" w:lineRule="auto"/>
              <w:jc w:val="right"/>
              <w:rPr>
                <w:sz w:val="17"/>
              </w:rPr>
            </w:pPr>
            <w:r w:rsidRPr="00446751">
              <w:rPr>
                <w:sz w:val="17"/>
              </w:rPr>
              <w:t>0.088</w:t>
            </w:r>
          </w:p>
        </w:tc>
        <w:tc>
          <w:tcPr>
            <w:tcW w:w="330" w:type="pct"/>
          </w:tcPr>
          <w:p w14:paraId="30255644" w14:textId="77777777" w:rsidR="00182A0D" w:rsidRPr="00446751" w:rsidRDefault="00945622" w:rsidP="00446751">
            <w:pPr>
              <w:pStyle w:val="Compact"/>
              <w:keepNext/>
              <w:spacing w:before="20" w:after="20" w:line="240" w:lineRule="auto"/>
              <w:jc w:val="right"/>
              <w:rPr>
                <w:sz w:val="17"/>
              </w:rPr>
            </w:pPr>
            <w:r w:rsidRPr="00446751">
              <w:rPr>
                <w:sz w:val="17"/>
              </w:rPr>
              <w:t>0.087</w:t>
            </w:r>
          </w:p>
        </w:tc>
        <w:tc>
          <w:tcPr>
            <w:tcW w:w="330" w:type="pct"/>
          </w:tcPr>
          <w:p w14:paraId="236B3B22" w14:textId="77777777" w:rsidR="00182A0D" w:rsidRPr="00446751" w:rsidRDefault="00945622" w:rsidP="00446751">
            <w:pPr>
              <w:pStyle w:val="Compact"/>
              <w:keepNext/>
              <w:spacing w:before="20" w:after="20" w:line="240" w:lineRule="auto"/>
              <w:jc w:val="right"/>
              <w:rPr>
                <w:sz w:val="17"/>
              </w:rPr>
            </w:pPr>
            <w:r w:rsidRPr="00446751">
              <w:rPr>
                <w:sz w:val="17"/>
              </w:rPr>
              <w:t>0.174</w:t>
            </w:r>
          </w:p>
        </w:tc>
        <w:tc>
          <w:tcPr>
            <w:tcW w:w="453" w:type="pct"/>
          </w:tcPr>
          <w:p w14:paraId="63C84551" w14:textId="77777777" w:rsidR="00182A0D" w:rsidRPr="00446751" w:rsidRDefault="00945622" w:rsidP="00446751">
            <w:pPr>
              <w:pStyle w:val="Compact"/>
              <w:keepNext/>
              <w:spacing w:before="20" w:after="20" w:line="240" w:lineRule="auto"/>
              <w:jc w:val="right"/>
              <w:rPr>
                <w:sz w:val="17"/>
              </w:rPr>
            </w:pPr>
            <w:r w:rsidRPr="00446751">
              <w:rPr>
                <w:sz w:val="17"/>
              </w:rPr>
              <w:t>0.088</w:t>
            </w:r>
          </w:p>
        </w:tc>
        <w:tc>
          <w:tcPr>
            <w:tcW w:w="646" w:type="pct"/>
          </w:tcPr>
          <w:p w14:paraId="15181696" w14:textId="77777777" w:rsidR="00182A0D" w:rsidRPr="00446751" w:rsidRDefault="00945622" w:rsidP="00446751">
            <w:pPr>
              <w:pStyle w:val="Compact"/>
              <w:keepNext/>
              <w:spacing w:before="20" w:after="20" w:line="240" w:lineRule="auto"/>
              <w:rPr>
                <w:sz w:val="17"/>
              </w:rPr>
            </w:pPr>
            <w:r w:rsidRPr="00446751">
              <w:rPr>
                <w:sz w:val="17"/>
              </w:rPr>
              <w:t>0.175 (2011–14)</w:t>
            </w:r>
          </w:p>
        </w:tc>
        <w:tc>
          <w:tcPr>
            <w:tcW w:w="651" w:type="pct"/>
          </w:tcPr>
          <w:p w14:paraId="58272A05" w14:textId="77777777" w:rsidR="00182A0D" w:rsidRPr="00446751" w:rsidRDefault="00945622" w:rsidP="00446751">
            <w:pPr>
              <w:pStyle w:val="Compact"/>
              <w:keepNext/>
              <w:spacing w:before="20" w:after="20" w:line="240" w:lineRule="auto"/>
              <w:rPr>
                <w:sz w:val="17"/>
              </w:rPr>
            </w:pPr>
            <w:r w:rsidRPr="00446751">
              <w:rPr>
                <w:sz w:val="17"/>
              </w:rPr>
              <w:t>0.000 (1990)</w:t>
            </w:r>
          </w:p>
        </w:tc>
      </w:tr>
    </w:tbl>
    <w:p w14:paraId="6AED696F" w14:textId="77777777" w:rsidR="00182A0D" w:rsidRDefault="00945622">
      <w:pPr>
        <w:pStyle w:val="TblNote"/>
      </w:pPr>
      <w:r>
        <w:rPr>
          <w:i/>
          <w:iCs/>
        </w:rPr>
        <w:t>Note.</w:t>
      </w:r>
      <w:r>
        <w:t xml:space="preserve"> CRF3 and its categories are expressed in AR5 GWP100. “First” values are reported where a series starts after 1990 (year in parentheses).</w:t>
      </w:r>
    </w:p>
    <w:p w14:paraId="30F2B240" w14:textId="77777777" w:rsidR="00182A0D" w:rsidRDefault="00945622">
      <w:pPr>
        <w:pStyle w:val="BodyText"/>
      </w:pPr>
      <w:r>
        <w:rPr>
          <w:b/>
          <w:bCs/>
        </w:rPr>
        <w:t>Composition.</w:t>
      </w:r>
      <w:r>
        <w:t xml:space="preserve"> </w:t>
      </w:r>
      <w:r>
        <w:t>In 2024 enteric fermentation accounted for 64.7% of CRF3 (63.2% in 1990), agricultural soils for 19.9% (22.2%), manure management for 12.3% (12.3%), liming for 2.3% and urea for 0.9% (Figure 1). By gas, methane accounted for 74.1% (72.3% in 1990), nitrous oxide for 22.7% (25.4%) and CO₂ for 3.2%. Dairy-cattle methane rose from 19.6% of CRF3 in 1995 to 23.3% in 2015 and 29.2% in 2023. Nitrous oxide from soils tracks fertiliser use, which peaked in 1999 (Figure 2).</w:t>
      </w:r>
    </w:p>
    <w:p w14:paraId="69ACFC84" w14:textId="77777777" w:rsidR="00182A0D" w:rsidRDefault="00945622">
      <w:pPr>
        <w:pStyle w:val="Heading1"/>
      </w:pPr>
      <w:bookmarkStart w:id="38" w:name="methodology"/>
      <w:bookmarkStart w:id="39" w:name="_Toc244166763"/>
      <w:bookmarkEnd w:id="16"/>
      <w:bookmarkEnd w:id="36"/>
      <w:r>
        <w:t>3. Methodology</w:t>
      </w:r>
      <w:bookmarkEnd w:id="39"/>
    </w:p>
    <w:p w14:paraId="2C6047CB" w14:textId="77777777" w:rsidR="00182A0D" w:rsidRDefault="00945622">
      <w:pPr>
        <w:pStyle w:val="Heading2"/>
      </w:pPr>
      <w:bookmarkStart w:id="40" w:name="conceptual-framework"/>
      <w:bookmarkStart w:id="41" w:name="_Toc244166764"/>
      <w:r>
        <w:t>3.1 Conceptual framework</w:t>
      </w:r>
      <w:bookmarkEnd w:id="41"/>
    </w:p>
    <w:p w14:paraId="04AF098C" w14:textId="77777777" w:rsidR="00182A0D" w:rsidRDefault="00945622">
      <w:pPr>
        <w:pStyle w:val="FirstParagraph"/>
      </w:pPr>
      <w:r>
        <w:t xml:space="preserve">The framework rests on an accounting identity: emissions equal activity multiplied by intensity (Figure 5). Production-pressure policy (the derogation, quota increases and abolition, and TAMS capital grants; growth strategies are tracked separately) is expected to </w:t>
      </w:r>
      <w:r>
        <w:rPr>
          <w:i/>
          <w:iCs/>
        </w:rPr>
        <w:t>raise</w:t>
      </w:r>
      <w:r>
        <w:t xml:space="preserve"> activity, that is, herd size, nitrogen use and milk volume. Mitigation policy (nitrates rules, agri-environment schemes, genetics programmes and advisory tools) is expected to </w:t>
      </w:r>
      <w:r>
        <w:rPr>
          <w:i/>
          <w:iCs/>
        </w:rPr>
        <w:t>lower</w:t>
      </w:r>
      <w:r>
        <w:t xml:space="preserve"> </w:t>
      </w:r>
      <w:r>
        <w:t xml:space="preserve">intensity, that is, emissions per litre, per head and per kg N. Total emissions fall only if intensity falls faster than activity grows. Expansion policies act on </w:t>
      </w:r>
      <w:r>
        <w:rPr>
          <w:i/>
          <w:iCs/>
        </w:rPr>
        <w:t>how much</w:t>
      </w:r>
      <w:r>
        <w:t xml:space="preserve"> is produced, whereas Irish mitigation policy has mostly acted on </w:t>
      </w:r>
      <w:r>
        <w:rPr>
          <w:i/>
          <w:iCs/>
        </w:rPr>
        <w:t>how</w:t>
      </w:r>
      <w:r>
        <w:t xml:space="preserve"> it is produced.</w:t>
      </w:r>
    </w:p>
    <w:p w14:paraId="4A0DE852" w14:textId="77777777" w:rsidR="00182A0D" w:rsidRDefault="00945622">
      <w:pPr>
        <w:pStyle w:val="FigureBody"/>
      </w:pPr>
      <w:r>
        <w:rPr>
          <w:noProof/>
        </w:rPr>
        <w:drawing>
          <wp:inline distT="0" distB="0" distL="0" distR="0" wp14:anchorId="46684928" wp14:editId="29CB6B3C">
            <wp:extent cx="5334000" cy="198800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C:/MyDriveD/INPACT%20Project/MYPaper/Trend%20Analysisng/Implementation/ClaudeCode/ResultShowplatform/ireland-agri-dashboardnew/paper/figures/fig_framework.png"/>
                    <pic:cNvPicPr>
                      <a:picLocks noChangeAspect="1" noChangeArrowheads="1"/>
                    </pic:cNvPicPr>
                  </pic:nvPicPr>
                  <pic:blipFill>
                    <a:blip r:embed="rId11"/>
                    <a:stretch>
                      <a:fillRect/>
                    </a:stretch>
                  </pic:blipFill>
                  <pic:spPr bwMode="auto">
                    <a:xfrm>
                      <a:off x="0" y="0"/>
                      <a:ext cx="5334000" cy="1988000"/>
                    </a:xfrm>
                    <a:prstGeom prst="rect">
                      <a:avLst/>
                    </a:prstGeom>
                    <a:noFill/>
                    <a:ln w="9525">
                      <a:noFill/>
                      <a:headEnd/>
                      <a:tailEnd/>
                    </a:ln>
                  </pic:spPr>
                </pic:pic>
              </a:graphicData>
            </a:graphic>
          </wp:inline>
        </w:drawing>
      </w:r>
    </w:p>
    <w:p w14:paraId="12966EEE" w14:textId="77777777" w:rsidR="00182A0D" w:rsidRDefault="00945622">
      <w:pPr>
        <w:pStyle w:val="FigCaption"/>
      </w:pPr>
      <w:r>
        <w:rPr>
          <w:b/>
          <w:bCs/>
        </w:rPr>
        <w:t>Figure 5.</w:t>
      </w:r>
      <w:r>
        <w:t xml:space="preserve"> Conceptual framework: production pressure acts on activity, mitigation acts on intensity.</w:t>
      </w:r>
    </w:p>
    <w:p w14:paraId="302A4B79" w14:textId="77777777" w:rsidR="00182A0D" w:rsidRDefault="00945622">
      <w:pPr>
        <w:pStyle w:val="FigNote"/>
      </w:pPr>
      <w:r>
        <w:rPr>
          <w:i/>
          <w:iCs/>
        </w:rPr>
        <w:t>Note.</w:t>
      </w:r>
      <w:r>
        <w:t xml:space="preserve"> </w:t>
      </w:r>
      <w:r>
        <w:t>CRF3 emissions are the product of activity and emission intensity. The framework predicts that P raises activity and M lowers intensity; the decomposition–regression link (Section 3.13) tests both predictions.</w:t>
      </w:r>
    </w:p>
    <w:p w14:paraId="619E1E79" w14:textId="77777777" w:rsidR="00182A0D" w:rsidRDefault="00945622">
      <w:pPr>
        <w:pStyle w:val="BodyText"/>
      </w:pPr>
      <w:r>
        <w:rPr>
          <w:b/>
          <w:bCs/>
        </w:rPr>
        <w:t>Intensity offset.</w:t>
      </w:r>
      <w:r>
        <w:t xml:space="preserve"> Over any period with positive scale growth, we define the intensity offset (IO) as</w:t>
      </w:r>
    </w:p>
    <w:p w14:paraId="0A03E6AC" w14:textId="77777777" w:rsidR="00182A0D" w:rsidRDefault="00945622">
      <w:pPr>
        <w:pStyle w:val="BodyText"/>
      </w:pPr>
      <m:oMathPara>
        <m:oMathParaPr>
          <m:jc m:val="center"/>
        </m:oMathParaPr>
        <m:oMath>
          <m:r>
            <w:rPr>
              <w:rFonts w:ascii="Cambria Math" w:hAnsi="Cambria Math"/>
            </w:rPr>
            <m:t>IO</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sty m:val="p"/>
                </m:rPr>
                <w:rPr>
                  <w:rFonts w:ascii="Cambria Math" w:hAnsi="Cambria Math"/>
                </w:rPr>
                <m:t>Δ</m:t>
              </m:r>
              <m:sSup>
                <m:sSupPr>
                  <m:ctrlPr>
                    <w:rPr>
                      <w:rFonts w:ascii="Cambria Math" w:hAnsi="Cambria Math"/>
                    </w:rPr>
                  </m:ctrlPr>
                </m:sSupPr>
                <m:e>
                  <m:r>
                    <w:rPr>
                      <w:rFonts w:ascii="Cambria Math" w:hAnsi="Cambria Math"/>
                    </w:rPr>
                    <m:t>E</m:t>
                  </m:r>
                </m:e>
                <m:sup>
                  <m:r>
                    <m:rPr>
                      <m:nor/>
                    </m:rPr>
                    <m:t>intensity</m:t>
                  </m:r>
                </m:sup>
              </m:sSup>
            </m:num>
            <m:den>
              <m:r>
                <m:rPr>
                  <m:sty m:val="p"/>
                </m:rPr>
                <w:rPr>
                  <w:rFonts w:ascii="Cambria Math" w:hAnsi="Cambria Math"/>
                </w:rPr>
                <m:t>Δ</m:t>
              </m:r>
              <m:sSup>
                <m:sSupPr>
                  <m:ctrlPr>
                    <w:rPr>
                      <w:rFonts w:ascii="Cambria Math" w:hAnsi="Cambria Math"/>
                    </w:rPr>
                  </m:ctrlPr>
                </m:sSupPr>
                <m:e>
                  <m:r>
                    <w:rPr>
                      <w:rFonts w:ascii="Cambria Math" w:hAnsi="Cambria Math"/>
                    </w:rPr>
                    <m:t>E</m:t>
                  </m:r>
                </m:e>
                <m:sup>
                  <m:r>
                    <m:rPr>
                      <m:nor/>
                    </m:rPr>
                    <m:t>activity</m:t>
                  </m:r>
                </m:sup>
              </m:sSup>
              <m:r>
                <m:rPr>
                  <m:sty m:val="p"/>
                </m:rPr>
                <w:rPr>
                  <w:rFonts w:ascii="Cambria Math" w:hAnsi="Cambria Math"/>
                </w:rPr>
                <m:t>+Δ</m:t>
              </m:r>
              <m:sSup>
                <m:sSupPr>
                  <m:ctrlPr>
                    <w:rPr>
                      <w:rFonts w:ascii="Cambria Math" w:hAnsi="Cambria Math"/>
                    </w:rPr>
                  </m:ctrlPr>
                </m:sSupPr>
                <m:e>
                  <m:r>
                    <w:rPr>
                      <w:rFonts w:ascii="Cambria Math" w:hAnsi="Cambria Math"/>
                    </w:rPr>
                    <m:t>E</m:t>
                  </m:r>
                </m:e>
                <m:sup>
                  <m:r>
                    <m:rPr>
                      <m:nor/>
                    </m:rPr>
                    <m:t>productivity</m:t>
                  </m:r>
                </m:sup>
              </m:sSup>
            </m:den>
          </m:f>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52B4F860" w14:textId="77777777" w:rsidR="00182A0D" w:rsidRDefault="00945622">
      <w:pPr>
        <w:pStyle w:val="FirstParagraph"/>
      </w:pPr>
      <w:r>
        <w:t>IO is the share of scale-driven emission growth that is cancelled by lower emissions per unit. A value of IO = 1 means that efficiency gains exactly cancelled growth, and IO &lt; 1 means that efficiency gains did not keep pace with expansion. The latter is the agricultural analogue of a rebound effect above 100% in energy economics (Greening et al., 2000). IO is defined only when Δ</w:t>
      </w:r>
      <w:r>
        <w:rPr>
          <w:i/>
          <w:iCs/>
        </w:rPr>
        <w:t>E</w:t>
      </w:r>
      <w:r>
        <w:rPr>
          <w:vertAlign w:val="superscript"/>
        </w:rPr>
        <w:t>activity</w:t>
      </w:r>
      <w:r>
        <w:t xml:space="preserve"> + Δ</w:t>
      </w:r>
      <w:r>
        <w:rPr>
          <w:i/>
          <w:iCs/>
        </w:rPr>
        <w:t>E</w:t>
      </w:r>
      <w:r>
        <w:rPr>
          <w:vertAlign w:val="superscript"/>
        </w:rPr>
        <w:t>productivity</w:t>
      </w:r>
      <w:r>
        <w:t xml:space="preserve"> &gt; 0.</w:t>
      </w:r>
    </w:p>
    <w:p w14:paraId="03A954F1" w14:textId="77777777" w:rsidR="00182A0D" w:rsidRDefault="00945622">
      <w:pPr>
        <w:pStyle w:val="BodyText"/>
      </w:pPr>
      <w:r>
        <w:rPr>
          <w:b/>
          <w:bCs/>
        </w:rPr>
        <w:t>Policy incoherence as a measurable quantity.</w:t>
      </w:r>
      <w:r>
        <w:t xml:space="preserve"> With M and P on one scale, the net policy signal is </w:t>
      </w:r>
      <w:r>
        <w:rPr>
          <w:i/>
          <w:iCs/>
        </w:rPr>
        <w:t>S</w:t>
      </w:r>
      <w:r>
        <w:rPr>
          <w:vertAlign w:val="subscript"/>
        </w:rPr>
        <w:t>t</w:t>
      </w:r>
      <w:r>
        <w:t xml:space="preserve"> = </w:t>
      </w:r>
      <w:r>
        <w:rPr>
          <w:i/>
          <w:iCs/>
        </w:rPr>
        <w:t>M</w:t>
      </w:r>
      <w:r>
        <w:rPr>
          <w:vertAlign w:val="subscript"/>
        </w:rPr>
        <w:t>t</w:t>
      </w:r>
      <w:r>
        <w:t xml:space="preserve"> − </w:t>
      </w:r>
      <w:r>
        <w:rPr>
          <w:i/>
          <w:iCs/>
        </w:rPr>
        <w:t>P</w:t>
      </w:r>
      <w:r>
        <w:rPr>
          <w:vertAlign w:val="subscript"/>
        </w:rPr>
        <w:t>t</w:t>
      </w:r>
      <w:r>
        <w:t>. If P and M rise in the same period, S understates mitigation effort. This makes the sector–environment incoherence described by Nilsson et al. (2012) and the layering described by Howlett and Rayner (2013) measurable.</w:t>
      </w:r>
    </w:p>
    <w:p w14:paraId="122C61C4" w14:textId="77777777" w:rsidR="00182A0D" w:rsidRDefault="00945622">
      <w:pPr>
        <w:pStyle w:val="Heading2"/>
      </w:pPr>
      <w:bookmarkStart w:id="42" w:name="Xa158752342faef12df8733fed4c0b5426f7f970"/>
      <w:bookmarkStart w:id="43" w:name="_Toc244166765"/>
      <w:bookmarkEnd w:id="40"/>
      <w:r>
        <w:t>3.2 Research questions and pre-specified hypotheses</w:t>
      </w:r>
      <w:bookmarkEnd w:id="43"/>
    </w:p>
    <w:p w14:paraId="4BAF693B" w14:textId="77777777" w:rsidR="00182A0D" w:rsidRDefault="00945622">
      <w:pPr>
        <w:pStyle w:val="FirstParagraph"/>
      </w:pPr>
      <w:r>
        <w:t>The hypotheses and decision rules were fixed in the analysis code before estimation (Table 9). With about 28 usable annual observations, every test uses a significance level of α = 0.10. The rules are applied mechanically: a hypothesis is “supported” only if its pre-registered condition holds.</w:t>
      </w:r>
    </w:p>
    <w:p w14:paraId="2364CBC9" w14:textId="77777777" w:rsidR="00182A0D" w:rsidRDefault="00945622">
      <w:pPr>
        <w:pStyle w:val="TblCaption"/>
      </w:pPr>
      <w:r>
        <w:rPr>
          <w:b/>
          <w:bCs/>
        </w:rPr>
        <w:t>Table 9.</w:t>
      </w:r>
      <w:r>
        <w:t xml:space="preserve"> Research questions, hypotheses, tests and decision rules.</w:t>
      </w:r>
    </w:p>
    <w:tbl>
      <w:tblPr>
        <w:tblStyle w:val="Table"/>
        <w:tblW w:w="5022" w:type="pct"/>
        <w:tblBorders>
          <w:top w:val="single" w:sz="8" w:space="0" w:color="000000"/>
          <w:bottom w:val="single" w:sz="8" w:space="0" w:color="000000"/>
        </w:tblBorders>
        <w:tblCellMar>
          <w:left w:w="68" w:type="dxa"/>
          <w:right w:w="68" w:type="dxa"/>
        </w:tblCellMar>
        <w:tblLook w:val="0020" w:firstRow="1" w:lastRow="0" w:firstColumn="0" w:lastColumn="0" w:noHBand="0" w:noVBand="0"/>
      </w:tblPr>
      <w:tblGrid>
        <w:gridCol w:w="1841"/>
        <w:gridCol w:w="1841"/>
        <w:gridCol w:w="1840"/>
        <w:gridCol w:w="1840"/>
        <w:gridCol w:w="1840"/>
      </w:tblGrid>
      <w:tr w:rsidR="00182A0D" w:rsidRPr="00446751" w14:paraId="4B5C798D" w14:textId="77777777" w:rsidTr="00446751">
        <w:trPr>
          <w:cnfStyle w:val="100000000000" w:firstRow="1" w:lastRow="0" w:firstColumn="0" w:lastColumn="0" w:oddVBand="0" w:evenVBand="0" w:oddHBand="0" w:evenHBand="0" w:firstRowFirstColumn="0" w:firstRowLastColumn="0" w:lastRowFirstColumn="0" w:lastRowLastColumn="0"/>
          <w:cantSplit/>
          <w:tblHeader/>
        </w:trPr>
        <w:tc>
          <w:tcPr>
            <w:tcW w:w="1000" w:type="pct"/>
            <w:tcBorders>
              <w:top w:val="single" w:sz="8" w:space="0" w:color="000000"/>
              <w:bottom w:val="single" w:sz="4" w:space="0" w:color="000000"/>
            </w:tcBorders>
            <w:shd w:val="clear" w:color="auto" w:fill="F2F2F2"/>
          </w:tcPr>
          <w:p w14:paraId="6CEA9F34" w14:textId="77777777" w:rsidR="00182A0D" w:rsidRPr="00446751" w:rsidRDefault="00945622" w:rsidP="00446751">
            <w:pPr>
              <w:pStyle w:val="Compact"/>
              <w:keepNext/>
              <w:spacing w:before="20" w:after="20" w:line="240" w:lineRule="auto"/>
              <w:rPr>
                <w:b/>
                <w:sz w:val="18"/>
              </w:rPr>
            </w:pPr>
            <w:r w:rsidRPr="00446751">
              <w:rPr>
                <w:b/>
                <w:sz w:val="18"/>
              </w:rPr>
              <w:t>RQ</w:t>
            </w:r>
          </w:p>
        </w:tc>
        <w:tc>
          <w:tcPr>
            <w:tcW w:w="1000" w:type="pct"/>
            <w:tcBorders>
              <w:top w:val="single" w:sz="8" w:space="0" w:color="000000"/>
              <w:bottom w:val="single" w:sz="4" w:space="0" w:color="000000"/>
            </w:tcBorders>
            <w:shd w:val="clear" w:color="auto" w:fill="F2F2F2"/>
          </w:tcPr>
          <w:p w14:paraId="7FEA8F23" w14:textId="77777777" w:rsidR="00182A0D" w:rsidRPr="00446751" w:rsidRDefault="00945622" w:rsidP="00446751">
            <w:pPr>
              <w:pStyle w:val="Compact"/>
              <w:keepNext/>
              <w:spacing w:before="20" w:after="20" w:line="240" w:lineRule="auto"/>
              <w:rPr>
                <w:b/>
                <w:sz w:val="18"/>
              </w:rPr>
            </w:pPr>
            <w:r w:rsidRPr="00446751">
              <w:rPr>
                <w:b/>
                <w:sz w:val="18"/>
              </w:rPr>
              <w:t>Question</w:t>
            </w:r>
          </w:p>
        </w:tc>
        <w:tc>
          <w:tcPr>
            <w:tcW w:w="1000" w:type="pct"/>
            <w:tcBorders>
              <w:top w:val="single" w:sz="8" w:space="0" w:color="000000"/>
              <w:bottom w:val="single" w:sz="4" w:space="0" w:color="000000"/>
            </w:tcBorders>
            <w:shd w:val="clear" w:color="auto" w:fill="F2F2F2"/>
          </w:tcPr>
          <w:p w14:paraId="64823EA7" w14:textId="77777777" w:rsidR="00182A0D" w:rsidRPr="00446751" w:rsidRDefault="00945622" w:rsidP="00446751">
            <w:pPr>
              <w:pStyle w:val="Compact"/>
              <w:keepNext/>
              <w:spacing w:before="20" w:after="20" w:line="240" w:lineRule="auto"/>
              <w:rPr>
                <w:b/>
                <w:sz w:val="18"/>
              </w:rPr>
            </w:pPr>
            <w:r w:rsidRPr="00446751">
              <w:rPr>
                <w:b/>
                <w:sz w:val="18"/>
              </w:rPr>
              <w:t>Hypothesis</w:t>
            </w:r>
          </w:p>
        </w:tc>
        <w:tc>
          <w:tcPr>
            <w:tcW w:w="1000" w:type="pct"/>
            <w:tcBorders>
              <w:top w:val="single" w:sz="8" w:space="0" w:color="000000"/>
              <w:bottom w:val="single" w:sz="4" w:space="0" w:color="000000"/>
            </w:tcBorders>
            <w:shd w:val="clear" w:color="auto" w:fill="F2F2F2"/>
          </w:tcPr>
          <w:p w14:paraId="73AA8021" w14:textId="77777777" w:rsidR="00182A0D" w:rsidRPr="00446751" w:rsidRDefault="00945622" w:rsidP="00446751">
            <w:pPr>
              <w:pStyle w:val="Compact"/>
              <w:keepNext/>
              <w:spacing w:before="20" w:after="20" w:line="240" w:lineRule="auto"/>
              <w:rPr>
                <w:b/>
                <w:sz w:val="18"/>
              </w:rPr>
            </w:pPr>
            <w:r w:rsidRPr="00446751">
              <w:rPr>
                <w:b/>
                <w:sz w:val="18"/>
              </w:rPr>
              <w:t>Primary test</w:t>
            </w:r>
          </w:p>
        </w:tc>
        <w:tc>
          <w:tcPr>
            <w:tcW w:w="1000" w:type="pct"/>
            <w:tcBorders>
              <w:top w:val="single" w:sz="8" w:space="0" w:color="000000"/>
              <w:bottom w:val="single" w:sz="4" w:space="0" w:color="000000"/>
            </w:tcBorders>
            <w:shd w:val="clear" w:color="auto" w:fill="F2F2F2"/>
          </w:tcPr>
          <w:p w14:paraId="6F026EAB" w14:textId="77777777" w:rsidR="00182A0D" w:rsidRPr="00446751" w:rsidRDefault="00945622" w:rsidP="00446751">
            <w:pPr>
              <w:pStyle w:val="Compact"/>
              <w:keepNext/>
              <w:spacing w:before="20" w:after="20" w:line="240" w:lineRule="auto"/>
              <w:rPr>
                <w:b/>
                <w:sz w:val="18"/>
              </w:rPr>
            </w:pPr>
            <w:r w:rsidRPr="00446751">
              <w:rPr>
                <w:b/>
                <w:sz w:val="18"/>
              </w:rPr>
              <w:t>Supported if</w:t>
            </w:r>
          </w:p>
        </w:tc>
      </w:tr>
      <w:tr w:rsidR="00182A0D" w:rsidRPr="00446751" w14:paraId="28662DF3" w14:textId="77777777" w:rsidTr="00446751">
        <w:trPr>
          <w:cantSplit/>
        </w:trPr>
        <w:tc>
          <w:tcPr>
            <w:tcW w:w="1000" w:type="pct"/>
            <w:tcBorders>
              <w:top w:val="single" w:sz="4" w:space="0" w:color="000000"/>
            </w:tcBorders>
          </w:tcPr>
          <w:p w14:paraId="35AFF190" w14:textId="77777777" w:rsidR="00182A0D" w:rsidRPr="00446751" w:rsidRDefault="00945622" w:rsidP="00446751">
            <w:pPr>
              <w:pStyle w:val="Compact"/>
              <w:keepNext/>
              <w:spacing w:before="20" w:after="20" w:line="240" w:lineRule="auto"/>
              <w:rPr>
                <w:sz w:val="18"/>
              </w:rPr>
            </w:pPr>
            <w:r w:rsidRPr="00446751">
              <w:rPr>
                <w:sz w:val="18"/>
              </w:rPr>
              <w:t>RQ1</w:t>
            </w:r>
          </w:p>
        </w:tc>
        <w:tc>
          <w:tcPr>
            <w:tcW w:w="1000" w:type="pct"/>
            <w:tcBorders>
              <w:top w:val="single" w:sz="4" w:space="0" w:color="000000"/>
            </w:tcBorders>
          </w:tcPr>
          <w:p w14:paraId="39D2E4E6" w14:textId="77777777" w:rsidR="00182A0D" w:rsidRPr="00446751" w:rsidRDefault="00945622" w:rsidP="00446751">
            <w:pPr>
              <w:pStyle w:val="Compact"/>
              <w:keepNext/>
              <w:spacing w:before="20" w:after="20" w:line="240" w:lineRule="auto"/>
              <w:rPr>
                <w:sz w:val="18"/>
              </w:rPr>
            </w:pPr>
            <w:r w:rsidRPr="00446751">
              <w:rPr>
                <w:sz w:val="18"/>
              </w:rPr>
              <w:t>Do breaks in the emission path coincide with policy changes?</w:t>
            </w:r>
          </w:p>
        </w:tc>
        <w:tc>
          <w:tcPr>
            <w:tcW w:w="1000" w:type="pct"/>
            <w:tcBorders>
              <w:top w:val="single" w:sz="4" w:space="0" w:color="000000"/>
            </w:tcBorders>
          </w:tcPr>
          <w:p w14:paraId="6AA41F3F" w14:textId="77777777" w:rsidR="00182A0D" w:rsidRPr="00446751" w:rsidRDefault="00945622" w:rsidP="00446751">
            <w:pPr>
              <w:pStyle w:val="Compact"/>
              <w:keepNext/>
              <w:spacing w:before="20" w:after="20" w:line="240" w:lineRule="auto"/>
              <w:rPr>
                <w:sz w:val="18"/>
              </w:rPr>
            </w:pPr>
            <w:r w:rsidRPr="00446751">
              <w:rPr>
                <w:sz w:val="18"/>
              </w:rPr>
              <w:t>H1: an endogenous break lies within ±1 year of 2010 (Food Harvest 2020) or 2015 (quota abolition)</w:t>
            </w:r>
          </w:p>
        </w:tc>
        <w:tc>
          <w:tcPr>
            <w:tcW w:w="1000" w:type="pct"/>
            <w:tcBorders>
              <w:top w:val="single" w:sz="4" w:space="0" w:color="000000"/>
            </w:tcBorders>
          </w:tcPr>
          <w:p w14:paraId="354FAFF8" w14:textId="77777777" w:rsidR="00182A0D" w:rsidRPr="00446751" w:rsidRDefault="00945622" w:rsidP="00446751">
            <w:pPr>
              <w:pStyle w:val="Compact"/>
              <w:keepNext/>
              <w:spacing w:before="20" w:after="20" w:line="240" w:lineRule="auto"/>
              <w:rPr>
                <w:sz w:val="18"/>
              </w:rPr>
            </w:pPr>
            <w:r w:rsidRPr="00446751">
              <w:rPr>
                <w:sz w:val="18"/>
              </w:rPr>
              <w:t>Bai–Perron structural breaks with bootstrap UDmax</w:t>
            </w:r>
          </w:p>
        </w:tc>
        <w:tc>
          <w:tcPr>
            <w:tcW w:w="1000" w:type="pct"/>
            <w:tcBorders>
              <w:top w:val="single" w:sz="4" w:space="0" w:color="000000"/>
            </w:tcBorders>
          </w:tcPr>
          <w:p w14:paraId="4D1E8F24" w14:textId="77777777" w:rsidR="00182A0D" w:rsidRPr="00446751" w:rsidRDefault="00945622" w:rsidP="00446751">
            <w:pPr>
              <w:pStyle w:val="Compact"/>
              <w:keepNext/>
              <w:spacing w:before="20" w:after="20" w:line="240" w:lineRule="auto"/>
              <w:rPr>
                <w:sz w:val="18"/>
              </w:rPr>
            </w:pPr>
            <w:r w:rsidRPr="00446751">
              <w:rPr>
                <w:sz w:val="18"/>
              </w:rPr>
              <w:t xml:space="preserve">UDmax </w:t>
            </w:r>
            <w:r w:rsidRPr="00446751">
              <w:rPr>
                <w:i/>
                <w:iCs/>
                <w:sz w:val="18"/>
              </w:rPr>
              <w:t>p</w:t>
            </w:r>
            <w:r w:rsidRPr="00446751">
              <w:rPr>
                <w:sz w:val="18"/>
              </w:rPr>
              <w:t xml:space="preserve"> &lt; 0.10 and a break date within ±1 year</w:t>
            </w:r>
          </w:p>
        </w:tc>
      </w:tr>
      <w:tr w:rsidR="00182A0D" w:rsidRPr="00446751" w14:paraId="619D682D" w14:textId="77777777" w:rsidTr="00446751">
        <w:trPr>
          <w:cantSplit/>
        </w:trPr>
        <w:tc>
          <w:tcPr>
            <w:tcW w:w="1000" w:type="pct"/>
          </w:tcPr>
          <w:p w14:paraId="72FD7CE5" w14:textId="77777777" w:rsidR="00182A0D" w:rsidRPr="00446751" w:rsidRDefault="00945622" w:rsidP="00446751">
            <w:pPr>
              <w:pStyle w:val="Compact"/>
              <w:keepNext/>
              <w:spacing w:before="20" w:after="20" w:line="240" w:lineRule="auto"/>
              <w:rPr>
                <w:sz w:val="18"/>
              </w:rPr>
            </w:pPr>
            <w:r w:rsidRPr="00446751">
              <w:rPr>
                <w:sz w:val="18"/>
              </w:rPr>
              <w:t>RQ2</w:t>
            </w:r>
          </w:p>
        </w:tc>
        <w:tc>
          <w:tcPr>
            <w:tcW w:w="1000" w:type="pct"/>
          </w:tcPr>
          <w:p w14:paraId="01AD512F" w14:textId="77777777" w:rsidR="00182A0D" w:rsidRPr="00446751" w:rsidRDefault="00945622" w:rsidP="00446751">
            <w:pPr>
              <w:pStyle w:val="Compact"/>
              <w:keepNext/>
              <w:spacing w:before="20" w:after="20" w:line="240" w:lineRule="auto"/>
              <w:rPr>
                <w:sz w:val="18"/>
              </w:rPr>
            </w:pPr>
            <w:r w:rsidRPr="00446751">
              <w:rPr>
                <w:sz w:val="18"/>
              </w:rPr>
              <w:t>Did intensity gains keep pace with scale growth?</w:t>
            </w:r>
          </w:p>
        </w:tc>
        <w:tc>
          <w:tcPr>
            <w:tcW w:w="1000" w:type="pct"/>
          </w:tcPr>
          <w:p w14:paraId="71103271" w14:textId="77777777" w:rsidR="00182A0D" w:rsidRPr="00446751" w:rsidRDefault="00945622" w:rsidP="00446751">
            <w:pPr>
              <w:pStyle w:val="Compact"/>
              <w:keepNext/>
              <w:spacing w:before="20" w:after="20" w:line="240" w:lineRule="auto"/>
              <w:rPr>
                <w:sz w:val="18"/>
              </w:rPr>
            </w:pPr>
            <w:r w:rsidRPr="00446751">
              <w:rPr>
                <w:sz w:val="18"/>
              </w:rPr>
              <w:t>H2: intensity offset IO &lt; 1 after 2015 (efficiency did not keep pace)</w:t>
            </w:r>
          </w:p>
        </w:tc>
        <w:tc>
          <w:tcPr>
            <w:tcW w:w="1000" w:type="pct"/>
          </w:tcPr>
          <w:p w14:paraId="156C0600" w14:textId="77777777" w:rsidR="00182A0D" w:rsidRPr="00446751" w:rsidRDefault="00945622" w:rsidP="00446751">
            <w:pPr>
              <w:pStyle w:val="Compact"/>
              <w:keepNext/>
              <w:spacing w:before="20" w:after="20" w:line="240" w:lineRule="auto"/>
              <w:rPr>
                <w:sz w:val="18"/>
              </w:rPr>
            </w:pPr>
            <w:r w:rsidRPr="00446751">
              <w:rPr>
                <w:sz w:val="18"/>
              </w:rPr>
              <w:t>Exact LMDI decomposition; decomposition–regression link</w:t>
            </w:r>
          </w:p>
        </w:tc>
        <w:tc>
          <w:tcPr>
            <w:tcW w:w="1000" w:type="pct"/>
          </w:tcPr>
          <w:p w14:paraId="6C2EFC99" w14:textId="77777777" w:rsidR="00182A0D" w:rsidRPr="00446751" w:rsidRDefault="00945622" w:rsidP="00446751">
            <w:pPr>
              <w:pStyle w:val="Compact"/>
              <w:keepNext/>
              <w:spacing w:before="20" w:after="20" w:line="240" w:lineRule="auto"/>
              <w:rPr>
                <w:sz w:val="18"/>
              </w:rPr>
            </w:pPr>
            <w:r w:rsidRPr="00446751">
              <w:rPr>
                <w:sz w:val="18"/>
              </w:rPr>
              <w:t>IO &lt; 1 across the range of dairy emission factors</w:t>
            </w:r>
          </w:p>
        </w:tc>
      </w:tr>
      <w:tr w:rsidR="00182A0D" w:rsidRPr="00446751" w14:paraId="232078FC" w14:textId="77777777" w:rsidTr="00446751">
        <w:trPr>
          <w:cantSplit/>
        </w:trPr>
        <w:tc>
          <w:tcPr>
            <w:tcW w:w="1000" w:type="pct"/>
          </w:tcPr>
          <w:p w14:paraId="6EB26415" w14:textId="77777777" w:rsidR="00182A0D" w:rsidRPr="00446751" w:rsidRDefault="00945622" w:rsidP="00446751">
            <w:pPr>
              <w:pStyle w:val="Compact"/>
              <w:keepNext/>
              <w:spacing w:before="20" w:after="20" w:line="240" w:lineRule="auto"/>
              <w:rPr>
                <w:sz w:val="18"/>
              </w:rPr>
            </w:pPr>
            <w:r w:rsidRPr="00446751">
              <w:rPr>
                <w:sz w:val="18"/>
              </w:rPr>
              <w:t>RQ3</w:t>
            </w:r>
          </w:p>
        </w:tc>
        <w:tc>
          <w:tcPr>
            <w:tcW w:w="1000" w:type="pct"/>
          </w:tcPr>
          <w:p w14:paraId="4CB65C62" w14:textId="77777777" w:rsidR="00182A0D" w:rsidRPr="00446751" w:rsidRDefault="00945622" w:rsidP="00446751">
            <w:pPr>
              <w:pStyle w:val="Compact"/>
              <w:keepNext/>
              <w:spacing w:before="20" w:after="20" w:line="240" w:lineRule="auto"/>
              <w:rPr>
                <w:sz w:val="18"/>
              </w:rPr>
            </w:pPr>
            <w:r w:rsidRPr="00446751">
              <w:rPr>
                <w:sz w:val="18"/>
              </w:rPr>
              <w:t>Did production pressure offset mitigation?</w:t>
            </w:r>
          </w:p>
        </w:tc>
        <w:tc>
          <w:tcPr>
            <w:tcW w:w="1000" w:type="pct"/>
          </w:tcPr>
          <w:p w14:paraId="0B030507" w14:textId="77777777" w:rsidR="00182A0D" w:rsidRPr="00446751" w:rsidRDefault="00945622" w:rsidP="00446751">
            <w:pPr>
              <w:pStyle w:val="Compact"/>
              <w:keepNext/>
              <w:spacing w:before="20" w:after="20" w:line="240" w:lineRule="auto"/>
              <w:rPr>
                <w:sz w:val="18"/>
              </w:rPr>
            </w:pPr>
            <w:r w:rsidRPr="00446751">
              <w:rPr>
                <w:sz w:val="18"/>
              </w:rPr>
              <w:t>H3a: θ</w:t>
            </w:r>
            <w:r w:rsidRPr="00446751">
              <w:rPr>
                <w:sz w:val="18"/>
                <w:vertAlign w:val="subscript"/>
              </w:rPr>
              <w:t>M</w:t>
            </w:r>
            <w:r w:rsidRPr="00446751">
              <w:rPr>
                <w:sz w:val="18"/>
              </w:rPr>
              <w:t xml:space="preserve"> </w:t>
            </w:r>
            <w:r w:rsidRPr="00446751">
              <w:rPr>
                <w:sz w:val="18"/>
              </w:rPr>
              <w:t>&lt; 0 (mitigation lowers emissions); H3b: θ</w:t>
            </w:r>
            <w:r w:rsidRPr="00446751">
              <w:rPr>
                <w:sz w:val="18"/>
                <w:vertAlign w:val="subscript"/>
              </w:rPr>
              <w:t>P</w:t>
            </w:r>
            <w:r w:rsidRPr="00446751">
              <w:rPr>
                <w:sz w:val="18"/>
              </w:rPr>
              <w:t xml:space="preserve"> &gt; 0 (pressure raises emissions); H3c: offset ratio ≥ 0.5</w:t>
            </w:r>
          </w:p>
        </w:tc>
        <w:tc>
          <w:tcPr>
            <w:tcW w:w="1000" w:type="pct"/>
          </w:tcPr>
          <w:p w14:paraId="0DE4A6D4" w14:textId="77777777" w:rsidR="00182A0D" w:rsidRPr="00446751" w:rsidRDefault="00945622" w:rsidP="00446751">
            <w:pPr>
              <w:pStyle w:val="Compact"/>
              <w:keepNext/>
              <w:spacing w:before="20" w:after="20" w:line="240" w:lineRule="auto"/>
              <w:rPr>
                <w:sz w:val="18"/>
              </w:rPr>
            </w:pPr>
            <w:r w:rsidRPr="00446751">
              <w:rPr>
                <w:sz w:val="18"/>
              </w:rPr>
              <w:t>ARDL long-run multipliers, restricted block bootstrap, dynamic counterfactuals</w:t>
            </w:r>
          </w:p>
        </w:tc>
        <w:tc>
          <w:tcPr>
            <w:tcW w:w="1000" w:type="pct"/>
          </w:tcPr>
          <w:p w14:paraId="17E0B8DB" w14:textId="77777777" w:rsidR="00182A0D" w:rsidRPr="00446751" w:rsidRDefault="00945622" w:rsidP="00446751">
            <w:pPr>
              <w:pStyle w:val="Compact"/>
              <w:keepNext/>
              <w:spacing w:before="20" w:after="20" w:line="240" w:lineRule="auto"/>
              <w:rPr>
                <w:sz w:val="18"/>
              </w:rPr>
            </w:pPr>
            <w:r w:rsidRPr="00446751">
              <w:rPr>
                <w:sz w:val="18"/>
              </w:rPr>
              <w:t xml:space="preserve">One-sided bootstrap </w:t>
            </w:r>
            <w:r w:rsidRPr="00446751">
              <w:rPr>
                <w:i/>
                <w:iCs/>
                <w:sz w:val="18"/>
              </w:rPr>
              <w:t>p</w:t>
            </w:r>
            <w:r w:rsidRPr="00446751">
              <w:rPr>
                <w:sz w:val="18"/>
              </w:rPr>
              <w:t xml:space="preserve"> &lt; 0.10; for H3c, the 90% interval of the pressure effect excludes zero</w:t>
            </w:r>
          </w:p>
        </w:tc>
      </w:tr>
      <w:tr w:rsidR="00182A0D" w:rsidRPr="00446751" w14:paraId="3C7C67D0" w14:textId="77777777" w:rsidTr="00446751">
        <w:trPr>
          <w:cantSplit/>
        </w:trPr>
        <w:tc>
          <w:tcPr>
            <w:tcW w:w="1000" w:type="pct"/>
          </w:tcPr>
          <w:p w14:paraId="2FCE23B4" w14:textId="77777777" w:rsidR="00182A0D" w:rsidRPr="00446751" w:rsidRDefault="00945622" w:rsidP="00446751">
            <w:pPr>
              <w:pStyle w:val="Compact"/>
              <w:keepNext/>
              <w:spacing w:before="20" w:after="20" w:line="240" w:lineRule="auto"/>
              <w:rPr>
                <w:sz w:val="18"/>
              </w:rPr>
            </w:pPr>
            <w:r w:rsidRPr="00446751">
              <w:rPr>
                <w:sz w:val="18"/>
              </w:rPr>
              <w:t>RQ4</w:t>
            </w:r>
          </w:p>
        </w:tc>
        <w:tc>
          <w:tcPr>
            <w:tcW w:w="1000" w:type="pct"/>
          </w:tcPr>
          <w:p w14:paraId="123C8729" w14:textId="77777777" w:rsidR="00182A0D" w:rsidRPr="00446751" w:rsidRDefault="00945622" w:rsidP="00446751">
            <w:pPr>
              <w:pStyle w:val="Compact"/>
              <w:keepNext/>
              <w:spacing w:before="20" w:after="20" w:line="240" w:lineRule="auto"/>
              <w:rPr>
                <w:sz w:val="18"/>
              </w:rPr>
            </w:pPr>
            <w:r w:rsidRPr="00446751">
              <w:rPr>
                <w:sz w:val="18"/>
              </w:rPr>
              <w:t>Do effects differ by instrument type and by regional exposure?</w:t>
            </w:r>
          </w:p>
        </w:tc>
        <w:tc>
          <w:tcPr>
            <w:tcW w:w="1000" w:type="pct"/>
          </w:tcPr>
          <w:p w14:paraId="3719F069" w14:textId="77777777" w:rsidR="00182A0D" w:rsidRPr="00446751" w:rsidRDefault="00945622" w:rsidP="00446751">
            <w:pPr>
              <w:pStyle w:val="Compact"/>
              <w:keepNext/>
              <w:spacing w:before="20" w:after="20" w:line="240" w:lineRule="auto"/>
              <w:rPr>
                <w:sz w:val="18"/>
              </w:rPr>
            </w:pPr>
            <w:r w:rsidRPr="00446751">
              <w:rPr>
                <w:sz w:val="18"/>
              </w:rPr>
              <w:t>H4a: mandatory instruments have the largest negative effect; H4b: more dairy-exposed regions expanded more after 2015</w:t>
            </w:r>
          </w:p>
        </w:tc>
        <w:tc>
          <w:tcPr>
            <w:tcW w:w="1000" w:type="pct"/>
          </w:tcPr>
          <w:p w14:paraId="7928AEAD" w14:textId="77777777" w:rsidR="00182A0D" w:rsidRPr="00446751" w:rsidRDefault="00945622" w:rsidP="00446751">
            <w:pPr>
              <w:pStyle w:val="Compact"/>
              <w:keepNext/>
              <w:spacing w:before="20" w:after="20" w:line="240" w:lineRule="auto"/>
              <w:rPr>
                <w:sz w:val="18"/>
              </w:rPr>
            </w:pPr>
            <w:r w:rsidRPr="00446751">
              <w:rPr>
                <w:sz w:val="18"/>
              </w:rPr>
              <w:t>Sub-index ARDL; within-Ireland regional DiD</w:t>
            </w:r>
          </w:p>
        </w:tc>
        <w:tc>
          <w:tcPr>
            <w:tcW w:w="1000" w:type="pct"/>
          </w:tcPr>
          <w:p w14:paraId="28C22E71" w14:textId="77777777" w:rsidR="00182A0D" w:rsidRPr="00446751" w:rsidRDefault="00945622" w:rsidP="00446751">
            <w:pPr>
              <w:pStyle w:val="Compact"/>
              <w:keepNext/>
              <w:spacing w:before="20" w:after="20" w:line="240" w:lineRule="auto"/>
              <w:rPr>
                <w:sz w:val="18"/>
              </w:rPr>
            </w:pPr>
            <w:r w:rsidRPr="00446751">
              <w:rPr>
                <w:i/>
                <w:iCs/>
                <w:sz w:val="18"/>
              </w:rPr>
              <w:t>p</w:t>
            </w:r>
            <w:r w:rsidRPr="00446751">
              <w:rPr>
                <w:sz w:val="18"/>
              </w:rPr>
              <w:t xml:space="preserve"> </w:t>
            </w:r>
            <w:r w:rsidRPr="00446751">
              <w:rPr>
                <w:sz w:val="18"/>
              </w:rPr>
              <w:t>&lt; 0.10 with the predicted sign; placebo not significant</w:t>
            </w:r>
          </w:p>
        </w:tc>
      </w:tr>
    </w:tbl>
    <w:p w14:paraId="0BA76A56" w14:textId="77777777" w:rsidR="00182A0D" w:rsidRDefault="00945622">
      <w:pPr>
        <w:pStyle w:val="BodyText"/>
      </w:pPr>
      <w:r>
        <w:rPr>
          <w:b/>
          <w:bCs/>
        </w:rPr>
        <w:t>Dimensions of policy success.</w:t>
      </w:r>
      <w:r>
        <w:t xml:space="preserve"> Following Marsh and McConnell (2010), we distinguish three dimensions of policy success. </w:t>
      </w:r>
      <w:r>
        <w:rPr>
          <w:i/>
          <w:iCs/>
        </w:rPr>
        <w:t>Programme</w:t>
      </w:r>
      <w:r>
        <w:t xml:space="preserve"> success asks whether instruments changed outcomes and is tested by RQ1–RQ4. </w:t>
      </w:r>
      <w:r>
        <w:rPr>
          <w:i/>
          <w:iCs/>
        </w:rPr>
        <w:t>Process</w:t>
      </w:r>
      <w:r>
        <w:t xml:space="preserve"> success asks whether instruments were implemented as designed and is captured by the implementation score I. </w:t>
      </w:r>
      <w:r>
        <w:rPr>
          <w:i/>
          <w:iCs/>
        </w:rPr>
        <w:t>Political</w:t>
      </w:r>
      <w:r>
        <w:t xml:space="preserve"> </w:t>
      </w:r>
      <w:r>
        <w:t>success asks whether instruments survived competing priorities and is discussed in relation to the five stakeholder-identified barriers of Augustenborg et al. (2026).</w:t>
      </w:r>
    </w:p>
    <w:p w14:paraId="30A71B91" w14:textId="77777777" w:rsidR="00182A0D" w:rsidRDefault="00945622">
      <w:pPr>
        <w:pStyle w:val="Heading2"/>
      </w:pPr>
      <w:bookmarkStart w:id="44" w:name="research-design-and-analytical-pipeline"/>
      <w:bookmarkStart w:id="45" w:name="_Toc244166766"/>
      <w:bookmarkEnd w:id="42"/>
      <w:r>
        <w:t>3.3 Research design and analytical pipeline</w:t>
      </w:r>
      <w:bookmarkEnd w:id="45"/>
    </w:p>
    <w:p w14:paraId="15D9579B" w14:textId="77777777" w:rsidR="00182A0D" w:rsidRDefault="00945622">
      <w:pPr>
        <w:pStyle w:val="FirstParagraph"/>
      </w:pPr>
      <w:r>
        <w:t>No single method can identify a causal policy effect from one national series of about 28 usable observations. The study therefore combines three designs whose identifying assumptions fail in different ways, so that inference rests on their agreement rather than on any single estimate (Lawlor et al., 2016; Munafò &amp; Davey Smith, 2018):</w:t>
      </w:r>
    </w:p>
    <w:p w14:paraId="4E028530" w14:textId="77777777" w:rsidR="00182A0D" w:rsidRDefault="00945622">
      <w:pPr>
        <w:pStyle w:val="Compact"/>
        <w:numPr>
          <w:ilvl w:val="0"/>
          <w:numId w:val="6"/>
        </w:numPr>
      </w:pPr>
      <w:r>
        <w:rPr>
          <w:b/>
          <w:bCs/>
        </w:rPr>
        <w:t>Design A (descriptive):</w:t>
      </w:r>
      <w:r>
        <w:t xml:space="preserve"> </w:t>
      </w:r>
      <w:r>
        <w:t>trends, structural breaks and decomposition, using Mann–Kendall and Theil–Sen trend tests, Bai–Perron breaks with a bootstrap UDmax test, and exact LMDI-I decomposition. This design answers RQ1 and RQ2.</w:t>
      </w:r>
    </w:p>
    <w:p w14:paraId="51BC5EE6" w14:textId="77777777" w:rsidR="00182A0D" w:rsidRDefault="00945622">
      <w:pPr>
        <w:pStyle w:val="Compact"/>
        <w:numPr>
          <w:ilvl w:val="0"/>
          <w:numId w:val="6"/>
        </w:numPr>
      </w:pPr>
      <w:r>
        <w:rPr>
          <w:b/>
          <w:bCs/>
        </w:rPr>
        <w:t>Design B (policy-mix time series):</w:t>
      </w:r>
      <w:r>
        <w:t xml:space="preserve"> an ARDL(1,0,0) model estimated over 1997–2024 (</w:t>
      </w:r>
      <w:r>
        <w:rPr>
          <w:i/>
          <w:iCs/>
        </w:rPr>
        <w:t>n</w:t>
      </w:r>
      <w:r>
        <w:t xml:space="preserve"> = 28), with restricted bootstrap </w:t>
      </w:r>
      <w:r>
        <w:rPr>
          <w:i/>
          <w:iCs/>
        </w:rPr>
        <w:t>p</w:t>
      </w:r>
      <w:r>
        <w:t>-values, dynamic counterfactuals and power and minimum-detectable-effect (MDE) analysis. This design answers RQ3 and RQ4a.</w:t>
      </w:r>
    </w:p>
    <w:p w14:paraId="42917CF0" w14:textId="77777777" w:rsidR="00182A0D" w:rsidRDefault="00945622">
      <w:pPr>
        <w:pStyle w:val="Compact"/>
        <w:numPr>
          <w:ilvl w:val="0"/>
          <w:numId w:val="6"/>
        </w:numPr>
      </w:pPr>
      <w:r>
        <w:rPr>
          <w:b/>
          <w:bCs/>
        </w:rPr>
        <w:t>Design C (within-Ireland comparison):</w:t>
      </w:r>
      <w:r>
        <w:t xml:space="preserve"> </w:t>
      </w:r>
      <w:r>
        <w:t>a regional DiD across five constant-boundary regions, with exposure defined as the pre-2015 dairy share and inference by randomisation. This design answers RQ4b.</w:t>
      </w:r>
    </w:p>
    <w:p w14:paraId="6272E5CB" w14:textId="77777777" w:rsidR="00182A0D" w:rsidRDefault="00945622">
      <w:pPr>
        <w:pStyle w:val="FirstParagraph"/>
      </w:pPr>
      <w:r>
        <w:t>The pipeline runs in six stages: (1) loading and hashing the raw files; (2) harmonisation (CRF3 boundary, livestock stacking, regions and price chain-linking); (3) construction of the annual panel (1990–2024) and the regional panel (5 regions × 1991–2024); (4) construction of the policy indices M, P, S and G; (5) estimation (structural breaks, LMDI, ARDL with bootstrap, counterfactuals, power analysis, DiD and 2030 scenarios); and (6) export and verification (34 result sheets, 7 figures and 30 independent c</w:t>
      </w:r>
      <w:r>
        <w:t>hecks).</w:t>
      </w:r>
    </w:p>
    <w:p w14:paraId="6CE67815" w14:textId="77777777" w:rsidR="00182A0D" w:rsidRDefault="00945622">
      <w:pPr>
        <w:pStyle w:val="Heading2"/>
      </w:pPr>
      <w:bookmarkStart w:id="46" w:name="policy-indices"/>
      <w:bookmarkStart w:id="47" w:name="_Toc244166767"/>
      <w:bookmarkEnd w:id="44"/>
      <w:r>
        <w:t>3.4 Policy indices</w:t>
      </w:r>
      <w:bookmarkEnd w:id="47"/>
    </w:p>
    <w:p w14:paraId="6099A793" w14:textId="77777777" w:rsidR="00182A0D" w:rsidRDefault="00945622">
      <w:pPr>
        <w:pStyle w:val="FirstParagraph"/>
      </w:pPr>
      <w:r>
        <w:t xml:space="preserve">Each policy </w:t>
      </w:r>
      <w:r>
        <w:rPr>
          <w:i/>
          <w:iCs/>
        </w:rPr>
        <w:t>p</w:t>
      </w:r>
      <w:r>
        <w:t xml:space="preserve"> receives an annual score</w:t>
      </w:r>
    </w:p>
    <w:p w14:paraId="01BEAC9D" w14:textId="77777777" w:rsidR="00182A0D" w:rsidRDefault="00945622">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pt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pt</m:t>
              </m:r>
            </m:sub>
          </m:sSub>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p</m:t>
              </m:r>
            </m:sub>
          </m:sSub>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pt</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p</m:t>
              </m:r>
            </m:sub>
          </m:sSub>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p</m:t>
              </m:r>
            </m:sub>
          </m:sSub>
          <m:r>
            <w:rPr>
              <w:rFonts w:ascii="Cambria Math" w:hAnsi="Cambria Math"/>
            </w:rPr>
            <m:t>  </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0AF0C054" w14:textId="77777777" w:rsidR="00182A0D" w:rsidRDefault="00945622">
      <w:pPr>
        <w:pStyle w:val="FirstParagraph"/>
      </w:pPr>
      <w:r>
        <w:t>where:</w:t>
      </w:r>
    </w:p>
    <w:p w14:paraId="510F2052" w14:textId="77777777" w:rsidR="00182A0D" w:rsidRDefault="00945622">
      <w:pPr>
        <w:pStyle w:val="Compact"/>
        <w:numPr>
          <w:ilvl w:val="0"/>
          <w:numId w:val="7"/>
        </w:numPr>
      </w:pPr>
      <w:r>
        <w:rPr>
          <w:b/>
          <w:bCs/>
        </w:rPr>
        <w:t>I</w:t>
      </w:r>
      <w:r>
        <w:t xml:space="preserve"> is implementation, scored on a five-point grid {0, 0.25, 0.5, 0.75, 1} (see below for P02);</w:t>
      </w:r>
    </w:p>
    <w:p w14:paraId="4C57D766" w14:textId="77777777" w:rsidR="00182A0D" w:rsidRDefault="00945622">
      <w:pPr>
        <w:pStyle w:val="Compact"/>
        <w:numPr>
          <w:ilvl w:val="0"/>
          <w:numId w:val="7"/>
        </w:numPr>
      </w:pPr>
      <w:r>
        <w:rPr>
          <w:b/>
          <w:bCs/>
        </w:rPr>
        <w:t>s</w:t>
      </w:r>
      <w:r>
        <w:t xml:space="preserve"> is coverage, the share of CRF3 in the targeted activity </w:t>
      </w:r>
      <w:r>
        <w:rPr>
          <w:i/>
          <w:iCs/>
        </w:rPr>
        <w:t>a</w:t>
      </w:r>
      <w:r>
        <w:t>(</w:t>
      </w:r>
      <w:r>
        <w:rPr>
          <w:i/>
          <w:iCs/>
        </w:rPr>
        <w:t>p</w:t>
      </w:r>
      <w:r>
        <w:t xml:space="preserve">), fixed in the year </w:t>
      </w:r>
      <w:r>
        <w:rPr>
          <w:i/>
          <w:iCs/>
        </w:rPr>
        <w:t>before</w:t>
      </w:r>
      <w:r>
        <w:t xml:space="preserve"> the policy starts (</w:t>
      </w:r>
      <w:r>
        <w:rPr>
          <w:i/>
          <w:iCs/>
        </w:rPr>
        <w:t>t</w:t>
      </w:r>
      <w:r>
        <w:rPr>
          <w:vertAlign w:val="superscript"/>
        </w:rPr>
        <w:t>0</w:t>
      </w:r>
      <w:r>
        <w:rPr>
          <w:vertAlign w:val="subscript"/>
        </w:rPr>
        <w:t>p</w:t>
      </w:r>
      <w:r>
        <w:t xml:space="preserve"> − 1); where that year precedes the inventory split, the nearest available year is used and the value is graded low-confidence (P01, P02 and M11);</w:t>
      </w:r>
    </w:p>
    <w:p w14:paraId="60EF4B01" w14:textId="77777777" w:rsidR="00182A0D" w:rsidRDefault="00945622">
      <w:pPr>
        <w:pStyle w:val="Compact"/>
        <w:numPr>
          <w:ilvl w:val="0"/>
          <w:numId w:val="7"/>
        </w:numPr>
      </w:pPr>
      <w:r>
        <w:rPr>
          <w:b/>
          <w:bCs/>
        </w:rPr>
        <w:t>e</w:t>
      </w:r>
      <w:r>
        <w:t xml:space="preserve"> </w:t>
      </w:r>
      <w:r>
        <w:t>is the eligible fraction of the targeted activity reached by the instrument, which may change over time (for example, as successive derogation decisions widened eligibility);</w:t>
      </w:r>
    </w:p>
    <w:p w14:paraId="571D553B" w14:textId="77777777" w:rsidR="00182A0D" w:rsidRDefault="00945622">
      <w:pPr>
        <w:pStyle w:val="Compact"/>
        <w:numPr>
          <w:ilvl w:val="0"/>
          <w:numId w:val="7"/>
        </w:numPr>
      </w:pPr>
      <w:r>
        <w:rPr>
          <w:b/>
          <w:bCs/>
        </w:rPr>
        <w:t>B</w:t>
      </w:r>
      <w:r>
        <w:t xml:space="preserve"> is bindingness: 0.25 for information, voluntary schemes or strategy targets; 0.5 for incentive payments; 0.75 for the conditional relaxation of a legal limit; and 1.0 for a mandatory rule or the removal of a legal cap;</w:t>
      </w:r>
    </w:p>
    <w:p w14:paraId="1B5B998B" w14:textId="77777777" w:rsidR="00182A0D" w:rsidRDefault="00945622">
      <w:pPr>
        <w:pStyle w:val="Compact"/>
        <w:numPr>
          <w:ilvl w:val="0"/>
          <w:numId w:val="7"/>
        </w:numPr>
      </w:pPr>
      <w:r>
        <w:rPr>
          <w:b/>
          <w:bCs/>
        </w:rPr>
        <w:t>w</w:t>
      </w:r>
      <w:r>
        <w:t xml:space="preserve"> is a content weight, equal to 1 except for Food Vision 2030 (</w:t>
      </w:r>
      <w:r>
        <w:rPr>
          <w:i/>
          <w:iCs/>
        </w:rPr>
        <w:t>w</w:t>
      </w:r>
      <w:r>
        <w:t xml:space="preserve"> </w:t>
      </w:r>
      <w:r>
        <w:t>= 0.5), whose growth target is paired with a methane-reduction target.</w:t>
      </w:r>
    </w:p>
    <w:p w14:paraId="241E2C8F" w14:textId="77777777" w:rsidR="00182A0D" w:rsidRDefault="00945622">
      <w:pPr>
        <w:pStyle w:val="FirstParagraph"/>
      </w:pPr>
      <w:r>
        <w:t>Implementation is scored on the five-point grid except where a continuous measure is available: for the quota increases (P02), I is the cumulative quota increase normalised to its 2013 end point.</w:t>
      </w:r>
    </w:p>
    <w:p w14:paraId="34A0333B" w14:textId="77777777" w:rsidR="00182A0D" w:rsidRDefault="00945622">
      <w:pPr>
        <w:pStyle w:val="BodyText"/>
      </w:pPr>
      <w:r>
        <w:t>The product is non-compensatory: a policy counts only if it is in force, covers emissions and carries a signal (OECD et al., 2008). The indices are</w:t>
      </w:r>
    </w:p>
    <w:p w14:paraId="00DA2AA4" w14:textId="77777777" w:rsidR="00182A0D" w:rsidRDefault="00945622">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r>
                <m:rPr>
                  <m:scr m:val="script"/>
                  <m:sty m:val="p"/>
                </m:rP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pt</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q</m:t>
              </m:r>
              <m:r>
                <m:rPr>
                  <m:sty m:val="p"/>
                </m:rPr>
                <w:rPr>
                  <w:rFonts w:ascii="Cambria Math" w:hAnsi="Cambria Math"/>
                </w:rPr>
                <m:t>∈</m:t>
              </m:r>
              <m:r>
                <m:rPr>
                  <m:scr m:val="script"/>
                  <m:sty m:val="p"/>
                </m:rPr>
                <w:rPr>
                  <w:rFonts w:ascii="Cambria Math" w:hAnsi="Cambria Math"/>
                </w:rPr>
                <m:t>P</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qt</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m:rPr>
                  <m:scr m:val="script"/>
                  <m:sty m:val="p"/>
                </m:rP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gt</m:t>
                  </m:r>
                </m:sub>
              </m:sSub>
            </m:e>
          </m:nary>
          <m:r>
            <w:rPr>
              <w:rFonts w:ascii="Cambria Math" w:hAnsi="Cambria Math"/>
            </w:rPr>
            <m:t>  </m:t>
          </m:r>
          <m:r>
            <m:rPr>
              <m:sty m:val="p"/>
            </m:rPr>
            <w:rPr>
              <w:rFonts w:ascii="Cambria Math" w:hAnsi="Cambria Math"/>
            </w:rPr>
            <m:t>(</m:t>
          </m:r>
          <m:r>
            <w:rPr>
              <w:rFonts w:ascii="Cambria Math" w:hAnsi="Cambria Math"/>
            </w:rPr>
            <m:t>7</m:t>
          </m:r>
          <m:r>
            <m:rPr>
              <m:sty m:val="p"/>
            </m:rPr>
            <w:rPr>
              <w:rFonts w:ascii="Cambria Math" w:hAnsi="Cambria Math"/>
            </w:rPr>
            <m:t>)</m:t>
          </m:r>
        </m:oMath>
      </m:oMathPara>
    </w:p>
    <w:p w14:paraId="4CA27EA3" w14:textId="77777777" w:rsidR="00182A0D" w:rsidRDefault="00945622">
      <w:pPr>
        <w:pStyle w:val="FirstParagraph"/>
      </w:pPr>
      <w:r>
        <w:t>The strategy signal G is reported alongside P but is not part of it: strategies set targets without changing the legal or financial conditions of production, so summing them with binding instruments would mix announcements with constraints.</w:t>
      </w:r>
    </w:p>
    <w:p w14:paraId="10E121BD" w14:textId="77777777" w:rsidR="00182A0D" w:rsidRDefault="00945622">
      <w:pPr>
        <w:pStyle w:val="BodyText"/>
      </w:pPr>
      <w:r>
        <w:rPr>
          <w:i/>
          <w:iCs/>
        </w:rPr>
        <w:t>Why coverage is fixed before adoption.</w:t>
      </w:r>
      <w:r>
        <w:t xml:space="preserve"> </w:t>
      </w:r>
      <w:r>
        <w:t>If coverage were measured in each year, a policy that expanded dairying would raise the dairy share and thereby its own weight. Fixing exposure weights before treatment is standard practice in shift-share designs (Goldsmith-Pinkham et al., 2020).</w:t>
      </w:r>
    </w:p>
    <w:p w14:paraId="27D80B88" w14:textId="77777777" w:rsidR="00182A0D" w:rsidRDefault="00945622">
      <w:pPr>
        <w:pStyle w:val="BodyText"/>
      </w:pPr>
      <w:r>
        <w:rPr>
          <w:i/>
          <w:iCs/>
        </w:rPr>
        <w:t>Inter-coder reliability.</w:t>
      </w:r>
      <w:r>
        <w:t xml:space="preserve"> A linearly weighted Cohen’s kappa is computed on the five-point grid (Cohen, 1968):</w:t>
      </w:r>
    </w:p>
    <w:p w14:paraId="263F18E7" w14:textId="77777777" w:rsidR="00182A0D" w:rsidRDefault="00945622">
      <w:pPr>
        <w:pStyle w:val="BodyText"/>
      </w:pPr>
      <m:oMathPara>
        <m:oMathParaPr>
          <m:jc m:val="center"/>
        </m:oMathParaPr>
        <m:oMath>
          <m:sSub>
            <m:sSubPr>
              <m:ctrlPr>
                <w:rPr>
                  <w:rFonts w:ascii="Cambria Math" w:hAnsi="Cambria Math"/>
                </w:rPr>
              </m:ctrlPr>
            </m:sSubPr>
            <m:e>
              <m:r>
                <w:rPr>
                  <w:rFonts w:ascii="Cambria Math" w:hAnsi="Cambria Math"/>
                </w:rPr>
                <m:t>κ</m:t>
              </m:r>
            </m:e>
            <m:sub>
              <m:r>
                <w:rPr>
                  <w:rFonts w:ascii="Cambria Math" w:hAnsi="Cambria Math"/>
                </w:rPr>
                <m:t>w</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sSub>
                <m:sSubPr>
                  <m:ctrlPr>
                    <w:rPr>
                      <w:rFonts w:ascii="Cambria Math" w:hAnsi="Cambria Math"/>
                    </w:rPr>
                  </m:ctrlPr>
                </m:sSubPr>
                <m:e>
                  <m:r>
                    <w:rPr>
                      <w:rFonts w:ascii="Cambria Math" w:hAnsi="Cambria Math"/>
                    </w:rPr>
                    <m:t>O</m:t>
                  </m:r>
                </m:e>
                <m:sub>
                  <m:r>
                    <w:rPr>
                      <w:rFonts w:ascii="Cambria Math" w:hAnsi="Cambria Math"/>
                    </w:rPr>
                    <m:t>ij</m:t>
                  </m:r>
                </m:sub>
              </m:sSub>
            </m:num>
            <m:den>
              <m:nary>
                <m:naryPr>
                  <m:chr m:val="∑"/>
                  <m:limLoc m:val="undOvr"/>
                  <m:supHide m:val="1"/>
                  <m:ctrlPr>
                    <w:rPr>
                      <w:rFonts w:ascii="Cambria Math" w:hAnsi="Cambria Math"/>
                    </w:rPr>
                  </m:ctrlPr>
                </m:naryPr>
                <m:sub>
                  <m:r>
                    <w:rPr>
                      <w:rFonts w:ascii="Cambria Math" w:hAnsi="Cambria Math"/>
                    </w:rPr>
                    <m:t>ij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sSub>
                <m:sSubPr>
                  <m:ctrlPr>
                    <w:rPr>
                      <w:rFonts w:ascii="Cambria Math" w:hAnsi="Cambria Math"/>
                    </w:rPr>
                  </m:ctrlPr>
                </m:sSubPr>
                <m:e>
                  <m:r>
                    <w:rPr>
                      <w:rFonts w:ascii="Cambria Math" w:hAnsi="Cambria Math"/>
                    </w:rPr>
                    <m:t>E</m:t>
                  </m:r>
                </m:e>
                <m:sub>
                  <m:r>
                    <w:rPr>
                      <w:rFonts w:ascii="Cambria Math" w:hAnsi="Cambria Math"/>
                    </w:rPr>
                    <m:t>ij</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num>
            <m:den>
              <m:r>
                <w:rPr>
                  <w:rFonts w:ascii="Cambria Math" w:hAnsi="Cambria Math"/>
                </w:rPr>
                <m:t>k</m:t>
              </m:r>
              <m:r>
                <m:rPr>
                  <m:sty m:val="p"/>
                </m:rPr>
                <w:rPr>
                  <w:rFonts w:ascii="Cambria Math" w:hAnsi="Cambria Math"/>
                </w:rPr>
                <m:t>-</m:t>
              </m:r>
              <m:r>
                <w:rPr>
                  <w:rFonts w:ascii="Cambria Math" w:hAnsi="Cambria Math"/>
                </w:rPr>
                <m:t>1</m:t>
              </m:r>
            </m:den>
          </m:f>
          <m:r>
            <w:rPr>
              <w:rFonts w:ascii="Cambria Math" w:hAnsi="Cambria Math"/>
            </w:rPr>
            <m:t>  </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5DAB2E1B" w14:textId="77777777" w:rsidR="00182A0D" w:rsidRDefault="00945622">
      <w:pPr>
        <w:pStyle w:val="FirstParagraph"/>
      </w:pPr>
      <w:r>
        <w:t xml:space="preserve">where </w:t>
      </w:r>
      <w:r>
        <w:rPr>
          <w:i/>
          <w:iCs/>
        </w:rPr>
        <w:t>O</w:t>
      </w:r>
      <w:r>
        <w:rPr>
          <w:vertAlign w:val="subscript"/>
        </w:rPr>
        <w:t>ij</w:t>
      </w:r>
      <w:r>
        <w:t xml:space="preserve"> is the observed share of policy-years that coder 1 placed in category </w:t>
      </w:r>
      <w:r>
        <w:rPr>
          <w:i/>
          <w:iCs/>
        </w:rPr>
        <w:t>i</w:t>
      </w:r>
      <w:r>
        <w:t xml:space="preserve"> </w:t>
      </w:r>
      <w:r>
        <w:t xml:space="preserve">and coder 2 in category </w:t>
      </w:r>
      <w:r>
        <w:rPr>
          <w:i/>
          <w:iCs/>
        </w:rPr>
        <w:t>j</w:t>
      </w:r>
      <w:r>
        <w:t xml:space="preserve">, and </w:t>
      </w:r>
      <w:r>
        <w:rPr>
          <w:i/>
          <w:iCs/>
        </w:rPr>
        <w:t>E</w:t>
      </w:r>
      <w:r>
        <w:rPr>
          <w:vertAlign w:val="subscript"/>
        </w:rPr>
        <w:t>ij</w:t>
      </w:r>
      <w:r>
        <w:t xml:space="preserve"> is the share expected under independent scoring. Continuous codes (P02) are assigned to the nearest grid point. Kappa is computed separately for implementation and bindingness over the P and G instruments. </w:t>
      </w:r>
      <w:r>
        <w:rPr>
          <w:b/>
          <w:bCs/>
        </w:rPr>
        <w:t>The second coding is currently a provisional placeholder pending independent blind coding</w:t>
      </w:r>
      <w:r>
        <w:t>; it predates the revised codebook and was only remapped to the new identifiers. The reported values (implementation κ</w:t>
      </w:r>
      <w:r>
        <w:rPr>
          <w:vertAlign w:val="subscript"/>
        </w:rPr>
        <w:t>w</w:t>
      </w:r>
      <w:r>
        <w:t xml:space="preserve"> = 0.46 over 82 policy-years; bindingness κ</w:t>
      </w:r>
      <w:r>
        <w:rPr>
          <w:vertAlign w:val="subscript"/>
        </w:rPr>
        <w:t>w</w:t>
      </w:r>
      <w:r>
        <w:t xml:space="preserve"> </w:t>
      </w:r>
      <w:r>
        <w:t xml:space="preserve">= 1.00 over 8 policies) are therefore illustrative only. </w:t>
      </w:r>
      <w:r w:rsidRPr="00446751">
        <w:rPr>
          <w:highlight w:val="yellow"/>
        </w:rPr>
        <w:t>[AUTHOR INPUT REQUIRED: independent blind second coding of the P codebook, to replace the placeholder kappa values.]</w:t>
      </w:r>
    </w:p>
    <w:p w14:paraId="0B14B9FF" w14:textId="77777777" w:rsidR="00182A0D" w:rsidRDefault="00945622">
      <w:pPr>
        <w:pStyle w:val="Heading2"/>
      </w:pPr>
      <w:bookmarkStart w:id="48" w:name="trends-and-structural-breaks-rq1"/>
      <w:bookmarkStart w:id="49" w:name="_Toc244166768"/>
      <w:bookmarkEnd w:id="46"/>
      <w:r>
        <w:t>3.5 Trends and structural breaks (RQ1)</w:t>
      </w:r>
      <w:bookmarkEnd w:id="49"/>
    </w:p>
    <w:p w14:paraId="35302C9A" w14:textId="77777777" w:rsidR="00182A0D" w:rsidRDefault="00945622">
      <w:pPr>
        <w:pStyle w:val="FirstParagraph"/>
      </w:pPr>
      <w:r>
        <w:rPr>
          <w:i/>
          <w:iCs/>
        </w:rPr>
        <w:t>Monotonic trend.</w:t>
      </w:r>
      <w:r>
        <w:t xml:space="preserve"> With </w:t>
      </w:r>
      <w:r>
        <w:rPr>
          <w:i/>
          <w:iCs/>
        </w:rPr>
        <w:t>y</w:t>
      </w:r>
      <w:r>
        <w:rPr>
          <w:vertAlign w:val="subscript"/>
        </w:rPr>
        <w:t>t</w:t>
      </w:r>
      <w:r>
        <w:t xml:space="preserve"> = ln </w:t>
      </w:r>
      <w:r>
        <w:rPr>
          <w:i/>
          <w:iCs/>
        </w:rPr>
        <w:t>E</w:t>
      </w:r>
      <w:r>
        <w:rPr>
          <w:vertAlign w:val="subscript"/>
        </w:rPr>
        <w:t>t</w:t>
      </w:r>
      <w:r>
        <w:t>, we compute the Mann–Kendall statistic with the Hamed–Rao variance correction for autocorrelation, together with the Theil–Sen slope:</w:t>
      </w:r>
    </w:p>
    <w:p w14:paraId="142BD5EE" w14:textId="77777777" w:rsidR="00182A0D" w:rsidRDefault="00945622">
      <w:pPr>
        <w:pStyle w:val="BodyText"/>
      </w:pPr>
      <m:oMathPara>
        <m:oMathParaPr>
          <m:jc m:val="center"/>
        </m:oMathParaPr>
        <m:oMath>
          <m:r>
            <w:rPr>
              <w:rFonts w:ascii="Cambria Math" w:hAnsi="Cambria Math"/>
            </w:rPr>
            <m:t>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&lt;</m:t>
              </m:r>
              <m:r>
                <w:rPr>
                  <w:rFonts w:ascii="Cambria Math" w:hAnsi="Cambria Math"/>
                </w:rPr>
                <m:t>j</m:t>
              </m:r>
            </m:sub>
            <m:sup>
              <m:r>
                <w:rPr>
                  <w:rFonts w:ascii="Cambria Math" w:hAnsi="Cambria Math"/>
                </w:rPr>
                <m:t>​</m:t>
              </m:r>
            </m:sup>
            <m:e>
              <m:r>
                <m:rPr>
                  <m:sty m:val="p"/>
                </m:rPr>
                <w:rPr>
                  <w:rFonts w:ascii="Cambria Math" w:hAnsi="Cambria Math"/>
                </w:rPr>
                <m:t>sgn</m:t>
              </m:r>
            </m:e>
          </m:nary>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  </m:t>
          </m:r>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S</m:t>
              </m:r>
              <m:r>
                <m:rPr>
                  <m:sty m:val="p"/>
                </m:rPr>
                <w:rPr>
                  <w:rFonts w:ascii="Cambria Math" w:hAnsi="Cambria Math"/>
                </w:rPr>
                <m:t>-</m:t>
              </m:r>
              <m:r>
                <m:rPr>
                  <m:sty m:val="p"/>
                </m:rPr>
                <w:rPr>
                  <w:rFonts w:ascii="Cambria Math" w:hAnsi="Cambria Math"/>
                </w:rPr>
                <m:t>sgn(</m:t>
              </m:r>
              <m:r>
                <w:rPr>
                  <w:rFonts w:ascii="Cambria Math" w:hAnsi="Cambria Math"/>
                </w:rPr>
                <m:t>S</m:t>
              </m:r>
              <m:r>
                <m:rPr>
                  <m:sty m:val="p"/>
                </m:rPr>
                <w:rPr>
                  <w:rFonts w:ascii="Cambria Math" w:hAnsi="Cambria Math"/>
                </w:rPr>
                <m:t>)</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Var</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e>
              </m:rad>
            </m:den>
          </m:f>
          <m:r>
            <m:rPr>
              <m:sty m:val="p"/>
            </m:rPr>
            <w:rPr>
              <w:rFonts w:ascii="Cambria Math" w:hAnsi="Cambria Math"/>
            </w:rPr>
            <m:t>,</m:t>
          </m:r>
          <m:r>
            <w:rPr>
              <w:rFonts w:ascii="Cambria Math" w:hAnsi="Cambria Math"/>
            </w:rPr>
            <m:t>  </m:t>
          </m:r>
          <m:sSup>
            <m:sSupPr>
              <m:ctrlPr>
                <w:rPr>
                  <w:rFonts w:ascii="Cambria Math" w:hAnsi="Cambria Math"/>
                </w:rPr>
              </m:ctrlPr>
            </m:sSupPr>
            <m:e>
              <m:r>
                <m:rPr>
                  <m:sty m:val="p"/>
                </m:rPr>
                <w:rPr>
                  <w:rFonts w:ascii="Cambria Math" w:hAnsi="Cambria Math"/>
                </w:rPr>
                <m:t>Var</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)=Var(</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n</m:t>
              </m:r>
            </m:num>
            <m:den>
              <m:sSubSup>
                <m:sSubSupPr>
                  <m:ctrlPr>
                    <w:rPr>
                      <w:rFonts w:ascii="Cambria Math" w:hAnsi="Cambria Math"/>
                    </w:rPr>
                  </m:ctrlPr>
                </m:sSubSupPr>
                <m:e>
                  <m:r>
                    <w:rPr>
                      <w:rFonts w:ascii="Cambria Math" w:hAnsi="Cambria Math"/>
                    </w:rPr>
                    <m:t>n</m:t>
                  </m:r>
                </m:e>
                <m:sub>
                  <m:r>
                    <w:rPr>
                      <w:rFonts w:ascii="Cambria Math" w:hAnsi="Cambria Math"/>
                    </w:rPr>
                    <m:t>s</m:t>
                  </m:r>
                </m:sub>
                <m:sup>
                  <m:r>
                    <m:rPr>
                      <m:sty m:val="p"/>
                    </m:rPr>
                    <w:rPr>
                      <w:rFonts w:ascii="Cambria Math" w:hAnsi="Cambria Math"/>
                    </w:rPr>
                    <m:t>*</m:t>
                  </m:r>
                </m:sup>
              </m:sSubSup>
            </m:den>
          </m:f>
          <m:r>
            <w:rPr>
              <w:rFonts w:ascii="Cambria Math" w:hAnsi="Cambria Math"/>
            </w:rPr>
            <m:t>  </m:t>
          </m:r>
          <m:r>
            <m:rPr>
              <m:sty m:val="p"/>
            </m:rPr>
            <w:rPr>
              <w:rFonts w:ascii="Cambria Math" w:hAnsi="Cambria Math"/>
            </w:rPr>
            <m:t>(</m:t>
          </m:r>
          <m:r>
            <w:rPr>
              <w:rFonts w:ascii="Cambria Math" w:hAnsi="Cambria Math"/>
            </w:rPr>
            <m:t>9</m:t>
          </m:r>
          <m:r>
            <m:rPr>
              <m:sty m:val="p"/>
            </m:rPr>
            <w:rPr>
              <w:rFonts w:ascii="Cambria Math" w:hAnsi="Cambria Math"/>
            </w:rPr>
            <m:t>)</m:t>
          </m:r>
        </m:oMath>
      </m:oMathPara>
    </w:p>
    <w:p w14:paraId="70BAD7F6" w14:textId="77777777" w:rsidR="00182A0D" w:rsidRDefault="00945622">
      <w:pPr>
        <w:pStyle w:val="FirstParagrap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m:rPr>
                  <m:nor/>
                </m:rPr>
                <m:t>Sen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median</m:t>
              </m:r>
            </m:e>
            <m:sub>
              <m:r>
                <w:rPr>
                  <w:rFonts w:ascii="Cambria Math" w:hAnsi="Cambria Math"/>
                </w:rPr>
                <m:t>i</m:t>
              </m:r>
              <m:r>
                <m:rPr>
                  <m:sty m:val="p"/>
                </m:rPr>
                <w:rPr>
                  <w:rFonts w:ascii="Cambria Math" w:hAnsi="Cambria Math"/>
                </w:rPr>
                <m:t>&lt;</m:t>
              </m:r>
              <m:r>
                <w:rPr>
                  <w:rFonts w:ascii="Cambria Math" w:hAnsi="Cambria Math"/>
                </w:rPr>
                <m:t>j</m:t>
              </m:r>
            </m:sub>
          </m:sSub>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r>
                <w:rPr>
                  <w:rFonts w:ascii="Cambria Math" w:hAnsi="Cambria Math"/>
                </w:rPr>
                <m:t>j</m:t>
              </m:r>
              <m:r>
                <m:rPr>
                  <m:sty m:val="p"/>
                </m:rPr>
                <w:rPr>
                  <w:rFonts w:ascii="Cambria Math" w:hAnsi="Cambria Math"/>
                </w:rPr>
                <m:t>-</m:t>
              </m:r>
              <m:r>
                <w:rPr>
                  <w:rFonts w:ascii="Cambria Math" w:hAnsi="Cambria Math"/>
                </w:rPr>
                <m:t>i</m:t>
              </m:r>
            </m:den>
          </m:f>
          <m:r>
            <m:rPr>
              <m:sty m:val="p"/>
            </m:rPr>
            <w:rPr>
              <w:rFonts w:ascii="Cambria Math" w:hAnsi="Cambria Math"/>
            </w:rPr>
            <m:t>,</m:t>
          </m:r>
          <m:r>
            <w:rPr>
              <w:rFonts w:ascii="Cambria Math" w:hAnsi="Cambria Math"/>
            </w:rPr>
            <m:t>  </m:t>
          </m:r>
          <m:r>
            <m:rPr>
              <m:sty m:val="p"/>
            </m:rPr>
            <w:rPr>
              <w:rFonts w:ascii="Cambria Math" w:hAnsi="Cambria Math"/>
            </w:rPr>
            <m:t>%</m:t>
          </m:r>
          <m:r>
            <m:rPr>
              <m:nor/>
            </m:rPr>
            <m:t xml:space="preserve"> per year</m:t>
          </m:r>
          <m:r>
            <m:rPr>
              <m:sty m:val="p"/>
            </m:rPr>
            <w:rPr>
              <w:rFonts w:ascii="Cambria Math" w:hAnsi="Cambria Math"/>
            </w:rPr>
            <m:t>=</m:t>
          </m:r>
          <m:r>
            <w:rPr>
              <w:rFonts w:ascii="Cambria Math" w:hAnsi="Cambria Math"/>
            </w:rPr>
            <m:t>100 </m:t>
          </m:r>
          <m:r>
            <m:rPr>
              <m:sty m:val="p"/>
            </m:rPr>
            <w:rPr>
              <w:rFonts w:ascii="Cambria Math" w:hAnsi="Cambria Math"/>
            </w:rPr>
            <m:t>(</m:t>
          </m:r>
          <m:sSup>
            <m:sSupPr>
              <m:ctrlPr>
                <w:rPr>
                  <w:rFonts w:ascii="Cambria Math" w:hAnsi="Cambria Math"/>
                </w:rPr>
              </m:ctrlPr>
            </m:sSupPr>
            <m:e>
              <m:r>
                <w:rPr>
                  <w:rFonts w:ascii="Cambria Math" w:hAnsi="Cambria Math"/>
                </w:rPr>
                <m:t>e</m:t>
              </m:r>
            </m:e>
            <m:sup>
              <m:acc>
                <m:accPr>
                  <m:ctrlPr>
                    <w:rPr>
                      <w:rFonts w:ascii="Cambria Math" w:hAnsi="Cambria Math"/>
                    </w:rPr>
                  </m:ctrlPr>
                </m:accPr>
                <m:e>
                  <m:r>
                    <w:rPr>
                      <w:rFonts w:ascii="Cambria Math" w:hAnsi="Cambria Math"/>
                    </w:rPr>
                    <m:t>β</m:t>
                  </m:r>
                </m:e>
              </m:acc>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10</m:t>
          </m:r>
          <m:r>
            <m:rPr>
              <m:sty m:val="p"/>
            </m:rPr>
            <w:rPr>
              <w:rFonts w:ascii="Cambria Math" w:hAnsi="Cambria Math"/>
            </w:rPr>
            <m:t>)</m:t>
          </m:r>
        </m:oMath>
      </m:oMathPara>
    </w:p>
    <w:p w14:paraId="4AFBE3AA" w14:textId="77777777" w:rsidR="00182A0D" w:rsidRDefault="00945622">
      <w:pPr>
        <w:pStyle w:val="FirstParagraph"/>
      </w:pPr>
      <w:r>
        <w:t xml:space="preserve">The factor </w:t>
      </w:r>
      <w:r>
        <w:rPr>
          <w:i/>
          <w:iCs/>
        </w:rPr>
        <w:t>n</w:t>
      </w:r>
      <w:r>
        <w:t>/</w:t>
      </w:r>
      <w:r>
        <w:rPr>
          <w:i/>
          <w:iCs/>
        </w:rPr>
        <w:t>n</w:t>
      </w:r>
      <w:r>
        <w:t>*</w:t>
      </w:r>
      <w:r>
        <w:rPr>
          <w:vertAlign w:val="subscript"/>
        </w:rPr>
        <w:t>s</w:t>
      </w:r>
      <w:r>
        <w:t xml:space="preserve"> inflates the variance under positive autocorrelation, which would otherwise overstate significance (Hamed &amp; Rao, 1998; Yue et al., 2002).</w:t>
      </w:r>
    </w:p>
    <w:p w14:paraId="3C59CECB" w14:textId="77777777" w:rsidR="00182A0D" w:rsidRDefault="00945622">
      <w:pPr>
        <w:pStyle w:val="BodyText"/>
      </w:pPr>
      <w:r>
        <w:rPr>
          <w:i/>
          <w:iCs/>
        </w:rPr>
        <w:t>Structural breaks.</w:t>
      </w:r>
      <w:r>
        <w:t xml:space="preserve"> A Bai–Perron segmented-trend model,</w:t>
      </w:r>
    </w:p>
    <w:p w14:paraId="5C5F1A03" w14:textId="77777777" w:rsidR="00182A0D" w:rsidRDefault="00945622">
      <w:pPr>
        <w:pStyle w:val="BodyText"/>
      </w:pPr>
      <m:oMathPara>
        <m:oMathParaPr>
          <m:jc m:val="center"/>
        </m:oMathParaPr>
        <m:oMath>
          <m:r>
            <m:rPr>
              <m:sty m:val="p"/>
            </m:rPr>
            <w:rPr>
              <w:rFonts w:ascii="Cambria Math" w:hAnsi="Cambria Math"/>
            </w:rPr>
            <m:t>ln</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&lt;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 </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1  </m:t>
          </m:r>
          <m:r>
            <m:rPr>
              <m:sty m:val="p"/>
            </m:rPr>
            <w:rPr>
              <w:rFonts w:ascii="Cambria Math" w:hAnsi="Cambria Math"/>
            </w:rPr>
            <m:t>(</m:t>
          </m:r>
          <m:r>
            <w:rPr>
              <w:rFonts w:ascii="Cambria Math" w:hAnsi="Cambria Math"/>
            </w:rPr>
            <m:t>11</m:t>
          </m:r>
          <m:r>
            <m:rPr>
              <m:sty m:val="p"/>
            </m:rPr>
            <w:rPr>
              <w:rFonts w:ascii="Cambria Math" w:hAnsi="Cambria Math"/>
            </w:rPr>
            <m:t>)</m:t>
          </m:r>
        </m:oMath>
      </m:oMathPara>
    </w:p>
    <w:p w14:paraId="4775BDE1" w14:textId="77777777" w:rsidR="00182A0D" w:rsidRDefault="00945622">
      <w:pPr>
        <w:pStyle w:val="FirstParagraph"/>
      </w:pPr>
      <w:r>
        <w:t xml:space="preserve">is estimated by global minimisation of the sum of squared residuals (SSR). Closed-form segment SSRs are combined by dynamic programming for </w:t>
      </w:r>
      <w:r>
        <w:rPr>
          <w:i/>
          <w:iCs/>
        </w:rPr>
        <w:t>m</w:t>
      </w:r>
      <w:r>
        <w:t xml:space="preserve"> = 1, …, 4 breaks with a minimum segment length of </w:t>
      </w:r>
      <w:r>
        <w:rPr>
          <w:i/>
          <w:iCs/>
        </w:rPr>
        <w:t>h</w:t>
      </w:r>
      <w:r>
        <w:t xml:space="preserve"> = 5 years (trimming ε ≈ 0.15 of </w:t>
      </w:r>
      <w:r>
        <w:rPr>
          <w:i/>
          <w:iCs/>
        </w:rPr>
        <w:t>n</w:t>
      </w:r>
      <w:r>
        <w:t xml:space="preserve"> </w:t>
      </w:r>
      <w:r>
        <w:t>= 35; Bai &amp; Perron, 2003). The number of breaks is selected by</w:t>
      </w:r>
    </w:p>
    <w:p w14:paraId="0B0243F2" w14:textId="77777777" w:rsidR="00182A0D" w:rsidRDefault="00945622">
      <w:pPr>
        <w:pStyle w:val="BodyText"/>
      </w:pPr>
      <m:oMathPara>
        <m:oMathParaPr>
          <m:jc m:val="center"/>
        </m:oMathParaPr>
        <m:oMath>
          <m:r>
            <m:rPr>
              <m:nor/>
            </m:rPr>
            <m:t>BIC</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ln</m:t>
          </m:r>
          <m:f>
            <m:fPr>
              <m:ctrlPr>
                <w:rPr>
                  <w:rFonts w:ascii="Cambria Math" w:hAnsi="Cambria Math"/>
                </w:rPr>
              </m:ctrlPr>
            </m:fPr>
            <m:num>
              <m:r>
                <w:rPr>
                  <w:rFonts w:ascii="Cambria Math" w:hAnsi="Cambria Math"/>
                </w:rPr>
                <m:t>SS</m:t>
              </m:r>
              <m:sSub>
                <m:sSubPr>
                  <m:ctrlPr>
                    <w:rPr>
                      <w:rFonts w:ascii="Cambria Math" w:hAnsi="Cambria Math"/>
                    </w:rPr>
                  </m:ctrlPr>
                </m:sSubPr>
                <m:e>
                  <m:r>
                    <w:rPr>
                      <w:rFonts w:ascii="Cambria Math" w:hAnsi="Cambria Math"/>
                    </w:rPr>
                    <m:t>R</m:t>
                  </m:r>
                </m:e>
                <m:sub>
                  <m:r>
                    <w:rPr>
                      <w:rFonts w:ascii="Cambria Math" w:hAnsi="Cambria Math"/>
                    </w:rPr>
                    <m:t>m</m:t>
                  </m:r>
                </m:sub>
              </m:sSub>
            </m:num>
            <m:den>
              <m:r>
                <w:rPr>
                  <w:rFonts w:ascii="Cambria Math" w:hAnsi="Cambria Math"/>
                </w:rPr>
                <m:t>n</m:t>
              </m:r>
            </m:den>
          </m:f>
          <m:r>
            <m:rPr>
              <m:sty m:val="p"/>
            </m:rPr>
            <w:rPr>
              <w:rFonts w:ascii="Cambria Math" w:hAnsi="Cambria Math"/>
            </w:rPr>
            <m:t>+</m:t>
          </m:r>
          <m:d>
            <m:dPr>
              <m:begChr m:val="["/>
              <m:endChr m:val="]"/>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e>
          </m:d>
          <m:r>
            <m:rPr>
              <m:sty m:val="p"/>
            </m:rPr>
            <w:rPr>
              <w:rFonts w:ascii="Cambria Math" w:hAnsi="Cambria Math"/>
            </w:rPr>
            <m:t>ln</m:t>
          </m:r>
          <m:r>
            <w:rPr>
              <w:rFonts w:ascii="Cambria Math" w:hAnsi="Cambria Math"/>
            </w:rPr>
            <m:t>n</m:t>
          </m:r>
          <m:r>
            <w:rPr>
              <w:rFonts w:ascii="Cambria Math" w:hAnsi="Cambria Math"/>
            </w:rPr>
            <m:t>  </m:t>
          </m:r>
          <m:r>
            <m:rPr>
              <m:sty m:val="p"/>
            </m:rPr>
            <w:rPr>
              <w:rFonts w:ascii="Cambria Math" w:hAnsi="Cambria Math"/>
            </w:rPr>
            <m:t>(</m:t>
          </m:r>
          <m:r>
            <w:rPr>
              <w:rFonts w:ascii="Cambria Math" w:hAnsi="Cambria Math"/>
            </w:rPr>
            <m:t>12</m:t>
          </m:r>
          <m:r>
            <m:rPr>
              <m:sty m:val="p"/>
            </m:rPr>
            <w:rPr>
              <w:rFonts w:ascii="Cambria Math" w:hAnsi="Cambria Math"/>
            </w:rPr>
            <m:t>)</m:t>
          </m:r>
        </m:oMath>
      </m:oMathPara>
    </w:p>
    <w:p w14:paraId="70F56145" w14:textId="77777777" w:rsidR="00182A0D" w:rsidRDefault="00945622">
      <w:pPr>
        <w:pStyle w:val="FirstParagraph"/>
      </w:pPr>
      <w:r>
        <w:t>The presence of any break is tested with</w:t>
      </w:r>
    </w:p>
    <w:p w14:paraId="10A1836A" w14:textId="77777777" w:rsidR="00182A0D" w:rsidRDefault="00945622">
      <w:pPr>
        <w:pStyle w:val="BodyText"/>
      </w:pPr>
      <m:oMathPara>
        <m:oMathParaPr>
          <m:jc m:val="center"/>
        </m:oMathParaPr>
        <m:oMath>
          <m:r>
            <m:rPr>
              <m:nor/>
            </m:rPr>
            <m:t>UDmax</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4</m:t>
              </m:r>
            </m:lim>
          </m:limLow>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  </m:t>
          </m:r>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SS</m:t>
              </m:r>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r>
                <w:rPr>
                  <w:rFonts w:ascii="Cambria Math" w:hAnsi="Cambria Math"/>
                </w:rPr>
                <m:t>SS</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r>
                <w:rPr>
                  <w:rFonts w:ascii="Cambria Math" w:hAnsi="Cambria Math"/>
                </w:rPr>
                <m:t>2</m:t>
              </m:r>
              <m:r>
                <w:rPr>
                  <w:rFonts w:ascii="Cambria Math" w:hAnsi="Cambria Math"/>
                </w:rPr>
                <m:t>m</m:t>
              </m:r>
            </m:num>
            <m:den>
              <m:r>
                <w:rPr>
                  <w:rFonts w:ascii="Cambria Math" w:hAnsi="Cambria Math"/>
                </w:rPr>
                <m:t>SS</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e>
              </m:d>
            </m:den>
          </m:f>
          <m:r>
            <w:rPr>
              <w:rFonts w:ascii="Cambria Math" w:hAnsi="Cambria Math"/>
            </w:rPr>
            <m:t>  </m:t>
          </m:r>
          <m:r>
            <m:rPr>
              <m:sty m:val="p"/>
            </m:rPr>
            <w:rPr>
              <w:rFonts w:ascii="Cambria Math" w:hAnsi="Cambria Math"/>
            </w:rPr>
            <m:t>(</m:t>
          </m:r>
          <m:r>
            <w:rPr>
              <w:rFonts w:ascii="Cambria Math" w:hAnsi="Cambria Math"/>
            </w:rPr>
            <m:t>13</m:t>
          </m:r>
          <m:r>
            <m:rPr>
              <m:sty m:val="p"/>
            </m:rPr>
            <w:rPr>
              <w:rFonts w:ascii="Cambria Math" w:hAnsi="Cambria Math"/>
            </w:rPr>
            <m:t>)</m:t>
          </m:r>
        </m:oMath>
      </m:oMathPara>
    </w:p>
    <w:p w14:paraId="1F3B29FD" w14:textId="77777777" w:rsidR="00182A0D" w:rsidRDefault="00945622">
      <w:pPr>
        <w:pStyle w:val="FirstParagraph"/>
      </w:pPr>
      <w:r>
        <w:t xml:space="preserve">Asymptotic critical values are unreliable at </w:t>
      </w:r>
      <w:r>
        <w:rPr>
          <w:i/>
          <w:iCs/>
        </w:rPr>
        <w:t>n</w:t>
      </w:r>
      <w:r>
        <w:t xml:space="preserve"> = 35 (Diebold &amp; Chen, 1996). The </w:t>
      </w:r>
      <w:r>
        <w:rPr>
          <w:i/>
          <w:iCs/>
        </w:rPr>
        <w:t>p</w:t>
      </w:r>
      <w:r>
        <w:t xml:space="preserve">-value is therefore obtained from a parametric bootstrap. The null model (a single trend with AR(1) errors) is fitted, 999 series are simulated under the null, UDmax is recomputed for each, and </w:t>
      </w:r>
      <w:r>
        <w:rPr>
          <w:i/>
          <w:iCs/>
        </w:rPr>
        <w:t>p</w:t>
      </w:r>
      <w:r>
        <w:t xml:space="preserve"> </w:t>
      </w:r>
      <w:r>
        <w:t>= (1 + #{UDmax* ≥ UDmax})/(</w:t>
      </w:r>
      <w:r>
        <w:rPr>
          <w:i/>
          <w:iCs/>
        </w:rPr>
        <w:t>B</w:t>
      </w:r>
      <w:r>
        <w:t xml:space="preserve"> + 1). Ninety-percent intervals for the break dates are obtained from a residual bootstrap of the selected model (499 draws). Known-date Chow tests at 2010 and 2015 complement the search.</w:t>
      </w:r>
    </w:p>
    <w:p w14:paraId="3BC69664" w14:textId="77777777" w:rsidR="00182A0D" w:rsidRDefault="00945622">
      <w:pPr>
        <w:pStyle w:val="Heading2"/>
      </w:pPr>
      <w:bookmarkStart w:id="50" w:name="exact-lmdi-decomposition-rq2"/>
      <w:bookmarkStart w:id="51" w:name="_Toc244166769"/>
      <w:bookmarkEnd w:id="48"/>
      <w:r>
        <w:t>3.6 Exact LMDI decomposition (RQ2)</w:t>
      </w:r>
      <w:bookmarkEnd w:id="51"/>
    </w:p>
    <w:p w14:paraId="4C845F1B" w14:textId="77777777" w:rsidR="00182A0D" w:rsidRDefault="00945622">
      <w:pPr>
        <w:pStyle w:val="FirstParagraph"/>
      </w:pPr>
      <w:r>
        <w:t>Emission components are written as exact products of factors:</w:t>
      </w:r>
    </w:p>
    <w:p w14:paraId="0D41746A" w14:textId="77777777" w:rsidR="00182A0D" w:rsidRDefault="00945622">
      <w:pPr>
        <w:pStyle w:val="BodyText"/>
      </w:pPr>
      <m:oMathPara>
        <m:oMathParaPr>
          <m:jc m:val="center"/>
        </m:oMathParaPr>
        <m:oMath>
          <m:eqArr>
            <m:eqArrPr>
              <m:ctrlPr>
                <w:rPr>
                  <w:rFonts w:ascii="Cambria Math" w:hAnsi="Cambria Math"/>
                </w:rPr>
              </m:ctrlPr>
            </m:eqArrPr>
            <m:e>
              <m:sSup>
                <m:sSupPr>
                  <m:ctrlPr>
                    <w:rPr>
                      <w:rFonts w:ascii="Cambria Math" w:hAnsi="Cambria Math"/>
                    </w:rPr>
                  </m:ctrlPr>
                </m:sSupPr>
                <m:e>
                  <m:r>
                    <w:rPr>
                      <w:rFonts w:ascii="Cambria Math" w:hAnsi="Cambria Math"/>
                    </w:rPr>
                    <m:t>E</m:t>
                  </m:r>
                </m:e>
                <m:sup>
                  <m:r>
                    <w:rPr>
                      <w:rFonts w:ascii="Cambria Math" w:hAnsi="Cambria Math"/>
                    </w:rPr>
                    <m:t>dairy</m:t>
                  </m:r>
                </m:sup>
              </m:sSup>
              <m:r>
                <w:rPr>
                  <w:rFonts w:ascii="Cambria Math" w:hAnsi="Cambria Math"/>
                </w:rPr>
                <m:t>&amp;</m:t>
              </m:r>
              <m:r>
                <m:rPr>
                  <m:sty m:val="p"/>
                </m:rPr>
                <w:rPr>
                  <w:rFonts w:ascii="Cambria Math" w:hAnsi="Cambria Math"/>
                </w:rPr>
                <m:t>=</m:t>
              </m:r>
              <m:r>
                <w:rPr>
                  <w:rFonts w:ascii="Cambria Math" w:hAnsi="Cambria Math"/>
                </w:rPr>
                <m:t>D</m:t>
              </m:r>
              <m:r>
                <m:rPr>
                  <m:sty m:val="p"/>
                </m:rPr>
                <w:rPr>
                  <w:rFonts w:ascii="Cambria Math" w:hAnsi="Cambria Math"/>
                </w:rPr>
                <m:t>×</m:t>
              </m:r>
              <m:f>
                <m:fPr>
                  <m:ctrlPr>
                    <w:rPr>
                      <w:rFonts w:ascii="Cambria Math" w:hAnsi="Cambria Math"/>
                    </w:rPr>
                  </m:ctrlPr>
                </m:fPr>
                <m:num>
                  <m:r>
                    <m:rPr>
                      <m:nor/>
                    </m:rPr>
                    <m:t>milk</m:t>
                  </m:r>
                </m:num>
                <m:den>
                  <m:r>
                    <w:rPr>
                      <w:rFonts w:ascii="Cambria Math" w:hAnsi="Cambria Math"/>
                    </w:rPr>
                    <m:t>D</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dairy</m:t>
                      </m:r>
                    </m:sup>
                  </m:sSup>
                </m:num>
                <m:den>
                  <m:r>
                    <m:rPr>
                      <m:nor/>
                    </m:rPr>
                    <m:t>milk</m:t>
                  </m:r>
                </m:den>
              </m:f>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ot</m:t>
                  </m:r>
                  <m:r>
                    <w:rPr>
                      <w:rFonts w:ascii="Cambria Math" w:hAnsi="Cambria Math"/>
                    </w:rPr>
                    <m:t>h</m:t>
                  </m:r>
                  <m:r>
                    <w:rPr>
                      <w:rFonts w:ascii="Cambria Math" w:hAnsi="Cambria Math"/>
                    </w:rPr>
                    <m:t>er</m:t>
                  </m:r>
                </m:sup>
              </m:sSup>
              <m:r>
                <m:rPr>
                  <m:sty m:val="p"/>
                </m:rPr>
                <w:rPr>
                  <w:rFonts w:ascii="Cambria Math" w:hAnsi="Cambria Math"/>
                </w:rPr>
                <m:t>=</m:t>
              </m:r>
              <m:r>
                <w:rPr>
                  <w:rFonts w:ascii="Cambria Math" w:hAnsi="Cambria Math"/>
                </w:rPr>
                <m:t>O</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ot</m:t>
                      </m:r>
                      <m:r>
                        <w:rPr>
                          <w:rFonts w:ascii="Cambria Math" w:hAnsi="Cambria Math"/>
                        </w:rPr>
                        <m:t>h</m:t>
                      </m:r>
                      <m:r>
                        <w:rPr>
                          <w:rFonts w:ascii="Cambria Math" w:hAnsi="Cambria Math"/>
                        </w:rPr>
                        <m:t>er</m:t>
                      </m:r>
                    </m:sup>
                  </m:sSup>
                </m:num>
                <m:den>
                  <m:r>
                    <w:rPr>
                      <w:rFonts w:ascii="Cambria Math" w:hAnsi="Cambria Math"/>
                    </w:rPr>
                    <m:t>O</m:t>
                  </m:r>
                </m:den>
              </m:f>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s</m:t>
                  </m:r>
                  <m:r>
                    <w:rPr>
                      <w:rFonts w:ascii="Cambria Math" w:hAnsi="Cambria Math"/>
                    </w:rPr>
                    <m:t>h</m:t>
                  </m:r>
                  <m:r>
                    <w:rPr>
                      <w:rFonts w:ascii="Cambria Math" w:hAnsi="Cambria Math"/>
                    </w:rPr>
                    <m:t>eep</m:t>
                  </m:r>
                </m:sup>
              </m:sSup>
              <m:r>
                <m:rPr>
                  <m:sty m:val="p"/>
                </m:rPr>
                <w:rPr>
                  <w:rFonts w:ascii="Cambria Math" w:hAnsi="Cambria Math"/>
                </w:rPr>
                <m:t>=</m:t>
              </m:r>
              <m:r>
                <w:rPr>
                  <w:rFonts w:ascii="Cambria Math" w:hAnsi="Cambria Math"/>
                </w:rPr>
                <m:t>S</m:t>
              </m:r>
              <m:r>
                <w:rPr>
                  <w:rFonts w:ascii="Cambria Math" w:hAnsi="Cambria Math"/>
                </w:rPr>
                <m:t>h</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s</m:t>
                      </m:r>
                      <m:r>
                        <w:rPr>
                          <w:rFonts w:ascii="Cambria Math" w:hAnsi="Cambria Math"/>
                        </w:rPr>
                        <m:t>h</m:t>
                      </m:r>
                      <m:r>
                        <w:rPr>
                          <w:rFonts w:ascii="Cambria Math" w:hAnsi="Cambria Math"/>
                        </w:rPr>
                        <m:t>eep</m:t>
                      </m:r>
                    </m:sup>
                  </m:sSup>
                </m:num>
                <m:den>
                  <m:r>
                    <w:rPr>
                      <w:rFonts w:ascii="Cambria Math" w:hAnsi="Cambria Math"/>
                    </w:rPr>
                    <m:t>S</m:t>
                  </m:r>
                  <m:r>
                    <w:rPr>
                      <w:rFonts w:ascii="Cambria Math" w:hAnsi="Cambria Math"/>
                    </w:rPr>
                    <m:t>h</m:t>
                  </m:r>
                </m:den>
              </m:f>
              <m:r>
                <m:rPr>
                  <m:sty m:val="p"/>
                </m:rPr>
                <w:rPr>
                  <w:rFonts w:ascii="Cambria Math" w:hAnsi="Cambria Math"/>
                </w:rPr>
                <m:t>,</m:t>
              </m:r>
            </m:e>
            <m:e>
              <m:sSup>
                <m:sSupPr>
                  <m:ctrlPr>
                    <w:rPr>
                      <w:rFonts w:ascii="Cambria Math" w:hAnsi="Cambria Math"/>
                    </w:rPr>
                  </m:ctrlPr>
                </m:sSupPr>
                <m:e>
                  <m:r>
                    <w:rPr>
                      <w:rFonts w:ascii="Cambria Math" w:hAnsi="Cambria Math"/>
                    </w:rPr>
                    <m:t>E</m:t>
                  </m:r>
                </m:e>
                <m:sup>
                  <m:r>
                    <w:rPr>
                      <w:rFonts w:ascii="Cambria Math" w:hAnsi="Cambria Math"/>
                    </w:rPr>
                    <m:t>soils</m:t>
                  </m:r>
                </m:sup>
              </m:sSup>
              <m:r>
                <w:rPr>
                  <w:rFonts w:ascii="Cambria Math" w:hAnsi="Cambria Math"/>
                </w:rPr>
                <m:t>&amp;</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fert</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soils</m:t>
                      </m:r>
                    </m:sup>
                  </m:sSup>
                </m:num>
                <m:den>
                  <m:sSup>
                    <m:sSupPr>
                      <m:ctrlPr>
                        <w:rPr>
                          <w:rFonts w:ascii="Cambria Math" w:hAnsi="Cambria Math"/>
                        </w:rPr>
                      </m:ctrlPr>
                    </m:sSupPr>
                    <m:e>
                      <m:r>
                        <w:rPr>
                          <w:rFonts w:ascii="Cambria Math" w:hAnsi="Cambria Math"/>
                        </w:rPr>
                        <m:t>N</m:t>
                      </m:r>
                    </m:e>
                    <m:sup>
                      <m:r>
                        <w:rPr>
                          <w:rFonts w:ascii="Cambria Math" w:hAnsi="Cambria Math"/>
                        </w:rPr>
                        <m:t>fert</m:t>
                      </m:r>
                    </m:sup>
                  </m:sSup>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man</m:t>
                      </m:r>
                    </m:sup>
                  </m:sSup>
                </m:den>
              </m:f>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man</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soils</m:t>
                      </m:r>
                    </m:sup>
                  </m:sSup>
                </m:num>
                <m:den>
                  <m:sSup>
                    <m:sSupPr>
                      <m:ctrlPr>
                        <w:rPr>
                          <w:rFonts w:ascii="Cambria Math" w:hAnsi="Cambria Math"/>
                        </w:rPr>
                      </m:ctrlPr>
                    </m:sSupPr>
                    <m:e>
                      <m:r>
                        <w:rPr>
                          <w:rFonts w:ascii="Cambria Math" w:hAnsi="Cambria Math"/>
                        </w:rPr>
                        <m:t>N</m:t>
                      </m:r>
                    </m:e>
                    <m:sup>
                      <m:r>
                        <w:rPr>
                          <w:rFonts w:ascii="Cambria Math" w:hAnsi="Cambria Math"/>
                        </w:rPr>
                        <m:t>fert</m:t>
                      </m:r>
                    </m:sup>
                  </m:sSup>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m</m:t>
                      </m:r>
                      <m:r>
                        <w:rPr>
                          <w:rFonts w:ascii="Cambria Math" w:hAnsi="Cambria Math"/>
                        </w:rPr>
                        <m:t>an</m:t>
                      </m:r>
                    </m:sup>
                  </m:sSup>
                </m:den>
              </m:f>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ot</m:t>
                  </m:r>
                  <m:r>
                    <w:rPr>
                      <w:rFonts w:ascii="Cambria Math" w:hAnsi="Cambria Math"/>
                    </w:rPr>
                    <m:t>h</m:t>
                  </m:r>
                  <m:r>
                    <w:rPr>
                      <w:rFonts w:ascii="Cambria Math" w:hAnsi="Cambria Math"/>
                    </w:rPr>
                    <m:t>er</m:t>
                  </m:r>
                  <m:r>
                    <w:rPr>
                      <w:rFonts w:ascii="Cambria Math" w:hAnsi="Cambria Math"/>
                    </w:rPr>
                    <m:t> </m:t>
                  </m:r>
                  <m:r>
                    <w:rPr>
                      <w:rFonts w:ascii="Cambria Math" w:hAnsi="Cambria Math"/>
                    </w:rPr>
                    <m:t>cat</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CRF</m:t>
                  </m:r>
                  <m:r>
                    <w:rPr>
                      <w:rFonts w:ascii="Cambria Math" w:hAnsi="Cambria Math"/>
                    </w:rPr>
                    <m:t>3</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i</m:t>
                      </m:r>
                    </m:sub>
                  </m:sSub>
                </m:e>
              </m:nary>
            </m:e>
          </m:eqArr>
          <m:r>
            <w:rPr>
              <w:rFonts w:ascii="Cambria Math" w:hAnsi="Cambria Math"/>
            </w:rPr>
            <m:t>  </m:t>
          </m:r>
          <m:r>
            <m:rPr>
              <m:sty m:val="p"/>
            </m:rPr>
            <w:rPr>
              <w:rFonts w:ascii="Cambria Math" w:hAnsi="Cambria Math"/>
            </w:rPr>
            <m:t>(</m:t>
          </m:r>
          <m:r>
            <w:rPr>
              <w:rFonts w:ascii="Cambria Math" w:hAnsi="Cambria Math"/>
            </w:rPr>
            <m:t>14</m:t>
          </m:r>
          <m:r>
            <m:rPr>
              <m:sty m:val="p"/>
            </m:rPr>
            <w:rPr>
              <w:rFonts w:ascii="Cambria Math" w:hAnsi="Cambria Math"/>
            </w:rPr>
            <m:t>)</m:t>
          </m:r>
        </m:oMath>
      </m:oMathPara>
    </w:p>
    <w:p w14:paraId="231BC5AD" w14:textId="77777777" w:rsidR="00182A0D" w:rsidRDefault="00945622">
      <w:pPr>
        <w:pStyle w:val="FirstParagraph"/>
      </w:pPr>
      <w:r>
        <w:t>where, for dairy, the three factors are herd size, yield and emissions per litre. The additive LMDI-I form gives</w:t>
      </w:r>
    </w:p>
    <w:p w14:paraId="7B7B360A" w14:textId="77777777" w:rsidR="00182A0D" w:rsidRDefault="00945622">
      <w:pPr>
        <w:pStyle w:val="BodyText"/>
      </w:pPr>
      <m:oMathPara>
        <m:oMathParaPr>
          <m:jc m:val="center"/>
        </m:oMathParaPr>
        <m:oMath>
          <m:r>
            <m:rPr>
              <m:sty m:val="p"/>
            </m:rPr>
            <w:rPr>
              <w:rFonts w:ascii="Cambria Math" w:hAnsi="Cambria Math"/>
            </w:rPr>
            <m:t>Δ</m:t>
          </m:r>
          <m:sSup>
            <m:sSupPr>
              <m:ctrlPr>
                <w:rPr>
                  <w:rFonts w:ascii="Cambria Math" w:hAnsi="Cambria Math"/>
                </w:rPr>
              </m:ctrlPr>
            </m:sSupPr>
            <m:e>
              <m:r>
                <w:rPr>
                  <w:rFonts w:ascii="Cambria Math" w:hAnsi="Cambria Math"/>
                </w:rPr>
                <m:t>E</m:t>
              </m:r>
            </m:e>
            <m:sup>
              <m:r>
                <w:rPr>
                  <w:rFonts w:ascii="Cambria Math" w:hAnsi="Cambria Math"/>
                </w:rPr>
                <m:t>k</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L</m:t>
              </m:r>
            </m:e>
          </m:nary>
          <m:d>
            <m:dPr>
              <m:ctrlPr>
                <w:rPr>
                  <w:rFonts w:ascii="Cambria Math" w:hAnsi="Cambria Math"/>
                </w:rPr>
              </m:ctrlPr>
            </m:dPr>
            <m:e>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0</m:t>
                  </m:r>
                </m:sup>
              </m:sSubSup>
            </m:e>
          </m:d>
          <m:r>
            <w:rPr>
              <w:rFonts w:ascii="Cambria Math" w:hAnsi="Cambria Math"/>
            </w:rPr>
            <m:t> </m:t>
          </m:r>
          <m:r>
            <m:rPr>
              <m:sty m:val="p"/>
            </m:rPr>
            <w:rPr>
              <w:rFonts w:ascii="Cambria Math" w:hAnsi="Cambria Math"/>
            </w:rPr>
            <m:t>ln</m:t>
          </m:r>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ik</m:t>
                  </m:r>
                </m:sub>
                <m:sup>
                  <m:r>
                    <w:rPr>
                      <w:rFonts w:ascii="Cambria Math" w:hAnsi="Cambria Math"/>
                    </w:rPr>
                    <m:t>T</m:t>
                  </m:r>
                </m:sup>
              </m:sSubSup>
            </m:num>
            <m:den>
              <m:sSubSup>
                <m:sSubSupPr>
                  <m:ctrlPr>
                    <w:rPr>
                      <w:rFonts w:ascii="Cambria Math" w:hAnsi="Cambria Math"/>
                    </w:rPr>
                  </m:ctrlPr>
                </m:sSubSupPr>
                <m:e>
                  <m:r>
                    <w:rPr>
                      <w:rFonts w:ascii="Cambria Math" w:hAnsi="Cambria Math"/>
                    </w:rPr>
                    <m:t>x</m:t>
                  </m:r>
                </m:e>
                <m:sub>
                  <m:r>
                    <w:rPr>
                      <w:rFonts w:ascii="Cambria Math" w:hAnsi="Cambria Math"/>
                    </w:rPr>
                    <m:t>ik</m:t>
                  </m:r>
                </m:sub>
                <m:sup>
                  <m:r>
                    <w:rPr>
                      <w:rFonts w:ascii="Cambria Math" w:hAnsi="Cambria Math"/>
                    </w:rPr>
                    <m:t>0</m:t>
                  </m:r>
                </m:sup>
              </m:sSubSup>
            </m:den>
          </m:f>
          <m:r>
            <m:rPr>
              <m:sty m:val="p"/>
            </m:rPr>
            <w:rPr>
              <w:rFonts w:ascii="Cambria Math" w:hAnsi="Cambria Math"/>
            </w:rPr>
            <m:t>,</m:t>
          </m:r>
          <m:r>
            <w:rPr>
              <w:rFonts w:ascii="Cambria Math" w:hAnsi="Cambria Math"/>
            </w:rPr>
            <m:t>  </m:t>
          </m:r>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ln</m:t>
              </m:r>
              <m:r>
                <w:rPr>
                  <w:rFonts w:ascii="Cambria Math" w:hAnsi="Cambria Math"/>
                </w:rPr>
                <m:t>a</m:t>
              </m:r>
              <m:r>
                <m:rPr>
                  <m:sty m:val="p"/>
                </m:rPr>
                <w:rPr>
                  <w:rFonts w:ascii="Cambria Math" w:hAnsi="Cambria Math"/>
                </w:rPr>
                <m:t>-</m:t>
              </m:r>
              <m:r>
                <m:rPr>
                  <m:sty m:val="p"/>
                </m:rPr>
                <w:rPr>
                  <w:rFonts w:ascii="Cambria Math" w:hAnsi="Cambria Math"/>
                </w:rPr>
                <m:t>ln</m:t>
              </m:r>
              <m:r>
                <w:rPr>
                  <w:rFonts w:ascii="Cambria Math" w:hAnsi="Cambria Math"/>
                </w:rPr>
                <m:t>b</m:t>
              </m:r>
            </m:den>
          </m:f>
          <m:r>
            <m:rPr>
              <m:sty m:val="p"/>
            </m:rPr>
            <w:rPr>
              <w:rFonts w:ascii="Cambria Math" w:hAnsi="Cambria Math"/>
            </w:rPr>
            <m:t>,</m:t>
          </m:r>
          <m:r>
            <w:rPr>
              <w:rFonts w:ascii="Cambria Math" w:hAnsi="Cambria Math"/>
            </w:rPr>
            <m:t> </m:t>
          </m:r>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w:rPr>
              <w:rFonts w:ascii="Cambria Math" w:hAnsi="Cambria Math"/>
            </w:rPr>
            <m:t>  </m:t>
          </m:r>
          <m:r>
            <m:rPr>
              <m:sty m:val="p"/>
            </m:rPr>
            <w:rPr>
              <w:rFonts w:ascii="Cambria Math" w:hAnsi="Cambria Math"/>
            </w:rPr>
            <m:t>(</m:t>
          </m:r>
          <m:r>
            <w:rPr>
              <w:rFonts w:ascii="Cambria Math" w:hAnsi="Cambria Math"/>
            </w:rPr>
            <m:t>15</m:t>
          </m:r>
          <m:r>
            <m:rPr>
              <m:sty m:val="p"/>
            </m:rPr>
            <w:rPr>
              <w:rFonts w:ascii="Cambria Math" w:hAnsi="Cambria Math"/>
            </w:rPr>
            <m:t>)</m:t>
          </m:r>
        </m:oMath>
      </m:oMathPara>
    </w:p>
    <w:p w14:paraId="40D526AD" w14:textId="77777777" w:rsidR="00182A0D" w:rsidRDefault="00945622">
      <w:pPr>
        <w:pStyle w:val="FirstParagraph"/>
      </w:pPr>
      <w:r>
        <w:t>and because ln ∏</w:t>
      </w:r>
      <w:r>
        <w:rPr>
          <w:vertAlign w:val="subscript"/>
        </w:rPr>
        <w:t>k</w:t>
      </w:r>
      <w:r>
        <w:t xml:space="preserve"> </w:t>
      </w:r>
      <w:r>
        <w:rPr>
          <w:i/>
          <w:iCs/>
        </w:rPr>
        <w:t>x</w:t>
      </w:r>
      <w:r>
        <w:rPr>
          <w:vertAlign w:val="subscript"/>
        </w:rPr>
        <w:t>k</w:t>
      </w:r>
      <w:r>
        <w:t xml:space="preserve"> = Σ</w:t>
      </w:r>
      <w:r>
        <w:rPr>
          <w:vertAlign w:val="subscript"/>
        </w:rPr>
        <w:t>k</w:t>
      </w:r>
      <w:r>
        <w:t xml:space="preserve"> ln </w:t>
      </w:r>
      <w:r>
        <w:rPr>
          <w:i/>
          <w:iCs/>
        </w:rPr>
        <w:t>x</w:t>
      </w:r>
      <w:r>
        <w:rPr>
          <w:vertAlign w:val="subscript"/>
        </w:rPr>
        <w:t>k</w:t>
      </w:r>
      <w:r>
        <w:t>,</w:t>
      </w:r>
    </w:p>
    <w:p w14:paraId="4C399D3A" w14:textId="77777777" w:rsidR="00182A0D" w:rsidRDefault="00945622">
      <w:pPr>
        <w:pStyle w:val="BodyText"/>
      </w:pPr>
      <m:oMathPara>
        <m:oMathParaPr>
          <m:jc m:val="center"/>
        </m:oMathParaP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Δ</m:t>
              </m:r>
            </m:e>
          </m:nary>
          <m:sSup>
            <m:sSupPr>
              <m:ctrlPr>
                <w:rPr>
                  <w:rFonts w:ascii="Cambria Math" w:hAnsi="Cambria Math"/>
                </w:rPr>
              </m:ctrlPr>
            </m:sSupPr>
            <m:e>
              <m:r>
                <w:rPr>
                  <w:rFonts w:ascii="Cambria Math" w:hAnsi="Cambria Math"/>
                </w:rPr>
                <m:t>E</m:t>
              </m:r>
            </m:e>
            <m:sup>
              <m:r>
                <w:rPr>
                  <w:rFonts w:ascii="Cambria Math" w:hAnsi="Cambria Math"/>
                </w:rPr>
                <m:t>k</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L</m:t>
              </m:r>
            </m:e>
          </m:nary>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0</m:t>
              </m:r>
            </m:sup>
          </m:sSubSup>
          <m:r>
            <m:rPr>
              <m:sty m:val="p"/>
            </m:rPr>
            <w:rPr>
              <w:rFonts w:ascii="Cambria Math" w:hAnsi="Cambria Math"/>
            </w:rPr>
            <m:t>)ln</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T</m:t>
                  </m:r>
                </m:sup>
              </m:sSubSup>
            </m:num>
            <m:den>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0</m:t>
                  </m:r>
                </m:sup>
              </m:sSubSup>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0</m:t>
                      </m:r>
                    </m:sup>
                  </m:sSubSup>
                </m:e>
              </m:d>
            </m:e>
          </m:nary>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0</m:t>
              </m:r>
            </m:sup>
          </m:sSup>
          <m:r>
            <w:rPr>
              <w:rFonts w:ascii="Cambria Math" w:hAnsi="Cambria Math"/>
            </w:rPr>
            <m:t>  </m:t>
          </m:r>
          <m:r>
            <m:rPr>
              <m:sty m:val="p"/>
            </m:rPr>
            <w:rPr>
              <w:rFonts w:ascii="Cambria Math" w:hAnsi="Cambria Math"/>
            </w:rPr>
            <m:t>(</m:t>
          </m:r>
          <m:r>
            <w:rPr>
              <w:rFonts w:ascii="Cambria Math" w:hAnsi="Cambria Math"/>
            </w:rPr>
            <m:t>16</m:t>
          </m:r>
          <m:r>
            <m:rPr>
              <m:sty m:val="p"/>
            </m:rPr>
            <w:rPr>
              <w:rFonts w:ascii="Cambria Math" w:hAnsi="Cambria Math"/>
            </w:rPr>
            <m:t>)</m:t>
          </m:r>
        </m:oMath>
      </m:oMathPara>
    </w:p>
    <w:p w14:paraId="5951A6DD" w14:textId="77777777" w:rsidR="00182A0D" w:rsidRDefault="00945622">
      <w:pPr>
        <w:pStyle w:val="FirstParagraph"/>
      </w:pPr>
      <w:r>
        <w:t xml:space="preserve">so the decomposition has no residual (Ang, 2015; Ang &amp; Liu, 2001). The verified residual is 1.9 × 10⁻¹¹ kt. Factors are grouped into </w:t>
      </w:r>
      <w:r>
        <w:rPr>
          <w:i/>
          <w:iCs/>
        </w:rPr>
        <w:t>activity</w:t>
      </w:r>
      <w:r>
        <w:t xml:space="preserve"> </w:t>
      </w:r>
      <w:r>
        <w:t xml:space="preserve">(herd sizes and N inputs), </w:t>
      </w:r>
      <w:r>
        <w:rPr>
          <w:i/>
          <w:iCs/>
        </w:rPr>
        <w:t>productivity</w:t>
      </w:r>
      <w:r>
        <w:t xml:space="preserve"> (milk per cow), </w:t>
      </w:r>
      <w:r>
        <w:rPr>
          <w:i/>
          <w:iCs/>
        </w:rPr>
        <w:t>intensity</w:t>
      </w:r>
      <w:r>
        <w:t xml:space="preserve"> (emissions per litre, per head and per kg N) and </w:t>
      </w:r>
      <w:r>
        <w:rPr>
          <w:i/>
          <w:iCs/>
        </w:rPr>
        <w:t>other</w:t>
      </w:r>
      <w:r>
        <w:t xml:space="preserve"> </w:t>
      </w:r>
      <w:r>
        <w:t>(other categories and differences between inventory vintages). Effects are chained year by year from 1992, the first year with milk data, to 2023, the last year of the CRT dairy split. They are summed within five policy phases: P1, coupled support (1992–2004); P2, decoupling and derogation (2004–2009); P3, Food Harvest and quota increases (2009–2014); P4, post-quota expansion (2014–2021); and P5, sectoral ceiling (2021–2023). Soil N₂O is allocated to mineral and manure N in proportion to inputs, using a sin</w:t>
      </w:r>
      <w:r>
        <w:t>gle implied N₂O intensity per kt N. Sensitivity to the dairy/non-dairy emission-factor ratio is checked at 1.8, 2.2 and 2.6, a range that brackets the CRT ratio of 2.2–2.85.</w:t>
      </w:r>
    </w:p>
    <w:p w14:paraId="2C7B6299" w14:textId="77777777" w:rsidR="00182A0D" w:rsidRDefault="00945622">
      <w:pPr>
        <w:pStyle w:val="BodyText"/>
      </w:pPr>
      <w:r>
        <w:t xml:space="preserve">The decomposition is an accounting identity. It shows </w:t>
      </w:r>
      <w:r>
        <w:rPr>
          <w:i/>
          <w:iCs/>
        </w:rPr>
        <w:t>what</w:t>
      </w:r>
      <w:r>
        <w:t xml:space="preserve"> moved emissions, not </w:t>
      </w:r>
      <w:r>
        <w:rPr>
          <w:i/>
          <w:iCs/>
        </w:rPr>
        <w:t>which policy</w:t>
      </w:r>
      <w:r>
        <w:t xml:space="preserve"> caused the movement. Changes in inventory methodology also appear as changes in intensity even when farm practice is unchanged.</w:t>
      </w:r>
    </w:p>
    <w:p w14:paraId="14825A28" w14:textId="77777777" w:rsidR="00182A0D" w:rsidRDefault="00945622">
      <w:pPr>
        <w:pStyle w:val="Heading2"/>
      </w:pPr>
      <w:bookmarkStart w:id="52" w:name="ardl-policy-mix-model-rq3"/>
      <w:bookmarkStart w:id="53" w:name="_Toc244166770"/>
      <w:bookmarkEnd w:id="50"/>
      <w:r>
        <w:t>3.7 ARDL policy-mix model (RQ3)</w:t>
      </w:r>
      <w:bookmarkEnd w:id="53"/>
    </w:p>
    <w:p w14:paraId="67C96A73" w14:textId="77777777" w:rsidR="00182A0D" w:rsidRDefault="00945622">
      <w:pPr>
        <w:pStyle w:val="FirstParagraph"/>
      </w:pPr>
      <w:r>
        <w:t>The policy-mix model is</w:t>
      </w:r>
    </w:p>
    <w:p w14:paraId="3505A747" w14:textId="77777777" w:rsidR="00182A0D" w:rsidRDefault="00945622">
      <w:pPr>
        <w:pStyle w:val="BodyText"/>
      </w:pPr>
      <m:oMathPara>
        <m:oMathParaPr>
          <m:jc m:val="center"/>
        </m:oMathParaPr>
        <m:oMath>
          <m:r>
            <m:rPr>
              <m:sty m:val="p"/>
            </m:rPr>
            <w:rPr>
              <w:rFonts w:ascii="Cambria Math" w:hAnsi="Cambria Math"/>
            </w:rPr>
            <m:t>ln</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τt</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p</m:t>
              </m:r>
            </m:sup>
            <m:e>
              <m:sSub>
                <m:sSubPr>
                  <m:ctrlPr>
                    <w:rPr>
                      <w:rFonts w:ascii="Cambria Math" w:hAnsi="Cambria Math"/>
                    </w:rPr>
                  </m:ctrlPr>
                </m:sSubPr>
                <m:e>
                  <m:r>
                    <w:rPr>
                      <w:rFonts w:ascii="Cambria Math" w:hAnsi="Cambria Math"/>
                    </w:rPr>
                    <m:t>ϕ</m:t>
                  </m:r>
                </m:e>
                <m:sub>
                  <m:r>
                    <w:rPr>
                      <w:rFonts w:ascii="Cambria Math" w:hAnsi="Cambria Math"/>
                    </w:rPr>
                    <m:t>i</m:t>
                  </m:r>
                </m:sub>
              </m:sSub>
            </m:e>
          </m:nary>
          <m:r>
            <m:rPr>
              <m:sty m:val="p"/>
            </m:rPr>
            <w:rPr>
              <w:rFonts w:ascii="Cambria Math" w:hAnsi="Cambria Math"/>
            </w:rPr>
            <m:t>ln</m:t>
          </m:r>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q</m:t>
                  </m:r>
                </m:e>
                <m:sub>
                  <m:r>
                    <w:rPr>
                      <w:rFonts w:ascii="Cambria Math" w:hAnsi="Cambria Math"/>
                    </w:rPr>
                    <m:t>M</m:t>
                  </m:r>
                </m:sub>
              </m:sSub>
            </m:sup>
            <m:e>
              <m:sSub>
                <m:sSubPr>
                  <m:ctrlPr>
                    <w:rPr>
                      <w:rFonts w:ascii="Cambria Math" w:hAnsi="Cambria Math"/>
                    </w:rPr>
                  </m:ctrlPr>
                </m:sSubPr>
                <m:e>
                  <m:r>
                    <w:rPr>
                      <w:rFonts w:ascii="Cambria Math" w:hAnsi="Cambria Math"/>
                    </w:rPr>
                    <m:t>β</m:t>
                  </m:r>
                </m:e>
                <m:sub>
                  <m:r>
                    <w:rPr>
                      <w:rFonts w:ascii="Cambria Math" w:hAnsi="Cambria Math"/>
                    </w:rPr>
                    <m:t>j</m:t>
                  </m:r>
                </m:sub>
              </m:sSub>
            </m:e>
          </m:nary>
          <m:sSub>
            <m:sSubPr>
              <m:ctrlPr>
                <w:rPr>
                  <w:rFonts w:ascii="Cambria Math" w:hAnsi="Cambria Math"/>
                </w:rPr>
              </m:ctrlPr>
            </m:sSubPr>
            <m:e>
              <m: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q</m:t>
                  </m:r>
                </m:e>
                <m:sub>
                  <m:r>
                    <w:rPr>
                      <w:rFonts w:ascii="Cambria Math" w:hAnsi="Cambria Math"/>
                    </w:rPr>
                    <m:t>P</m:t>
                  </m:r>
                </m:sub>
              </m:sSub>
            </m:sup>
            <m:e>
              <m:sSub>
                <m:sSubPr>
                  <m:ctrlPr>
                    <w:rPr>
                      <w:rFonts w:ascii="Cambria Math" w:hAnsi="Cambria Math"/>
                    </w:rPr>
                  </m:ctrlPr>
                </m:sSubPr>
                <m:e>
                  <m:r>
                    <w:rPr>
                      <w:rFonts w:ascii="Cambria Math" w:hAnsi="Cambria Math"/>
                    </w:rPr>
                    <m:t>γ</m:t>
                  </m:r>
                </m:e>
                <m:sub>
                  <m:r>
                    <w:rPr>
                      <w:rFonts w:ascii="Cambria Math" w:hAnsi="Cambria Math"/>
                    </w:rPr>
                    <m:t>j</m:t>
                  </m:r>
                </m:sub>
              </m:sSub>
            </m:e>
          </m:nary>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17</m:t>
          </m:r>
          <m:r>
            <m:rPr>
              <m:sty m:val="p"/>
            </m:rPr>
            <w:rPr>
              <w:rFonts w:ascii="Cambria Math" w:hAnsi="Cambria Math"/>
            </w:rPr>
            <m:t>)</m:t>
          </m:r>
        </m:oMath>
      </m:oMathPara>
    </w:p>
    <w:p w14:paraId="34EF1F0B" w14:textId="77777777" w:rsidR="00182A0D" w:rsidRDefault="00945622">
      <w:pPr>
        <w:pStyle w:val="FirstParagraph"/>
      </w:pPr>
      <w:r>
        <w:t xml:space="preserve">where </w:t>
      </w:r>
      <w:r>
        <w:rPr>
          <w:i/>
          <w:iCs/>
        </w:rPr>
        <w:t>X</w:t>
      </w:r>
      <w:r>
        <w:rPr>
          <w:vertAlign w:val="subscript"/>
        </w:rPr>
        <w:t>t</w:t>
      </w:r>
      <w:r>
        <w:t xml:space="preserve"> </w:t>
      </w:r>
      <w:r>
        <w:t>contains the log real milk price and the log real fertiliser price, the main output- and input-market drivers. The linear trend prevents the two rising indices from absorbing smooth drift, and the lagged dependent variable captures the slow adjustment of herds and soil-N pools. The ARDL framework is valid whether the regressors are I(0), I(1) or cointegrated (Pesaran et al., 2001).</w:t>
      </w:r>
    </w:p>
    <w:p w14:paraId="5486B114" w14:textId="77777777" w:rsidR="00182A0D" w:rsidRDefault="00945622">
      <w:pPr>
        <w:pStyle w:val="BodyText"/>
      </w:pPr>
      <w:r>
        <w:rPr>
          <w:i/>
          <w:iCs/>
        </w:rPr>
        <w:t>Lag selection.</w:t>
      </w:r>
      <w:r>
        <w:t xml:space="preserve"> All 18 candidate specifications, with </w:t>
      </w:r>
      <w:r>
        <w:rPr>
          <w:i/>
          <w:iCs/>
        </w:rPr>
        <w:t>p</w:t>
      </w:r>
      <w:r>
        <w:t xml:space="preserve"> ∈ {0, 1} and </w:t>
      </w:r>
      <w:r>
        <w:rPr>
          <w:i/>
          <w:iCs/>
        </w:rPr>
        <w:t>q</w:t>
      </w:r>
      <w:r>
        <w:rPr>
          <w:vertAlign w:val="subscript"/>
        </w:rPr>
        <w:t>M</w:t>
      </w:r>
      <w:r>
        <w:t xml:space="preserve">, </w:t>
      </w:r>
      <w:r>
        <w:rPr>
          <w:i/>
          <w:iCs/>
        </w:rPr>
        <w:t>q</w:t>
      </w:r>
      <w:r>
        <w:rPr>
          <w:vertAlign w:val="subscript"/>
        </w:rPr>
        <w:t>P</w:t>
      </w:r>
      <w:r>
        <w:t xml:space="preserve"> ∈ {0, 1, 2}, are estimated on the </w:t>
      </w:r>
      <w:r>
        <w:rPr>
          <w:i/>
          <w:iCs/>
        </w:rPr>
        <w:t>same</w:t>
      </w:r>
      <w:r>
        <w:t xml:space="preserve"> </w:t>
      </w:r>
      <w:r>
        <w:t xml:space="preserve">sample (1997–2024, </w:t>
      </w:r>
      <w:r>
        <w:rPr>
          <w:i/>
          <w:iCs/>
        </w:rPr>
        <w:t>n</w:t>
      </w:r>
      <w:r>
        <w:t xml:space="preserve"> = 28), because prices start in 1995 and up to two lags are allowed. The small-sample criterion AICc = AIC + 2</w:t>
      </w:r>
      <w:r>
        <w:rPr>
          <w:i/>
          <w:iCs/>
        </w:rPr>
        <w:t>k</w:t>
      </w:r>
      <w:r>
        <w:t>(</w:t>
      </w:r>
      <w:r>
        <w:rPr>
          <w:i/>
          <w:iCs/>
        </w:rPr>
        <w:t>k</w:t>
      </w:r>
      <w:r>
        <w:t xml:space="preserve"> + 1)/(</w:t>
      </w:r>
      <w:r>
        <w:rPr>
          <w:i/>
          <w:iCs/>
        </w:rPr>
        <w:t>n</w:t>
      </w:r>
      <w:r>
        <w:t xml:space="preserve"> − </w:t>
      </w:r>
      <w:r>
        <w:rPr>
          <w:i/>
          <w:iCs/>
        </w:rPr>
        <w:t>k</w:t>
      </w:r>
      <w:r>
        <w:t xml:space="preserve"> − 1) selects </w:t>
      </w:r>
      <w:r>
        <w:rPr>
          <w:b/>
          <w:bCs/>
        </w:rPr>
        <w:t>ARDL(1, 0, 0)</w:t>
      </w:r>
      <w:r>
        <w:t>:</w:t>
      </w:r>
    </w:p>
    <w:p w14:paraId="4E441C10" w14:textId="77777777" w:rsidR="00182A0D" w:rsidRDefault="00945622">
      <w:pPr>
        <w:pStyle w:val="BodyText"/>
      </w:pPr>
      <m:oMathPara>
        <m:oMathParaPr>
          <m:jc m:val="center"/>
        </m:oMathParaPr>
        <m:oMath>
          <m:r>
            <m:rPr>
              <m:sty m:val="p"/>
            </m:rPr>
            <w:rPr>
              <w:rFonts w:ascii="Cambria Math" w:hAnsi="Cambria Math"/>
            </w:rPr>
            <m:t>ln</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τt</m:t>
          </m:r>
          <m:r>
            <m:rPr>
              <m:sty m:val="p"/>
            </m:rPr>
            <w:rPr>
              <w:rFonts w:ascii="Cambria Math" w:hAnsi="Cambria Math"/>
            </w:rPr>
            <m:t>+</m:t>
          </m:r>
          <m:r>
            <w:rPr>
              <w:rFonts w:ascii="Cambria Math" w:hAnsi="Cambria Math"/>
            </w:rPr>
            <m:t>ϕ</m:t>
          </m:r>
          <m:r>
            <m:rPr>
              <m:sty m:val="p"/>
            </m:rPr>
            <w:rPr>
              <w:rFonts w:ascii="Cambria Math" w:hAnsi="Cambria Math"/>
            </w:rPr>
            <m:t>ln</m:t>
          </m:r>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18</m:t>
          </m:r>
          <m:r>
            <m:rPr>
              <m:sty m:val="p"/>
            </m:rPr>
            <w:rPr>
              <w:rFonts w:ascii="Cambria Math" w:hAnsi="Cambria Math"/>
            </w:rPr>
            <m:t>)</m:t>
          </m:r>
        </m:oMath>
      </m:oMathPara>
    </w:p>
    <w:p w14:paraId="25F57CD0" w14:textId="77777777" w:rsidR="00182A0D" w:rsidRDefault="00945622">
      <w:pPr>
        <w:pStyle w:val="FirstParagraph"/>
      </w:pPr>
      <w:r>
        <w:rPr>
          <w:i/>
          <w:iCs/>
        </w:rPr>
        <w:t>Long-run multipliers.</w:t>
      </w:r>
      <w:r>
        <w:t xml:space="preserve"> The long-run effects of the two indices are</w:t>
      </w:r>
    </w:p>
    <w:p w14:paraId="55C1F9B9" w14:textId="77777777" w:rsidR="00182A0D" w:rsidRDefault="00945622">
      <w:pPr>
        <w:pStyle w:val="BodyTex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M</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β</m:t>
                      </m:r>
                    </m:e>
                    <m:sub>
                      <m:r>
                        <w:rPr>
                          <w:rFonts w:ascii="Cambria Math" w:hAnsi="Cambria Math"/>
                        </w:rPr>
                        <m:t>j</m:t>
                      </m:r>
                    </m:sub>
                  </m:sSub>
                </m:e>
              </m:nary>
            </m:num>
            <m:den>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ϕ</m:t>
                      </m:r>
                    </m:e>
                    <m:sub>
                      <m:r>
                        <w:rPr>
                          <w:rFonts w:ascii="Cambria Math" w:hAnsi="Cambria Math"/>
                        </w:rPr>
                        <m:t>i</m:t>
                      </m:r>
                    </m:sub>
                  </m:sSub>
                </m:e>
              </m:nary>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P</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γ</m:t>
                      </m:r>
                    </m:e>
                    <m:sub>
                      <m:r>
                        <w:rPr>
                          <w:rFonts w:ascii="Cambria Math" w:hAnsi="Cambria Math"/>
                        </w:rPr>
                        <m:t>j</m:t>
                      </m:r>
                    </m:sub>
                  </m:sSub>
                </m:e>
              </m:nary>
            </m:num>
            <m:den>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ϕ</m:t>
                      </m:r>
                    </m:e>
                    <m:sub>
                      <m:r>
                        <w:rPr>
                          <w:rFonts w:ascii="Cambria Math" w:hAnsi="Cambria Math"/>
                        </w:rPr>
                        <m:t>i</m:t>
                      </m:r>
                    </m:sub>
                  </m:sSub>
                </m:e>
              </m:nary>
            </m:den>
          </m:f>
          <m:r>
            <w:rPr>
              <w:rFonts w:ascii="Cambria Math" w:hAnsi="Cambria Math"/>
            </w:rPr>
            <m:t>  </m:t>
          </m:r>
          <m:r>
            <m:rPr>
              <m:sty m:val="p"/>
            </m:rPr>
            <w:rPr>
              <w:rFonts w:ascii="Cambria Math" w:hAnsi="Cambria Math"/>
            </w:rPr>
            <m:t>(</m:t>
          </m:r>
          <m:r>
            <w:rPr>
              <w:rFonts w:ascii="Cambria Math" w:hAnsi="Cambria Math"/>
            </w:rPr>
            <m:t>19</m:t>
          </m:r>
          <m:r>
            <m:rPr>
              <m:sty m:val="p"/>
            </m:rPr>
            <w:rPr>
              <w:rFonts w:ascii="Cambria Math" w:hAnsi="Cambria Math"/>
            </w:rPr>
            <m:t>)</m:t>
          </m:r>
        </m:oMath>
      </m:oMathPara>
    </w:p>
    <w:p w14:paraId="0D9616F6" w14:textId="77777777" w:rsidR="00182A0D" w:rsidRDefault="00945622">
      <w:pPr>
        <w:pStyle w:val="FirstParagraph"/>
      </w:pPr>
      <w:r>
        <w:t xml:space="preserve">with delta-method variances Var(θ̂) ≈ ∇θ′ </w:t>
      </w:r>
      <w:r>
        <w:rPr>
          <w:i/>
          <w:iCs/>
        </w:rPr>
        <w:t>V̂</w:t>
      </w:r>
      <w:r>
        <w:rPr>
          <w:vertAlign w:val="subscript"/>
        </w:rPr>
        <w:t>HAC</w:t>
      </w:r>
      <w:r>
        <w:t xml:space="preserve"> ∇θ, where ∂θ</w:t>
      </w:r>
      <w:r>
        <w:rPr>
          <w:vertAlign w:val="subscript"/>
        </w:rPr>
        <w:t>P</w:t>
      </w:r>
      <w:r>
        <w:t>/∂γ</w:t>
      </w:r>
      <w:r>
        <w:rPr>
          <w:vertAlign w:val="subscript"/>
        </w:rPr>
        <w:t>j</w:t>
      </w:r>
      <w:r>
        <w:t xml:space="preserve"> = 1/(1 − φ) and ∂θ</w:t>
      </w:r>
      <w:r>
        <w:rPr>
          <w:vertAlign w:val="subscript"/>
        </w:rPr>
        <w:t>P</w:t>
      </w:r>
      <w:r>
        <w:t>/∂φ = Σ</w:t>
      </w:r>
      <w:r>
        <w:rPr>
          <w:vertAlign w:val="subscript"/>
        </w:rPr>
        <w:t>j</w:t>
      </w:r>
      <w:r>
        <w:t>γ</w:t>
      </w:r>
      <w:r>
        <w:rPr>
          <w:vertAlign w:val="subscript"/>
        </w:rPr>
        <w:t>j</w:t>
      </w:r>
      <w:r>
        <w:t xml:space="preserve">/(1 − φ)². </w:t>
      </w:r>
      <w:r>
        <w:rPr>
          <w:i/>
          <w:iCs/>
        </w:rPr>
        <w:t>V̂</w:t>
      </w:r>
      <w:r>
        <w:rPr>
          <w:vertAlign w:val="subscript"/>
        </w:rPr>
        <w:t>HAC</w:t>
      </w:r>
      <w:r>
        <w:t xml:space="preserve"> </w:t>
      </w:r>
      <w:r>
        <w:t>is the Newey–West covariance matrix with two lags and a small-sample correction (rule of thumb 0.75</w:t>
      </w:r>
      <w:r>
        <w:rPr>
          <w:i/>
          <w:iCs/>
        </w:rPr>
        <w:t>T</w:t>
      </w:r>
      <w:r>
        <w:rPr>
          <w:vertAlign w:val="superscript"/>
        </w:rPr>
        <w:t>1/3</w:t>
      </w:r>
      <w:r>
        <w:t xml:space="preserve"> ≈ 2.3; Newey &amp; West, 1987; Stock &amp; Watson, 2020). A sustained change of 0.1 in an index changes long-run emissions by 100(</w:t>
      </w:r>
      <w:r>
        <w:rPr>
          <w:i/>
          <w:iCs/>
        </w:rPr>
        <w:t>e</w:t>
      </w:r>
      <w:r>
        <w:rPr>
          <w:vertAlign w:val="superscript"/>
        </w:rPr>
        <w:t>0.1θ</w:t>
      </w:r>
      <w:r>
        <w:t xml:space="preserve"> − 1) percent.</w:t>
      </w:r>
    </w:p>
    <w:p w14:paraId="51FB8C4B" w14:textId="77777777" w:rsidR="00182A0D" w:rsidRDefault="00945622">
      <w:pPr>
        <w:pStyle w:val="BodyText"/>
      </w:pPr>
      <w:r>
        <w:rPr>
          <w:i/>
          <w:iCs/>
        </w:rPr>
        <w:t>Bounds test and diagnostics.</w:t>
      </w:r>
      <w:r>
        <w:t xml:space="preserve"> The Pesaran–Shin–Smith bounds test (case V, unrestricted intercept and trend, </w:t>
      </w:r>
      <w:r>
        <w:rPr>
          <w:i/>
          <w:iCs/>
        </w:rPr>
        <w:t>k</w:t>
      </w:r>
      <w:r>
        <w:t xml:space="preserve"> = 4) is applied to</w:t>
      </w:r>
    </w:p>
    <w:p w14:paraId="3A420A8A" w14:textId="77777777" w:rsidR="00182A0D" w:rsidRDefault="00945622">
      <w:pPr>
        <w:pStyle w:val="BodyText"/>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τt</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y</m:t>
              </m:r>
            </m:sub>
          </m:sSub>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M</m:t>
              </m:r>
            </m:sub>
          </m:sSub>
          <m:sSub>
            <m:sSubPr>
              <m:ctrlPr>
                <w:rPr>
                  <w:rFonts w:ascii="Cambria Math" w:hAnsi="Cambria Math"/>
                </w:rPr>
              </m:ctrlPr>
            </m:sSubPr>
            <m:e>
              <m: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P</m:t>
              </m:r>
            </m:sub>
          </m:sSub>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X</m:t>
              </m:r>
            </m:sub>
            <m:sup>
              <m:r>
                <m:rPr>
                  <m:sty m:val="p"/>
                </m:rPr>
                <w:rPr>
                  <w:rFonts w:ascii="Cambria Math" w:hAnsi="Cambria Math"/>
                </w:rPr>
                <m:t>'</m:t>
              </m:r>
            </m:sup>
          </m:sSubSup>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ψ</m:t>
          </m:r>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X</m:t>
              </m:r>
            </m:sub>
          </m:sSub>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20</m:t>
          </m:r>
          <m:r>
            <m:rPr>
              <m:sty m:val="p"/>
            </m:rPr>
            <w:rPr>
              <w:rFonts w:ascii="Cambria Math" w:hAnsi="Cambria Math"/>
            </w:rPr>
            <m:t>)</m:t>
          </m:r>
        </m:oMath>
      </m:oMathPara>
    </w:p>
    <w:p w14:paraId="129B1C30" w14:textId="77777777" w:rsidR="00182A0D" w:rsidRDefault="00945622">
      <w:pPr>
        <w:pStyle w:val="FirstParagraph"/>
      </w:pPr>
      <w:r>
        <w:t xml:space="preserve">An </w:t>
      </w:r>
      <w:r>
        <w:rPr>
          <w:i/>
          <w:iCs/>
        </w:rPr>
        <w:t>F</w:t>
      </w:r>
      <w:r>
        <w:t xml:space="preserve"> </w:t>
      </w:r>
      <w:r>
        <w:t>statistic above the I(1) bound indicates a level relationship. Residual diagnostics comprise the Breusch–Godfrey test (two lags), the Jarque–Bera test, the Breusch–Pagan test, the RESET test and the CUSUM test. Augmented Dickey–Fuller (ADF) and KPSS unit-root tests characterise the order of integration of each variable.</w:t>
      </w:r>
    </w:p>
    <w:p w14:paraId="63951EEC" w14:textId="77777777" w:rsidR="00182A0D" w:rsidRDefault="00945622">
      <w:pPr>
        <w:pStyle w:val="Heading2"/>
      </w:pPr>
      <w:bookmarkStart w:id="54" w:name="X13de7af77ea8a91d37c58303fecc1afd926d806"/>
      <w:bookmarkStart w:id="55" w:name="_Toc244166771"/>
      <w:bookmarkEnd w:id="52"/>
      <w:r>
        <w:t>3.8 Restricted recursive moving-block bootstrap</w:t>
      </w:r>
      <w:bookmarkEnd w:id="55"/>
    </w:p>
    <w:p w14:paraId="6AD03A7E" w14:textId="77777777" w:rsidR="00182A0D" w:rsidRDefault="00945622">
      <w:pPr>
        <w:pStyle w:val="FirstParagraph"/>
      </w:pPr>
      <w:r>
        <w:t xml:space="preserve">With 28 observations, textbook HAC </w:t>
      </w:r>
      <w:r>
        <w:rPr>
          <w:i/>
          <w:iCs/>
        </w:rPr>
        <w:t>t</w:t>
      </w:r>
      <w:r>
        <w:t>-tests reject too often. In Monte Carlo simulation, a nominal 10% HAC test rejects 23% of the time for θ</w:t>
      </w:r>
      <w:r>
        <w:rPr>
          <w:vertAlign w:val="subscript"/>
        </w:rPr>
        <w:t>M</w:t>
      </w:r>
      <w:r>
        <w:t xml:space="preserve"> </w:t>
      </w:r>
      <w:r>
        <w:t>and 26% of the time for θ</w:t>
      </w:r>
      <w:r>
        <w:rPr>
          <w:vertAlign w:val="subscript"/>
        </w:rPr>
        <w:t>P</w:t>
      </w:r>
      <w:r>
        <w:t xml:space="preserve"> when the true effect is zero (cf. Kiefer &amp; Vogelsang, 2005). The decisive </w:t>
      </w:r>
      <w:r>
        <w:rPr>
          <w:i/>
          <w:iCs/>
        </w:rPr>
        <w:t>p</w:t>
      </w:r>
      <w:r>
        <w:t>-values are therefore obtained from a bootstrap that imposes the null hypothesis (Davidson &amp; MacKinnon, 2000; Li &amp; Maddala, 1996):</w:t>
      </w:r>
    </w:p>
    <w:p w14:paraId="5160F027" w14:textId="77777777" w:rsidR="00182A0D" w:rsidRDefault="00945622">
      <w:pPr>
        <w:pStyle w:val="Compact"/>
        <w:numPr>
          <w:ilvl w:val="0"/>
          <w:numId w:val="8"/>
        </w:numPr>
      </w:pPr>
      <w:r>
        <w:t xml:space="preserve">Re-estimate the model without the tested index </w:t>
      </w:r>
      <w:r>
        <w:rPr>
          <w:i/>
          <w:iCs/>
        </w:rPr>
        <w:t>v</w:t>
      </w:r>
      <w:r>
        <w:t xml:space="preserve"> (the null model, H</w:t>
      </w:r>
      <w:r>
        <w:rPr>
          <w:vertAlign w:val="subscript"/>
        </w:rPr>
        <w:t>0</w:t>
      </w:r>
      <w:r>
        <w:t>: θ</w:t>
      </w:r>
      <w:r>
        <w:rPr>
          <w:vertAlign w:val="subscript"/>
        </w:rPr>
        <w:t>v</w:t>
      </w:r>
      <w:r>
        <w:t xml:space="preserve"> = 0).</w:t>
      </w:r>
    </w:p>
    <w:p w14:paraId="0EE9F617" w14:textId="77777777" w:rsidR="00182A0D" w:rsidRDefault="00945622">
      <w:pPr>
        <w:pStyle w:val="Compact"/>
        <w:numPr>
          <w:ilvl w:val="0"/>
          <w:numId w:val="8"/>
        </w:numPr>
      </w:pPr>
      <w:r>
        <w:t xml:space="preserve">Centre the residuals of the null model and cut them into overlapping blocks of length 3, which preserves serial dependence (≈ </w:t>
      </w:r>
      <w:r>
        <w:rPr>
          <w:i/>
          <w:iCs/>
        </w:rPr>
        <w:t>T</w:t>
      </w:r>
      <w:r>
        <w:rPr>
          <w:vertAlign w:val="superscript"/>
        </w:rPr>
        <w:t>1/3</w:t>
      </w:r>
      <w:r>
        <w:t>; Hall et al., 1995).</w:t>
      </w:r>
    </w:p>
    <w:p w14:paraId="409295BD" w14:textId="77777777" w:rsidR="00182A0D" w:rsidRDefault="00945622">
      <w:pPr>
        <w:pStyle w:val="Compact"/>
        <w:numPr>
          <w:ilvl w:val="0"/>
          <w:numId w:val="8"/>
        </w:numPr>
      </w:pPr>
      <w:r>
        <w:t>Draw blocks with replacement to form a new residual series ε*.</w:t>
      </w:r>
    </w:p>
    <w:p w14:paraId="52875524" w14:textId="77777777" w:rsidR="00182A0D" w:rsidRDefault="00945622">
      <w:pPr>
        <w:pStyle w:val="Compact"/>
        <w:numPr>
          <w:ilvl w:val="0"/>
          <w:numId w:val="8"/>
        </w:numPr>
      </w:pPr>
      <w:r>
        <w:t xml:space="preserve">Generate pseudo-emissions recursively from the null model: </w:t>
      </w:r>
      <w:r>
        <w:rPr>
          <w:i/>
          <w:iCs/>
        </w:rPr>
        <w:t>y</w:t>
      </w:r>
      <w:r>
        <w:t>*</w:t>
      </w:r>
      <w:r>
        <w:rPr>
          <w:vertAlign w:val="subscript"/>
        </w:rPr>
        <w:t>t</w:t>
      </w:r>
      <w:r>
        <w:t xml:space="preserve"> = α̂ + τ̂</w:t>
      </w:r>
      <w:r>
        <w:rPr>
          <w:i/>
          <w:iCs/>
        </w:rPr>
        <w:t>t</w:t>
      </w:r>
      <w:r>
        <w:t xml:space="preserve"> + φ̂</w:t>
      </w:r>
      <w:r>
        <w:rPr>
          <w:i/>
          <w:iCs/>
        </w:rPr>
        <w:t>y</w:t>
      </w:r>
      <w:r>
        <w:t>*</w:t>
      </w:r>
      <w:r>
        <w:rPr>
          <w:vertAlign w:val="subscript"/>
        </w:rPr>
        <w:t>t−1</w:t>
      </w:r>
      <w:r>
        <w:t xml:space="preserve"> + Σ</w:t>
      </w:r>
      <w:r>
        <w:rPr>
          <w:vertAlign w:val="subscript"/>
        </w:rPr>
        <w:t>w≠v</w:t>
      </w:r>
      <w:r>
        <w:t xml:space="preserve"> </w:t>
      </w:r>
      <w:r>
        <w:rPr>
          <w:i/>
          <w:iCs/>
        </w:rPr>
        <w:t>b̂</w:t>
      </w:r>
      <w:r>
        <w:t>′</w:t>
      </w:r>
      <w:r>
        <w:rPr>
          <w:vertAlign w:val="subscript"/>
        </w:rPr>
        <w:t>w</w:t>
      </w:r>
      <w:r>
        <w:rPr>
          <w:i/>
          <w:iCs/>
        </w:rPr>
        <w:t>w</w:t>
      </w:r>
      <w:r>
        <w:rPr>
          <w:vertAlign w:val="subscript"/>
        </w:rPr>
        <w:t>t</w:t>
      </w:r>
      <w:r>
        <w:t xml:space="preserve"> + λ̂′</w:t>
      </w:r>
      <w:r>
        <w:rPr>
          <w:i/>
          <w:iCs/>
        </w:rPr>
        <w:t>X</w:t>
      </w:r>
      <w:r>
        <w:rPr>
          <w:vertAlign w:val="subscript"/>
        </w:rPr>
        <w:t>t</w:t>
      </w:r>
      <w:r>
        <w:t xml:space="preserve"> + ε*</w:t>
      </w:r>
      <w:r>
        <w:rPr>
          <w:vertAlign w:val="subscript"/>
        </w:rPr>
        <w:t>t</w:t>
      </w:r>
      <w:r>
        <w:t>.</w:t>
      </w:r>
    </w:p>
    <w:p w14:paraId="2CDA2BFB" w14:textId="77777777" w:rsidR="00182A0D" w:rsidRDefault="00945622">
      <w:pPr>
        <w:pStyle w:val="Compact"/>
        <w:numPr>
          <w:ilvl w:val="0"/>
          <w:numId w:val="8"/>
        </w:numPr>
      </w:pPr>
      <w:r>
        <w:t xml:space="preserve">Re-estimate the full ARDL (including </w:t>
      </w:r>
      <w:r>
        <w:rPr>
          <w:i/>
          <w:iCs/>
        </w:rPr>
        <w:t>v</w:t>
      </w:r>
      <w:r>
        <w:t xml:space="preserve">) on </w:t>
      </w:r>
      <w:r>
        <w:rPr>
          <w:i/>
          <w:iCs/>
        </w:rPr>
        <w:t>y</w:t>
      </w:r>
      <w:r>
        <w:t>* and record θ*</w:t>
      </w:r>
      <w:r>
        <w:rPr>
          <w:vertAlign w:val="subscript"/>
        </w:rPr>
        <w:t>v</w:t>
      </w:r>
      <w:r>
        <w:t>.</w:t>
      </w:r>
    </w:p>
    <w:p w14:paraId="48D61739" w14:textId="77777777" w:rsidR="00182A0D" w:rsidRDefault="00945622">
      <w:pPr>
        <w:pStyle w:val="Compact"/>
        <w:numPr>
          <w:ilvl w:val="0"/>
          <w:numId w:val="8"/>
        </w:numPr>
      </w:pPr>
      <w:r>
        <w:t xml:space="preserve">Repeat </w:t>
      </w:r>
      <w:r>
        <w:rPr>
          <w:i/>
          <w:iCs/>
        </w:rPr>
        <w:t>B</w:t>
      </w:r>
      <w:r>
        <w:t xml:space="preserve"> = 999 times and compute the one-sided </w:t>
      </w:r>
      <w:r>
        <w:rPr>
          <w:i/>
          <w:iCs/>
        </w:rPr>
        <w:t>p</w:t>
      </w:r>
      <w:r>
        <w:t xml:space="preserve">-value </w:t>
      </w:r>
      <w:r>
        <w:rPr>
          <w:i/>
          <w:iCs/>
        </w:rPr>
        <w:t>p</w:t>
      </w:r>
      <w:r>
        <w:t>*</w:t>
      </w:r>
      <w:r>
        <w:rPr>
          <w:vertAlign w:val="subscript"/>
        </w:rPr>
        <w:t>v</w:t>
      </w:r>
      <w:r>
        <w:t xml:space="preserve"> = (1 + #{θ*</w:t>
      </w:r>
      <w:r>
        <w:rPr>
          <w:vertAlign w:val="subscript"/>
        </w:rPr>
        <w:t>v</w:t>
      </w:r>
      <w:r>
        <w:t xml:space="preserve"> beyond θ̂</w:t>
      </w:r>
      <w:r>
        <w:rPr>
          <w:vertAlign w:val="subscript"/>
        </w:rPr>
        <w:t>v</w:t>
      </w:r>
      <w:r>
        <w:t>})/(</w:t>
      </w:r>
      <w:r>
        <w:rPr>
          <w:i/>
          <w:iCs/>
        </w:rPr>
        <w:t>B</w:t>
      </w:r>
      <w:r>
        <w:t xml:space="preserve"> + 1), testing θ</w:t>
      </w:r>
      <w:r>
        <w:rPr>
          <w:vertAlign w:val="subscript"/>
        </w:rPr>
        <w:t>M</w:t>
      </w:r>
      <w:r>
        <w:t xml:space="preserve"> &lt; 0 for H3a and θ</w:t>
      </w:r>
      <w:r>
        <w:rPr>
          <w:vertAlign w:val="subscript"/>
        </w:rPr>
        <w:t>P</w:t>
      </w:r>
      <w:r>
        <w:t xml:space="preserve"> &gt; 0 for H3b.</w:t>
      </w:r>
    </w:p>
    <w:p w14:paraId="5845B3C8" w14:textId="77777777" w:rsidR="00182A0D" w:rsidRDefault="00945622">
      <w:pPr>
        <w:pStyle w:val="FirstParagraph"/>
      </w:pPr>
      <w:r>
        <w:t xml:space="preserve">The choice </w:t>
      </w:r>
      <w:r>
        <w:rPr>
          <w:i/>
          <w:iCs/>
        </w:rPr>
        <w:t>B</w:t>
      </w:r>
      <w:r>
        <w:t xml:space="preserve"> = 999 makes α(</w:t>
      </w:r>
      <w:r>
        <w:rPr>
          <w:i/>
          <w:iCs/>
        </w:rPr>
        <w:t>B</w:t>
      </w:r>
      <w:r>
        <w:t xml:space="preserve"> + 1) an integer. Robustness variants use </w:t>
      </w:r>
      <w:r>
        <w:rPr>
          <w:i/>
          <w:iCs/>
        </w:rPr>
        <w:t>B</w:t>
      </w:r>
      <w:r>
        <w:t xml:space="preserve"> = 299 and the sub-indices </w:t>
      </w:r>
      <w:r>
        <w:rPr>
          <w:i/>
          <w:iCs/>
        </w:rPr>
        <w:t>B</w:t>
      </w:r>
      <w:r>
        <w:t xml:space="preserve"> </w:t>
      </w:r>
      <w:r>
        <w:t>= 499. A single random-number generator seeded at 20261019 makes every draw reproducible.</w:t>
      </w:r>
    </w:p>
    <w:p w14:paraId="050EE3D7" w14:textId="77777777" w:rsidR="00182A0D" w:rsidRDefault="00945622">
      <w:pPr>
        <w:pStyle w:val="Heading2"/>
      </w:pPr>
      <w:bookmarkStart w:id="56" w:name="X84760fe1e12978da508b61e67ee92226b8ccb6a"/>
      <w:bookmarkStart w:id="57" w:name="_Toc244166772"/>
      <w:bookmarkEnd w:id="54"/>
      <w:r>
        <w:t>3.9 Dynamic counterfactuals and the offset ratio (RQ3)</w:t>
      </w:r>
      <w:bookmarkEnd w:id="57"/>
    </w:p>
    <w:p w14:paraId="27475CF7" w14:textId="77777777" w:rsidR="00182A0D" w:rsidRDefault="00945622">
      <w:pPr>
        <w:pStyle w:val="FirstParagraph"/>
      </w:pPr>
      <w:r>
        <w:t xml:space="preserve">To express the coefficients in tonnes, each index is frozen at its level in the year </w:t>
      </w:r>
      <w:r>
        <w:rPr>
          <w:i/>
          <w:iCs/>
        </w:rPr>
        <w:t>t</w:t>
      </w:r>
      <w:r>
        <w:rPr>
          <w:vertAlign w:val="subscript"/>
        </w:rPr>
        <w:t>0</w:t>
      </w:r>
      <w:r>
        <w:t xml:space="preserve"> = 2000 and the fitted dynamics are propagated forward:</w:t>
      </w:r>
    </w:p>
    <w:p w14:paraId="77C6297F" w14:textId="77777777" w:rsidR="00182A0D" w:rsidRDefault="00945622">
      <w:pPr>
        <w:pStyle w:val="BodyText"/>
      </w:pPr>
      <m:oMathPara>
        <m:oMathParaPr>
          <m:jc m:val="center"/>
        </m:oMathParaPr>
        <m:oMath>
          <m:sSub>
            <m:sSubPr>
              <m:ctrlPr>
                <w:rPr>
                  <w:rFonts w:ascii="Cambria Math" w:hAnsi="Cambria Math"/>
                </w:rPr>
              </m:ctrlPr>
            </m:sSubPr>
            <m:e>
              <m:r>
                <m:rPr>
                  <m:sty m:val="p"/>
                </m:rPr>
                <w:rPr>
                  <w:rFonts w:ascii="Cambria Math" w:hAnsi="Cambria Math"/>
                </w:rPr>
                <m:t>Δ</m:t>
              </m:r>
            </m:e>
            <m:sub>
              <m:r>
                <w:rPr>
                  <w:rFonts w:ascii="Cambria Math" w:hAnsi="Cambria Math"/>
                </w:rPr>
                <m:t>v</m:t>
              </m:r>
              <m:r>
                <m:rPr>
                  <m:sty m:val="p"/>
                </m:rPr>
                <w:rPr>
                  <w:rFonts w:ascii="Cambria Math" w:hAnsi="Cambria Math"/>
                </w:rPr>
                <m:t>,</m:t>
              </m:r>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ϕ</m:t>
                  </m:r>
                </m:e>
                <m:sub>
                  <m:r>
                    <w:rPr>
                      <w:rFonts w:ascii="Cambria Math" w:hAnsi="Cambria Math"/>
                    </w:rPr>
                    <m:t>i</m:t>
                  </m:r>
                </m:sub>
              </m:sSub>
            </m:e>
          </m:nary>
          <m:sSub>
            <m:sSubPr>
              <m:ctrlPr>
                <w:rPr>
                  <w:rFonts w:ascii="Cambria Math" w:hAnsi="Cambria Math"/>
                </w:rPr>
              </m:ctrlPr>
            </m:sSubPr>
            <m:e>
              <m:r>
                <m:rPr>
                  <m:sty m:val="p"/>
                </m:rPr>
                <w:rPr>
                  <w:rFonts w:ascii="Cambria Math" w:hAnsi="Cambria Math"/>
                </w:rPr>
                <m:t>Δ</m:t>
              </m:r>
            </m:e>
            <m:sub>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v</m:t>
                  </m:r>
                  <m:r>
                    <m:rPr>
                      <m:sty m:val="p"/>
                    </m:rPr>
                    <w:rPr>
                      <w:rFonts w:ascii="Cambria Math" w:hAnsi="Cambria Math"/>
                    </w:rPr>
                    <m:t>,</m:t>
                  </m:r>
                  <m:r>
                    <w:rPr>
                      <w:rFonts w:ascii="Cambria Math" w:hAnsi="Cambria Math"/>
                    </w:rPr>
                    <m:t>j</m:t>
                  </m:r>
                </m:sub>
              </m:sSub>
            </m:e>
          </m:nary>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t</m:t>
                      </m:r>
                    </m:e>
                    <m:sub>
                      <m:r>
                        <w:rPr>
                          <w:rFonts w:ascii="Cambria Math" w:hAnsi="Cambria Math"/>
                        </w:rPr>
                        <m:t>0</m:t>
                      </m:r>
                    </m:sub>
                  </m:sSub>
                </m:sub>
              </m:sSub>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cf</m:t>
              </m:r>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v</m:t>
                  </m:r>
                  <m:r>
                    <m:rPr>
                      <m:sty m:val="p"/>
                    </m:rPr>
                    <w:rPr>
                      <w:rFonts w:ascii="Cambria Math" w:hAnsi="Cambria Math"/>
                    </w:rPr>
                    <m:t>,</m:t>
                  </m:r>
                  <m:r>
                    <w:rPr>
                      <w:rFonts w:ascii="Cambria Math" w:hAnsi="Cambria Math"/>
                    </w:rPr>
                    <m:t>t</m:t>
                  </m:r>
                </m:sub>
              </m:sSub>
            </m:sup>
          </m:sSup>
          <m:r>
            <m:rPr>
              <m:sty m:val="p"/>
            </m:rPr>
            <w:rPr>
              <w:rFonts w:ascii="Cambria Math" w:hAnsi="Cambria Math"/>
            </w:rPr>
            <m:t>,</m:t>
          </m:r>
          <m:r>
            <w:rPr>
              <w:rFonts w:ascii="Cambria Math" w:hAnsi="Cambria Math"/>
            </w:rPr>
            <m:t>  </m:t>
          </m:r>
          <m:r>
            <w:rPr>
              <w:rFonts w:ascii="Cambria Math" w:hAnsi="Cambria Math"/>
            </w:rPr>
            <m:t>O</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Δ</m:t>
                  </m:r>
                </m:e>
                <m:sub>
                  <m:r>
                    <w:rPr>
                      <w:rFonts w:ascii="Cambria Math" w:hAnsi="Cambria Math"/>
                    </w:rPr>
                    <m:t>P</m:t>
                  </m:r>
                  <m:r>
                    <m:rPr>
                      <m:sty m:val="p"/>
                    </m:rPr>
                    <w:rPr>
                      <w:rFonts w:ascii="Cambria Math" w:hAnsi="Cambria Math"/>
                    </w:rPr>
                    <m:t>,</m:t>
                  </m:r>
                  <m:r>
                    <w:rPr>
                      <w:rFonts w:ascii="Cambria Math" w:hAnsi="Cambria Math"/>
                    </w:rPr>
                    <m:t>T</m:t>
                  </m:r>
                </m:sub>
              </m:sSub>
            </m:num>
            <m:den>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M</m:t>
                  </m:r>
                  <m:r>
                    <m:rPr>
                      <m:sty m:val="p"/>
                    </m:rPr>
                    <w:rPr>
                      <w:rFonts w:ascii="Cambria Math" w:hAnsi="Cambria Math"/>
                    </w:rPr>
                    <m:t>,</m:t>
                  </m:r>
                  <m:r>
                    <w:rPr>
                      <w:rFonts w:ascii="Cambria Math" w:hAnsi="Cambria Math"/>
                    </w:rPr>
                    <m:t>T</m:t>
                  </m:r>
                </m:sub>
              </m:sSub>
            </m:den>
          </m:f>
          <m:r>
            <w:rPr>
              <w:rFonts w:ascii="Cambria Math" w:hAnsi="Cambria Math"/>
            </w:rPr>
            <m:t>  </m:t>
          </m:r>
          <m:r>
            <m:rPr>
              <m:sty m:val="p"/>
            </m:rPr>
            <w:rPr>
              <w:rFonts w:ascii="Cambria Math" w:hAnsi="Cambria Math"/>
            </w:rPr>
            <m:t>(</m:t>
          </m:r>
          <m:r>
            <w:rPr>
              <w:rFonts w:ascii="Cambria Math" w:hAnsi="Cambria Math"/>
            </w:rPr>
            <m:t>21</m:t>
          </m:r>
          <m:r>
            <m:rPr>
              <m:sty m:val="p"/>
            </m:rPr>
            <w:rPr>
              <w:rFonts w:ascii="Cambria Math" w:hAnsi="Cambria Math"/>
            </w:rPr>
            <m:t>)</m:t>
          </m:r>
        </m:oMath>
      </m:oMathPara>
    </w:p>
    <w:p w14:paraId="0832EF11" w14:textId="77777777" w:rsidR="00182A0D" w:rsidRDefault="00945622">
      <w:pPr>
        <w:pStyle w:val="FirstParagraph"/>
      </w:pPr>
      <w:r>
        <w:t>where Δ</w:t>
      </w:r>
      <w:r>
        <w:rPr>
          <w:vertAlign w:val="subscript"/>
        </w:rPr>
        <w:t>v,t</w:t>
      </w:r>
      <w:r>
        <w:t xml:space="preserve"> is the log-point effect of index </w:t>
      </w:r>
      <w:r>
        <w:rPr>
          <w:i/>
          <w:iCs/>
        </w:rPr>
        <w:t>v</w:t>
      </w:r>
      <w:r>
        <w:t xml:space="preserve"> in year </w:t>
      </w:r>
      <w:r>
        <w:rPr>
          <w:i/>
          <w:iCs/>
        </w:rPr>
        <w:t>t</w:t>
      </w:r>
      <w:r>
        <w:t xml:space="preserve"> and </w:t>
      </w:r>
      <w:r>
        <w:rPr>
          <w:i/>
          <w:iCs/>
        </w:rPr>
        <w:t>b</w:t>
      </w:r>
      <w:r>
        <w:rPr>
          <w:vertAlign w:val="subscript"/>
        </w:rPr>
        <w:t>v,j</w:t>
      </w:r>
      <w:r>
        <w:t xml:space="preserve"> are its lag coefficients. The </w:t>
      </w:r>
      <w:r>
        <w:rPr>
          <w:b/>
          <w:bCs/>
        </w:rPr>
        <w:t>offset ratio</w:t>
      </w:r>
      <w:r>
        <w:t xml:space="preserve"> </w:t>
      </w:r>
      <w:r>
        <w:t xml:space="preserve">(OR) is defined only when the mitigation effect is negative, by analogy with the rebound effect. Ninety-percent intervals are obtained from an </w:t>
      </w:r>
      <w:r>
        <w:rPr>
          <w:i/>
          <w:iCs/>
        </w:rPr>
        <w:t>unrestricted</w:t>
      </w:r>
      <w:r>
        <w:t xml:space="preserve"> block bootstrap (999 draws).</w:t>
      </w:r>
    </w:p>
    <w:p w14:paraId="250A1174" w14:textId="77777777" w:rsidR="00182A0D" w:rsidRDefault="00945622">
      <w:pPr>
        <w:pStyle w:val="Heading2"/>
      </w:pPr>
      <w:bookmarkStart w:id="58" w:name="power-and-minimum-detectable-effect"/>
      <w:bookmarkStart w:id="59" w:name="_Toc244166773"/>
      <w:bookmarkEnd w:id="56"/>
      <w:r>
        <w:t>3.10 Power and minimum detectable effect</w:t>
      </w:r>
      <w:bookmarkEnd w:id="59"/>
    </w:p>
    <w:p w14:paraId="0E4C646A" w14:textId="77777777" w:rsidR="00182A0D" w:rsidRDefault="00945622">
      <w:pPr>
        <w:pStyle w:val="FirstParagraph"/>
      </w:pPr>
      <w:r>
        <w:t xml:space="preserve">To interpret null results, we (i) set a true long-run effect |θ| on the grid {0, 0.1, 0.2, 0.3, 0.5, 0.75, 1, 1.5}; (ii) simulate 500 emission series from the fitted model with that θ, using the observed paths of M, P and X and block-resampled residuals; (iii) re-estimate the full model on each series and record the </w:t>
      </w:r>
      <w:r>
        <w:rPr>
          <w:i/>
          <w:iCs/>
        </w:rPr>
        <w:t>t</w:t>
      </w:r>
      <w:r>
        <w:t xml:space="preserve">-statistic; (iv) take the 90th percentile at θ = 0 as the size-adjusted critical value; and (v) compute power(θ) as the share of </w:t>
      </w:r>
      <w:r>
        <w:rPr>
          <w:i/>
          <w:iCs/>
        </w:rPr>
        <w:t>t</w:t>
      </w:r>
      <w:r>
        <w:t>-statistics above that value. The MDE is the smallest |θ| with 80% power, found by linear interpolation (Bloom, 1995; Gelman &amp; Carlin, 2014).</w:t>
      </w:r>
    </w:p>
    <w:p w14:paraId="23B4DEBF" w14:textId="77777777" w:rsidR="00182A0D" w:rsidRDefault="00945622">
      <w:pPr>
        <w:pStyle w:val="Heading2"/>
      </w:pPr>
      <w:bookmarkStart w:id="60" w:name="X06b02e8510196086bfbc88cebb4ce88db93bb40"/>
      <w:bookmarkStart w:id="61" w:name="_Toc244166774"/>
      <w:bookmarkEnd w:id="58"/>
      <w:r>
        <w:t>3.11 Robustness, instrument sub-indices and interrupted time series</w:t>
      </w:r>
      <w:bookmarkEnd w:id="61"/>
    </w:p>
    <w:p w14:paraId="6CD20D9D" w14:textId="77777777" w:rsidR="00182A0D" w:rsidRDefault="00945622">
      <w:pPr>
        <w:pStyle w:val="FirstParagraph"/>
      </w:pPr>
      <w:r>
        <w:rPr>
          <w:i/>
          <w:iCs/>
        </w:rPr>
        <w:t>Robustness grid.</w:t>
      </w:r>
      <w:r>
        <w:t xml:space="preserve"> </w:t>
      </w:r>
      <w:r>
        <w:t xml:space="preserve">We estimate seventeen pre-specified variants and five leave-one-policy-out runs (Table B1). Besides alternative lags, trends, controls, samples and outcomes, the variants change the policy coding: equal bindingness, dropping the Nitrates Action Programme or down-weighting it for climate relevance, adding the strategy signal G to P, the alternative bindingness values recorded in the codebook (quota abolition </w:t>
      </w:r>
      <w:r>
        <w:rPr>
          <w:i/>
          <w:iCs/>
        </w:rPr>
        <w:t>B</w:t>
      </w:r>
      <w:r>
        <w:t xml:space="preserve"> = 0.75; SDAS </w:t>
      </w:r>
      <w:r>
        <w:rPr>
          <w:i/>
          <w:iCs/>
        </w:rPr>
        <w:t>B</w:t>
      </w:r>
      <w:r>
        <w:t xml:space="preserve"> = 0.50), and scoring the two framework laws in M at </w:t>
      </w:r>
      <w:r>
        <w:rPr>
          <w:i/>
          <w:iCs/>
        </w:rPr>
        <w:t>B</w:t>
      </w:r>
      <w:r>
        <w:t xml:space="preserve"> </w:t>
      </w:r>
      <w:r>
        <w:t xml:space="preserve">= 0.25. The rule, fixed in advance, is that a sign is </w:t>
      </w:r>
      <w:r>
        <w:rPr>
          <w:b/>
          <w:bCs/>
        </w:rPr>
        <w:t>robust</w:t>
      </w:r>
      <w:r>
        <w:t xml:space="preserve"> if it holds in at least 80% of the estimable variants.</w:t>
      </w:r>
    </w:p>
    <w:p w14:paraId="51614422" w14:textId="77777777" w:rsidR="00182A0D" w:rsidRDefault="00945622">
      <w:pPr>
        <w:pStyle w:val="BodyText"/>
      </w:pPr>
      <w:r>
        <w:rPr>
          <w:i/>
          <w:iCs/>
        </w:rPr>
        <w:t>Sub-indices by instrument type (RQ4a).</w:t>
      </w:r>
      <w:r>
        <w:t xml:space="preserve"> Each mitigation sub-index </w:t>
      </w:r>
      <w:r>
        <w:rPr>
          <w:i/>
          <w:iCs/>
        </w:rPr>
        <w:t>s</w:t>
      </w:r>
      <w:r>
        <w:t xml:space="preserve"> ∈ {mandatory, incentive, voluntary} is estimated in turn, with the remainder of M and the pressure index held as controls (bootstrap </w:t>
      </w:r>
      <w:r>
        <w:rPr>
          <w:i/>
          <w:iCs/>
        </w:rPr>
        <w:t>B</w:t>
      </w:r>
      <w:r>
        <w:t xml:space="preserve"> = 499):</w:t>
      </w:r>
    </w:p>
    <w:p w14:paraId="1B7FAF2F" w14:textId="77777777" w:rsidR="00182A0D" w:rsidRDefault="00945622">
      <w:pPr>
        <w:pStyle w:val="BodyText"/>
      </w:pPr>
      <m:oMathPara>
        <m:oMathParaPr>
          <m:jc m:val="center"/>
        </m:oMathParaPr>
        <m:oMath>
          <m:r>
            <m:rPr>
              <m:sty m:val="p"/>
            </m:rPr>
            <w:rPr>
              <w:rFonts w:ascii="Cambria Math" w:hAnsi="Cambria Math"/>
            </w:rPr>
            <m:t>ln</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s</m:t>
              </m:r>
            </m:sup>
          </m:sSup>
          <m:sSubSup>
            <m:sSubSupPr>
              <m:ctrlPr>
                <w:rPr>
                  <w:rFonts w:ascii="Cambria Math" w:hAnsi="Cambria Math"/>
                </w:rPr>
              </m:ctrlPr>
            </m:sSubSupPr>
            <m:e>
              <m:r>
                <w:rPr>
                  <w:rFonts w:ascii="Cambria Math" w:hAnsi="Cambria Math"/>
                </w:rPr>
                <m:t>M</m:t>
              </m:r>
            </m:e>
            <m:sub>
              <m:r>
                <w:rPr>
                  <w:rFonts w:ascii="Cambria Math" w:hAnsi="Cambria Math"/>
                </w:rPr>
                <m:t>t</m:t>
              </m:r>
            </m:sub>
            <m:sup>
              <m:r>
                <w:rPr>
                  <w:rFonts w:ascii="Cambria Math" w:hAnsi="Cambria Math"/>
                </w:rPr>
                <m:t>s</m:t>
              </m:r>
            </m:sup>
          </m:sSubSup>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rest</m:t>
              </m:r>
            </m:sup>
          </m:sSup>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t</m:t>
                  </m:r>
                </m:sub>
                <m:sup>
                  <m:r>
                    <w:rPr>
                      <w:rFonts w:ascii="Cambria Math" w:hAnsi="Cambria Math"/>
                    </w:rPr>
                    <m:t>s</m:t>
                  </m:r>
                </m:sup>
              </m:sSubSup>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γ</m:t>
                  </m:r>
                </m:e>
                <m:sub>
                  <m:r>
                    <w:rPr>
                      <w:rFonts w:ascii="Cambria Math" w:hAnsi="Cambria Math"/>
                    </w:rPr>
                    <m:t>j</m:t>
                  </m:r>
                </m:sub>
              </m:sSub>
            </m:e>
          </m:nary>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22</m:t>
          </m:r>
          <m:r>
            <m:rPr>
              <m:sty m:val="p"/>
            </m:rPr>
            <w:rPr>
              <w:rFonts w:ascii="Cambria Math" w:hAnsi="Cambria Math"/>
            </w:rPr>
            <m:t>)</m:t>
          </m:r>
        </m:oMath>
      </m:oMathPara>
    </w:p>
    <w:p w14:paraId="0C7067F5" w14:textId="77777777" w:rsidR="00182A0D" w:rsidRDefault="00945622">
      <w:pPr>
        <w:pStyle w:val="FirstParagraph"/>
      </w:pPr>
      <w:r>
        <w:rPr>
          <w:i/>
          <w:iCs/>
        </w:rPr>
        <w:t>Interrupted time series at pre-specified dates.</w:t>
      </w:r>
      <w:r>
        <w:t xml:space="preserve"> The segmented regression</w:t>
      </w:r>
    </w:p>
    <w:p w14:paraId="4F50D93A" w14:textId="77777777" w:rsidR="00182A0D" w:rsidRDefault="00945622">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2010</m:t>
              </m:r>
              <m:r>
                <m:rPr>
                  <m:sty m:val="p"/>
                </m:rPr>
                <w:rPr>
                  <w:rFonts w:ascii="Cambria Math" w:hAnsi="Cambria Math"/>
                </w:rPr>
                <m:t>,</m:t>
              </m:r>
              <m:r>
                <w:rPr>
                  <w:rFonts w:ascii="Cambria Math" w:hAnsi="Cambria Math"/>
                </w:rPr>
                <m:t>2015</m:t>
              </m:r>
              <m:r>
                <m:rPr>
                  <m:sty m:val="p"/>
                </m:rPr>
                <w:rPr>
                  <w:rFonts w:ascii="Cambria Math" w:hAnsi="Cambria Math"/>
                </w:rPr>
                <m:t>,</m:t>
              </m:r>
              <m:r>
                <w:rPr>
                  <w:rFonts w:ascii="Cambria Math" w:hAnsi="Cambria Math"/>
                </w:rPr>
                <m:t>2022</m:t>
              </m:r>
              <m:r>
                <m:rPr>
                  <m:sty m:val="p"/>
                </m:rPr>
                <w:rPr>
                  <w:rFonts w:ascii="Cambria Math" w:hAnsi="Cambria Math"/>
                </w:rPr>
                <m:t>}</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e</m:t>
                      </m:r>
                    </m:sub>
                  </m:sSub>
                  <m:r>
                    <m:rPr>
                      <m:sty m:val="b"/>
                    </m:rP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e</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e</m:t>
                      </m:r>
                    </m:sub>
                  </m:sSub>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b"/>
                    </m:rP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e</m:t>
                  </m:r>
                  <m:r>
                    <m:rPr>
                      <m:sty m:val="p"/>
                    </m:rPr>
                    <w:rPr>
                      <w:rFonts w:ascii="Cambria Math" w:hAnsi="Cambria Math"/>
                    </w:rPr>
                    <m:t>)</m:t>
                  </m:r>
                </m:e>
              </m:d>
            </m:e>
          </m:nary>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23</m:t>
          </m:r>
          <m:r>
            <m:rPr>
              <m:sty m:val="p"/>
            </m:rPr>
            <w:rPr>
              <w:rFonts w:ascii="Cambria Math" w:hAnsi="Cambria Math"/>
            </w:rPr>
            <m:t>)</m:t>
          </m:r>
        </m:oMath>
      </m:oMathPara>
    </w:p>
    <w:p w14:paraId="6BAA5AE3" w14:textId="77777777" w:rsidR="00182A0D" w:rsidRDefault="00945622">
      <w:pPr>
        <w:pStyle w:val="FirstParagraph"/>
      </w:pPr>
      <w:r>
        <w:t>estimates a level change λ</w:t>
      </w:r>
      <w:r>
        <w:rPr>
          <w:vertAlign w:val="subscript"/>
        </w:rPr>
        <w:t>e</w:t>
      </w:r>
      <w:r>
        <w:t xml:space="preserve"> and a slope change δ</w:t>
      </w:r>
      <w:r>
        <w:rPr>
          <w:vertAlign w:val="subscript"/>
        </w:rPr>
        <w:t>e</w:t>
      </w:r>
      <w:r>
        <w:t xml:space="preserve"> at each event </w:t>
      </w:r>
      <w:r>
        <w:rPr>
          <w:i/>
          <w:iCs/>
        </w:rPr>
        <w:t>e</w:t>
      </w:r>
      <w:r>
        <w:t xml:space="preserve"> (Bernal et al., 2017). The outcomes are ln CRF3 and ln dairy cows, the latter with a post-2005 indicator. The sample is 1995–2024 with HAC standard errors. The 2022 event has only three post-event years and is treated as descriptive.</w:t>
      </w:r>
    </w:p>
    <w:p w14:paraId="016DA7FC" w14:textId="77777777" w:rsidR="00182A0D" w:rsidRDefault="00945622">
      <w:pPr>
        <w:pStyle w:val="Heading2"/>
      </w:pPr>
      <w:bookmarkStart w:id="62" w:name="regional-difference-in-differences-rq4b"/>
      <w:bookmarkStart w:id="63" w:name="_Toc244166775"/>
      <w:bookmarkEnd w:id="60"/>
      <w:r>
        <w:t>3.12 Regional difference-in-differences (RQ4b)</w:t>
      </w:r>
      <w:bookmarkEnd w:id="63"/>
    </w:p>
    <w:p w14:paraId="66D22937" w14:textId="77777777" w:rsidR="00182A0D" w:rsidRDefault="00945622">
      <w:pPr>
        <w:pStyle w:val="FirstParagraph"/>
      </w:pPr>
      <w:r>
        <w:t>If quota abolition drove expansion, regions in which dairying was already dominant should have expanded more after 2015. We estimate a continuous-exposure DiD model:</w:t>
      </w:r>
    </w:p>
    <w:p w14:paraId="27840570" w14:textId="77777777" w:rsidR="00182A0D" w:rsidRDefault="00945622">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rt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r>
            <w:rPr>
              <w:rFonts w:ascii="Cambria Math" w:hAnsi="Cambria Math"/>
            </w:rPr>
            <m:t>β</m:t>
          </m:r>
          <m:r>
            <w:rPr>
              <w:rFonts w:ascii="Cambria Math" w:hAnsi="Cambria Math"/>
            </w:rPr>
            <m:t> </m:t>
          </m:r>
          <m:d>
            <m:dPr>
              <m:ctrlPr>
                <w:rPr>
                  <w:rFonts w:ascii="Cambria Math" w:hAnsi="Cambria Math"/>
                </w:rPr>
              </m:ctrlPr>
            </m:dPr>
            <m:e>
              <m:sSub>
                <m:sSubPr>
                  <m:ctrlPr>
                    <w:rPr>
                      <w:rFonts w:ascii="Cambria Math" w:hAnsi="Cambria Math"/>
                    </w:rPr>
                  </m:ctrlPr>
                </m:sSubPr>
                <m:e>
                  <m:r>
                    <m:rPr>
                      <m:nor/>
                    </m:rPr>
                    <m:t>Exp</m:t>
                  </m:r>
                </m:e>
                <m:sub>
                  <m:r>
                    <w:rPr>
                      <w:rFonts w:ascii="Cambria Math" w:hAnsi="Cambria Math"/>
                    </w:rPr>
                    <m:t>r</m:t>
                  </m:r>
                </m:sub>
              </m:sSub>
              <m:r>
                <m:rPr>
                  <m:sty m:val="p"/>
                </m:rPr>
                <w:rPr>
                  <w:rFonts w:ascii="Cambria Math" w:hAnsi="Cambria Math"/>
                </w:rPr>
                <m:t>-</m:t>
              </m:r>
              <m:bar>
                <m:barPr>
                  <m:pos m:val="top"/>
                  <m:ctrlPr>
                    <w:rPr>
                      <w:rFonts w:ascii="Cambria Math" w:hAnsi="Cambria Math"/>
                    </w:rPr>
                  </m:ctrlPr>
                </m:barPr>
                <m:e>
                  <m:r>
                    <m:rPr>
                      <m:nor/>
                    </m:rPr>
                    <m:t>Exp</m:t>
                  </m:r>
                </m:e>
              </m:bar>
            </m:e>
          </m:d>
          <m:r>
            <w:rPr>
              <w:rFonts w:ascii="Cambria Math" w:hAnsi="Cambria Math"/>
            </w:rPr>
            <m:t> </m:t>
          </m:r>
          <m:r>
            <m:rPr>
              <m:sty m:val="b"/>
            </m:rP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2015</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rPr>
            <m:t> </m:t>
          </m:r>
          <m:r>
            <m:rPr>
              <m:sty m:val="b"/>
            </m:rP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2005</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r</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rt</m:t>
              </m:r>
            </m:sub>
          </m:sSub>
          <m:r>
            <w:rPr>
              <w:rFonts w:ascii="Cambria Math" w:hAnsi="Cambria Math"/>
            </w:rPr>
            <m:t>  </m:t>
          </m:r>
          <m:r>
            <m:rPr>
              <m:sty m:val="p"/>
            </m:rPr>
            <w:rPr>
              <w:rFonts w:ascii="Cambria Math" w:hAnsi="Cambria Math"/>
            </w:rPr>
            <m:t>(</m:t>
          </m:r>
          <m:r>
            <w:rPr>
              <w:rFonts w:ascii="Cambria Math" w:hAnsi="Cambria Math"/>
            </w:rPr>
            <m:t>24</m:t>
          </m:r>
          <m:r>
            <m:rPr>
              <m:sty m:val="p"/>
            </m:rPr>
            <w:rPr>
              <w:rFonts w:ascii="Cambria Math" w:hAnsi="Cambria Math"/>
            </w:rPr>
            <m:t>)</m:t>
          </m:r>
        </m:oMath>
      </m:oMathPara>
    </w:p>
    <w:p w14:paraId="0ED1728E" w14:textId="77777777" w:rsidR="00182A0D" w:rsidRDefault="00945622">
      <w:pPr>
        <w:pStyle w:val="FirstParagraph"/>
      </w:pPr>
      <w:r>
        <w:t>where α</w:t>
      </w:r>
      <w:r>
        <w:rPr>
          <w:vertAlign w:val="subscript"/>
        </w:rPr>
        <w:t>r</w:t>
      </w:r>
      <w:r>
        <w:t xml:space="preserve"> are region effects; γ</w:t>
      </w:r>
      <w:r>
        <w:rPr>
          <w:vertAlign w:val="subscript"/>
        </w:rPr>
        <w:t>t</w:t>
      </w:r>
      <w:r>
        <w:t xml:space="preserve"> are year effects that absorb all national influences (policy, prices and weather); μ</w:t>
      </w:r>
      <w:r>
        <w:rPr>
          <w:vertAlign w:val="subscript"/>
        </w:rPr>
        <w:t>r</w:t>
      </w:r>
      <w:r>
        <w:t xml:space="preserve"> absorb the CSO classification break; and κ</w:t>
      </w:r>
      <w:r>
        <w:rPr>
          <w:vertAlign w:val="subscript"/>
        </w:rPr>
        <w:t>r</w:t>
      </w:r>
      <w:r>
        <w:rPr>
          <w:i/>
          <w:iCs/>
        </w:rPr>
        <w:t>t</w:t>
      </w:r>
      <w:r>
        <w:t xml:space="preserve"> </w:t>
      </w:r>
      <w:r>
        <w:t>are region-specific trends, which are included in a second specification. Exposure is the region’s dairy share of all cows in 2010–2014, and β is scaled per 10 percentage points. The outcomes are log dairy cows, log livestock units and log imputed livestock emissions.</w:t>
      </w:r>
    </w:p>
    <w:p w14:paraId="14247566" w14:textId="77777777" w:rsidR="00182A0D" w:rsidRDefault="00945622">
      <w:pPr>
        <w:pStyle w:val="BodyText"/>
      </w:pPr>
      <w:r>
        <w:rPr>
          <w:i/>
          <w:iCs/>
        </w:rPr>
        <w:t>Inference with five clusters.</w:t>
      </w:r>
      <w:r>
        <w:t xml:space="preserve"> Conventional cluster-robust standard errors are unreliable with five clusters (Cameron et al., 2008). </w:t>
      </w:r>
      <w:r>
        <w:rPr>
          <w:b/>
          <w:bCs/>
        </w:rPr>
        <w:t>Randomisation inference</w:t>
      </w:r>
      <w:r>
        <w:t xml:space="preserve"> </w:t>
      </w:r>
      <w:r>
        <w:t>therefore reassigns the five exposure values across regions in all 5! = 120 permutations (Fisher, 1935; Young, 2019):</w:t>
      </w:r>
    </w:p>
    <w:p w14:paraId="55B88C4A" w14:textId="77777777" w:rsidR="00182A0D" w:rsidRDefault="00945622">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RI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120</m:t>
              </m:r>
            </m:den>
          </m:f>
          <m:nary>
            <m:naryPr>
              <m:chr m:val="∑"/>
              <m:limLoc m:val="undOvr"/>
              <m:supHide m:val="1"/>
              <m:ctrlPr>
                <w:rPr>
                  <w:rFonts w:ascii="Cambria Math" w:hAnsi="Cambria Math"/>
                </w:rPr>
              </m:ctrlPr>
            </m:naryPr>
            <m:sub>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5</m:t>
                  </m:r>
                </m:sub>
              </m:sSub>
            </m:sub>
            <m:sup>
              <m:r>
                <w:rPr>
                  <w:rFonts w:ascii="Cambria Math" w:hAnsi="Cambria Math"/>
                </w:rPr>
                <m:t>​</m:t>
              </m:r>
            </m:sup>
            <m:e>
              <m:r>
                <m:rPr>
                  <m:sty m:val="b"/>
                </m:rPr>
                <w:rPr>
                  <w:rFonts w:ascii="Cambria Math" w:hAnsi="Cambria Math"/>
                </w:rPr>
                <m:t>1</m:t>
              </m:r>
            </m:e>
          </m:nary>
          <m:d>
            <m:dPr>
              <m:ctrlPr>
                <w:rPr>
                  <w:rFonts w:ascii="Cambria Math" w:hAnsi="Cambria Math"/>
                </w:rPr>
              </m:ctrlPr>
            </m:dPr>
            <m:e>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π</m:t>
                  </m:r>
                </m:sub>
              </m:sSub>
              <m:r>
                <m:rPr>
                  <m:sty m:val="p"/>
                </m:rPr>
                <w:rPr>
                  <w:rFonts w:ascii="Cambria Math" w:hAnsi="Cambria Math"/>
                </w:rPr>
                <m:t>|≥|</m:t>
              </m:r>
              <m:acc>
                <m:accPr>
                  <m:ctrlPr>
                    <w:rPr>
                      <w:rFonts w:ascii="Cambria Math" w:hAnsi="Cambria Math"/>
                    </w:rPr>
                  </m:ctrlPr>
                </m:accPr>
                <m:e>
                  <m:r>
                    <w:rPr>
                      <w:rFonts w:ascii="Cambria Math" w:hAnsi="Cambria Math"/>
                    </w:rPr>
                    <m:t>β</m:t>
                  </m:r>
                </m:e>
              </m:acc>
              <m:r>
                <m:rPr>
                  <m:sty m:val="p"/>
                </m:rPr>
                <w:rPr>
                  <w:rFonts w:ascii="Cambria Math" w:hAnsi="Cambria Math"/>
                </w:rPr>
                <m:t>|</m:t>
              </m:r>
            </m:e>
          </m:d>
          <m:r>
            <w:rPr>
              <w:rFonts w:ascii="Cambria Math" w:hAnsi="Cambria Math"/>
            </w:rPr>
            <m:t>  </m:t>
          </m:r>
          <m:r>
            <m:rPr>
              <m:sty m:val="p"/>
            </m:rPr>
            <w:rPr>
              <w:rFonts w:ascii="Cambria Math" w:hAnsi="Cambria Math"/>
            </w:rPr>
            <m:t>(</m:t>
          </m:r>
          <m:r>
            <w:rPr>
              <w:rFonts w:ascii="Cambria Math" w:hAnsi="Cambria Math"/>
            </w:rPr>
            <m:t>25</m:t>
          </m:r>
          <m:r>
            <m:rPr>
              <m:sty m:val="p"/>
            </m:rPr>
            <w:rPr>
              <w:rFonts w:ascii="Cambria Math" w:hAnsi="Cambria Math"/>
            </w:rPr>
            <m:t>)</m:t>
          </m:r>
        </m:oMath>
      </m:oMathPara>
    </w:p>
    <w:p w14:paraId="23EAE29A" w14:textId="77777777" w:rsidR="00182A0D" w:rsidRDefault="00945622">
      <w:pPr>
        <w:pStyle w:val="FirstParagraph"/>
      </w:pPr>
      <w:r>
        <w:t xml:space="preserve">The </w:t>
      </w:r>
      <w:r>
        <w:rPr>
          <w:b/>
          <w:bCs/>
        </w:rPr>
        <w:t>wild cluster bootstrap</w:t>
      </w:r>
      <w:r>
        <w:t xml:space="preserve"> imposes β = 0 and flips residuals by region using Webb’s six-point weights, </w:t>
      </w:r>
      <w:r>
        <w:rPr>
          <w:i/>
          <w:iCs/>
        </w:rPr>
        <w:t>y</w:t>
      </w:r>
      <w:r>
        <w:t>*</w:t>
      </w:r>
      <w:r>
        <w:rPr>
          <w:vertAlign w:val="subscript"/>
        </w:rPr>
        <w:t>rt</w:t>
      </w:r>
      <w:r>
        <w:t xml:space="preserve"> = </w:t>
      </w:r>
      <w:r>
        <w:rPr>
          <w:i/>
          <w:iCs/>
        </w:rPr>
        <w:t>ŷ</w:t>
      </w:r>
      <w:r>
        <w:rPr>
          <w:vertAlign w:val="superscript"/>
        </w:rPr>
        <w:t>(0)</w:t>
      </w:r>
      <w:r>
        <w:rPr>
          <w:vertAlign w:val="subscript"/>
        </w:rPr>
        <w:t>rt</w:t>
      </w:r>
      <w:r>
        <w:t xml:space="preserve"> + </w:t>
      </w:r>
      <w:r>
        <w:rPr>
          <w:i/>
          <w:iCs/>
        </w:rPr>
        <w:t>û</w:t>
      </w:r>
      <w:r>
        <w:rPr>
          <w:vertAlign w:val="superscript"/>
        </w:rPr>
        <w:t>(0)</w:t>
      </w:r>
      <w:r>
        <w:rPr>
          <w:vertAlign w:val="subscript"/>
        </w:rPr>
        <w:t>rt</w:t>
      </w:r>
      <w:r>
        <w:t xml:space="preserve"> </w:t>
      </w:r>
      <w:r>
        <w:rPr>
          <w:i/>
          <w:iCs/>
        </w:rPr>
        <w:t>w</w:t>
      </w:r>
      <w:r>
        <w:rPr>
          <w:vertAlign w:val="subscript"/>
        </w:rPr>
        <w:t>r</w:t>
      </w:r>
      <w:r>
        <w:t xml:space="preserve"> with </w:t>
      </w:r>
      <w:r>
        <w:rPr>
          <w:i/>
          <w:iCs/>
        </w:rPr>
        <w:t>w</w:t>
      </w:r>
      <w:r>
        <w:rPr>
          <w:vertAlign w:val="subscript"/>
        </w:rPr>
        <w:t>r</w:t>
      </w:r>
      <w:r>
        <w:t xml:space="preserve"> ∈ {±√1.5, ±1, ±√0.5} (Webb, 2023; </w:t>
      </w:r>
      <w:r>
        <w:rPr>
          <w:i/>
          <w:iCs/>
        </w:rPr>
        <w:t>B</w:t>
      </w:r>
      <w:r>
        <w:t xml:space="preserve"> = 999).</w:t>
      </w:r>
    </w:p>
    <w:p w14:paraId="0504011F" w14:textId="77777777" w:rsidR="00182A0D" w:rsidRDefault="00945622">
      <w:pPr>
        <w:pStyle w:val="BodyText"/>
      </w:pPr>
      <w:r>
        <w:rPr>
          <w:i/>
          <w:iCs/>
        </w:rPr>
        <w:t>Placebo test and event study.</w:t>
      </w:r>
      <w:r>
        <w:t xml:space="preserve"> A placebo test dates “abolition” </w:t>
      </w:r>
      <w:r>
        <w:t>to 2010 using pre-2015 data only; a significant placebo signals differential pre-trends (Rambachan &amp; Roth, 2023). The event-study specification is</w:t>
      </w:r>
    </w:p>
    <w:p w14:paraId="05ABA735" w14:textId="77777777" w:rsidR="00182A0D" w:rsidRDefault="00945622">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rt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2014</m:t>
              </m:r>
            </m:sub>
            <m:sup>
              <m:r>
                <w:rPr>
                  <w:rFonts w:ascii="Cambria Math" w:hAnsi="Cambria Math"/>
                </w:rPr>
                <m:t>​</m:t>
              </m:r>
            </m:sup>
            <m:e>
              <m:sSub>
                <m:sSubPr>
                  <m:ctrlPr>
                    <w:rPr>
                      <w:rFonts w:ascii="Cambria Math" w:hAnsi="Cambria Math"/>
                    </w:rPr>
                  </m:ctrlPr>
                </m:sSubPr>
                <m:e>
                  <m:r>
                    <w:rPr>
                      <w:rFonts w:ascii="Cambria Math" w:hAnsi="Cambria Math"/>
                    </w:rPr>
                    <m:t>β</m:t>
                  </m:r>
                </m:e>
                <m:sub>
                  <m:r>
                    <w:rPr>
                      <w:rFonts w:ascii="Cambria Math" w:hAnsi="Cambria Math"/>
                    </w:rPr>
                    <m:t>k</m:t>
                  </m:r>
                </m:sub>
              </m:sSub>
            </m:e>
          </m:nary>
          <m:r>
            <w:rPr>
              <w:rFonts w:ascii="Cambria Math" w:hAnsi="Cambria Math"/>
            </w:rPr>
            <m:t> </m:t>
          </m:r>
          <m:f>
            <m:fPr>
              <m:ctrlPr>
                <w:rPr>
                  <w:rFonts w:ascii="Cambria Math" w:hAnsi="Cambria Math"/>
                </w:rPr>
              </m:ctrlPr>
            </m:fPr>
            <m:num>
              <m:sSub>
                <m:sSubPr>
                  <m:ctrlPr>
                    <w:rPr>
                      <w:rFonts w:ascii="Cambria Math" w:hAnsi="Cambria Math"/>
                    </w:rPr>
                  </m:ctrlPr>
                </m:sSubPr>
                <m:e>
                  <m:r>
                    <m:rPr>
                      <m:nor/>
                    </m:rPr>
                    <m:t>Exp</m:t>
                  </m:r>
                </m:e>
                <m:sub>
                  <m:r>
                    <w:rPr>
                      <w:rFonts w:ascii="Cambria Math" w:hAnsi="Cambria Math"/>
                    </w:rPr>
                    <m:t>r</m:t>
                  </m:r>
                </m:sub>
              </m:sSub>
              <m:r>
                <m:rPr>
                  <m:sty m:val="p"/>
                </m:rPr>
                <w:rPr>
                  <w:rFonts w:ascii="Cambria Math" w:hAnsi="Cambria Math"/>
                </w:rPr>
                <m:t>-</m:t>
              </m:r>
              <m:bar>
                <m:barPr>
                  <m:pos m:val="top"/>
                  <m:ctrlPr>
                    <w:rPr>
                      <w:rFonts w:ascii="Cambria Math" w:hAnsi="Cambria Math"/>
                    </w:rPr>
                  </m:ctrlPr>
                </m:barPr>
                <m:e>
                  <m:r>
                    <m:rPr>
                      <m:nor/>
                    </m:rPr>
                    <m:t>Exp</m:t>
                  </m:r>
                </m:e>
              </m:bar>
            </m:num>
            <m:den>
              <m:r>
                <w:rPr>
                  <w:rFonts w:ascii="Cambria Math" w:hAnsi="Cambria Math"/>
                </w:rPr>
                <m:t>0.10</m:t>
              </m:r>
            </m:den>
          </m:f>
          <m:r>
            <w:rPr>
              <w:rFonts w:ascii="Cambria Math" w:hAnsi="Cambria Math"/>
            </w:rPr>
            <m:t> </m:t>
          </m:r>
          <m:r>
            <m:rPr>
              <m:sty m:val="b"/>
            </m:rP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rt</m:t>
              </m:r>
            </m:sub>
          </m:sSub>
          <m:r>
            <m:rPr>
              <m:sty m:val="p"/>
            </m:rPr>
            <w:rPr>
              <w:rFonts w:ascii="Cambria Math" w:hAnsi="Cambria Math"/>
            </w:rPr>
            <m:t>,</m:t>
          </m:r>
          <m:r>
            <w:rPr>
              <w:rFonts w:ascii="Cambria Math" w:hAnsi="Cambria Math"/>
            </w:rPr>
            <m:t>  </m:t>
          </m:r>
          <m:r>
            <w:rPr>
              <w:rFonts w:ascii="Cambria Math" w:hAnsi="Cambria Math"/>
            </w:rPr>
            <m:t>2005</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2024  </m:t>
          </m:r>
          <m:r>
            <m:rPr>
              <m:sty m:val="p"/>
            </m:rPr>
            <w:rPr>
              <w:rFonts w:ascii="Cambria Math" w:hAnsi="Cambria Math"/>
            </w:rPr>
            <m:t>(</m:t>
          </m:r>
          <m:r>
            <w:rPr>
              <w:rFonts w:ascii="Cambria Math" w:hAnsi="Cambria Math"/>
            </w:rPr>
            <m:t>26</m:t>
          </m:r>
          <m:r>
            <m:rPr>
              <m:sty m:val="p"/>
            </m:rPr>
            <w:rPr>
              <w:rFonts w:ascii="Cambria Math" w:hAnsi="Cambria Math"/>
            </w:rPr>
            <m:t>)</m:t>
          </m:r>
        </m:oMath>
      </m:oMathPara>
    </w:p>
    <w:p w14:paraId="253A3E6C" w14:textId="77777777" w:rsidR="00182A0D" w:rsidRDefault="00945622">
      <w:pPr>
        <w:pStyle w:val="Heading2"/>
      </w:pPr>
      <w:bookmarkStart w:id="64" w:name="decompositionregression-link"/>
      <w:bookmarkStart w:id="65" w:name="_Toc244166776"/>
      <w:bookmarkEnd w:id="62"/>
      <w:r>
        <w:t>3.13 Decomposition–regression link</w:t>
      </w:r>
      <w:bookmarkEnd w:id="65"/>
    </w:p>
    <w:p w14:paraId="4679887B" w14:textId="77777777" w:rsidR="00182A0D" w:rsidRDefault="00945622">
      <w:pPr>
        <w:pStyle w:val="FirstParagraph"/>
      </w:pPr>
      <w:r>
        <w:t>To connect the accounting decomposition with policy, the annual LMDI effects are regressed on changes in the indices:</w:t>
      </w:r>
    </w:p>
    <w:p w14:paraId="3F75A8F5" w14:textId="77777777" w:rsidR="00182A0D" w:rsidRDefault="00945622">
      <w:pPr>
        <w:pStyle w:val="BodyText"/>
      </w:pPr>
      <m:oMathPara>
        <m:oMathParaPr>
          <m:jc m:val="center"/>
        </m:oMathParaPr>
        <m:oMath>
          <m:r>
            <m:rPr>
              <m:sty m:val="p"/>
            </m:rPr>
            <w:rPr>
              <w:rFonts w:ascii="Cambria Math" w:hAnsi="Cambria Math"/>
            </w:rPr>
            <m:t>Δ</m:t>
          </m:r>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k</m:t>
              </m:r>
            </m:sup>
          </m:sSubSup>
          <m:r>
            <m:rPr>
              <m:sty m:val="p"/>
            </m:rPr>
            <w:rPr>
              <w:rFonts w:ascii="Cambria Math" w:hAnsi="Cambria Math"/>
            </w:rPr>
            <m:t>=</m:t>
          </m:r>
          <m:r>
            <w:rPr>
              <w:rFonts w:ascii="Cambria Math" w:hAnsi="Cambria Math"/>
            </w:rPr>
            <m:t>c</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1</m:t>
              </m:r>
            </m:sup>
            <m:e>
              <m:sSubSup>
                <m:sSubSupPr>
                  <m:ctrlPr>
                    <w:rPr>
                      <w:rFonts w:ascii="Cambria Math" w:hAnsi="Cambria Math"/>
                    </w:rPr>
                  </m:ctrlPr>
                </m:sSubSupPr>
                <m:e>
                  <m:r>
                    <w:rPr>
                      <w:rFonts w:ascii="Cambria Math" w:hAnsi="Cambria Math"/>
                    </w:rPr>
                    <m:t>π</m:t>
                  </m:r>
                </m:e>
                <m:sub>
                  <m:r>
                    <w:rPr>
                      <w:rFonts w:ascii="Cambria Math" w:hAnsi="Cambria Math"/>
                    </w:rPr>
                    <m:t>j</m:t>
                  </m:r>
                </m:sub>
                <m:sup>
                  <m:r>
                    <w:rPr>
                      <w:rFonts w:ascii="Cambria Math" w:hAnsi="Cambria Math"/>
                    </w:rPr>
                    <m:t>k</m:t>
                  </m:r>
                </m:sup>
              </m:sSubSup>
            </m:e>
          </m:nary>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1</m:t>
              </m:r>
            </m:sup>
            <m:e>
              <m:sSubSup>
                <m:sSubSupPr>
                  <m:ctrlPr>
                    <w:rPr>
                      <w:rFonts w:ascii="Cambria Math" w:hAnsi="Cambria Math"/>
                    </w:rPr>
                  </m:ctrlPr>
                </m:sSubSupPr>
                <m:e>
                  <m:r>
                    <w:rPr>
                      <w:rFonts w:ascii="Cambria Math" w:hAnsi="Cambria Math"/>
                    </w:rPr>
                    <m:t>ρ</m:t>
                  </m:r>
                </m:e>
                <m:sub>
                  <m:r>
                    <w:rPr>
                      <w:rFonts w:ascii="Cambria Math" w:hAnsi="Cambria Math"/>
                    </w:rPr>
                    <m:t>j</m:t>
                  </m:r>
                </m:sub>
                <m:sup>
                  <m:r>
                    <w:rPr>
                      <w:rFonts w:ascii="Cambria Math" w:hAnsi="Cambria Math"/>
                    </w:rPr>
                    <m:t>k</m:t>
                  </m:r>
                </m:sup>
              </m:sSubSup>
            </m:e>
          </m:nary>
          <m:r>
            <m:rPr>
              <m:sty m:val="p"/>
            </m:rPr>
            <w:rPr>
              <w:rFonts w:ascii="Cambria Math" w:hAnsi="Cambria Math"/>
            </w:rPr>
            <m:t>Δ</m:t>
          </m:r>
          <m:sSub>
            <m:sSubPr>
              <m:ctrlPr>
                <w:rPr>
                  <w:rFonts w:ascii="Cambria Math" w:hAnsi="Cambria Math"/>
                </w:rPr>
              </m:ctrlPr>
            </m:sSubPr>
            <m:e>
              <m: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ψ</m:t>
              </m:r>
            </m:e>
            <m:sup>
              <m:r>
                <m:rPr>
                  <m:sty m:val="p"/>
                </m:rPr>
                <w:rPr>
                  <w:rFonts w:ascii="Cambria Math" w:hAnsi="Cambria Math"/>
                </w:rPr>
                <m:t>'</m:t>
              </m:r>
            </m:sup>
          </m:sSup>
          <m:r>
            <m:rPr>
              <m:sty m:val="p"/>
            </m:rP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ω</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2005</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27</m:t>
          </m:r>
          <m:r>
            <m:rPr>
              <m:sty m:val="p"/>
            </m:rPr>
            <w:rPr>
              <w:rFonts w:ascii="Cambria Math" w:hAnsi="Cambria Math"/>
            </w:rPr>
            <m:t>)</m:t>
          </m:r>
        </m:oMath>
      </m:oMathPara>
    </w:p>
    <w:p w14:paraId="1FDF836A" w14:textId="77777777" w:rsidR="00182A0D" w:rsidRDefault="00945622">
      <w:pPr>
        <w:pStyle w:val="FirstParagraph"/>
      </w:pPr>
      <w:r>
        <w:t xml:space="preserve">for </w:t>
      </w:r>
      <w:r>
        <w:rPr>
          <w:i/>
          <w:iCs/>
        </w:rPr>
        <w:t>k</w:t>
      </w:r>
      <w:r>
        <w:t xml:space="preserve"> </w:t>
      </w:r>
      <w:r>
        <w:t>∈ {activity, dairy-herd activity, intensity}. The framework predicts Σπ &gt; 0 for activity and Σρ &lt; 0 for intensity. Estimation uses Newey–West standard errors over 1997–2023 (</w:t>
      </w:r>
      <w:r>
        <w:rPr>
          <w:i/>
          <w:iCs/>
        </w:rPr>
        <w:t>n</w:t>
      </w:r>
      <w:r>
        <w:t xml:space="preserve"> = 27), and results are reported per 0.1 index units.</w:t>
      </w:r>
    </w:p>
    <w:p w14:paraId="5CC14D20" w14:textId="77777777" w:rsidR="00182A0D" w:rsidRDefault="00945622">
      <w:pPr>
        <w:pStyle w:val="Heading2"/>
      </w:pPr>
      <w:bookmarkStart w:id="66" w:name="implications-of-the-2030-ceiling"/>
      <w:bookmarkStart w:id="67" w:name="_Toc244166777"/>
      <w:bookmarkEnd w:id="64"/>
      <w:r>
        <w:t>3.14 Implications of the 2030 ceiling</w:t>
      </w:r>
      <w:bookmarkEnd w:id="67"/>
    </w:p>
    <w:p w14:paraId="7EB8B9BC" w14:textId="77777777" w:rsidR="00182A0D" w:rsidRDefault="00945622">
      <w:pPr>
        <w:pStyle w:val="FirstParagraph"/>
      </w:pPr>
      <w:r>
        <w:t>The livestock numbers compatible with the 2030 sectoral ceiling are computed as</w:t>
      </w:r>
    </w:p>
    <w:p w14:paraId="0FBA5DD5" w14:textId="77777777" w:rsidR="00182A0D" w:rsidRDefault="00945622">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2030</m:t>
              </m:r>
            </m:sub>
            <m:sup>
              <m:r>
                <m:rPr>
                  <m:sty m:val="p"/>
                </m:rPr>
                <w:rPr>
                  <w:rFonts w:ascii="Cambria Math" w:hAnsi="Cambria Math"/>
                </w:rPr>
                <m:t>*</m:t>
              </m:r>
            </m:sup>
          </m:sSubSup>
          <m:r>
            <m:rPr>
              <m:sty m:val="p"/>
            </m:rPr>
            <w:rPr>
              <w:rFonts w:ascii="Cambria Math" w:hAnsi="Cambria Math"/>
            </w:rPr>
            <m:t>=</m:t>
          </m:r>
          <m:r>
            <w:rPr>
              <w:rFonts w:ascii="Cambria Math" w:hAnsi="Cambria Math"/>
            </w:rPr>
            <m:t>0.75 </m:t>
          </m:r>
          <m:sSub>
            <m:sSubPr>
              <m:ctrlPr>
                <w:rPr>
                  <w:rFonts w:ascii="Cambria Math" w:hAnsi="Cambria Math"/>
                </w:rPr>
              </m:ctrlPr>
            </m:sSubPr>
            <m:e>
              <m:r>
                <w:rPr>
                  <w:rFonts w:ascii="Cambria Math" w:hAnsi="Cambria Math"/>
                </w:rPr>
                <m:t>E</m:t>
              </m:r>
            </m:e>
            <m:sub>
              <m:r>
                <w:rPr>
                  <w:rFonts w:ascii="Cambria Math" w:hAnsi="Cambria Math"/>
                </w:rPr>
                <m:t>2018</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2030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2024</m:t>
                  </m:r>
                </m:sub>
              </m:sSub>
            </m:num>
            <m:den>
              <m:r>
                <w:rPr>
                  <w:rFonts w:ascii="Cambria Math" w:hAnsi="Cambria Math"/>
                </w:rPr>
                <m:t>L</m:t>
              </m:r>
              <m:sSub>
                <m:sSubPr>
                  <m:ctrlPr>
                    <w:rPr>
                      <w:rFonts w:ascii="Cambria Math" w:hAnsi="Cambria Math"/>
                    </w:rPr>
                  </m:ctrlPr>
                </m:sSubPr>
                <m:e>
                  <m:r>
                    <w:rPr>
                      <w:rFonts w:ascii="Cambria Math" w:hAnsi="Cambria Math"/>
                    </w:rPr>
                    <m:t>U</m:t>
                  </m:r>
                </m:e>
                <m:sub>
                  <m:r>
                    <w:rPr>
                      <w:rFonts w:ascii="Cambria Math" w:hAnsi="Cambria Math"/>
                    </w:rPr>
                    <m:t>2024</m:t>
                  </m:r>
                </m:sub>
              </m:sSub>
            </m:den>
          </m:f>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6</m:t>
              </m:r>
              <m:r>
                <w:rPr>
                  <w:rFonts w:ascii="Cambria Math" w:hAnsi="Cambria Math"/>
                </w:rPr>
                <m:t>g</m:t>
              </m:r>
            </m:sup>
          </m:sSup>
          <m:r>
            <m:rPr>
              <m:sty m:val="p"/>
            </m:rPr>
            <w:rPr>
              <w:rFonts w:ascii="Cambria Math" w:hAnsi="Cambria Math"/>
            </w:rPr>
            <m:t>,</m:t>
          </m:r>
          <m:r>
            <w:rPr>
              <w:rFonts w:ascii="Cambria Math" w:hAnsi="Cambria Math"/>
            </w:rPr>
            <m:t>  </m:t>
          </m:r>
          <m:r>
            <w:rPr>
              <w:rFonts w:ascii="Cambria Math" w:hAnsi="Cambria Math"/>
            </w:rPr>
            <m:t>L</m:t>
          </m:r>
          <m:sSubSup>
            <m:sSubSupPr>
              <m:ctrlPr>
                <w:rPr>
                  <w:rFonts w:ascii="Cambria Math" w:hAnsi="Cambria Math"/>
                </w:rPr>
              </m:ctrlPr>
            </m:sSubSupPr>
            <m:e>
              <m:r>
                <w:rPr>
                  <w:rFonts w:ascii="Cambria Math" w:hAnsi="Cambria Math"/>
                </w:rPr>
                <m:t>U</m:t>
              </m:r>
            </m:e>
            <m:sub>
              <m:r>
                <w:rPr>
                  <w:rFonts w:ascii="Cambria Math" w:hAnsi="Cambria Math"/>
                </w:rPr>
                <m:t>2030</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2030</m:t>
                  </m:r>
                </m:sub>
                <m:sup>
                  <m:r>
                    <m:rPr>
                      <m:sty m:val="p"/>
                    </m:rPr>
                    <w:rPr>
                      <w:rFonts w:ascii="Cambria Math" w:hAnsi="Cambria Math"/>
                    </w:rPr>
                    <m:t>*</m:t>
                  </m:r>
                </m:sup>
              </m:sSubSup>
            </m:num>
            <m:den>
              <m:sSub>
                <m:sSubPr>
                  <m:ctrlPr>
                    <w:rPr>
                      <w:rFonts w:ascii="Cambria Math" w:hAnsi="Cambria Math"/>
                    </w:rPr>
                  </m:ctrlPr>
                </m:sSubPr>
                <m:e>
                  <m:r>
                    <w:rPr>
                      <w:rFonts w:ascii="Cambria Math" w:hAnsi="Cambria Math"/>
                    </w:rPr>
                    <m:t>I</m:t>
                  </m:r>
                </m:e>
                <m:sub>
                  <m:r>
                    <w:rPr>
                      <w:rFonts w:ascii="Cambria Math" w:hAnsi="Cambria Math"/>
                    </w:rPr>
                    <m:t>2030</m:t>
                  </m:r>
                </m:sub>
              </m:sSub>
            </m:den>
          </m:f>
          <m:r>
            <w:rPr>
              <w:rFonts w:ascii="Cambria Math" w:hAnsi="Cambria Math"/>
            </w:rPr>
            <m:t>  </m:t>
          </m:r>
          <m:r>
            <m:rPr>
              <m:sty m:val="p"/>
            </m:rPr>
            <w:rPr>
              <w:rFonts w:ascii="Cambria Math" w:hAnsi="Cambria Math"/>
            </w:rPr>
            <m:t>(</m:t>
          </m:r>
          <m:r>
            <w:rPr>
              <w:rFonts w:ascii="Cambria Math" w:hAnsi="Cambria Math"/>
            </w:rPr>
            <m:t>28</m:t>
          </m:r>
          <m:r>
            <m:rPr>
              <m:sty m:val="p"/>
            </m:rPr>
            <w:rPr>
              <w:rFonts w:ascii="Cambria Math" w:hAnsi="Cambria Math"/>
            </w:rPr>
            <m:t>)</m:t>
          </m:r>
        </m:oMath>
      </m:oMathPara>
    </w:p>
    <w:p w14:paraId="7BAE63A8" w14:textId="77777777" w:rsidR="00182A0D" w:rsidRDefault="00945622">
      <w:pPr>
        <w:pStyle w:val="FirstParagraph"/>
      </w:pPr>
      <w:r>
        <w:t xml:space="preserve">where </w:t>
      </w:r>
      <w:r>
        <w:rPr>
          <w:i/>
          <w:iCs/>
        </w:rPr>
        <w:t>g</w:t>
      </w:r>
      <w:r>
        <w:t xml:space="preserve"> </w:t>
      </w:r>
      <w:r>
        <w:t>is the annual log change in emissions per livestock unit. Scenarios use the 2012–2024 Theil–Sen trend or annual reductions of 1%, 2% and 3%. Because the statutory ceiling also covers agricultural fuel, applying it to CRF3 is an approximation.</w:t>
      </w:r>
    </w:p>
    <w:p w14:paraId="6C321578" w14:textId="77777777" w:rsidR="00182A0D" w:rsidRDefault="00945622">
      <w:pPr>
        <w:pStyle w:val="Heading2"/>
      </w:pPr>
      <w:bookmarkStart w:id="68" w:name="X846507254ba0e63be329e3fe249a4b871f88b5d"/>
      <w:bookmarkStart w:id="69" w:name="_Toc244166778"/>
      <w:bookmarkEnd w:id="66"/>
      <w:r>
        <w:t>3.15 Supplementary metric: warming-equivalent methane (GWP*)</w:t>
      </w:r>
      <w:bookmarkEnd w:id="69"/>
    </w:p>
    <w:p w14:paraId="586E9D18" w14:textId="77777777" w:rsidR="00182A0D" w:rsidRDefault="00945622">
      <w:pPr>
        <w:pStyle w:val="FirstParagraph"/>
      </w:pPr>
      <w:r>
        <w:t>As a supplementary perspective, methane is also expressed in CO₂-warming-equivalents using GWP* (Smith et al., 2021):</w:t>
      </w:r>
    </w:p>
    <w:p w14:paraId="268D8F57" w14:textId="77777777" w:rsidR="00182A0D" w:rsidRDefault="00945622">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4.53 </m:t>
          </m:r>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sub>
              </m:sSub>
            </m:sup>
          </m:sSubSup>
          <m:r>
            <m:rPr>
              <m:sty m:val="p"/>
            </m:rPr>
            <w:rPr>
              <w:rFonts w:ascii="Cambria Math" w:hAnsi="Cambria Math"/>
            </w:rPr>
            <m:t>-</m:t>
          </m:r>
          <m:r>
            <w:rPr>
              <w:rFonts w:ascii="Cambria Math" w:hAnsi="Cambria Math"/>
            </w:rPr>
            <m:t>4.25 </m:t>
          </m:r>
          <m:sSubSup>
            <m:sSubSupPr>
              <m:ctrlPr>
                <w:rPr>
                  <w:rFonts w:ascii="Cambria Math" w:hAnsi="Cambria Math"/>
                </w:rPr>
              </m:ctrlPr>
            </m:sSubSupPr>
            <m:e>
              <m: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20</m:t>
              </m:r>
            </m:sub>
            <m:sup>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sub>
              </m:sSub>
            </m:sup>
          </m:sSubSup>
          <m:r>
            <w:rPr>
              <w:rFonts w:ascii="Cambria Math" w:hAnsi="Cambria Math"/>
            </w:rPr>
            <m:t>  </m:t>
          </m:r>
          <m:r>
            <m:rPr>
              <m:sty m:val="p"/>
            </m:rPr>
            <w:rPr>
              <w:rFonts w:ascii="Cambria Math" w:hAnsi="Cambria Math"/>
            </w:rPr>
            <m:t>(</m:t>
          </m:r>
          <m:r>
            <w:rPr>
              <w:rFonts w:ascii="Cambria Math" w:hAnsi="Cambria Math"/>
            </w:rPr>
            <m:t>29</m:t>
          </m:r>
          <m:r>
            <m:rPr>
              <m:sty m:val="p"/>
            </m:rPr>
            <w:rPr>
              <w:rFonts w:ascii="Cambria Math" w:hAnsi="Cambria Math"/>
            </w:rPr>
            <m:t>)</m:t>
          </m:r>
        </m:oMath>
      </m:oMathPara>
    </w:p>
    <w:p w14:paraId="1FC0CC7B" w14:textId="77777777" w:rsidR="00182A0D" w:rsidRDefault="00945622">
      <w:pPr>
        <w:pStyle w:val="FirstParagraph"/>
      </w:pPr>
      <w:r>
        <w:t>The outcome throughout the main analysis remains GWP100.</w:t>
      </w:r>
    </w:p>
    <w:p w14:paraId="42715649" w14:textId="77777777" w:rsidR="00182A0D" w:rsidRDefault="00945622">
      <w:pPr>
        <w:pStyle w:val="Heading2"/>
      </w:pPr>
      <w:bookmarkStart w:id="70" w:name="reproducibility-and-verification"/>
      <w:bookmarkStart w:id="71" w:name="_Toc244166779"/>
      <w:bookmarkEnd w:id="68"/>
      <w:r>
        <w:t>3.16 Reproducibility and verification</w:t>
      </w:r>
      <w:bookmarkEnd w:id="71"/>
    </w:p>
    <w:p w14:paraId="110812ED" w14:textId="77777777" w:rsidR="00182A0D" w:rsidRDefault="00945622">
      <w:pPr>
        <w:pStyle w:val="FirstParagraph"/>
      </w:pPr>
      <w:r>
        <w:t>A single notebook (</w:t>
      </w:r>
      <w:r>
        <w:rPr>
          <w:rStyle w:val="VerbatimChar"/>
        </w:rPr>
        <w:t>ireland_agri_ghg_analysis.ipynb</w:t>
      </w:r>
      <w:r>
        <w:t>) runs the complete analysis, from the raw files to every table and figure, with a fixed random seed (20261019); a full run takes about five minutes. An independent script re-derives every stage. All 30 verification checks pass (Table D1). They include re-hashing the 53 loaded files, exact CRF3 identities, the chain-link fit, an exact LMDI residual, an independent ordinary least squares (OLS) reproduction of θ</w:t>
      </w:r>
      <w:r>
        <w:rPr>
          <w:vertAlign w:val="subscript"/>
        </w:rPr>
        <w:t>M</w:t>
      </w:r>
      <w:r>
        <w:t xml:space="preserve"> and θ</w:t>
      </w:r>
      <w:r>
        <w:rPr>
          <w:vertAlign w:val="subscript"/>
        </w:rPr>
        <w:t>P</w:t>
      </w:r>
      <w:r>
        <w:t>, and the 2030 target arithmetic.</w:t>
      </w:r>
    </w:p>
    <w:p w14:paraId="7DCAD0DB" w14:textId="77777777" w:rsidR="00182A0D" w:rsidRDefault="00945622">
      <w:pPr>
        <w:pStyle w:val="Heading1"/>
      </w:pPr>
      <w:bookmarkStart w:id="72" w:name="results"/>
      <w:bookmarkStart w:id="73" w:name="_Toc244166780"/>
      <w:bookmarkEnd w:id="38"/>
      <w:bookmarkEnd w:id="70"/>
      <w:r>
        <w:t>4. Results</w:t>
      </w:r>
      <w:bookmarkEnd w:id="73"/>
    </w:p>
    <w:p w14:paraId="68BB5BB1" w14:textId="77777777" w:rsidR="00182A0D" w:rsidRDefault="00945622">
      <w:pPr>
        <w:pStyle w:val="FirstParagraph"/>
      </w:pPr>
      <w:r>
        <w:t>The results are presented in the same order as the sections of the study’s interactive results platform. Section 4.1 summarises the verdicts on the pre-specified hypotheses. Sections 4.2–4.11 then report, in turn, the policy indices, the trend and break analysis (RQ1), the decomposition (RQ2), the policy-mix model and its counterfactuals (RQ3), robustness, power and timing (including RQ4a), the regional design (RQ4b), the mechanism link, the 2030 ceiling and the GWP* supplement.</w:t>
      </w:r>
    </w:p>
    <w:p w14:paraId="76B97222" w14:textId="77777777" w:rsidR="00182A0D" w:rsidRDefault="00945622">
      <w:pPr>
        <w:pStyle w:val="Heading2"/>
      </w:pPr>
      <w:bookmarkStart w:id="74" w:name="hypothesis-scorecard"/>
      <w:bookmarkStart w:id="75" w:name="_Toc244166781"/>
      <w:r>
        <w:t>4.1 Hypothesis scorecard</w:t>
      </w:r>
      <w:bookmarkEnd w:id="75"/>
    </w:p>
    <w:p w14:paraId="435C8494" w14:textId="77777777" w:rsidR="00182A0D" w:rsidRDefault="00945622">
      <w:pPr>
        <w:pStyle w:val="FirstParagraph"/>
      </w:pPr>
      <w:r>
        <w:t>Table 10 reports the verdict on each pre-specified hypothesis under the decision rules of Table 9.</w:t>
      </w:r>
    </w:p>
    <w:p w14:paraId="4F56EFEA" w14:textId="77777777" w:rsidR="00182A0D" w:rsidRDefault="00945622">
      <w:pPr>
        <w:pStyle w:val="TblCaption"/>
      </w:pPr>
      <w:r>
        <w:rPr>
          <w:b/>
          <w:bCs/>
        </w:rPr>
        <w:t>Table 10.</w:t>
      </w:r>
      <w:r>
        <w:t xml:space="preserve"> Verdicts on the pre-specified hypotheses.</w:t>
      </w:r>
    </w:p>
    <w:tbl>
      <w:tblPr>
        <w:tblStyle w:val="Table"/>
        <w:tblW w:w="5000" w:type="pct"/>
        <w:tblBorders>
          <w:top w:val="single" w:sz="8" w:space="0" w:color="000000"/>
          <w:bottom w:val="single" w:sz="8" w:space="0" w:color="000000"/>
        </w:tblBorders>
        <w:tblCellMar>
          <w:left w:w="68" w:type="dxa"/>
          <w:right w:w="68" w:type="dxa"/>
        </w:tblCellMar>
        <w:tblLook w:val="0020" w:firstRow="1" w:lastRow="0" w:firstColumn="0" w:lastColumn="0" w:noHBand="0" w:noVBand="0"/>
      </w:tblPr>
      <w:tblGrid>
        <w:gridCol w:w="988"/>
        <w:gridCol w:w="2534"/>
        <w:gridCol w:w="1054"/>
        <w:gridCol w:w="4586"/>
      </w:tblGrid>
      <w:tr w:rsidR="00182A0D" w:rsidRPr="00446751" w14:paraId="71B1F22B" w14:textId="77777777" w:rsidTr="00446751">
        <w:trPr>
          <w:cnfStyle w:val="100000000000" w:firstRow="1" w:lastRow="0" w:firstColumn="0" w:lastColumn="0" w:oddVBand="0" w:evenVBand="0" w:oddHBand="0" w:evenHBand="0" w:firstRowFirstColumn="0" w:firstRowLastColumn="0" w:lastRowFirstColumn="0" w:lastRowLastColumn="0"/>
          <w:cantSplit/>
          <w:tblHeader/>
        </w:trPr>
        <w:tc>
          <w:tcPr>
            <w:tcW w:w="539" w:type="pct"/>
            <w:tcBorders>
              <w:top w:val="single" w:sz="8" w:space="0" w:color="000000"/>
              <w:bottom w:val="single" w:sz="4" w:space="0" w:color="000000"/>
            </w:tcBorders>
            <w:shd w:val="clear" w:color="auto" w:fill="F2F2F2"/>
          </w:tcPr>
          <w:p w14:paraId="553ECF28" w14:textId="77777777" w:rsidR="00182A0D" w:rsidRPr="00446751" w:rsidRDefault="00945622" w:rsidP="00446751">
            <w:pPr>
              <w:pStyle w:val="Compact"/>
              <w:keepNext/>
              <w:spacing w:before="20" w:after="20" w:line="240" w:lineRule="auto"/>
              <w:rPr>
                <w:b/>
                <w:sz w:val="18"/>
              </w:rPr>
            </w:pPr>
            <w:r w:rsidRPr="00446751">
              <w:rPr>
                <w:b/>
                <w:sz w:val="18"/>
              </w:rPr>
              <w:t>Hypothesis</w:t>
            </w:r>
          </w:p>
        </w:tc>
        <w:tc>
          <w:tcPr>
            <w:tcW w:w="1383" w:type="pct"/>
            <w:tcBorders>
              <w:top w:val="single" w:sz="8" w:space="0" w:color="000000"/>
              <w:bottom w:val="single" w:sz="4" w:space="0" w:color="000000"/>
            </w:tcBorders>
            <w:shd w:val="clear" w:color="auto" w:fill="F2F2F2"/>
          </w:tcPr>
          <w:p w14:paraId="659E01A1" w14:textId="77777777" w:rsidR="00182A0D" w:rsidRPr="00446751" w:rsidRDefault="00945622" w:rsidP="00446751">
            <w:pPr>
              <w:pStyle w:val="Compact"/>
              <w:keepNext/>
              <w:spacing w:before="20" w:after="20" w:line="240" w:lineRule="auto"/>
              <w:rPr>
                <w:b/>
                <w:sz w:val="18"/>
              </w:rPr>
            </w:pPr>
            <w:r w:rsidRPr="00446751">
              <w:rPr>
                <w:b/>
                <w:sz w:val="18"/>
              </w:rPr>
              <w:t>Statement</w:t>
            </w:r>
          </w:p>
        </w:tc>
        <w:tc>
          <w:tcPr>
            <w:tcW w:w="575" w:type="pct"/>
            <w:tcBorders>
              <w:top w:val="single" w:sz="8" w:space="0" w:color="000000"/>
              <w:bottom w:val="single" w:sz="4" w:space="0" w:color="000000"/>
            </w:tcBorders>
            <w:shd w:val="clear" w:color="auto" w:fill="F2F2F2"/>
          </w:tcPr>
          <w:p w14:paraId="79B15DFE" w14:textId="77777777" w:rsidR="00182A0D" w:rsidRPr="00446751" w:rsidRDefault="00945622" w:rsidP="00446751">
            <w:pPr>
              <w:pStyle w:val="Compact"/>
              <w:keepNext/>
              <w:spacing w:before="20" w:after="20" w:line="240" w:lineRule="auto"/>
              <w:rPr>
                <w:b/>
                <w:sz w:val="18"/>
              </w:rPr>
            </w:pPr>
            <w:r w:rsidRPr="00446751">
              <w:rPr>
                <w:b/>
                <w:sz w:val="18"/>
              </w:rPr>
              <w:t>Verdict</w:t>
            </w:r>
          </w:p>
        </w:tc>
        <w:tc>
          <w:tcPr>
            <w:tcW w:w="2503" w:type="pct"/>
            <w:tcBorders>
              <w:top w:val="single" w:sz="8" w:space="0" w:color="000000"/>
              <w:bottom w:val="single" w:sz="4" w:space="0" w:color="000000"/>
            </w:tcBorders>
            <w:shd w:val="clear" w:color="auto" w:fill="F2F2F2"/>
          </w:tcPr>
          <w:p w14:paraId="246FD7AE" w14:textId="77777777" w:rsidR="00182A0D" w:rsidRPr="00446751" w:rsidRDefault="00945622" w:rsidP="00446751">
            <w:pPr>
              <w:pStyle w:val="Compact"/>
              <w:keepNext/>
              <w:spacing w:before="20" w:after="20" w:line="240" w:lineRule="auto"/>
              <w:rPr>
                <w:b/>
                <w:sz w:val="18"/>
              </w:rPr>
            </w:pPr>
            <w:r w:rsidRPr="00446751">
              <w:rPr>
                <w:b/>
                <w:sz w:val="18"/>
              </w:rPr>
              <w:t>Evidence</w:t>
            </w:r>
          </w:p>
        </w:tc>
      </w:tr>
      <w:tr w:rsidR="00182A0D" w:rsidRPr="00446751" w14:paraId="14E144C5" w14:textId="77777777" w:rsidTr="00446751">
        <w:trPr>
          <w:cantSplit/>
        </w:trPr>
        <w:tc>
          <w:tcPr>
            <w:tcW w:w="539" w:type="pct"/>
            <w:tcBorders>
              <w:top w:val="single" w:sz="4" w:space="0" w:color="000000"/>
            </w:tcBorders>
          </w:tcPr>
          <w:p w14:paraId="52A45228" w14:textId="77777777" w:rsidR="00182A0D" w:rsidRPr="00446751" w:rsidRDefault="00945622" w:rsidP="00446751">
            <w:pPr>
              <w:pStyle w:val="Compact"/>
              <w:keepNext/>
              <w:spacing w:before="20" w:after="20" w:line="240" w:lineRule="auto"/>
              <w:rPr>
                <w:sz w:val="18"/>
              </w:rPr>
            </w:pPr>
            <w:r w:rsidRPr="00446751">
              <w:rPr>
                <w:sz w:val="18"/>
              </w:rPr>
              <w:t>H1</w:t>
            </w:r>
          </w:p>
        </w:tc>
        <w:tc>
          <w:tcPr>
            <w:tcW w:w="1383" w:type="pct"/>
            <w:tcBorders>
              <w:top w:val="single" w:sz="4" w:space="0" w:color="000000"/>
            </w:tcBorders>
          </w:tcPr>
          <w:p w14:paraId="04F0B029" w14:textId="77777777" w:rsidR="00182A0D" w:rsidRPr="00446751" w:rsidRDefault="00945622" w:rsidP="00446751">
            <w:pPr>
              <w:pStyle w:val="Compact"/>
              <w:keepNext/>
              <w:spacing w:before="20" w:after="20" w:line="240" w:lineRule="auto"/>
              <w:rPr>
                <w:sz w:val="18"/>
              </w:rPr>
            </w:pPr>
            <w:r w:rsidRPr="00446751">
              <w:rPr>
                <w:sz w:val="18"/>
              </w:rPr>
              <w:t>Breaks at 2010 or 2015</w:t>
            </w:r>
          </w:p>
        </w:tc>
        <w:tc>
          <w:tcPr>
            <w:tcW w:w="575" w:type="pct"/>
            <w:tcBorders>
              <w:top w:val="single" w:sz="4" w:space="0" w:color="000000"/>
            </w:tcBorders>
          </w:tcPr>
          <w:p w14:paraId="20A2D064" w14:textId="77777777" w:rsidR="00182A0D" w:rsidRPr="00446751" w:rsidRDefault="00945622" w:rsidP="00446751">
            <w:pPr>
              <w:pStyle w:val="Compact"/>
              <w:keepNext/>
              <w:spacing w:before="20" w:after="20" w:line="240" w:lineRule="auto"/>
              <w:rPr>
                <w:sz w:val="18"/>
              </w:rPr>
            </w:pPr>
            <w:r w:rsidRPr="00446751">
              <w:rPr>
                <w:sz w:val="18"/>
              </w:rPr>
              <w:t>Not supported</w:t>
            </w:r>
          </w:p>
        </w:tc>
        <w:tc>
          <w:tcPr>
            <w:tcW w:w="2503" w:type="pct"/>
            <w:tcBorders>
              <w:top w:val="single" w:sz="4" w:space="0" w:color="000000"/>
            </w:tcBorders>
          </w:tcPr>
          <w:p w14:paraId="21214859" w14:textId="77777777" w:rsidR="00182A0D" w:rsidRPr="00446751" w:rsidRDefault="00945622" w:rsidP="00446751">
            <w:pPr>
              <w:pStyle w:val="Compact"/>
              <w:keepNext/>
              <w:spacing w:before="20" w:after="20" w:line="240" w:lineRule="auto"/>
              <w:rPr>
                <w:sz w:val="18"/>
              </w:rPr>
            </w:pPr>
            <w:r w:rsidRPr="00446751">
              <w:rPr>
                <w:sz w:val="18"/>
              </w:rPr>
              <w:t>Three breaks (2000, 2012, 2020); none within ±1 year of a policy date</w:t>
            </w:r>
          </w:p>
        </w:tc>
      </w:tr>
      <w:tr w:rsidR="00182A0D" w:rsidRPr="00446751" w14:paraId="092D34F9" w14:textId="77777777" w:rsidTr="00446751">
        <w:trPr>
          <w:cantSplit/>
        </w:trPr>
        <w:tc>
          <w:tcPr>
            <w:tcW w:w="539" w:type="pct"/>
          </w:tcPr>
          <w:p w14:paraId="2117E327" w14:textId="77777777" w:rsidR="00182A0D" w:rsidRPr="00446751" w:rsidRDefault="00945622" w:rsidP="00446751">
            <w:pPr>
              <w:pStyle w:val="Compact"/>
              <w:keepNext/>
              <w:spacing w:before="20" w:after="20" w:line="240" w:lineRule="auto"/>
              <w:rPr>
                <w:sz w:val="18"/>
              </w:rPr>
            </w:pPr>
            <w:r w:rsidRPr="00446751">
              <w:rPr>
                <w:sz w:val="18"/>
              </w:rPr>
              <w:t>H2</w:t>
            </w:r>
          </w:p>
        </w:tc>
        <w:tc>
          <w:tcPr>
            <w:tcW w:w="1383" w:type="pct"/>
          </w:tcPr>
          <w:p w14:paraId="2C7221BE" w14:textId="77777777" w:rsidR="00182A0D" w:rsidRPr="00446751" w:rsidRDefault="00945622" w:rsidP="00446751">
            <w:pPr>
              <w:pStyle w:val="Compact"/>
              <w:keepNext/>
              <w:spacing w:before="20" w:after="20" w:line="240" w:lineRule="auto"/>
              <w:rPr>
                <w:sz w:val="18"/>
              </w:rPr>
            </w:pPr>
            <w:r w:rsidRPr="00446751">
              <w:rPr>
                <w:sz w:val="18"/>
              </w:rPr>
              <w:t>Intensity offset &lt; 1 after 2015</w:t>
            </w:r>
          </w:p>
        </w:tc>
        <w:tc>
          <w:tcPr>
            <w:tcW w:w="575" w:type="pct"/>
          </w:tcPr>
          <w:p w14:paraId="31852FF2" w14:textId="77777777" w:rsidR="00182A0D" w:rsidRPr="00446751" w:rsidRDefault="00945622" w:rsidP="00446751">
            <w:pPr>
              <w:pStyle w:val="Compact"/>
              <w:keepNext/>
              <w:spacing w:before="20" w:after="20" w:line="240" w:lineRule="auto"/>
              <w:rPr>
                <w:sz w:val="18"/>
              </w:rPr>
            </w:pPr>
            <w:r w:rsidRPr="00446751">
              <w:rPr>
                <w:sz w:val="18"/>
              </w:rPr>
              <w:t>Supported</w:t>
            </w:r>
          </w:p>
        </w:tc>
        <w:tc>
          <w:tcPr>
            <w:tcW w:w="2503" w:type="pct"/>
          </w:tcPr>
          <w:p w14:paraId="5D8D1A0C" w14:textId="77777777" w:rsidR="00182A0D" w:rsidRPr="00446751" w:rsidRDefault="00945622" w:rsidP="00446751">
            <w:pPr>
              <w:pStyle w:val="Compact"/>
              <w:keepNext/>
              <w:spacing w:before="20" w:after="20" w:line="240" w:lineRule="auto"/>
              <w:rPr>
                <w:sz w:val="18"/>
              </w:rPr>
            </w:pPr>
            <w:r w:rsidRPr="00446751">
              <w:rPr>
                <w:sz w:val="18"/>
              </w:rPr>
              <w:t>IO = 0.32 (0.21–0.33 across emission-factor ratios)</w:t>
            </w:r>
          </w:p>
        </w:tc>
      </w:tr>
      <w:tr w:rsidR="00182A0D" w:rsidRPr="00446751" w14:paraId="78EF2C4A" w14:textId="77777777" w:rsidTr="00446751">
        <w:trPr>
          <w:cantSplit/>
        </w:trPr>
        <w:tc>
          <w:tcPr>
            <w:tcW w:w="539" w:type="pct"/>
          </w:tcPr>
          <w:p w14:paraId="2655FC8A" w14:textId="77777777" w:rsidR="00182A0D" w:rsidRPr="00446751" w:rsidRDefault="00945622" w:rsidP="00446751">
            <w:pPr>
              <w:pStyle w:val="Compact"/>
              <w:keepNext/>
              <w:spacing w:before="20" w:after="20" w:line="240" w:lineRule="auto"/>
              <w:rPr>
                <w:sz w:val="18"/>
              </w:rPr>
            </w:pPr>
            <w:r w:rsidRPr="00446751">
              <w:rPr>
                <w:sz w:val="18"/>
              </w:rPr>
              <w:t>H3a</w:t>
            </w:r>
          </w:p>
        </w:tc>
        <w:tc>
          <w:tcPr>
            <w:tcW w:w="1383" w:type="pct"/>
          </w:tcPr>
          <w:p w14:paraId="4BC609EE" w14:textId="77777777" w:rsidR="00182A0D" w:rsidRPr="00446751" w:rsidRDefault="00945622" w:rsidP="00446751">
            <w:pPr>
              <w:pStyle w:val="Compact"/>
              <w:keepNext/>
              <w:spacing w:before="20" w:after="20" w:line="240" w:lineRule="auto"/>
              <w:rPr>
                <w:sz w:val="18"/>
              </w:rPr>
            </w:pPr>
            <w:r w:rsidRPr="00446751">
              <w:rPr>
                <w:sz w:val="18"/>
              </w:rPr>
              <w:t>Mitigation lowers emissions (θ</w:t>
            </w:r>
            <w:r w:rsidRPr="00446751">
              <w:rPr>
                <w:sz w:val="18"/>
                <w:vertAlign w:val="subscript"/>
              </w:rPr>
              <w:t>M</w:t>
            </w:r>
            <w:r w:rsidRPr="00446751">
              <w:rPr>
                <w:sz w:val="18"/>
              </w:rPr>
              <w:t xml:space="preserve"> &lt; 0)</w:t>
            </w:r>
          </w:p>
        </w:tc>
        <w:tc>
          <w:tcPr>
            <w:tcW w:w="575" w:type="pct"/>
          </w:tcPr>
          <w:p w14:paraId="0777DA76" w14:textId="77777777" w:rsidR="00182A0D" w:rsidRPr="00446751" w:rsidRDefault="00945622" w:rsidP="00446751">
            <w:pPr>
              <w:pStyle w:val="Compact"/>
              <w:keepNext/>
              <w:spacing w:before="20" w:after="20" w:line="240" w:lineRule="auto"/>
              <w:rPr>
                <w:sz w:val="18"/>
              </w:rPr>
            </w:pPr>
            <w:r w:rsidRPr="00446751">
              <w:rPr>
                <w:sz w:val="18"/>
              </w:rPr>
              <w:t>Not supported</w:t>
            </w:r>
          </w:p>
        </w:tc>
        <w:tc>
          <w:tcPr>
            <w:tcW w:w="2503" w:type="pct"/>
          </w:tcPr>
          <w:p w14:paraId="1C04A308" w14:textId="77777777" w:rsidR="00182A0D" w:rsidRPr="00446751" w:rsidRDefault="00945622" w:rsidP="00446751">
            <w:pPr>
              <w:pStyle w:val="Compact"/>
              <w:keepNext/>
              <w:spacing w:before="20" w:after="20" w:line="240" w:lineRule="auto"/>
              <w:rPr>
                <w:sz w:val="18"/>
              </w:rPr>
            </w:pPr>
            <w:r w:rsidRPr="00446751">
              <w:rPr>
                <w:sz w:val="18"/>
              </w:rPr>
              <w:t>θ</w:t>
            </w:r>
            <w:r w:rsidRPr="00446751">
              <w:rPr>
                <w:sz w:val="18"/>
                <w:vertAlign w:val="subscript"/>
              </w:rPr>
              <w:t>M</w:t>
            </w:r>
            <w:r w:rsidRPr="00446751">
              <w:rPr>
                <w:sz w:val="18"/>
              </w:rPr>
              <w:t xml:space="preserve"> = +0.22, bootstrap </w:t>
            </w:r>
            <w:r w:rsidRPr="00446751">
              <w:rPr>
                <w:i/>
                <w:iCs/>
                <w:sz w:val="18"/>
              </w:rPr>
              <w:t>p</w:t>
            </w:r>
            <w:r w:rsidRPr="00446751">
              <w:rPr>
                <w:sz w:val="18"/>
              </w:rPr>
              <w:t xml:space="preserve"> = 0.880</w:t>
            </w:r>
          </w:p>
        </w:tc>
      </w:tr>
      <w:tr w:rsidR="00182A0D" w:rsidRPr="00446751" w14:paraId="11B47352" w14:textId="77777777" w:rsidTr="00446751">
        <w:trPr>
          <w:cantSplit/>
        </w:trPr>
        <w:tc>
          <w:tcPr>
            <w:tcW w:w="539" w:type="pct"/>
          </w:tcPr>
          <w:p w14:paraId="0A83108B" w14:textId="77777777" w:rsidR="00182A0D" w:rsidRPr="00446751" w:rsidRDefault="00945622" w:rsidP="00446751">
            <w:pPr>
              <w:pStyle w:val="Compact"/>
              <w:keepNext/>
              <w:spacing w:before="20" w:after="20" w:line="240" w:lineRule="auto"/>
              <w:rPr>
                <w:sz w:val="18"/>
              </w:rPr>
            </w:pPr>
            <w:r w:rsidRPr="00446751">
              <w:rPr>
                <w:sz w:val="18"/>
              </w:rPr>
              <w:t>H3b</w:t>
            </w:r>
          </w:p>
        </w:tc>
        <w:tc>
          <w:tcPr>
            <w:tcW w:w="1383" w:type="pct"/>
          </w:tcPr>
          <w:p w14:paraId="611E4922" w14:textId="77777777" w:rsidR="00182A0D" w:rsidRPr="00446751" w:rsidRDefault="00945622" w:rsidP="00446751">
            <w:pPr>
              <w:pStyle w:val="Compact"/>
              <w:keepNext/>
              <w:spacing w:before="20" w:after="20" w:line="240" w:lineRule="auto"/>
              <w:rPr>
                <w:sz w:val="18"/>
              </w:rPr>
            </w:pPr>
            <w:r w:rsidRPr="00446751">
              <w:rPr>
                <w:sz w:val="18"/>
              </w:rPr>
              <w:t>Pressure raises emissions (θ</w:t>
            </w:r>
            <w:r w:rsidRPr="00446751">
              <w:rPr>
                <w:sz w:val="18"/>
                <w:vertAlign w:val="subscript"/>
              </w:rPr>
              <w:t>P</w:t>
            </w:r>
            <w:r w:rsidRPr="00446751">
              <w:rPr>
                <w:sz w:val="18"/>
              </w:rPr>
              <w:t xml:space="preserve"> &gt; 0)</w:t>
            </w:r>
          </w:p>
        </w:tc>
        <w:tc>
          <w:tcPr>
            <w:tcW w:w="575" w:type="pct"/>
          </w:tcPr>
          <w:p w14:paraId="61E896BC" w14:textId="77777777" w:rsidR="00182A0D" w:rsidRPr="00446751" w:rsidRDefault="00945622" w:rsidP="00446751">
            <w:pPr>
              <w:pStyle w:val="Compact"/>
              <w:keepNext/>
              <w:spacing w:before="20" w:after="20" w:line="240" w:lineRule="auto"/>
              <w:rPr>
                <w:sz w:val="18"/>
              </w:rPr>
            </w:pPr>
            <w:r w:rsidRPr="00446751">
              <w:rPr>
                <w:sz w:val="18"/>
              </w:rPr>
              <w:t>Supported</w:t>
            </w:r>
          </w:p>
        </w:tc>
        <w:tc>
          <w:tcPr>
            <w:tcW w:w="2503" w:type="pct"/>
          </w:tcPr>
          <w:p w14:paraId="32EB8E07" w14:textId="77777777" w:rsidR="00182A0D" w:rsidRPr="00446751" w:rsidRDefault="00945622" w:rsidP="00446751">
            <w:pPr>
              <w:pStyle w:val="Compact"/>
              <w:keepNext/>
              <w:spacing w:before="20" w:after="20" w:line="240" w:lineRule="auto"/>
              <w:rPr>
                <w:sz w:val="18"/>
              </w:rPr>
            </w:pPr>
            <w:r w:rsidRPr="00446751">
              <w:rPr>
                <w:sz w:val="18"/>
              </w:rPr>
              <w:t>θ</w:t>
            </w:r>
            <w:r w:rsidRPr="00446751">
              <w:rPr>
                <w:sz w:val="18"/>
                <w:vertAlign w:val="subscript"/>
              </w:rPr>
              <w:t>P</w:t>
            </w:r>
            <w:r w:rsidRPr="00446751">
              <w:rPr>
                <w:sz w:val="18"/>
              </w:rPr>
              <w:t xml:space="preserve"> = +0.46, bootstrap </w:t>
            </w:r>
            <w:r w:rsidRPr="00446751">
              <w:rPr>
                <w:i/>
                <w:iCs/>
                <w:sz w:val="18"/>
              </w:rPr>
              <w:t>p</w:t>
            </w:r>
            <w:r w:rsidRPr="00446751">
              <w:rPr>
                <w:sz w:val="18"/>
              </w:rPr>
              <w:t xml:space="preserve"> = 0.043</w:t>
            </w:r>
          </w:p>
        </w:tc>
      </w:tr>
      <w:tr w:rsidR="00182A0D" w:rsidRPr="00446751" w14:paraId="0111740E" w14:textId="77777777" w:rsidTr="00446751">
        <w:trPr>
          <w:cantSplit/>
        </w:trPr>
        <w:tc>
          <w:tcPr>
            <w:tcW w:w="539" w:type="pct"/>
          </w:tcPr>
          <w:p w14:paraId="52B8BCEC" w14:textId="77777777" w:rsidR="00182A0D" w:rsidRPr="00446751" w:rsidRDefault="00945622" w:rsidP="00446751">
            <w:pPr>
              <w:pStyle w:val="Compact"/>
              <w:keepNext/>
              <w:spacing w:before="20" w:after="20" w:line="240" w:lineRule="auto"/>
              <w:rPr>
                <w:sz w:val="18"/>
              </w:rPr>
            </w:pPr>
            <w:r w:rsidRPr="00446751">
              <w:rPr>
                <w:sz w:val="18"/>
              </w:rPr>
              <w:t>H3c</w:t>
            </w:r>
          </w:p>
        </w:tc>
        <w:tc>
          <w:tcPr>
            <w:tcW w:w="1383" w:type="pct"/>
          </w:tcPr>
          <w:p w14:paraId="1434830D" w14:textId="77777777" w:rsidR="00182A0D" w:rsidRPr="00446751" w:rsidRDefault="00945622" w:rsidP="00446751">
            <w:pPr>
              <w:pStyle w:val="Compact"/>
              <w:keepNext/>
              <w:spacing w:before="20" w:after="20" w:line="240" w:lineRule="auto"/>
              <w:rPr>
                <w:sz w:val="18"/>
              </w:rPr>
            </w:pPr>
            <w:r w:rsidRPr="00446751">
              <w:rPr>
                <w:sz w:val="18"/>
              </w:rPr>
              <w:t>Offset ratio ≥ 0.5</w:t>
            </w:r>
          </w:p>
        </w:tc>
        <w:tc>
          <w:tcPr>
            <w:tcW w:w="575" w:type="pct"/>
          </w:tcPr>
          <w:p w14:paraId="3D9450FB" w14:textId="77777777" w:rsidR="00182A0D" w:rsidRPr="00446751" w:rsidRDefault="00945622" w:rsidP="00446751">
            <w:pPr>
              <w:pStyle w:val="Compact"/>
              <w:keepNext/>
              <w:spacing w:before="20" w:after="20" w:line="240" w:lineRule="auto"/>
              <w:rPr>
                <w:sz w:val="18"/>
              </w:rPr>
            </w:pPr>
            <w:r w:rsidRPr="00446751">
              <w:rPr>
                <w:sz w:val="18"/>
              </w:rPr>
              <w:t>Undefined</w:t>
            </w:r>
          </w:p>
        </w:tc>
        <w:tc>
          <w:tcPr>
            <w:tcW w:w="2503" w:type="pct"/>
          </w:tcPr>
          <w:p w14:paraId="7DF37D0E" w14:textId="77777777" w:rsidR="00182A0D" w:rsidRPr="00446751" w:rsidRDefault="00945622" w:rsidP="00446751">
            <w:pPr>
              <w:pStyle w:val="Compact"/>
              <w:keepNext/>
              <w:spacing w:before="20" w:after="20" w:line="240" w:lineRule="auto"/>
              <w:rPr>
                <w:sz w:val="18"/>
              </w:rPr>
            </w:pPr>
            <w:r w:rsidRPr="00446751">
              <w:rPr>
                <w:sz w:val="18"/>
              </w:rPr>
              <w:t>The point estimate of the mitigation effect is not negative, so the offset ratio cannot be computed</w:t>
            </w:r>
          </w:p>
        </w:tc>
      </w:tr>
      <w:tr w:rsidR="00182A0D" w:rsidRPr="00446751" w14:paraId="788108CF" w14:textId="77777777" w:rsidTr="00446751">
        <w:trPr>
          <w:cantSplit/>
        </w:trPr>
        <w:tc>
          <w:tcPr>
            <w:tcW w:w="539" w:type="pct"/>
          </w:tcPr>
          <w:p w14:paraId="159DFB34" w14:textId="77777777" w:rsidR="00182A0D" w:rsidRPr="00446751" w:rsidRDefault="00945622" w:rsidP="00446751">
            <w:pPr>
              <w:pStyle w:val="Compact"/>
              <w:keepNext/>
              <w:spacing w:before="20" w:after="20" w:line="240" w:lineRule="auto"/>
              <w:rPr>
                <w:sz w:val="18"/>
              </w:rPr>
            </w:pPr>
            <w:r w:rsidRPr="00446751">
              <w:rPr>
                <w:sz w:val="18"/>
              </w:rPr>
              <w:t>H4a</w:t>
            </w:r>
          </w:p>
        </w:tc>
        <w:tc>
          <w:tcPr>
            <w:tcW w:w="1383" w:type="pct"/>
          </w:tcPr>
          <w:p w14:paraId="68BAC39E" w14:textId="77777777" w:rsidR="00182A0D" w:rsidRPr="00446751" w:rsidRDefault="00945622" w:rsidP="00446751">
            <w:pPr>
              <w:pStyle w:val="Compact"/>
              <w:keepNext/>
              <w:spacing w:before="20" w:after="20" w:line="240" w:lineRule="auto"/>
              <w:rPr>
                <w:sz w:val="18"/>
              </w:rPr>
            </w:pPr>
            <w:r w:rsidRPr="00446751">
              <w:rPr>
                <w:sz w:val="18"/>
              </w:rPr>
              <w:t>Mandatory instruments have the strongest effect</w:t>
            </w:r>
          </w:p>
        </w:tc>
        <w:tc>
          <w:tcPr>
            <w:tcW w:w="575" w:type="pct"/>
          </w:tcPr>
          <w:p w14:paraId="5FEF85E9" w14:textId="77777777" w:rsidR="00182A0D" w:rsidRPr="00446751" w:rsidRDefault="00945622" w:rsidP="00446751">
            <w:pPr>
              <w:pStyle w:val="Compact"/>
              <w:keepNext/>
              <w:spacing w:before="20" w:after="20" w:line="240" w:lineRule="auto"/>
              <w:rPr>
                <w:sz w:val="18"/>
              </w:rPr>
            </w:pPr>
            <w:r w:rsidRPr="00446751">
              <w:rPr>
                <w:sz w:val="18"/>
              </w:rPr>
              <w:t>Not supported</w:t>
            </w:r>
          </w:p>
        </w:tc>
        <w:tc>
          <w:tcPr>
            <w:tcW w:w="2503" w:type="pct"/>
          </w:tcPr>
          <w:p w14:paraId="02F12765" w14:textId="77777777" w:rsidR="00182A0D" w:rsidRPr="00446751" w:rsidRDefault="00945622" w:rsidP="00446751">
            <w:pPr>
              <w:pStyle w:val="Compact"/>
              <w:keepNext/>
              <w:spacing w:before="20" w:after="20" w:line="240" w:lineRule="auto"/>
              <w:rPr>
                <w:sz w:val="18"/>
              </w:rPr>
            </w:pPr>
            <w:r w:rsidRPr="00446751">
              <w:rPr>
                <w:sz w:val="18"/>
              </w:rPr>
              <w:t>Mandatory θ = +0.25 (</w:t>
            </w:r>
            <w:r w:rsidRPr="00446751">
              <w:rPr>
                <w:i/>
                <w:iCs/>
                <w:sz w:val="18"/>
              </w:rPr>
              <w:t>p</w:t>
            </w:r>
            <w:r w:rsidRPr="00446751">
              <w:rPr>
                <w:sz w:val="18"/>
              </w:rPr>
              <w:t xml:space="preserve"> = 0.94); only the voluntary sub-index is negative (θ = −0.59, </w:t>
            </w:r>
            <w:r w:rsidRPr="00446751">
              <w:rPr>
                <w:i/>
                <w:iCs/>
                <w:sz w:val="18"/>
              </w:rPr>
              <w:t>p</w:t>
            </w:r>
            <w:r w:rsidRPr="00446751">
              <w:rPr>
                <w:sz w:val="18"/>
              </w:rPr>
              <w:t xml:space="preserve"> = 0.03)</w:t>
            </w:r>
          </w:p>
        </w:tc>
      </w:tr>
      <w:tr w:rsidR="00182A0D" w:rsidRPr="00446751" w14:paraId="306EC4B9" w14:textId="77777777" w:rsidTr="00446751">
        <w:trPr>
          <w:cantSplit/>
        </w:trPr>
        <w:tc>
          <w:tcPr>
            <w:tcW w:w="539" w:type="pct"/>
          </w:tcPr>
          <w:p w14:paraId="093BD31C" w14:textId="77777777" w:rsidR="00182A0D" w:rsidRPr="00446751" w:rsidRDefault="00945622" w:rsidP="00446751">
            <w:pPr>
              <w:pStyle w:val="Compact"/>
              <w:keepNext/>
              <w:spacing w:before="20" w:after="20" w:line="240" w:lineRule="auto"/>
              <w:rPr>
                <w:sz w:val="18"/>
              </w:rPr>
            </w:pPr>
            <w:r w:rsidRPr="00446751">
              <w:rPr>
                <w:sz w:val="18"/>
              </w:rPr>
              <w:t>H4b</w:t>
            </w:r>
          </w:p>
        </w:tc>
        <w:tc>
          <w:tcPr>
            <w:tcW w:w="1383" w:type="pct"/>
          </w:tcPr>
          <w:p w14:paraId="571E7E8F" w14:textId="77777777" w:rsidR="00182A0D" w:rsidRPr="00446751" w:rsidRDefault="00945622" w:rsidP="00446751">
            <w:pPr>
              <w:pStyle w:val="Compact"/>
              <w:keepNext/>
              <w:spacing w:before="20" w:after="20" w:line="240" w:lineRule="auto"/>
              <w:rPr>
                <w:sz w:val="18"/>
              </w:rPr>
            </w:pPr>
            <w:r w:rsidRPr="00446751">
              <w:rPr>
                <w:sz w:val="18"/>
              </w:rPr>
              <w:t>Exposed regions expanded more after 2015</w:t>
            </w:r>
          </w:p>
        </w:tc>
        <w:tc>
          <w:tcPr>
            <w:tcW w:w="575" w:type="pct"/>
          </w:tcPr>
          <w:p w14:paraId="47EA264A" w14:textId="77777777" w:rsidR="00182A0D" w:rsidRPr="00446751" w:rsidRDefault="00945622" w:rsidP="00446751">
            <w:pPr>
              <w:pStyle w:val="Compact"/>
              <w:keepNext/>
              <w:spacing w:before="20" w:after="20" w:line="240" w:lineRule="auto"/>
              <w:rPr>
                <w:sz w:val="18"/>
              </w:rPr>
            </w:pPr>
            <w:r w:rsidRPr="00446751">
              <w:rPr>
                <w:sz w:val="18"/>
              </w:rPr>
              <w:t>Not supported</w:t>
            </w:r>
          </w:p>
        </w:tc>
        <w:tc>
          <w:tcPr>
            <w:tcW w:w="2503" w:type="pct"/>
          </w:tcPr>
          <w:p w14:paraId="7CCBC5C3" w14:textId="77777777" w:rsidR="00182A0D" w:rsidRPr="00446751" w:rsidRDefault="00945622" w:rsidP="00446751">
            <w:pPr>
              <w:pStyle w:val="Compact"/>
              <w:keepNext/>
              <w:spacing w:before="20" w:after="20" w:line="240" w:lineRule="auto"/>
              <w:rPr>
                <w:sz w:val="18"/>
              </w:rPr>
            </w:pPr>
            <w:r w:rsidRPr="00446751">
              <w:rPr>
                <w:sz w:val="18"/>
              </w:rPr>
              <w:t>Significant placebo: divergence began before 2015</w:t>
            </w:r>
          </w:p>
        </w:tc>
      </w:tr>
    </w:tbl>
    <w:p w14:paraId="247DC2DA" w14:textId="77777777" w:rsidR="00182A0D" w:rsidRDefault="00945622">
      <w:pPr>
        <w:pStyle w:val="BodyText"/>
      </w:pPr>
      <w:r>
        <w:t xml:space="preserve">The headline result is that production pressure is associated with higher emissions and acts through scale, whereas the mitigation portfolio shows no detectable effect on total emissions. A sustained 0.1-unit rise in production pressure is associated with about 5% higher long-run emissions. Because P in 2024 was close to its 2000 level, the net effect of the post-2000 change in P on 2024 emissions is small (+2.2%). The largely voluntary, intensity-oriented mitigation portfolio shows no detectable reduction </w:t>
      </w:r>
      <w:r>
        <w:t>in total emissions.</w:t>
      </w:r>
    </w:p>
    <w:p w14:paraId="07A8F047" w14:textId="77777777" w:rsidR="00182A0D" w:rsidRDefault="00945622">
      <w:pPr>
        <w:pStyle w:val="Heading2"/>
      </w:pPr>
      <w:bookmarkStart w:id="76" w:name="the-policy-indices"/>
      <w:bookmarkStart w:id="77" w:name="_Toc244166782"/>
      <w:bookmarkEnd w:id="74"/>
      <w:r>
        <w:t>4.2 The policy indices</w:t>
      </w:r>
      <w:bookmarkEnd w:id="77"/>
    </w:p>
    <w:p w14:paraId="7716876A" w14:textId="77777777" w:rsidR="00182A0D" w:rsidRDefault="00945622">
      <w:pPr>
        <w:pStyle w:val="FirstParagraph"/>
      </w:pPr>
      <w:r>
        <w:t>Figure 6 plots the annual mitigation index M, the production-pressure index P, the net signal S and the strategy signal G. The mitigation index rose from 0.06 in 2000 to 0.69 in 2024. The pressure index moved only from 0.27 to 0.28, and the net signal from −0.21 to +0.41. P was high until 2004, while coupled headage premia were in force, and fell to 0.04 with decoupling in 2005, leaving only the quota increases. It was then rebuilt step by step through the derogation (from 2007), the quota increases of 2008</w:t>
      </w:r>
      <w:r>
        <w:t>–2014, quota abolition (2015) and TAMS II. The largest one-year rise in P (+0.078) occurred in 2016, the first full year of quota abolition and of TAMS II. P peaked at 0.35 in 2022 and eased to 0.28 in 2024 as TAMS II ended and the derogation was tightened. M rose in three steps: with the Nitrates Action Programme and the Farm Waste Management Scheme in 2006–2009 (from 0.06 to 0.44); with GLAS, the suckler programmes and the two Origin Green assurance schemes in 2015–2018 (from 0.40 to 0.62); and with the c</w:t>
      </w:r>
      <w:r>
        <w:t>hemical-N maxima and ACRES in 2022–2024 (to 0.69). The strategy signal G was 0.18 under Food Harvest 2020 (2011–2014), 0.17 under Food Wise 2025 (2016–2020) and 0.09 under Food Vision 2030.</w:t>
      </w:r>
    </w:p>
    <w:p w14:paraId="3655F37B" w14:textId="77777777" w:rsidR="00182A0D" w:rsidRDefault="00945622">
      <w:pPr>
        <w:pStyle w:val="FigureBody"/>
      </w:pPr>
      <w:r>
        <w:rPr>
          <w:noProof/>
        </w:rPr>
        <w:drawing>
          <wp:inline distT="0" distB="0" distL="0" distR="0" wp14:anchorId="7BDD9F41" wp14:editId="0033853E">
            <wp:extent cx="5334000" cy="246872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C:/MyDriveD/INPACT%20Project/MYPaper/Trend%20Analysisng/Implementation/ClaudeCode/ResultShowplatform/ireland-agri-dashboardnew/paper/figures/fig_indices.png"/>
                    <pic:cNvPicPr>
                      <a:picLocks noChangeAspect="1" noChangeArrowheads="1"/>
                    </pic:cNvPicPr>
                  </pic:nvPicPr>
                  <pic:blipFill>
                    <a:blip r:embed="rId12"/>
                    <a:stretch>
                      <a:fillRect/>
                    </a:stretch>
                  </pic:blipFill>
                  <pic:spPr bwMode="auto">
                    <a:xfrm>
                      <a:off x="0" y="0"/>
                      <a:ext cx="5334000" cy="2468720"/>
                    </a:xfrm>
                    <a:prstGeom prst="rect">
                      <a:avLst/>
                    </a:prstGeom>
                    <a:noFill/>
                    <a:ln w="9525">
                      <a:noFill/>
                      <a:headEnd/>
                      <a:tailEnd/>
                    </a:ln>
                  </pic:spPr>
                </pic:pic>
              </a:graphicData>
            </a:graphic>
          </wp:inline>
        </w:drawing>
      </w:r>
    </w:p>
    <w:p w14:paraId="1A6A86D5" w14:textId="77777777" w:rsidR="00182A0D" w:rsidRDefault="00945622">
      <w:pPr>
        <w:pStyle w:val="FigCaption"/>
      </w:pPr>
      <w:r>
        <w:rPr>
          <w:b/>
          <w:bCs/>
        </w:rPr>
        <w:t>Figure 6.</w:t>
      </w:r>
      <w:r>
        <w:t xml:space="preserve"> Mitigation index M, production-pressure index P, net signal S and strategy signal G, 1990–2024.</w:t>
      </w:r>
    </w:p>
    <w:p w14:paraId="03C3685B" w14:textId="77777777" w:rsidR="00182A0D" w:rsidRDefault="00945622">
      <w:pPr>
        <w:pStyle w:val="FigNote"/>
      </w:pPr>
      <w:r>
        <w:rPr>
          <w:i/>
          <w:iCs/>
        </w:rPr>
        <w:t>Note.</w:t>
      </w:r>
      <w:r>
        <w:t xml:space="preserve"> Each index is the sum of the instrument scores x = I × s × e × B × w shown in Figure 4; G is not part of P or S. S above zero indicates that mitigation outweighs pressure on the common scale. Dotted vertical lines mark the five policy events. M is based on provisional coding.</w:t>
      </w:r>
    </w:p>
    <w:p w14:paraId="7A872FC4" w14:textId="77777777" w:rsidR="00182A0D" w:rsidRDefault="00945622">
      <w:pPr>
        <w:pStyle w:val="BodyText"/>
      </w:pPr>
      <w:r>
        <w:t xml:space="preserve">Because both indices rose between 2005 and 2020, the net signal grew far less than mitigation effort. S </w:t>
      </w:r>
      <w:r>
        <w:rPr>
          <w:i/>
          <w:iCs/>
        </w:rPr>
        <w:t>fell</w:t>
      </w:r>
      <w:r>
        <w:t xml:space="preserve"> </w:t>
      </w:r>
      <w:r>
        <w:t>from 0.31 in 2009 to 0.17 in 2016 while M rose from 0.44 to 0.50, because P rose faster over the same years; in 45% of the years in which either index rose, both rose together. This pattern is policy incoherence made measurable. By instrument type, the mandatory sub-index dominates M by 2024 (0.44 of 0.69), followed by the voluntary sub-index (0.16) and the incentive sub-index (0.10, down from a 2019 peak of 0.13). As a check on the construction of P, year-to-year changes in P predict growth of the dairy he</w:t>
      </w:r>
      <w:r>
        <w:t>rd (sum of lag 0 and lag 1 coefficients 0.49,</w:t>
      </w:r>
      <w:r>
        <w:t xml:space="preserve"> </w:t>
      </w:r>
      <w:r>
        <w:rPr>
          <w:i/>
          <w:iCs/>
        </w:rPr>
        <w:t>p</w:t>
      </w:r>
      <w:r>
        <w:t xml:space="preserve"> = 0.035).</w:t>
      </w:r>
    </w:p>
    <w:p w14:paraId="2F4061B3" w14:textId="77777777" w:rsidR="00182A0D" w:rsidRDefault="00945622">
      <w:pPr>
        <w:pStyle w:val="Heading2"/>
      </w:pPr>
      <w:bookmarkStart w:id="78" w:name="rq1-trends-and-structural-breaks"/>
      <w:bookmarkStart w:id="79" w:name="_Toc244166783"/>
      <w:bookmarkEnd w:id="76"/>
      <w:r>
        <w:t>4.3 RQ1: Trends and structural breaks</w:t>
      </w:r>
      <w:bookmarkEnd w:id="79"/>
    </w:p>
    <w:p w14:paraId="53F0CE4B" w14:textId="77777777" w:rsidR="00182A0D" w:rsidRDefault="00945622">
      <w:pPr>
        <w:pStyle w:val="FirstParagraph"/>
      </w:pPr>
      <w:r>
        <w:t xml:space="preserve">Over the full period there is no monotonic trend. The Theil–Sen slope is −0.06% per year (Mann–Kendall </w:t>
      </w:r>
      <w:r>
        <w:rPr>
          <w:i/>
          <w:iCs/>
        </w:rPr>
        <w:t>z</w:t>
      </w:r>
      <w:r>
        <w:t xml:space="preserve"> = −0.60, </w:t>
      </w:r>
      <w:r>
        <w:rPr>
          <w:i/>
          <w:iCs/>
        </w:rPr>
        <w:t>p</w:t>
      </w:r>
      <w:r>
        <w:t xml:space="preserve"> = 0.55; Hamed–Rao-corrected </w:t>
      </w:r>
      <w:r>
        <w:rPr>
          <w:i/>
          <w:iCs/>
        </w:rPr>
        <w:t>z</w:t>
      </w:r>
      <w:r>
        <w:t xml:space="preserve"> = −0.34, </w:t>
      </w:r>
      <w:r>
        <w:rPr>
          <w:i/>
          <w:iCs/>
        </w:rPr>
        <w:t>p</w:t>
      </w:r>
      <w:r>
        <w:t xml:space="preserve"> = 0.73). Sub-period trends, by contrast, are strongly significant and opposite in sign (Table 11).</w:t>
      </w:r>
    </w:p>
    <w:p w14:paraId="5826EAE9" w14:textId="77777777" w:rsidR="00182A0D" w:rsidRDefault="00945622">
      <w:pPr>
        <w:pStyle w:val="TblCaption"/>
      </w:pPr>
      <w:r>
        <w:rPr>
          <w:b/>
          <w:bCs/>
        </w:rPr>
        <w:t>Table 11.</w:t>
      </w:r>
      <w:r>
        <w:t xml:space="preserve"> Mann–Kendall trend tests on ln CRF3.</w:t>
      </w:r>
    </w:p>
    <w:tbl>
      <w:tblPr>
        <w:tblStyle w:val="Table"/>
        <w:tblW w:w="0" w:type="auto"/>
        <w:tblBorders>
          <w:top w:val="single" w:sz="8" w:space="0" w:color="000000"/>
          <w:bottom w:val="single" w:sz="8" w:space="0" w:color="000000"/>
        </w:tblBorders>
        <w:tblLayout w:type="fixed"/>
        <w:tblCellMar>
          <w:left w:w="68" w:type="dxa"/>
          <w:right w:w="68" w:type="dxa"/>
        </w:tblCellMar>
        <w:tblLook w:val="0020" w:firstRow="1" w:lastRow="0" w:firstColumn="0" w:lastColumn="0" w:noHBand="0" w:noVBand="0"/>
      </w:tblPr>
      <w:tblGrid>
        <w:gridCol w:w="4269"/>
        <w:gridCol w:w="561"/>
        <w:gridCol w:w="742"/>
        <w:gridCol w:w="923"/>
        <w:gridCol w:w="2531"/>
      </w:tblGrid>
      <w:tr w:rsidR="00182A0D" w:rsidRPr="00446751" w14:paraId="2B564AEB" w14:textId="77777777" w:rsidTr="00446751">
        <w:trPr>
          <w:cnfStyle w:val="100000000000" w:firstRow="1" w:lastRow="0" w:firstColumn="0" w:lastColumn="0" w:oddVBand="0" w:evenVBand="0" w:oddHBand="0" w:evenHBand="0" w:firstRowFirstColumn="0" w:firstRowLastColumn="0" w:lastRowFirstColumn="0" w:lastRowLastColumn="0"/>
          <w:cantSplit/>
          <w:tblHeader/>
        </w:trPr>
        <w:tc>
          <w:tcPr>
            <w:tcW w:w="4269" w:type="dxa"/>
            <w:tcBorders>
              <w:top w:val="single" w:sz="8" w:space="0" w:color="000000"/>
              <w:bottom w:val="single" w:sz="4" w:space="0" w:color="000000"/>
            </w:tcBorders>
            <w:shd w:val="clear" w:color="auto" w:fill="F2F2F2"/>
          </w:tcPr>
          <w:p w14:paraId="680EDA6A" w14:textId="77777777" w:rsidR="00182A0D" w:rsidRPr="00446751" w:rsidRDefault="00945622" w:rsidP="00446751">
            <w:pPr>
              <w:pStyle w:val="Compact"/>
              <w:keepNext/>
              <w:spacing w:before="20" w:after="20" w:line="240" w:lineRule="auto"/>
              <w:rPr>
                <w:b/>
                <w:sz w:val="18"/>
              </w:rPr>
            </w:pPr>
            <w:r w:rsidRPr="00446751">
              <w:rPr>
                <w:b/>
                <w:sz w:val="18"/>
              </w:rPr>
              <w:t>Test</w:t>
            </w:r>
          </w:p>
        </w:tc>
        <w:tc>
          <w:tcPr>
            <w:tcW w:w="561" w:type="dxa"/>
            <w:tcBorders>
              <w:top w:val="single" w:sz="8" w:space="0" w:color="000000"/>
              <w:bottom w:val="single" w:sz="4" w:space="0" w:color="000000"/>
            </w:tcBorders>
            <w:shd w:val="clear" w:color="auto" w:fill="F2F2F2"/>
          </w:tcPr>
          <w:p w14:paraId="1CDDF252" w14:textId="77777777" w:rsidR="00182A0D" w:rsidRPr="00446751" w:rsidRDefault="00945622" w:rsidP="00446751">
            <w:pPr>
              <w:pStyle w:val="Compact"/>
              <w:keepNext/>
              <w:spacing w:before="20" w:after="20" w:line="240" w:lineRule="auto"/>
              <w:jc w:val="right"/>
              <w:rPr>
                <w:b/>
                <w:sz w:val="18"/>
              </w:rPr>
            </w:pPr>
            <w:r w:rsidRPr="00446751">
              <w:rPr>
                <w:b/>
                <w:i/>
                <w:iCs/>
                <w:sz w:val="18"/>
              </w:rPr>
              <w:t>S</w:t>
            </w:r>
          </w:p>
        </w:tc>
        <w:tc>
          <w:tcPr>
            <w:tcW w:w="742" w:type="dxa"/>
            <w:tcBorders>
              <w:top w:val="single" w:sz="8" w:space="0" w:color="000000"/>
              <w:bottom w:val="single" w:sz="4" w:space="0" w:color="000000"/>
            </w:tcBorders>
            <w:shd w:val="clear" w:color="auto" w:fill="F2F2F2"/>
          </w:tcPr>
          <w:p w14:paraId="09A5F727" w14:textId="77777777" w:rsidR="00182A0D" w:rsidRPr="00446751" w:rsidRDefault="00945622" w:rsidP="00446751">
            <w:pPr>
              <w:pStyle w:val="Compact"/>
              <w:keepNext/>
              <w:spacing w:before="20" w:after="20" w:line="240" w:lineRule="auto"/>
              <w:jc w:val="right"/>
              <w:rPr>
                <w:b/>
                <w:sz w:val="18"/>
              </w:rPr>
            </w:pPr>
            <w:r w:rsidRPr="00446751">
              <w:rPr>
                <w:b/>
                <w:i/>
                <w:iCs/>
                <w:sz w:val="18"/>
              </w:rPr>
              <w:t>z</w:t>
            </w:r>
          </w:p>
        </w:tc>
        <w:tc>
          <w:tcPr>
            <w:tcW w:w="923" w:type="dxa"/>
            <w:tcBorders>
              <w:top w:val="single" w:sz="8" w:space="0" w:color="000000"/>
              <w:bottom w:val="single" w:sz="4" w:space="0" w:color="000000"/>
            </w:tcBorders>
            <w:shd w:val="clear" w:color="auto" w:fill="F2F2F2"/>
          </w:tcPr>
          <w:p w14:paraId="3F0751F5" w14:textId="77777777" w:rsidR="00182A0D" w:rsidRPr="00446751" w:rsidRDefault="00945622" w:rsidP="00446751">
            <w:pPr>
              <w:pStyle w:val="Compact"/>
              <w:keepNext/>
              <w:spacing w:before="20" w:after="20" w:line="240" w:lineRule="auto"/>
              <w:jc w:val="right"/>
              <w:rPr>
                <w:b/>
                <w:sz w:val="18"/>
              </w:rPr>
            </w:pPr>
            <w:r w:rsidRPr="00446751">
              <w:rPr>
                <w:b/>
                <w:i/>
                <w:iCs/>
                <w:sz w:val="18"/>
              </w:rPr>
              <w:t>p</w:t>
            </w:r>
          </w:p>
        </w:tc>
        <w:tc>
          <w:tcPr>
            <w:tcW w:w="2531" w:type="dxa"/>
            <w:tcBorders>
              <w:top w:val="single" w:sz="8" w:space="0" w:color="000000"/>
              <w:bottom w:val="single" w:sz="4" w:space="0" w:color="000000"/>
            </w:tcBorders>
            <w:shd w:val="clear" w:color="auto" w:fill="F2F2F2"/>
          </w:tcPr>
          <w:p w14:paraId="16E00616" w14:textId="77777777" w:rsidR="00182A0D" w:rsidRPr="00446751" w:rsidRDefault="00945622" w:rsidP="00446751">
            <w:pPr>
              <w:pStyle w:val="Compact"/>
              <w:keepNext/>
              <w:spacing w:before="20" w:after="20" w:line="240" w:lineRule="auto"/>
              <w:jc w:val="right"/>
              <w:rPr>
                <w:b/>
                <w:sz w:val="18"/>
              </w:rPr>
            </w:pPr>
            <w:r w:rsidRPr="00446751">
              <w:rPr>
                <w:b/>
                <w:sz w:val="18"/>
              </w:rPr>
              <w:t>Sen slope (% per year)</w:t>
            </w:r>
          </w:p>
        </w:tc>
      </w:tr>
      <w:tr w:rsidR="00182A0D" w:rsidRPr="00446751" w14:paraId="1E61F5AB" w14:textId="77777777" w:rsidTr="00446751">
        <w:trPr>
          <w:cantSplit/>
        </w:trPr>
        <w:tc>
          <w:tcPr>
            <w:tcW w:w="4269" w:type="dxa"/>
            <w:tcBorders>
              <w:top w:val="single" w:sz="4" w:space="0" w:color="000000"/>
            </w:tcBorders>
          </w:tcPr>
          <w:p w14:paraId="2884D371" w14:textId="77777777" w:rsidR="00182A0D" w:rsidRPr="00446751" w:rsidRDefault="00945622" w:rsidP="00446751">
            <w:pPr>
              <w:pStyle w:val="Compact"/>
              <w:keepNext/>
              <w:spacing w:before="20" w:after="20" w:line="240" w:lineRule="auto"/>
              <w:rPr>
                <w:sz w:val="18"/>
              </w:rPr>
            </w:pPr>
            <w:r w:rsidRPr="00446751">
              <w:rPr>
                <w:sz w:val="18"/>
              </w:rPr>
              <w:t>Mann–Kendall (original), 1990–2024</w:t>
            </w:r>
          </w:p>
        </w:tc>
        <w:tc>
          <w:tcPr>
            <w:tcW w:w="561" w:type="dxa"/>
            <w:tcBorders>
              <w:top w:val="single" w:sz="4" w:space="0" w:color="000000"/>
            </w:tcBorders>
          </w:tcPr>
          <w:p w14:paraId="0AB06720"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43</w:t>
            </w:r>
          </w:p>
        </w:tc>
        <w:tc>
          <w:tcPr>
            <w:tcW w:w="742" w:type="dxa"/>
            <w:tcBorders>
              <w:top w:val="single" w:sz="4" w:space="0" w:color="000000"/>
            </w:tcBorders>
          </w:tcPr>
          <w:p w14:paraId="2C70FEA2"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0.60</w:t>
            </w:r>
          </w:p>
        </w:tc>
        <w:tc>
          <w:tcPr>
            <w:tcW w:w="923" w:type="dxa"/>
            <w:tcBorders>
              <w:top w:val="single" w:sz="4" w:space="0" w:color="000000"/>
            </w:tcBorders>
          </w:tcPr>
          <w:p w14:paraId="05E555B0" w14:textId="77777777" w:rsidR="00182A0D" w:rsidRPr="00446751" w:rsidRDefault="00945622" w:rsidP="00446751">
            <w:pPr>
              <w:pStyle w:val="Compact"/>
              <w:keepNext/>
              <w:spacing w:before="20" w:after="20" w:line="240" w:lineRule="auto"/>
              <w:jc w:val="right"/>
              <w:rPr>
                <w:sz w:val="18"/>
              </w:rPr>
            </w:pPr>
            <w:r w:rsidRPr="00446751">
              <w:rPr>
                <w:sz w:val="18"/>
              </w:rPr>
              <w:t>0.551</w:t>
            </w:r>
          </w:p>
        </w:tc>
        <w:tc>
          <w:tcPr>
            <w:tcW w:w="2531" w:type="dxa"/>
            <w:tcBorders>
              <w:top w:val="single" w:sz="4" w:space="0" w:color="000000"/>
            </w:tcBorders>
          </w:tcPr>
          <w:p w14:paraId="4A14E354"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0.06</w:t>
            </w:r>
          </w:p>
        </w:tc>
      </w:tr>
      <w:tr w:rsidR="00182A0D" w:rsidRPr="00446751" w14:paraId="3A1EEDA2" w14:textId="77777777" w:rsidTr="00446751">
        <w:trPr>
          <w:cantSplit/>
        </w:trPr>
        <w:tc>
          <w:tcPr>
            <w:tcW w:w="4269" w:type="dxa"/>
          </w:tcPr>
          <w:p w14:paraId="2F1A6708" w14:textId="77777777" w:rsidR="00182A0D" w:rsidRPr="00446751" w:rsidRDefault="00945622" w:rsidP="00446751">
            <w:pPr>
              <w:pStyle w:val="Compact"/>
              <w:keepNext/>
              <w:spacing w:before="20" w:after="20" w:line="240" w:lineRule="auto"/>
              <w:rPr>
                <w:sz w:val="18"/>
              </w:rPr>
            </w:pPr>
            <w:r w:rsidRPr="00446751">
              <w:rPr>
                <w:sz w:val="18"/>
              </w:rPr>
              <w:t>Mann–Kendall (Hamed–Rao), 1990–2024</w:t>
            </w:r>
          </w:p>
        </w:tc>
        <w:tc>
          <w:tcPr>
            <w:tcW w:w="561" w:type="dxa"/>
          </w:tcPr>
          <w:p w14:paraId="22EF6371"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43</w:t>
            </w:r>
          </w:p>
        </w:tc>
        <w:tc>
          <w:tcPr>
            <w:tcW w:w="742" w:type="dxa"/>
          </w:tcPr>
          <w:p w14:paraId="54C6AF1B"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0.34</w:t>
            </w:r>
          </w:p>
        </w:tc>
        <w:tc>
          <w:tcPr>
            <w:tcW w:w="923" w:type="dxa"/>
          </w:tcPr>
          <w:p w14:paraId="65387C78" w14:textId="77777777" w:rsidR="00182A0D" w:rsidRPr="00446751" w:rsidRDefault="00945622" w:rsidP="00446751">
            <w:pPr>
              <w:pStyle w:val="Compact"/>
              <w:keepNext/>
              <w:spacing w:before="20" w:after="20" w:line="240" w:lineRule="auto"/>
              <w:jc w:val="right"/>
              <w:rPr>
                <w:sz w:val="18"/>
              </w:rPr>
            </w:pPr>
            <w:r w:rsidRPr="00446751">
              <w:rPr>
                <w:sz w:val="18"/>
              </w:rPr>
              <w:t>0.731</w:t>
            </w:r>
          </w:p>
        </w:tc>
        <w:tc>
          <w:tcPr>
            <w:tcW w:w="2531" w:type="dxa"/>
          </w:tcPr>
          <w:p w14:paraId="430BE362"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0.06</w:t>
            </w:r>
          </w:p>
        </w:tc>
      </w:tr>
      <w:tr w:rsidR="00182A0D" w:rsidRPr="00446751" w14:paraId="22927C97" w14:textId="77777777" w:rsidTr="00446751">
        <w:trPr>
          <w:cantSplit/>
        </w:trPr>
        <w:tc>
          <w:tcPr>
            <w:tcW w:w="4269" w:type="dxa"/>
          </w:tcPr>
          <w:p w14:paraId="4F8F412F" w14:textId="77777777" w:rsidR="00182A0D" w:rsidRPr="00446751" w:rsidRDefault="00945622" w:rsidP="00446751">
            <w:pPr>
              <w:pStyle w:val="Compact"/>
              <w:keepNext/>
              <w:spacing w:before="20" w:after="20" w:line="240" w:lineRule="auto"/>
              <w:rPr>
                <w:sz w:val="18"/>
              </w:rPr>
            </w:pPr>
            <w:r w:rsidRPr="00446751">
              <w:rPr>
                <w:sz w:val="18"/>
              </w:rPr>
              <w:t>Hamed–Rao, 1990–1998</w:t>
            </w:r>
          </w:p>
        </w:tc>
        <w:tc>
          <w:tcPr>
            <w:tcW w:w="561" w:type="dxa"/>
          </w:tcPr>
          <w:p w14:paraId="45C4800A" w14:textId="77777777" w:rsidR="00182A0D" w:rsidRPr="00446751" w:rsidRDefault="00945622" w:rsidP="00446751">
            <w:pPr>
              <w:pStyle w:val="Compact"/>
              <w:keepNext/>
              <w:spacing w:before="20" w:after="20" w:line="240" w:lineRule="auto"/>
              <w:jc w:val="right"/>
              <w:rPr>
                <w:sz w:val="18"/>
              </w:rPr>
            </w:pPr>
            <w:r w:rsidRPr="00446751">
              <w:rPr>
                <w:sz w:val="18"/>
              </w:rPr>
              <w:t>36</w:t>
            </w:r>
          </w:p>
        </w:tc>
        <w:tc>
          <w:tcPr>
            <w:tcW w:w="742" w:type="dxa"/>
          </w:tcPr>
          <w:p w14:paraId="1E70E2EA" w14:textId="77777777" w:rsidR="00182A0D" w:rsidRPr="00446751" w:rsidRDefault="00945622" w:rsidP="00446751">
            <w:pPr>
              <w:pStyle w:val="Compact"/>
              <w:keepNext/>
              <w:spacing w:before="20" w:after="20" w:line="240" w:lineRule="auto"/>
              <w:jc w:val="right"/>
              <w:rPr>
                <w:sz w:val="18"/>
              </w:rPr>
            </w:pPr>
            <w:r w:rsidRPr="00446751">
              <w:rPr>
                <w:sz w:val="18"/>
              </w:rPr>
              <w:t>3.65</w:t>
            </w:r>
          </w:p>
        </w:tc>
        <w:tc>
          <w:tcPr>
            <w:tcW w:w="923" w:type="dxa"/>
          </w:tcPr>
          <w:p w14:paraId="6BBDF855" w14:textId="77777777" w:rsidR="00182A0D" w:rsidRPr="00446751" w:rsidRDefault="00945622" w:rsidP="00446751">
            <w:pPr>
              <w:pStyle w:val="Compact"/>
              <w:keepNext/>
              <w:spacing w:before="20" w:after="20" w:line="240" w:lineRule="auto"/>
              <w:jc w:val="right"/>
              <w:rPr>
                <w:sz w:val="18"/>
              </w:rPr>
            </w:pPr>
            <w:r w:rsidRPr="00446751">
              <w:rPr>
                <w:sz w:val="18"/>
              </w:rPr>
              <w:t>&lt; 0.001</w:t>
            </w:r>
          </w:p>
        </w:tc>
        <w:tc>
          <w:tcPr>
            <w:tcW w:w="2531" w:type="dxa"/>
          </w:tcPr>
          <w:p w14:paraId="71ECC019" w14:textId="77777777" w:rsidR="00182A0D" w:rsidRPr="00446751" w:rsidRDefault="00945622" w:rsidP="00446751">
            <w:pPr>
              <w:pStyle w:val="Compact"/>
              <w:keepNext/>
              <w:spacing w:before="20" w:after="20" w:line="240" w:lineRule="auto"/>
              <w:jc w:val="right"/>
              <w:rPr>
                <w:sz w:val="18"/>
              </w:rPr>
            </w:pPr>
            <w:r w:rsidRPr="00446751">
              <w:rPr>
                <w:sz w:val="18"/>
              </w:rPr>
              <w:t>+1.22</w:t>
            </w:r>
          </w:p>
        </w:tc>
      </w:tr>
      <w:tr w:rsidR="00182A0D" w:rsidRPr="00446751" w14:paraId="59F503B8" w14:textId="77777777" w:rsidTr="00446751">
        <w:trPr>
          <w:cantSplit/>
        </w:trPr>
        <w:tc>
          <w:tcPr>
            <w:tcW w:w="4269" w:type="dxa"/>
          </w:tcPr>
          <w:p w14:paraId="68C269EB" w14:textId="77777777" w:rsidR="00182A0D" w:rsidRPr="00446751" w:rsidRDefault="00945622" w:rsidP="00446751">
            <w:pPr>
              <w:pStyle w:val="Compact"/>
              <w:keepNext/>
              <w:spacing w:before="20" w:after="20" w:line="240" w:lineRule="auto"/>
              <w:rPr>
                <w:sz w:val="18"/>
              </w:rPr>
            </w:pPr>
            <w:r w:rsidRPr="00446751">
              <w:rPr>
                <w:sz w:val="18"/>
              </w:rPr>
              <w:t>Hamed–Rao, 1998–2011</w:t>
            </w:r>
          </w:p>
        </w:tc>
        <w:tc>
          <w:tcPr>
            <w:tcW w:w="561" w:type="dxa"/>
          </w:tcPr>
          <w:p w14:paraId="05665E00"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87</w:t>
            </w:r>
          </w:p>
        </w:tc>
        <w:tc>
          <w:tcPr>
            <w:tcW w:w="742" w:type="dxa"/>
          </w:tcPr>
          <w:p w14:paraId="4330E29E"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4.71</w:t>
            </w:r>
          </w:p>
        </w:tc>
        <w:tc>
          <w:tcPr>
            <w:tcW w:w="923" w:type="dxa"/>
          </w:tcPr>
          <w:p w14:paraId="45729F37" w14:textId="77777777" w:rsidR="00182A0D" w:rsidRPr="00446751" w:rsidRDefault="00945622" w:rsidP="00446751">
            <w:pPr>
              <w:pStyle w:val="Compact"/>
              <w:keepNext/>
              <w:spacing w:before="20" w:after="20" w:line="240" w:lineRule="auto"/>
              <w:jc w:val="right"/>
              <w:rPr>
                <w:sz w:val="18"/>
              </w:rPr>
            </w:pPr>
            <w:r w:rsidRPr="00446751">
              <w:rPr>
                <w:sz w:val="18"/>
              </w:rPr>
              <w:t>&lt; 0.001</w:t>
            </w:r>
          </w:p>
        </w:tc>
        <w:tc>
          <w:tcPr>
            <w:tcW w:w="2531" w:type="dxa"/>
          </w:tcPr>
          <w:p w14:paraId="5952D653"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1.43</w:t>
            </w:r>
          </w:p>
        </w:tc>
      </w:tr>
      <w:tr w:rsidR="00182A0D" w:rsidRPr="00446751" w14:paraId="32966753" w14:textId="77777777" w:rsidTr="00446751">
        <w:trPr>
          <w:cantSplit/>
        </w:trPr>
        <w:tc>
          <w:tcPr>
            <w:tcW w:w="4269" w:type="dxa"/>
          </w:tcPr>
          <w:p w14:paraId="279C9452" w14:textId="77777777" w:rsidR="00182A0D" w:rsidRPr="00446751" w:rsidRDefault="00945622" w:rsidP="00446751">
            <w:pPr>
              <w:pStyle w:val="Compact"/>
              <w:keepNext/>
              <w:spacing w:before="20" w:after="20" w:line="240" w:lineRule="auto"/>
              <w:rPr>
                <w:sz w:val="18"/>
              </w:rPr>
            </w:pPr>
            <w:r w:rsidRPr="00446751">
              <w:rPr>
                <w:sz w:val="18"/>
              </w:rPr>
              <w:t>Hamed–Rao, 2011–2018</w:t>
            </w:r>
          </w:p>
        </w:tc>
        <w:tc>
          <w:tcPr>
            <w:tcW w:w="561" w:type="dxa"/>
          </w:tcPr>
          <w:p w14:paraId="3CF2C589" w14:textId="77777777" w:rsidR="00182A0D" w:rsidRPr="00446751" w:rsidRDefault="00945622" w:rsidP="00446751">
            <w:pPr>
              <w:pStyle w:val="Compact"/>
              <w:keepNext/>
              <w:spacing w:before="20" w:after="20" w:line="240" w:lineRule="auto"/>
              <w:jc w:val="right"/>
              <w:rPr>
                <w:sz w:val="18"/>
              </w:rPr>
            </w:pPr>
            <w:r w:rsidRPr="00446751">
              <w:rPr>
                <w:sz w:val="18"/>
              </w:rPr>
              <w:t>28</w:t>
            </w:r>
          </w:p>
        </w:tc>
        <w:tc>
          <w:tcPr>
            <w:tcW w:w="742" w:type="dxa"/>
          </w:tcPr>
          <w:p w14:paraId="4890F801" w14:textId="77777777" w:rsidR="00182A0D" w:rsidRPr="00446751" w:rsidRDefault="00945622" w:rsidP="00446751">
            <w:pPr>
              <w:pStyle w:val="Compact"/>
              <w:keepNext/>
              <w:spacing w:before="20" w:after="20" w:line="240" w:lineRule="auto"/>
              <w:jc w:val="right"/>
              <w:rPr>
                <w:sz w:val="18"/>
              </w:rPr>
            </w:pPr>
            <w:r w:rsidRPr="00446751">
              <w:rPr>
                <w:sz w:val="18"/>
              </w:rPr>
              <w:t>3.34</w:t>
            </w:r>
          </w:p>
        </w:tc>
        <w:tc>
          <w:tcPr>
            <w:tcW w:w="923" w:type="dxa"/>
          </w:tcPr>
          <w:p w14:paraId="7C871307" w14:textId="77777777" w:rsidR="00182A0D" w:rsidRPr="00446751" w:rsidRDefault="00945622" w:rsidP="00446751">
            <w:pPr>
              <w:pStyle w:val="Compact"/>
              <w:keepNext/>
              <w:spacing w:before="20" w:after="20" w:line="240" w:lineRule="auto"/>
              <w:jc w:val="right"/>
              <w:rPr>
                <w:sz w:val="18"/>
              </w:rPr>
            </w:pPr>
            <w:r w:rsidRPr="00446751">
              <w:rPr>
                <w:sz w:val="18"/>
              </w:rPr>
              <w:t>&lt; 0.001</w:t>
            </w:r>
          </w:p>
        </w:tc>
        <w:tc>
          <w:tcPr>
            <w:tcW w:w="2531" w:type="dxa"/>
          </w:tcPr>
          <w:p w14:paraId="64F1FD7C" w14:textId="77777777" w:rsidR="00182A0D" w:rsidRPr="00446751" w:rsidRDefault="00945622" w:rsidP="00446751">
            <w:pPr>
              <w:pStyle w:val="Compact"/>
              <w:keepNext/>
              <w:spacing w:before="20" w:after="20" w:line="240" w:lineRule="auto"/>
              <w:jc w:val="right"/>
              <w:rPr>
                <w:sz w:val="18"/>
              </w:rPr>
            </w:pPr>
            <w:r w:rsidRPr="00446751">
              <w:rPr>
                <w:sz w:val="18"/>
              </w:rPr>
              <w:t>+2.25</w:t>
            </w:r>
          </w:p>
        </w:tc>
      </w:tr>
      <w:tr w:rsidR="00182A0D" w:rsidRPr="00446751" w14:paraId="5B8BC44F" w14:textId="77777777" w:rsidTr="00446751">
        <w:trPr>
          <w:cantSplit/>
        </w:trPr>
        <w:tc>
          <w:tcPr>
            <w:tcW w:w="4269" w:type="dxa"/>
          </w:tcPr>
          <w:p w14:paraId="4F06967F" w14:textId="77777777" w:rsidR="00182A0D" w:rsidRPr="00446751" w:rsidRDefault="00945622" w:rsidP="00446751">
            <w:pPr>
              <w:pStyle w:val="Compact"/>
              <w:keepNext/>
              <w:spacing w:before="20" w:after="20" w:line="240" w:lineRule="auto"/>
              <w:rPr>
                <w:sz w:val="18"/>
              </w:rPr>
            </w:pPr>
            <w:r w:rsidRPr="00446751">
              <w:rPr>
                <w:sz w:val="18"/>
              </w:rPr>
              <w:t>Hamed–Rao, 2018–2024</w:t>
            </w:r>
          </w:p>
        </w:tc>
        <w:tc>
          <w:tcPr>
            <w:tcW w:w="561" w:type="dxa"/>
          </w:tcPr>
          <w:p w14:paraId="4AC85A95"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7</w:t>
            </w:r>
          </w:p>
        </w:tc>
        <w:tc>
          <w:tcPr>
            <w:tcW w:w="742" w:type="dxa"/>
          </w:tcPr>
          <w:p w14:paraId="0347D4CF"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0.90</w:t>
            </w:r>
          </w:p>
        </w:tc>
        <w:tc>
          <w:tcPr>
            <w:tcW w:w="923" w:type="dxa"/>
          </w:tcPr>
          <w:p w14:paraId="75BBB208" w14:textId="77777777" w:rsidR="00182A0D" w:rsidRPr="00446751" w:rsidRDefault="00945622" w:rsidP="00446751">
            <w:pPr>
              <w:pStyle w:val="Compact"/>
              <w:keepNext/>
              <w:spacing w:before="20" w:after="20" w:line="240" w:lineRule="auto"/>
              <w:jc w:val="right"/>
              <w:rPr>
                <w:sz w:val="18"/>
              </w:rPr>
            </w:pPr>
            <w:r w:rsidRPr="00446751">
              <w:rPr>
                <w:sz w:val="18"/>
              </w:rPr>
              <w:t>0.368</w:t>
            </w:r>
          </w:p>
        </w:tc>
        <w:tc>
          <w:tcPr>
            <w:tcW w:w="2531" w:type="dxa"/>
          </w:tcPr>
          <w:p w14:paraId="3CA9DCE3"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0.82</w:t>
            </w:r>
          </w:p>
        </w:tc>
      </w:tr>
    </w:tbl>
    <w:p w14:paraId="1BF6EE5B" w14:textId="77777777" w:rsidR="00182A0D" w:rsidRDefault="00945622">
      <w:pPr>
        <w:pStyle w:val="BodyText"/>
      </w:pPr>
      <w:r>
        <w:t xml:space="preserve">A single trend is firmly rejected (UDmax = 112.4, bootstrap </w:t>
      </w:r>
      <w:r>
        <w:rPr>
          <w:i/>
          <w:iCs/>
        </w:rPr>
        <w:t>p</w:t>
      </w:r>
      <w:r>
        <w:t xml:space="preserve"> = 0.013), and the BIC selects three breaks (Table 12). Figure 7 shows the fitted segmented trend, and Table 13 reports the growth rate of each regime.</w:t>
      </w:r>
    </w:p>
    <w:p w14:paraId="6B22E2DC" w14:textId="77777777" w:rsidR="00182A0D" w:rsidRDefault="00945622">
      <w:pPr>
        <w:pStyle w:val="TblCaption"/>
      </w:pPr>
      <w:r>
        <w:rPr>
          <w:b/>
          <w:bCs/>
        </w:rPr>
        <w:t>Table 12.</w:t>
      </w:r>
      <w:r>
        <w:t xml:space="preserve"> Bai–Perron break selection.</w:t>
      </w:r>
    </w:p>
    <w:tbl>
      <w:tblPr>
        <w:tblStyle w:val="Table"/>
        <w:tblW w:w="0" w:type="auto"/>
        <w:tblBorders>
          <w:top w:val="single" w:sz="8" w:space="0" w:color="000000"/>
          <w:bottom w:val="single" w:sz="8" w:space="0" w:color="000000"/>
        </w:tblBorders>
        <w:tblLayout w:type="fixed"/>
        <w:tblCellMar>
          <w:left w:w="68" w:type="dxa"/>
          <w:right w:w="68" w:type="dxa"/>
        </w:tblCellMar>
        <w:tblLook w:val="0020" w:firstRow="1" w:lastRow="0" w:firstColumn="0" w:lastColumn="0" w:noHBand="0" w:noVBand="0"/>
      </w:tblPr>
      <w:tblGrid>
        <w:gridCol w:w="588"/>
        <w:gridCol w:w="1339"/>
        <w:gridCol w:w="1366"/>
        <w:gridCol w:w="1816"/>
        <w:gridCol w:w="3917"/>
      </w:tblGrid>
      <w:tr w:rsidR="00182A0D" w:rsidRPr="00446751" w14:paraId="1DBFDF9A" w14:textId="77777777" w:rsidTr="00446751">
        <w:trPr>
          <w:cnfStyle w:val="100000000000" w:firstRow="1" w:lastRow="0" w:firstColumn="0" w:lastColumn="0" w:oddVBand="0" w:evenVBand="0" w:oddHBand="0" w:evenHBand="0" w:firstRowFirstColumn="0" w:firstRowLastColumn="0" w:lastRowFirstColumn="0" w:lastRowLastColumn="0"/>
          <w:cantSplit/>
          <w:tblHeader/>
        </w:trPr>
        <w:tc>
          <w:tcPr>
            <w:tcW w:w="588" w:type="dxa"/>
            <w:tcBorders>
              <w:top w:val="single" w:sz="8" w:space="0" w:color="000000"/>
              <w:bottom w:val="single" w:sz="4" w:space="0" w:color="000000"/>
            </w:tcBorders>
            <w:shd w:val="clear" w:color="auto" w:fill="F2F2F2"/>
          </w:tcPr>
          <w:p w14:paraId="34660EE7" w14:textId="77777777" w:rsidR="00182A0D" w:rsidRPr="00446751" w:rsidRDefault="00945622" w:rsidP="00446751">
            <w:pPr>
              <w:pStyle w:val="Compact"/>
              <w:keepNext/>
              <w:spacing w:before="20" w:after="20" w:line="240" w:lineRule="auto"/>
              <w:rPr>
                <w:b/>
                <w:sz w:val="18"/>
              </w:rPr>
            </w:pPr>
            <w:r w:rsidRPr="00446751">
              <w:rPr>
                <w:b/>
                <w:i/>
                <w:iCs/>
                <w:sz w:val="18"/>
              </w:rPr>
              <w:t>m</w:t>
            </w:r>
          </w:p>
        </w:tc>
        <w:tc>
          <w:tcPr>
            <w:tcW w:w="1339" w:type="dxa"/>
            <w:tcBorders>
              <w:top w:val="single" w:sz="8" w:space="0" w:color="000000"/>
              <w:bottom w:val="single" w:sz="4" w:space="0" w:color="000000"/>
            </w:tcBorders>
            <w:shd w:val="clear" w:color="auto" w:fill="F2F2F2"/>
          </w:tcPr>
          <w:p w14:paraId="4A568CDC" w14:textId="77777777" w:rsidR="00182A0D" w:rsidRPr="00446751" w:rsidRDefault="00945622" w:rsidP="00446751">
            <w:pPr>
              <w:pStyle w:val="Compact"/>
              <w:keepNext/>
              <w:spacing w:before="20" w:after="20" w:line="240" w:lineRule="auto"/>
              <w:jc w:val="right"/>
              <w:rPr>
                <w:b/>
                <w:sz w:val="18"/>
              </w:rPr>
            </w:pPr>
            <w:r w:rsidRPr="00446751">
              <w:rPr>
                <w:b/>
                <w:sz w:val="18"/>
              </w:rPr>
              <w:t>SSR</w:t>
            </w:r>
          </w:p>
        </w:tc>
        <w:tc>
          <w:tcPr>
            <w:tcW w:w="1366" w:type="dxa"/>
            <w:tcBorders>
              <w:top w:val="single" w:sz="8" w:space="0" w:color="000000"/>
              <w:bottom w:val="single" w:sz="4" w:space="0" w:color="000000"/>
            </w:tcBorders>
            <w:shd w:val="clear" w:color="auto" w:fill="F2F2F2"/>
          </w:tcPr>
          <w:p w14:paraId="75669EB3" w14:textId="77777777" w:rsidR="00182A0D" w:rsidRPr="00446751" w:rsidRDefault="00945622" w:rsidP="00446751">
            <w:pPr>
              <w:pStyle w:val="Compact"/>
              <w:keepNext/>
              <w:spacing w:before="20" w:after="20" w:line="240" w:lineRule="auto"/>
              <w:jc w:val="right"/>
              <w:rPr>
                <w:b/>
                <w:sz w:val="18"/>
              </w:rPr>
            </w:pPr>
            <w:r w:rsidRPr="00446751">
              <w:rPr>
                <w:b/>
                <w:sz w:val="18"/>
              </w:rPr>
              <w:t>BIC</w:t>
            </w:r>
          </w:p>
        </w:tc>
        <w:tc>
          <w:tcPr>
            <w:tcW w:w="1816" w:type="dxa"/>
            <w:tcBorders>
              <w:top w:val="single" w:sz="8" w:space="0" w:color="000000"/>
              <w:bottom w:val="single" w:sz="4" w:space="0" w:color="000000"/>
            </w:tcBorders>
            <w:shd w:val="clear" w:color="auto" w:fill="F2F2F2"/>
          </w:tcPr>
          <w:p w14:paraId="7CE31D81" w14:textId="77777777" w:rsidR="00182A0D" w:rsidRPr="00446751" w:rsidRDefault="00945622" w:rsidP="00446751">
            <w:pPr>
              <w:pStyle w:val="Compact"/>
              <w:keepNext/>
              <w:spacing w:before="20" w:after="20" w:line="240" w:lineRule="auto"/>
              <w:jc w:val="right"/>
              <w:rPr>
                <w:b/>
                <w:sz w:val="18"/>
              </w:rPr>
            </w:pPr>
            <w:r w:rsidRPr="00446751">
              <w:rPr>
                <w:b/>
                <w:i/>
                <w:iCs/>
                <w:sz w:val="18"/>
              </w:rPr>
              <w:t>F</w:t>
            </w:r>
            <w:r w:rsidRPr="00446751">
              <w:rPr>
                <w:b/>
                <w:sz w:val="18"/>
              </w:rPr>
              <w:t>(</w:t>
            </w:r>
            <w:r w:rsidRPr="00446751">
              <w:rPr>
                <w:b/>
                <w:i/>
                <w:iCs/>
                <w:sz w:val="18"/>
              </w:rPr>
              <w:t>m</w:t>
            </w:r>
            <w:r w:rsidRPr="00446751">
              <w:rPr>
                <w:b/>
                <w:sz w:val="18"/>
              </w:rPr>
              <w:t xml:space="preserve"> vs 0)</w:t>
            </w:r>
          </w:p>
        </w:tc>
        <w:tc>
          <w:tcPr>
            <w:tcW w:w="3917" w:type="dxa"/>
            <w:tcBorders>
              <w:top w:val="single" w:sz="8" w:space="0" w:color="000000"/>
              <w:bottom w:val="single" w:sz="4" w:space="0" w:color="000000"/>
            </w:tcBorders>
            <w:shd w:val="clear" w:color="auto" w:fill="F2F2F2"/>
          </w:tcPr>
          <w:p w14:paraId="2FEFCE08" w14:textId="77777777" w:rsidR="00182A0D" w:rsidRPr="00446751" w:rsidRDefault="00945622" w:rsidP="00446751">
            <w:pPr>
              <w:pStyle w:val="Compact"/>
              <w:keepNext/>
              <w:spacing w:before="20" w:after="20" w:line="240" w:lineRule="auto"/>
              <w:rPr>
                <w:b/>
                <w:sz w:val="18"/>
              </w:rPr>
            </w:pPr>
            <w:r w:rsidRPr="00446751">
              <w:rPr>
                <w:b/>
                <w:sz w:val="18"/>
              </w:rPr>
              <w:t>Break years</w:t>
            </w:r>
          </w:p>
        </w:tc>
      </w:tr>
      <w:tr w:rsidR="00182A0D" w:rsidRPr="00446751" w14:paraId="4B9ED669" w14:textId="77777777" w:rsidTr="00446751">
        <w:trPr>
          <w:cantSplit/>
        </w:trPr>
        <w:tc>
          <w:tcPr>
            <w:tcW w:w="588" w:type="dxa"/>
            <w:tcBorders>
              <w:top w:val="single" w:sz="4" w:space="0" w:color="000000"/>
            </w:tcBorders>
          </w:tcPr>
          <w:p w14:paraId="64F1D07D" w14:textId="77777777" w:rsidR="00182A0D" w:rsidRPr="00446751" w:rsidRDefault="00945622" w:rsidP="00446751">
            <w:pPr>
              <w:pStyle w:val="Compact"/>
              <w:keepNext/>
              <w:spacing w:before="20" w:after="20" w:line="240" w:lineRule="auto"/>
              <w:rPr>
                <w:sz w:val="18"/>
              </w:rPr>
            </w:pPr>
            <w:r w:rsidRPr="00446751">
              <w:rPr>
                <w:sz w:val="18"/>
              </w:rPr>
              <w:t>0</w:t>
            </w:r>
          </w:p>
        </w:tc>
        <w:tc>
          <w:tcPr>
            <w:tcW w:w="1339" w:type="dxa"/>
            <w:tcBorders>
              <w:top w:val="single" w:sz="4" w:space="0" w:color="000000"/>
            </w:tcBorders>
          </w:tcPr>
          <w:p w14:paraId="2BD8386F" w14:textId="77777777" w:rsidR="00182A0D" w:rsidRPr="00446751" w:rsidRDefault="00945622" w:rsidP="00446751">
            <w:pPr>
              <w:pStyle w:val="Compact"/>
              <w:keepNext/>
              <w:spacing w:before="20" w:after="20" w:line="240" w:lineRule="auto"/>
              <w:jc w:val="right"/>
              <w:rPr>
                <w:sz w:val="18"/>
              </w:rPr>
            </w:pPr>
            <w:r w:rsidRPr="00446751">
              <w:rPr>
                <w:sz w:val="18"/>
              </w:rPr>
              <w:t>0.0970</w:t>
            </w:r>
          </w:p>
        </w:tc>
        <w:tc>
          <w:tcPr>
            <w:tcW w:w="1366" w:type="dxa"/>
            <w:tcBorders>
              <w:top w:val="single" w:sz="4" w:space="0" w:color="000000"/>
            </w:tcBorders>
          </w:tcPr>
          <w:p w14:paraId="20F9B8D1"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199.0</w:t>
            </w:r>
          </w:p>
        </w:tc>
        <w:tc>
          <w:tcPr>
            <w:tcW w:w="1816" w:type="dxa"/>
            <w:tcBorders>
              <w:top w:val="single" w:sz="4" w:space="0" w:color="000000"/>
            </w:tcBorders>
          </w:tcPr>
          <w:p w14:paraId="2733F023" w14:textId="77777777" w:rsidR="00182A0D" w:rsidRPr="00446751" w:rsidRDefault="00945622" w:rsidP="00446751">
            <w:pPr>
              <w:pStyle w:val="Compact"/>
              <w:keepNext/>
              <w:spacing w:before="20" w:after="20" w:line="240" w:lineRule="auto"/>
              <w:jc w:val="right"/>
              <w:rPr>
                <w:sz w:val="18"/>
              </w:rPr>
            </w:pPr>
            <w:r w:rsidRPr="00446751">
              <w:rPr>
                <w:sz w:val="18"/>
              </w:rPr>
              <w:t>–</w:t>
            </w:r>
          </w:p>
        </w:tc>
        <w:tc>
          <w:tcPr>
            <w:tcW w:w="3917" w:type="dxa"/>
            <w:tcBorders>
              <w:top w:val="single" w:sz="4" w:space="0" w:color="000000"/>
            </w:tcBorders>
          </w:tcPr>
          <w:p w14:paraId="0E9029C3" w14:textId="77777777" w:rsidR="00182A0D" w:rsidRPr="00446751" w:rsidRDefault="00945622" w:rsidP="00446751">
            <w:pPr>
              <w:pStyle w:val="Compact"/>
              <w:keepNext/>
              <w:spacing w:before="20" w:after="20" w:line="240" w:lineRule="auto"/>
              <w:rPr>
                <w:sz w:val="18"/>
              </w:rPr>
            </w:pPr>
            <w:r w:rsidRPr="00446751">
              <w:rPr>
                <w:sz w:val="18"/>
              </w:rPr>
              <w:t>None</w:t>
            </w:r>
          </w:p>
        </w:tc>
      </w:tr>
      <w:tr w:rsidR="00182A0D" w:rsidRPr="00446751" w14:paraId="16B88FD9" w14:textId="77777777" w:rsidTr="00446751">
        <w:trPr>
          <w:cantSplit/>
        </w:trPr>
        <w:tc>
          <w:tcPr>
            <w:tcW w:w="588" w:type="dxa"/>
          </w:tcPr>
          <w:p w14:paraId="2794594E" w14:textId="77777777" w:rsidR="00182A0D" w:rsidRPr="00446751" w:rsidRDefault="00945622" w:rsidP="00446751">
            <w:pPr>
              <w:pStyle w:val="Compact"/>
              <w:keepNext/>
              <w:spacing w:before="20" w:after="20" w:line="240" w:lineRule="auto"/>
              <w:rPr>
                <w:sz w:val="18"/>
              </w:rPr>
            </w:pPr>
            <w:r w:rsidRPr="00446751">
              <w:rPr>
                <w:sz w:val="18"/>
              </w:rPr>
              <w:t>1</w:t>
            </w:r>
          </w:p>
        </w:tc>
        <w:tc>
          <w:tcPr>
            <w:tcW w:w="1339" w:type="dxa"/>
          </w:tcPr>
          <w:p w14:paraId="0132D30A" w14:textId="77777777" w:rsidR="00182A0D" w:rsidRPr="00446751" w:rsidRDefault="00945622" w:rsidP="00446751">
            <w:pPr>
              <w:pStyle w:val="Compact"/>
              <w:keepNext/>
              <w:spacing w:before="20" w:after="20" w:line="240" w:lineRule="auto"/>
              <w:jc w:val="right"/>
              <w:rPr>
                <w:sz w:val="18"/>
              </w:rPr>
            </w:pPr>
            <w:r w:rsidRPr="00446751">
              <w:rPr>
                <w:sz w:val="18"/>
              </w:rPr>
              <w:t>0.0393</w:t>
            </w:r>
          </w:p>
        </w:tc>
        <w:tc>
          <w:tcPr>
            <w:tcW w:w="1366" w:type="dxa"/>
          </w:tcPr>
          <w:p w14:paraId="15D6E7F9"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220.0</w:t>
            </w:r>
          </w:p>
        </w:tc>
        <w:tc>
          <w:tcPr>
            <w:tcW w:w="1816" w:type="dxa"/>
          </w:tcPr>
          <w:p w14:paraId="708DFDEB" w14:textId="77777777" w:rsidR="00182A0D" w:rsidRPr="00446751" w:rsidRDefault="00945622" w:rsidP="00446751">
            <w:pPr>
              <w:pStyle w:val="Compact"/>
              <w:keepNext/>
              <w:spacing w:before="20" w:after="20" w:line="240" w:lineRule="auto"/>
              <w:jc w:val="right"/>
              <w:rPr>
                <w:sz w:val="18"/>
              </w:rPr>
            </w:pPr>
            <w:r w:rsidRPr="00446751">
              <w:rPr>
                <w:sz w:val="18"/>
              </w:rPr>
              <w:t>22.8</w:t>
            </w:r>
          </w:p>
        </w:tc>
        <w:tc>
          <w:tcPr>
            <w:tcW w:w="3917" w:type="dxa"/>
          </w:tcPr>
          <w:p w14:paraId="12530A23" w14:textId="77777777" w:rsidR="00182A0D" w:rsidRPr="00446751" w:rsidRDefault="00945622" w:rsidP="00446751">
            <w:pPr>
              <w:pStyle w:val="Compact"/>
              <w:keepNext/>
              <w:spacing w:before="20" w:after="20" w:line="240" w:lineRule="auto"/>
              <w:rPr>
                <w:sz w:val="18"/>
              </w:rPr>
            </w:pPr>
            <w:r w:rsidRPr="00446751">
              <w:rPr>
                <w:sz w:val="18"/>
              </w:rPr>
              <w:t>2006</w:t>
            </w:r>
          </w:p>
        </w:tc>
      </w:tr>
      <w:tr w:rsidR="00182A0D" w:rsidRPr="00446751" w14:paraId="5F8F9BDA" w14:textId="77777777" w:rsidTr="00446751">
        <w:trPr>
          <w:cantSplit/>
        </w:trPr>
        <w:tc>
          <w:tcPr>
            <w:tcW w:w="588" w:type="dxa"/>
          </w:tcPr>
          <w:p w14:paraId="417334F9" w14:textId="77777777" w:rsidR="00182A0D" w:rsidRPr="00446751" w:rsidRDefault="00945622" w:rsidP="00446751">
            <w:pPr>
              <w:pStyle w:val="Compact"/>
              <w:keepNext/>
              <w:spacing w:before="20" w:after="20" w:line="240" w:lineRule="auto"/>
              <w:rPr>
                <w:sz w:val="18"/>
              </w:rPr>
            </w:pPr>
            <w:r w:rsidRPr="00446751">
              <w:rPr>
                <w:sz w:val="18"/>
              </w:rPr>
              <w:t>2</w:t>
            </w:r>
          </w:p>
        </w:tc>
        <w:tc>
          <w:tcPr>
            <w:tcW w:w="1339" w:type="dxa"/>
          </w:tcPr>
          <w:p w14:paraId="7BC416AF" w14:textId="77777777" w:rsidR="00182A0D" w:rsidRPr="00446751" w:rsidRDefault="00945622" w:rsidP="00446751">
            <w:pPr>
              <w:pStyle w:val="Compact"/>
              <w:keepNext/>
              <w:spacing w:before="20" w:after="20" w:line="240" w:lineRule="auto"/>
              <w:jc w:val="right"/>
              <w:rPr>
                <w:sz w:val="18"/>
              </w:rPr>
            </w:pPr>
            <w:r w:rsidRPr="00446751">
              <w:rPr>
                <w:sz w:val="18"/>
              </w:rPr>
              <w:t>0.0149</w:t>
            </w:r>
          </w:p>
        </w:tc>
        <w:tc>
          <w:tcPr>
            <w:tcW w:w="1366" w:type="dxa"/>
          </w:tcPr>
          <w:p w14:paraId="2CA73CCC"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243.2</w:t>
            </w:r>
          </w:p>
        </w:tc>
        <w:tc>
          <w:tcPr>
            <w:tcW w:w="1816" w:type="dxa"/>
          </w:tcPr>
          <w:p w14:paraId="26D43674" w14:textId="77777777" w:rsidR="00182A0D" w:rsidRPr="00446751" w:rsidRDefault="00945622" w:rsidP="00446751">
            <w:pPr>
              <w:pStyle w:val="Compact"/>
              <w:keepNext/>
              <w:spacing w:before="20" w:after="20" w:line="240" w:lineRule="auto"/>
              <w:jc w:val="right"/>
              <w:rPr>
                <w:sz w:val="18"/>
              </w:rPr>
            </w:pPr>
            <w:r w:rsidRPr="00446751">
              <w:rPr>
                <w:sz w:val="18"/>
              </w:rPr>
              <w:t>39.9</w:t>
            </w:r>
          </w:p>
        </w:tc>
        <w:tc>
          <w:tcPr>
            <w:tcW w:w="3917" w:type="dxa"/>
          </w:tcPr>
          <w:p w14:paraId="3639B989" w14:textId="77777777" w:rsidR="00182A0D" w:rsidRPr="00446751" w:rsidRDefault="00945622" w:rsidP="00446751">
            <w:pPr>
              <w:pStyle w:val="Compact"/>
              <w:keepNext/>
              <w:spacing w:before="20" w:after="20" w:line="240" w:lineRule="auto"/>
              <w:rPr>
                <w:sz w:val="18"/>
              </w:rPr>
            </w:pPr>
            <w:r w:rsidRPr="00446751">
              <w:rPr>
                <w:sz w:val="18"/>
              </w:rPr>
              <w:t>2000, 2013</w:t>
            </w:r>
          </w:p>
        </w:tc>
      </w:tr>
      <w:tr w:rsidR="00182A0D" w:rsidRPr="00446751" w14:paraId="3E7CDC39" w14:textId="77777777" w:rsidTr="00446751">
        <w:trPr>
          <w:cantSplit/>
        </w:trPr>
        <w:tc>
          <w:tcPr>
            <w:tcW w:w="588" w:type="dxa"/>
          </w:tcPr>
          <w:p w14:paraId="235AE74B" w14:textId="77777777" w:rsidR="00182A0D" w:rsidRPr="00446751" w:rsidRDefault="00945622" w:rsidP="00446751">
            <w:pPr>
              <w:pStyle w:val="Compact"/>
              <w:keepNext/>
              <w:spacing w:before="20" w:after="20" w:line="240" w:lineRule="auto"/>
              <w:rPr>
                <w:sz w:val="18"/>
              </w:rPr>
            </w:pPr>
            <w:r w:rsidRPr="00446751">
              <w:rPr>
                <w:b/>
                <w:bCs/>
                <w:sz w:val="18"/>
              </w:rPr>
              <w:t>3</w:t>
            </w:r>
          </w:p>
        </w:tc>
        <w:tc>
          <w:tcPr>
            <w:tcW w:w="1339" w:type="dxa"/>
          </w:tcPr>
          <w:p w14:paraId="7167EDB4" w14:textId="77777777" w:rsidR="00182A0D" w:rsidRPr="00446751" w:rsidRDefault="00945622" w:rsidP="00446751">
            <w:pPr>
              <w:pStyle w:val="Compact"/>
              <w:keepNext/>
              <w:spacing w:before="20" w:after="20" w:line="240" w:lineRule="auto"/>
              <w:jc w:val="right"/>
              <w:rPr>
                <w:sz w:val="18"/>
              </w:rPr>
            </w:pPr>
            <w:r w:rsidRPr="00446751">
              <w:rPr>
                <w:b/>
                <w:bCs/>
                <w:sz w:val="18"/>
              </w:rPr>
              <w:t>0.0037</w:t>
            </w:r>
          </w:p>
        </w:tc>
        <w:tc>
          <w:tcPr>
            <w:tcW w:w="1366" w:type="dxa"/>
          </w:tcPr>
          <w:p w14:paraId="3B16FAD7" w14:textId="77777777" w:rsidR="00182A0D" w:rsidRPr="00446751" w:rsidRDefault="00945622" w:rsidP="00446751">
            <w:pPr>
              <w:pStyle w:val="Compact"/>
              <w:keepNext/>
              <w:spacing w:before="20" w:after="20" w:line="240" w:lineRule="auto"/>
              <w:jc w:val="right"/>
              <w:rPr>
                <w:sz w:val="18"/>
              </w:rPr>
            </w:pPr>
            <w:r w:rsidRPr="00446751">
              <w:rPr>
                <w:b/>
                <w:bCs/>
                <w:sz w:val="18"/>
              </w:rPr>
              <w:t>−</w:t>
            </w:r>
            <w:r w:rsidRPr="00446751">
              <w:rPr>
                <w:b/>
                <w:bCs/>
                <w:sz w:val="18"/>
              </w:rPr>
              <w:t>281.0</w:t>
            </w:r>
          </w:p>
        </w:tc>
        <w:tc>
          <w:tcPr>
            <w:tcW w:w="1816" w:type="dxa"/>
          </w:tcPr>
          <w:p w14:paraId="7BA1EC09" w14:textId="77777777" w:rsidR="00182A0D" w:rsidRPr="00446751" w:rsidRDefault="00945622" w:rsidP="00446751">
            <w:pPr>
              <w:pStyle w:val="Compact"/>
              <w:keepNext/>
              <w:spacing w:before="20" w:after="20" w:line="240" w:lineRule="auto"/>
              <w:jc w:val="right"/>
              <w:rPr>
                <w:sz w:val="18"/>
              </w:rPr>
            </w:pPr>
            <w:r w:rsidRPr="00446751">
              <w:rPr>
                <w:b/>
                <w:bCs/>
                <w:sz w:val="18"/>
              </w:rPr>
              <w:t>112.4</w:t>
            </w:r>
          </w:p>
        </w:tc>
        <w:tc>
          <w:tcPr>
            <w:tcW w:w="3917" w:type="dxa"/>
          </w:tcPr>
          <w:p w14:paraId="0DE8FE9F" w14:textId="77777777" w:rsidR="00182A0D" w:rsidRPr="00446751" w:rsidRDefault="00945622" w:rsidP="00446751">
            <w:pPr>
              <w:pStyle w:val="Compact"/>
              <w:keepNext/>
              <w:spacing w:before="20" w:after="20" w:line="240" w:lineRule="auto"/>
              <w:rPr>
                <w:sz w:val="18"/>
              </w:rPr>
            </w:pPr>
            <w:r w:rsidRPr="00446751">
              <w:rPr>
                <w:b/>
                <w:bCs/>
                <w:sz w:val="18"/>
              </w:rPr>
              <w:t>2000, 2012, 2020</w:t>
            </w:r>
          </w:p>
        </w:tc>
      </w:tr>
      <w:tr w:rsidR="00182A0D" w:rsidRPr="00446751" w14:paraId="151E3A65" w14:textId="77777777" w:rsidTr="00446751">
        <w:trPr>
          <w:cantSplit/>
        </w:trPr>
        <w:tc>
          <w:tcPr>
            <w:tcW w:w="588" w:type="dxa"/>
          </w:tcPr>
          <w:p w14:paraId="571954F7" w14:textId="77777777" w:rsidR="00182A0D" w:rsidRPr="00446751" w:rsidRDefault="00945622" w:rsidP="00446751">
            <w:pPr>
              <w:pStyle w:val="Compact"/>
              <w:keepNext/>
              <w:spacing w:before="20" w:after="20" w:line="240" w:lineRule="auto"/>
              <w:rPr>
                <w:sz w:val="18"/>
              </w:rPr>
            </w:pPr>
            <w:r w:rsidRPr="00446751">
              <w:rPr>
                <w:sz w:val="18"/>
              </w:rPr>
              <w:t>4</w:t>
            </w:r>
          </w:p>
        </w:tc>
        <w:tc>
          <w:tcPr>
            <w:tcW w:w="1339" w:type="dxa"/>
          </w:tcPr>
          <w:p w14:paraId="01DD74E8" w14:textId="77777777" w:rsidR="00182A0D" w:rsidRPr="00446751" w:rsidRDefault="00945622" w:rsidP="00446751">
            <w:pPr>
              <w:pStyle w:val="Compact"/>
              <w:keepNext/>
              <w:spacing w:before="20" w:after="20" w:line="240" w:lineRule="auto"/>
              <w:jc w:val="right"/>
              <w:rPr>
                <w:sz w:val="18"/>
              </w:rPr>
            </w:pPr>
            <w:r w:rsidRPr="00446751">
              <w:rPr>
                <w:sz w:val="18"/>
              </w:rPr>
              <w:t>0.0033</w:t>
            </w:r>
          </w:p>
        </w:tc>
        <w:tc>
          <w:tcPr>
            <w:tcW w:w="1366" w:type="dxa"/>
          </w:tcPr>
          <w:p w14:paraId="27DA8E59"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274.2</w:t>
            </w:r>
          </w:p>
        </w:tc>
        <w:tc>
          <w:tcPr>
            <w:tcW w:w="1816" w:type="dxa"/>
          </w:tcPr>
          <w:p w14:paraId="0693AA4E" w14:textId="77777777" w:rsidR="00182A0D" w:rsidRPr="00446751" w:rsidRDefault="00945622" w:rsidP="00446751">
            <w:pPr>
              <w:pStyle w:val="Compact"/>
              <w:keepNext/>
              <w:spacing w:before="20" w:after="20" w:line="240" w:lineRule="auto"/>
              <w:jc w:val="right"/>
              <w:rPr>
                <w:sz w:val="18"/>
              </w:rPr>
            </w:pPr>
            <w:r w:rsidRPr="00446751">
              <w:rPr>
                <w:sz w:val="18"/>
              </w:rPr>
              <w:t>87.6</w:t>
            </w:r>
          </w:p>
        </w:tc>
        <w:tc>
          <w:tcPr>
            <w:tcW w:w="3917" w:type="dxa"/>
          </w:tcPr>
          <w:p w14:paraId="69F91EC4" w14:textId="77777777" w:rsidR="00182A0D" w:rsidRPr="00446751" w:rsidRDefault="00945622" w:rsidP="00446751">
            <w:pPr>
              <w:pStyle w:val="Compact"/>
              <w:keepNext/>
              <w:spacing w:before="20" w:after="20" w:line="240" w:lineRule="auto"/>
              <w:rPr>
                <w:sz w:val="18"/>
              </w:rPr>
            </w:pPr>
            <w:r w:rsidRPr="00446751">
              <w:rPr>
                <w:sz w:val="18"/>
              </w:rPr>
              <w:t>2000, 2005, 2012, 2020</w:t>
            </w:r>
          </w:p>
        </w:tc>
      </w:tr>
    </w:tbl>
    <w:p w14:paraId="43B2EB77" w14:textId="77777777" w:rsidR="00182A0D" w:rsidRDefault="00945622">
      <w:pPr>
        <w:pStyle w:val="TblNote"/>
      </w:pPr>
      <w:r>
        <w:rPr>
          <w:i/>
          <w:iCs/>
        </w:rPr>
        <w:t>Note.</w:t>
      </w:r>
      <w:r>
        <w:t xml:space="preserve"> The selected model is shown in bold.</w:t>
      </w:r>
    </w:p>
    <w:p w14:paraId="4200059A" w14:textId="77777777" w:rsidR="00182A0D" w:rsidRDefault="00945622">
      <w:pPr>
        <w:pStyle w:val="FigureBody"/>
      </w:pPr>
      <w:r>
        <w:rPr>
          <w:noProof/>
        </w:rPr>
        <w:drawing>
          <wp:inline distT="0" distB="0" distL="0" distR="0" wp14:anchorId="538B3C1E" wp14:editId="1F8E2544">
            <wp:extent cx="5334000" cy="2543512"/>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C:/MyDriveD/INPACT%20Project/MYPaper/Trend%20Analysisng/Implementation/ClaudeCode/ResultShowplatform/ireland-agri-dashboardnew/paper/figures/fig_breaks.png"/>
                    <pic:cNvPicPr>
                      <a:picLocks noChangeAspect="1" noChangeArrowheads="1"/>
                    </pic:cNvPicPr>
                  </pic:nvPicPr>
                  <pic:blipFill>
                    <a:blip r:embed="rId13"/>
                    <a:stretch>
                      <a:fillRect/>
                    </a:stretch>
                  </pic:blipFill>
                  <pic:spPr bwMode="auto">
                    <a:xfrm>
                      <a:off x="0" y="0"/>
                      <a:ext cx="5334000" cy="2543512"/>
                    </a:xfrm>
                    <a:prstGeom prst="rect">
                      <a:avLst/>
                    </a:prstGeom>
                    <a:noFill/>
                    <a:ln w="9525">
                      <a:noFill/>
                      <a:headEnd/>
                      <a:tailEnd/>
                    </a:ln>
                  </pic:spPr>
                </pic:pic>
              </a:graphicData>
            </a:graphic>
          </wp:inline>
        </w:drawing>
      </w:r>
    </w:p>
    <w:p w14:paraId="15E3C8D4" w14:textId="77777777" w:rsidR="00182A0D" w:rsidRDefault="00945622">
      <w:pPr>
        <w:pStyle w:val="FigCaption"/>
      </w:pPr>
      <w:r>
        <w:rPr>
          <w:b/>
          <w:bCs/>
        </w:rPr>
        <w:t>Figure 7.</w:t>
      </w:r>
      <w:r>
        <w:t xml:space="preserve"> Observed CRF3 emissions and the Bai–Perron segmented trend with three breaks, 1990–2024.</w:t>
      </w:r>
    </w:p>
    <w:p w14:paraId="5E9C255C" w14:textId="77777777" w:rsidR="00182A0D" w:rsidRDefault="00945622">
      <w:pPr>
        <w:pStyle w:val="FigNote"/>
      </w:pPr>
      <w:r>
        <w:rPr>
          <w:i/>
          <w:iCs/>
        </w:rPr>
        <w:t>Note.</w:t>
      </w:r>
      <w:r>
        <w:t xml:space="preserve"> </w:t>
      </w:r>
      <w:r>
        <w:t>Orange segments show the selected model, labelled with each regime’s trend growth rate. Dashed lines mark the first year of each new regime, and shaded bands show the 90% bootstrap intervals for the break dates. Dotted grey lines mark Food Harvest 2020 (2010) and quota abolition (2015).</w:t>
      </w:r>
    </w:p>
    <w:p w14:paraId="27522B0A" w14:textId="77777777" w:rsidR="00182A0D" w:rsidRDefault="00945622">
      <w:pPr>
        <w:pStyle w:val="TblCaption"/>
      </w:pPr>
      <w:r>
        <w:rPr>
          <w:b/>
          <w:bCs/>
        </w:rPr>
        <w:t>Table 13.</w:t>
      </w:r>
      <w:r>
        <w:t xml:space="preserve"> Emission regimes.</w:t>
      </w:r>
    </w:p>
    <w:tbl>
      <w:tblPr>
        <w:tblStyle w:val="Table"/>
        <w:tblW w:w="0" w:type="auto"/>
        <w:tblBorders>
          <w:top w:val="single" w:sz="8" w:space="0" w:color="000000"/>
          <w:bottom w:val="single" w:sz="8" w:space="0" w:color="000000"/>
        </w:tblBorders>
        <w:tblLayout w:type="fixed"/>
        <w:tblCellMar>
          <w:left w:w="68" w:type="dxa"/>
          <w:right w:w="68" w:type="dxa"/>
        </w:tblCellMar>
        <w:tblLook w:val="0020" w:firstRow="1" w:lastRow="0" w:firstColumn="0" w:lastColumn="0" w:noHBand="0" w:noVBand="0"/>
      </w:tblPr>
      <w:tblGrid>
        <w:gridCol w:w="1678"/>
        <w:gridCol w:w="2929"/>
        <w:gridCol w:w="4419"/>
      </w:tblGrid>
      <w:tr w:rsidR="00182A0D" w:rsidRPr="00446751" w14:paraId="115D8E93" w14:textId="77777777" w:rsidTr="00446751">
        <w:trPr>
          <w:cnfStyle w:val="100000000000" w:firstRow="1" w:lastRow="0" w:firstColumn="0" w:lastColumn="0" w:oddVBand="0" w:evenVBand="0" w:oddHBand="0" w:evenHBand="0" w:firstRowFirstColumn="0" w:firstRowLastColumn="0" w:lastRowFirstColumn="0" w:lastRowLastColumn="0"/>
          <w:cantSplit/>
          <w:tblHeader/>
        </w:trPr>
        <w:tc>
          <w:tcPr>
            <w:tcW w:w="1678" w:type="dxa"/>
            <w:tcBorders>
              <w:top w:val="single" w:sz="8" w:space="0" w:color="000000"/>
              <w:bottom w:val="single" w:sz="4" w:space="0" w:color="000000"/>
            </w:tcBorders>
            <w:shd w:val="clear" w:color="auto" w:fill="F2F2F2"/>
          </w:tcPr>
          <w:p w14:paraId="1649F8B3" w14:textId="77777777" w:rsidR="00182A0D" w:rsidRPr="00446751" w:rsidRDefault="00945622" w:rsidP="00446751">
            <w:pPr>
              <w:pStyle w:val="Compact"/>
              <w:keepNext/>
              <w:spacing w:before="20" w:after="20" w:line="240" w:lineRule="auto"/>
              <w:rPr>
                <w:b/>
                <w:sz w:val="18"/>
              </w:rPr>
            </w:pPr>
            <w:r w:rsidRPr="00446751">
              <w:rPr>
                <w:b/>
                <w:sz w:val="18"/>
              </w:rPr>
              <w:t>Regime</w:t>
            </w:r>
          </w:p>
        </w:tc>
        <w:tc>
          <w:tcPr>
            <w:tcW w:w="2929" w:type="dxa"/>
            <w:tcBorders>
              <w:top w:val="single" w:sz="8" w:space="0" w:color="000000"/>
              <w:bottom w:val="single" w:sz="4" w:space="0" w:color="000000"/>
            </w:tcBorders>
            <w:shd w:val="clear" w:color="auto" w:fill="F2F2F2"/>
          </w:tcPr>
          <w:p w14:paraId="2ED6AB3E" w14:textId="77777777" w:rsidR="00182A0D" w:rsidRPr="00446751" w:rsidRDefault="00945622" w:rsidP="00446751">
            <w:pPr>
              <w:pStyle w:val="Compact"/>
              <w:keepNext/>
              <w:spacing w:before="20" w:after="20" w:line="240" w:lineRule="auto"/>
              <w:jc w:val="right"/>
              <w:rPr>
                <w:b/>
                <w:sz w:val="18"/>
              </w:rPr>
            </w:pPr>
            <w:r w:rsidRPr="00446751">
              <w:rPr>
                <w:b/>
                <w:sz w:val="18"/>
              </w:rPr>
              <w:t>Trend (% per year)</w:t>
            </w:r>
          </w:p>
        </w:tc>
        <w:tc>
          <w:tcPr>
            <w:tcW w:w="4419" w:type="dxa"/>
            <w:tcBorders>
              <w:top w:val="single" w:sz="8" w:space="0" w:color="000000"/>
              <w:bottom w:val="single" w:sz="4" w:space="0" w:color="000000"/>
            </w:tcBorders>
            <w:shd w:val="clear" w:color="auto" w:fill="F2F2F2"/>
          </w:tcPr>
          <w:p w14:paraId="7C74368C" w14:textId="77777777" w:rsidR="00182A0D" w:rsidRPr="00446751" w:rsidRDefault="00945622" w:rsidP="00446751">
            <w:pPr>
              <w:pStyle w:val="Compact"/>
              <w:keepNext/>
              <w:spacing w:before="20" w:after="20" w:line="240" w:lineRule="auto"/>
              <w:rPr>
                <w:b/>
                <w:sz w:val="18"/>
              </w:rPr>
            </w:pPr>
            <w:r w:rsidRPr="00446751">
              <w:rPr>
                <w:b/>
                <w:sz w:val="18"/>
              </w:rPr>
              <w:t>90% interval of the break date</w:t>
            </w:r>
          </w:p>
        </w:tc>
      </w:tr>
      <w:tr w:rsidR="00182A0D" w:rsidRPr="00446751" w14:paraId="03AA3D4F" w14:textId="77777777" w:rsidTr="00446751">
        <w:trPr>
          <w:cantSplit/>
        </w:trPr>
        <w:tc>
          <w:tcPr>
            <w:tcW w:w="1678" w:type="dxa"/>
            <w:tcBorders>
              <w:top w:val="single" w:sz="4" w:space="0" w:color="000000"/>
            </w:tcBorders>
          </w:tcPr>
          <w:p w14:paraId="4D335EAA" w14:textId="77777777" w:rsidR="00182A0D" w:rsidRPr="00446751" w:rsidRDefault="00945622" w:rsidP="00446751">
            <w:pPr>
              <w:pStyle w:val="Compact"/>
              <w:keepNext/>
              <w:spacing w:before="20" w:after="20" w:line="240" w:lineRule="auto"/>
              <w:rPr>
                <w:sz w:val="18"/>
              </w:rPr>
            </w:pPr>
            <w:r w:rsidRPr="00446751">
              <w:rPr>
                <w:sz w:val="18"/>
              </w:rPr>
              <w:t>1990–1999</w:t>
            </w:r>
          </w:p>
        </w:tc>
        <w:tc>
          <w:tcPr>
            <w:tcW w:w="2929" w:type="dxa"/>
            <w:tcBorders>
              <w:top w:val="single" w:sz="4" w:space="0" w:color="000000"/>
            </w:tcBorders>
          </w:tcPr>
          <w:p w14:paraId="46C3819D" w14:textId="77777777" w:rsidR="00182A0D" w:rsidRPr="00446751" w:rsidRDefault="00945622" w:rsidP="00446751">
            <w:pPr>
              <w:pStyle w:val="Compact"/>
              <w:keepNext/>
              <w:spacing w:before="20" w:after="20" w:line="240" w:lineRule="auto"/>
              <w:jc w:val="right"/>
              <w:rPr>
                <w:sz w:val="18"/>
              </w:rPr>
            </w:pPr>
            <w:r w:rsidRPr="00446751">
              <w:rPr>
                <w:sz w:val="18"/>
              </w:rPr>
              <w:t>+1.06</w:t>
            </w:r>
          </w:p>
        </w:tc>
        <w:tc>
          <w:tcPr>
            <w:tcW w:w="4419" w:type="dxa"/>
            <w:tcBorders>
              <w:top w:val="single" w:sz="4" w:space="0" w:color="000000"/>
            </w:tcBorders>
          </w:tcPr>
          <w:p w14:paraId="5550466A" w14:textId="77777777" w:rsidR="00182A0D" w:rsidRPr="00446751" w:rsidRDefault="00945622" w:rsidP="00446751">
            <w:pPr>
              <w:pStyle w:val="Compact"/>
              <w:keepNext/>
              <w:spacing w:before="20" w:after="20" w:line="240" w:lineRule="auto"/>
              <w:rPr>
                <w:sz w:val="18"/>
              </w:rPr>
            </w:pPr>
            <w:r w:rsidRPr="00446751">
              <w:rPr>
                <w:sz w:val="18"/>
              </w:rPr>
              <w:t>–</w:t>
            </w:r>
          </w:p>
        </w:tc>
      </w:tr>
      <w:tr w:rsidR="00182A0D" w:rsidRPr="00446751" w14:paraId="71DF88B6" w14:textId="77777777" w:rsidTr="00446751">
        <w:trPr>
          <w:cantSplit/>
        </w:trPr>
        <w:tc>
          <w:tcPr>
            <w:tcW w:w="1678" w:type="dxa"/>
          </w:tcPr>
          <w:p w14:paraId="34FEA949" w14:textId="77777777" w:rsidR="00182A0D" w:rsidRPr="00446751" w:rsidRDefault="00945622" w:rsidP="00446751">
            <w:pPr>
              <w:pStyle w:val="Compact"/>
              <w:keepNext/>
              <w:spacing w:before="20" w:after="20" w:line="240" w:lineRule="auto"/>
              <w:rPr>
                <w:sz w:val="18"/>
              </w:rPr>
            </w:pPr>
            <w:r w:rsidRPr="00446751">
              <w:rPr>
                <w:sz w:val="18"/>
              </w:rPr>
              <w:t>2000–2011</w:t>
            </w:r>
          </w:p>
        </w:tc>
        <w:tc>
          <w:tcPr>
            <w:tcW w:w="2929" w:type="dxa"/>
          </w:tcPr>
          <w:p w14:paraId="28B12818"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1.25</w:t>
            </w:r>
          </w:p>
        </w:tc>
        <w:tc>
          <w:tcPr>
            <w:tcW w:w="4419" w:type="dxa"/>
          </w:tcPr>
          <w:p w14:paraId="2F5BDAA4" w14:textId="77777777" w:rsidR="00182A0D" w:rsidRPr="00446751" w:rsidRDefault="00945622" w:rsidP="00446751">
            <w:pPr>
              <w:pStyle w:val="Compact"/>
              <w:keepNext/>
              <w:spacing w:before="20" w:after="20" w:line="240" w:lineRule="auto"/>
              <w:rPr>
                <w:sz w:val="18"/>
              </w:rPr>
            </w:pPr>
            <w:r w:rsidRPr="00446751">
              <w:rPr>
                <w:sz w:val="18"/>
              </w:rPr>
              <w:t>2000–2000</w:t>
            </w:r>
          </w:p>
        </w:tc>
      </w:tr>
      <w:tr w:rsidR="00182A0D" w:rsidRPr="00446751" w14:paraId="51D10323" w14:textId="77777777" w:rsidTr="00446751">
        <w:trPr>
          <w:cantSplit/>
        </w:trPr>
        <w:tc>
          <w:tcPr>
            <w:tcW w:w="1678" w:type="dxa"/>
          </w:tcPr>
          <w:p w14:paraId="278CA4BB" w14:textId="77777777" w:rsidR="00182A0D" w:rsidRPr="00446751" w:rsidRDefault="00945622" w:rsidP="00446751">
            <w:pPr>
              <w:pStyle w:val="Compact"/>
              <w:keepNext/>
              <w:spacing w:before="20" w:after="20" w:line="240" w:lineRule="auto"/>
              <w:rPr>
                <w:sz w:val="18"/>
              </w:rPr>
            </w:pPr>
            <w:r w:rsidRPr="00446751">
              <w:rPr>
                <w:sz w:val="18"/>
              </w:rPr>
              <w:t>2012–2019</w:t>
            </w:r>
          </w:p>
        </w:tc>
        <w:tc>
          <w:tcPr>
            <w:tcW w:w="2929" w:type="dxa"/>
          </w:tcPr>
          <w:p w14:paraId="59986217" w14:textId="77777777" w:rsidR="00182A0D" w:rsidRPr="00446751" w:rsidRDefault="00945622" w:rsidP="00446751">
            <w:pPr>
              <w:pStyle w:val="Compact"/>
              <w:keepNext/>
              <w:spacing w:before="20" w:after="20" w:line="240" w:lineRule="auto"/>
              <w:jc w:val="right"/>
              <w:rPr>
                <w:sz w:val="18"/>
              </w:rPr>
            </w:pPr>
            <w:r w:rsidRPr="00446751">
              <w:rPr>
                <w:sz w:val="18"/>
              </w:rPr>
              <w:t>+2.00</w:t>
            </w:r>
          </w:p>
        </w:tc>
        <w:tc>
          <w:tcPr>
            <w:tcW w:w="4419" w:type="dxa"/>
          </w:tcPr>
          <w:p w14:paraId="45F7E31F" w14:textId="77777777" w:rsidR="00182A0D" w:rsidRPr="00446751" w:rsidRDefault="00945622" w:rsidP="00446751">
            <w:pPr>
              <w:pStyle w:val="Compact"/>
              <w:keepNext/>
              <w:spacing w:before="20" w:after="20" w:line="240" w:lineRule="auto"/>
              <w:rPr>
                <w:sz w:val="18"/>
              </w:rPr>
            </w:pPr>
            <w:r w:rsidRPr="00446751">
              <w:rPr>
                <w:sz w:val="18"/>
              </w:rPr>
              <w:t>2010–2012</w:t>
            </w:r>
          </w:p>
        </w:tc>
      </w:tr>
      <w:tr w:rsidR="00182A0D" w:rsidRPr="00446751" w14:paraId="40841248" w14:textId="77777777" w:rsidTr="00446751">
        <w:trPr>
          <w:cantSplit/>
        </w:trPr>
        <w:tc>
          <w:tcPr>
            <w:tcW w:w="1678" w:type="dxa"/>
          </w:tcPr>
          <w:p w14:paraId="5A723E9D" w14:textId="77777777" w:rsidR="00182A0D" w:rsidRPr="00446751" w:rsidRDefault="00945622" w:rsidP="00446751">
            <w:pPr>
              <w:pStyle w:val="Compact"/>
              <w:keepNext/>
              <w:spacing w:before="20" w:after="20" w:line="240" w:lineRule="auto"/>
              <w:rPr>
                <w:sz w:val="18"/>
              </w:rPr>
            </w:pPr>
            <w:r w:rsidRPr="00446751">
              <w:rPr>
                <w:sz w:val="18"/>
              </w:rPr>
              <w:t>2020–2024</w:t>
            </w:r>
          </w:p>
        </w:tc>
        <w:tc>
          <w:tcPr>
            <w:tcW w:w="2929" w:type="dxa"/>
          </w:tcPr>
          <w:p w14:paraId="6BD8F243"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1.86</w:t>
            </w:r>
          </w:p>
        </w:tc>
        <w:tc>
          <w:tcPr>
            <w:tcW w:w="4419" w:type="dxa"/>
          </w:tcPr>
          <w:p w14:paraId="7CD2DD63" w14:textId="77777777" w:rsidR="00182A0D" w:rsidRPr="00446751" w:rsidRDefault="00945622" w:rsidP="00446751">
            <w:pPr>
              <w:pStyle w:val="Compact"/>
              <w:keepNext/>
              <w:spacing w:before="20" w:after="20" w:line="240" w:lineRule="auto"/>
              <w:rPr>
                <w:sz w:val="18"/>
              </w:rPr>
            </w:pPr>
            <w:r w:rsidRPr="00446751">
              <w:rPr>
                <w:sz w:val="18"/>
              </w:rPr>
              <w:t>2019–2020</w:t>
            </w:r>
          </w:p>
        </w:tc>
      </w:tr>
    </w:tbl>
    <w:p w14:paraId="25BE1C9D" w14:textId="77777777" w:rsidR="00182A0D" w:rsidRDefault="00945622">
      <w:pPr>
        <w:pStyle w:val="BodyText"/>
      </w:pPr>
      <w:r>
        <w:t xml:space="preserve">Emissions rose by 1.1% a year to 1999, fell by 1.25% a year in 2000–2011, rose by 2.0% a year in 2012–2019 and fell by 1.9% a year from 2020. </w:t>
      </w:r>
      <w:r>
        <w:rPr>
          <w:b/>
          <w:bCs/>
        </w:rPr>
        <w:t>None of the break dates lies within a year of 2010 or 2015, so H1 is not supported.</w:t>
      </w:r>
      <w:r>
        <w:t xml:space="preserve"> The 2012 upturn begins two years after Food Harvest 2020 and three years before quota abolition. This timing is consistent with expansion in anticipation of abolition during the quota increases of 2009–2014. Known-date Chow tests reject stability at both 2010 (</w:t>
      </w:r>
      <w:r>
        <w:rPr>
          <w:i/>
          <w:iCs/>
        </w:rPr>
        <w:t>F</w:t>
      </w:r>
      <w:r>
        <w:t xml:space="preserve"> = 16.8, </w:t>
      </w:r>
      <w:r>
        <w:rPr>
          <w:i/>
          <w:iCs/>
        </w:rPr>
        <w:t>p</w:t>
      </w:r>
      <w:r>
        <w:t xml:space="preserve"> </w:t>
      </w:r>
      <w:r>
        <w:t>&lt; 0.001) and 2015 (</w:t>
      </w:r>
      <w:r>
        <w:rPr>
          <w:i/>
          <w:iCs/>
        </w:rPr>
        <w:t>F</w:t>
      </w:r>
      <w:r>
        <w:t xml:space="preserve"> = 20.0, </w:t>
      </w:r>
      <w:r>
        <w:rPr>
          <w:i/>
          <w:iCs/>
        </w:rPr>
        <w:t>p</w:t>
      </w:r>
      <w:r>
        <w:t xml:space="preserve"> &lt; 0.001). With three breaks in the series, however, these tests cannot attribute the change to either date.</w:t>
      </w:r>
    </w:p>
    <w:p w14:paraId="095C7F51" w14:textId="77777777" w:rsidR="00182A0D" w:rsidRDefault="00945622">
      <w:pPr>
        <w:pStyle w:val="Heading2"/>
      </w:pPr>
      <w:bookmarkStart w:id="80" w:name="X5e96134e557585986d5cf04850c1ec87a1350a6"/>
      <w:bookmarkStart w:id="81" w:name="_Toc244166784"/>
      <w:bookmarkEnd w:id="78"/>
      <w:r>
        <w:t>4.4 RQ2: What moved emissions? LMDI decomposition</w:t>
      </w:r>
      <w:bookmarkEnd w:id="81"/>
    </w:p>
    <w:p w14:paraId="3C8CF675" w14:textId="77777777" w:rsidR="00182A0D" w:rsidRDefault="00945622">
      <w:pPr>
        <w:pStyle w:val="FirstParagraph"/>
      </w:pPr>
      <w:r>
        <w:t>Table 14 and Figure 8 report the cumulative LMDI factor effects within each policy phase.</w:t>
      </w:r>
    </w:p>
    <w:p w14:paraId="06D7AA8B" w14:textId="77777777" w:rsidR="00182A0D" w:rsidRDefault="00945622">
      <w:pPr>
        <w:pStyle w:val="TblCaption"/>
      </w:pPr>
      <w:r>
        <w:rPr>
          <w:b/>
          <w:bCs/>
        </w:rPr>
        <w:t>Table 14.</w:t>
      </w:r>
      <w:r>
        <w:t xml:space="preserve"> LMDI factor effects by policy phase (kt CO₂e, cumulative within phase).</w:t>
      </w:r>
    </w:p>
    <w:tbl>
      <w:tblPr>
        <w:tblStyle w:val="Table"/>
        <w:tblW w:w="0" w:type="auto"/>
        <w:tblBorders>
          <w:top w:val="single" w:sz="8" w:space="0" w:color="000000"/>
          <w:bottom w:val="single" w:sz="8" w:space="0" w:color="000000"/>
        </w:tblBorders>
        <w:tblLayout w:type="fixed"/>
        <w:tblCellMar>
          <w:left w:w="68" w:type="dxa"/>
          <w:right w:w="68" w:type="dxa"/>
        </w:tblCellMar>
        <w:tblLook w:val="0020" w:firstRow="1" w:lastRow="0" w:firstColumn="0" w:lastColumn="0" w:noHBand="0" w:noVBand="0"/>
      </w:tblPr>
      <w:tblGrid>
        <w:gridCol w:w="3649"/>
        <w:gridCol w:w="727"/>
        <w:gridCol w:w="1065"/>
        <w:gridCol w:w="795"/>
        <w:gridCol w:w="583"/>
        <w:gridCol w:w="964"/>
        <w:gridCol w:w="1243"/>
      </w:tblGrid>
      <w:tr w:rsidR="00182A0D" w:rsidRPr="00446751" w14:paraId="094D0E5D" w14:textId="77777777" w:rsidTr="00446751">
        <w:trPr>
          <w:cnfStyle w:val="100000000000" w:firstRow="1" w:lastRow="0" w:firstColumn="0" w:lastColumn="0" w:oddVBand="0" w:evenVBand="0" w:oddHBand="0" w:evenHBand="0" w:firstRowFirstColumn="0" w:firstRowLastColumn="0" w:lastRowFirstColumn="0" w:lastRowLastColumn="0"/>
          <w:cantSplit/>
          <w:tblHeader/>
        </w:trPr>
        <w:tc>
          <w:tcPr>
            <w:tcW w:w="3649" w:type="dxa"/>
            <w:tcBorders>
              <w:top w:val="single" w:sz="8" w:space="0" w:color="000000"/>
              <w:bottom w:val="single" w:sz="4" w:space="0" w:color="000000"/>
            </w:tcBorders>
            <w:shd w:val="clear" w:color="auto" w:fill="F2F2F2"/>
          </w:tcPr>
          <w:p w14:paraId="1AB64747" w14:textId="77777777" w:rsidR="00182A0D" w:rsidRPr="00446751" w:rsidRDefault="00945622" w:rsidP="00446751">
            <w:pPr>
              <w:pStyle w:val="Compact"/>
              <w:keepNext/>
              <w:spacing w:before="20" w:after="20" w:line="240" w:lineRule="auto"/>
              <w:rPr>
                <w:b/>
                <w:sz w:val="17"/>
              </w:rPr>
            </w:pPr>
            <w:r w:rsidRPr="00446751">
              <w:rPr>
                <w:b/>
                <w:sz w:val="17"/>
              </w:rPr>
              <w:t>Phase (years)</w:t>
            </w:r>
          </w:p>
        </w:tc>
        <w:tc>
          <w:tcPr>
            <w:tcW w:w="727" w:type="dxa"/>
            <w:tcBorders>
              <w:top w:val="single" w:sz="8" w:space="0" w:color="000000"/>
              <w:bottom w:val="single" w:sz="4" w:space="0" w:color="000000"/>
            </w:tcBorders>
            <w:shd w:val="clear" w:color="auto" w:fill="F2F2F2"/>
          </w:tcPr>
          <w:p w14:paraId="5DD92BC8" w14:textId="77777777" w:rsidR="00182A0D" w:rsidRPr="00446751" w:rsidRDefault="00945622" w:rsidP="00446751">
            <w:pPr>
              <w:pStyle w:val="Compact"/>
              <w:keepNext/>
              <w:spacing w:before="20" w:after="20" w:line="240" w:lineRule="auto"/>
              <w:jc w:val="right"/>
              <w:rPr>
                <w:b/>
                <w:sz w:val="17"/>
              </w:rPr>
            </w:pPr>
            <w:r w:rsidRPr="00446751">
              <w:rPr>
                <w:b/>
                <w:sz w:val="17"/>
              </w:rPr>
              <w:t>Activity</w:t>
            </w:r>
          </w:p>
        </w:tc>
        <w:tc>
          <w:tcPr>
            <w:tcW w:w="1065" w:type="dxa"/>
            <w:tcBorders>
              <w:top w:val="single" w:sz="8" w:space="0" w:color="000000"/>
              <w:bottom w:val="single" w:sz="4" w:space="0" w:color="000000"/>
            </w:tcBorders>
            <w:shd w:val="clear" w:color="auto" w:fill="F2F2F2"/>
          </w:tcPr>
          <w:p w14:paraId="6F719250" w14:textId="77777777" w:rsidR="00182A0D" w:rsidRPr="00446751" w:rsidRDefault="00945622" w:rsidP="00446751">
            <w:pPr>
              <w:pStyle w:val="Compact"/>
              <w:keepNext/>
              <w:spacing w:before="20" w:after="20" w:line="240" w:lineRule="auto"/>
              <w:jc w:val="right"/>
              <w:rPr>
                <w:b/>
                <w:sz w:val="17"/>
              </w:rPr>
            </w:pPr>
            <w:r w:rsidRPr="00446751">
              <w:rPr>
                <w:b/>
                <w:sz w:val="17"/>
              </w:rPr>
              <w:t>Productivity</w:t>
            </w:r>
          </w:p>
        </w:tc>
        <w:tc>
          <w:tcPr>
            <w:tcW w:w="795" w:type="dxa"/>
            <w:tcBorders>
              <w:top w:val="single" w:sz="8" w:space="0" w:color="000000"/>
              <w:bottom w:val="single" w:sz="4" w:space="0" w:color="000000"/>
            </w:tcBorders>
            <w:shd w:val="clear" w:color="auto" w:fill="F2F2F2"/>
          </w:tcPr>
          <w:p w14:paraId="7306EE29" w14:textId="77777777" w:rsidR="00182A0D" w:rsidRPr="00446751" w:rsidRDefault="00945622" w:rsidP="00446751">
            <w:pPr>
              <w:pStyle w:val="Compact"/>
              <w:keepNext/>
              <w:spacing w:before="20" w:after="20" w:line="240" w:lineRule="auto"/>
              <w:jc w:val="right"/>
              <w:rPr>
                <w:b/>
                <w:sz w:val="17"/>
              </w:rPr>
            </w:pPr>
            <w:r w:rsidRPr="00446751">
              <w:rPr>
                <w:b/>
                <w:sz w:val="17"/>
              </w:rPr>
              <w:t>Intensity</w:t>
            </w:r>
          </w:p>
        </w:tc>
        <w:tc>
          <w:tcPr>
            <w:tcW w:w="583" w:type="dxa"/>
            <w:tcBorders>
              <w:top w:val="single" w:sz="8" w:space="0" w:color="000000"/>
              <w:bottom w:val="single" w:sz="4" w:space="0" w:color="000000"/>
            </w:tcBorders>
            <w:shd w:val="clear" w:color="auto" w:fill="F2F2F2"/>
          </w:tcPr>
          <w:p w14:paraId="6BEB98B2" w14:textId="77777777" w:rsidR="00182A0D" w:rsidRPr="00446751" w:rsidRDefault="00945622" w:rsidP="00446751">
            <w:pPr>
              <w:pStyle w:val="Compact"/>
              <w:keepNext/>
              <w:spacing w:before="20" w:after="20" w:line="240" w:lineRule="auto"/>
              <w:jc w:val="right"/>
              <w:rPr>
                <w:b/>
                <w:sz w:val="17"/>
              </w:rPr>
            </w:pPr>
            <w:r w:rsidRPr="00446751">
              <w:rPr>
                <w:b/>
                <w:sz w:val="17"/>
              </w:rPr>
              <w:t>Other</w:t>
            </w:r>
          </w:p>
        </w:tc>
        <w:tc>
          <w:tcPr>
            <w:tcW w:w="964" w:type="dxa"/>
            <w:tcBorders>
              <w:top w:val="single" w:sz="8" w:space="0" w:color="000000"/>
              <w:bottom w:val="single" w:sz="4" w:space="0" w:color="000000"/>
            </w:tcBorders>
            <w:shd w:val="clear" w:color="auto" w:fill="F2F2F2"/>
          </w:tcPr>
          <w:p w14:paraId="484DE3F8" w14:textId="77777777" w:rsidR="00182A0D" w:rsidRPr="00446751" w:rsidRDefault="00945622" w:rsidP="00446751">
            <w:pPr>
              <w:pStyle w:val="Compact"/>
              <w:keepNext/>
              <w:spacing w:before="20" w:after="20" w:line="240" w:lineRule="auto"/>
              <w:jc w:val="right"/>
              <w:rPr>
                <w:b/>
                <w:sz w:val="17"/>
              </w:rPr>
            </w:pPr>
            <w:r w:rsidRPr="00446751">
              <w:rPr>
                <w:b/>
                <w:sz w:val="17"/>
              </w:rPr>
              <w:t>Net change</w:t>
            </w:r>
          </w:p>
        </w:tc>
        <w:tc>
          <w:tcPr>
            <w:tcW w:w="1243" w:type="dxa"/>
            <w:tcBorders>
              <w:top w:val="single" w:sz="8" w:space="0" w:color="000000"/>
              <w:bottom w:val="single" w:sz="4" w:space="0" w:color="000000"/>
            </w:tcBorders>
            <w:shd w:val="clear" w:color="auto" w:fill="F2F2F2"/>
          </w:tcPr>
          <w:p w14:paraId="6F2F6BF2" w14:textId="77777777" w:rsidR="00182A0D" w:rsidRPr="00446751" w:rsidRDefault="00945622" w:rsidP="00446751">
            <w:pPr>
              <w:pStyle w:val="Compact"/>
              <w:keepNext/>
              <w:spacing w:before="20" w:after="20" w:line="240" w:lineRule="auto"/>
              <w:jc w:val="right"/>
              <w:rPr>
                <w:b/>
                <w:sz w:val="17"/>
              </w:rPr>
            </w:pPr>
            <w:r w:rsidRPr="00446751">
              <w:rPr>
                <w:b/>
                <w:sz w:val="17"/>
              </w:rPr>
              <w:t>Intensity offset</w:t>
            </w:r>
          </w:p>
        </w:tc>
      </w:tr>
      <w:tr w:rsidR="00182A0D" w:rsidRPr="00446751" w14:paraId="059D045D" w14:textId="77777777" w:rsidTr="00446751">
        <w:trPr>
          <w:cantSplit/>
        </w:trPr>
        <w:tc>
          <w:tcPr>
            <w:tcW w:w="3649" w:type="dxa"/>
            <w:tcBorders>
              <w:top w:val="single" w:sz="4" w:space="0" w:color="000000"/>
            </w:tcBorders>
          </w:tcPr>
          <w:p w14:paraId="6C2CCB8B" w14:textId="77777777" w:rsidR="00182A0D" w:rsidRPr="00446751" w:rsidRDefault="00945622" w:rsidP="00446751">
            <w:pPr>
              <w:pStyle w:val="Compact"/>
              <w:keepNext/>
              <w:spacing w:before="20" w:after="20" w:line="240" w:lineRule="auto"/>
              <w:rPr>
                <w:sz w:val="17"/>
              </w:rPr>
            </w:pPr>
            <w:r w:rsidRPr="00446751">
              <w:rPr>
                <w:sz w:val="17"/>
              </w:rPr>
              <w:t>P1 Coupled support (1992–2004)</w:t>
            </w:r>
          </w:p>
        </w:tc>
        <w:tc>
          <w:tcPr>
            <w:tcW w:w="727" w:type="dxa"/>
            <w:tcBorders>
              <w:top w:val="single" w:sz="4" w:space="0" w:color="000000"/>
            </w:tcBorders>
          </w:tcPr>
          <w:p w14:paraId="0D897176" w14:textId="77777777" w:rsidR="00182A0D" w:rsidRPr="00446751" w:rsidRDefault="00945622" w:rsidP="00446751">
            <w:pPr>
              <w:pStyle w:val="Compact"/>
              <w:keepNext/>
              <w:spacing w:before="20" w:after="20" w:line="240" w:lineRule="auto"/>
              <w:jc w:val="right"/>
              <w:rPr>
                <w:sz w:val="17"/>
              </w:rPr>
            </w:pPr>
            <w:r w:rsidRPr="00446751">
              <w:rPr>
                <w:sz w:val="17"/>
              </w:rPr>
              <w:t>−</w:t>
            </w:r>
            <w:r w:rsidRPr="00446751">
              <w:rPr>
                <w:sz w:val="17"/>
              </w:rPr>
              <w:t>633</w:t>
            </w:r>
          </w:p>
        </w:tc>
        <w:tc>
          <w:tcPr>
            <w:tcW w:w="1065" w:type="dxa"/>
            <w:tcBorders>
              <w:top w:val="single" w:sz="4" w:space="0" w:color="000000"/>
            </w:tcBorders>
          </w:tcPr>
          <w:p w14:paraId="6CD266F3" w14:textId="77777777" w:rsidR="00182A0D" w:rsidRPr="00446751" w:rsidRDefault="00945622" w:rsidP="00446751">
            <w:pPr>
              <w:pStyle w:val="Compact"/>
              <w:keepNext/>
              <w:spacing w:before="20" w:after="20" w:line="240" w:lineRule="auto"/>
              <w:jc w:val="right"/>
              <w:rPr>
                <w:sz w:val="17"/>
              </w:rPr>
            </w:pPr>
            <w:r w:rsidRPr="00446751">
              <w:rPr>
                <w:sz w:val="17"/>
              </w:rPr>
              <w:t>+406</w:t>
            </w:r>
          </w:p>
        </w:tc>
        <w:tc>
          <w:tcPr>
            <w:tcW w:w="795" w:type="dxa"/>
            <w:tcBorders>
              <w:top w:val="single" w:sz="4" w:space="0" w:color="000000"/>
            </w:tcBorders>
          </w:tcPr>
          <w:p w14:paraId="5EC46320" w14:textId="77777777" w:rsidR="00182A0D" w:rsidRPr="00446751" w:rsidRDefault="00945622" w:rsidP="00446751">
            <w:pPr>
              <w:pStyle w:val="Compact"/>
              <w:keepNext/>
              <w:spacing w:before="20" w:after="20" w:line="240" w:lineRule="auto"/>
              <w:jc w:val="right"/>
              <w:rPr>
                <w:sz w:val="17"/>
              </w:rPr>
            </w:pPr>
            <w:r w:rsidRPr="00446751">
              <w:rPr>
                <w:sz w:val="17"/>
              </w:rPr>
              <w:t>−</w:t>
            </w:r>
            <w:r w:rsidRPr="00446751">
              <w:rPr>
                <w:sz w:val="17"/>
              </w:rPr>
              <w:t>105</w:t>
            </w:r>
          </w:p>
        </w:tc>
        <w:tc>
          <w:tcPr>
            <w:tcW w:w="583" w:type="dxa"/>
            <w:tcBorders>
              <w:top w:val="single" w:sz="4" w:space="0" w:color="000000"/>
            </w:tcBorders>
          </w:tcPr>
          <w:p w14:paraId="2F1B9D5D" w14:textId="77777777" w:rsidR="00182A0D" w:rsidRPr="00446751" w:rsidRDefault="00945622" w:rsidP="00446751">
            <w:pPr>
              <w:pStyle w:val="Compact"/>
              <w:keepNext/>
              <w:spacing w:before="20" w:after="20" w:line="240" w:lineRule="auto"/>
              <w:jc w:val="right"/>
              <w:rPr>
                <w:sz w:val="17"/>
              </w:rPr>
            </w:pPr>
            <w:r w:rsidRPr="00446751">
              <w:rPr>
                <w:sz w:val="17"/>
              </w:rPr>
              <w:t>−</w:t>
            </w:r>
            <w:r w:rsidRPr="00446751">
              <w:rPr>
                <w:sz w:val="17"/>
              </w:rPr>
              <w:t>34</w:t>
            </w:r>
          </w:p>
        </w:tc>
        <w:tc>
          <w:tcPr>
            <w:tcW w:w="964" w:type="dxa"/>
            <w:tcBorders>
              <w:top w:val="single" w:sz="4" w:space="0" w:color="000000"/>
            </w:tcBorders>
          </w:tcPr>
          <w:p w14:paraId="5170D15A" w14:textId="77777777" w:rsidR="00182A0D" w:rsidRPr="00446751" w:rsidRDefault="00945622" w:rsidP="00446751">
            <w:pPr>
              <w:pStyle w:val="Compact"/>
              <w:keepNext/>
              <w:spacing w:before="20" w:after="20" w:line="240" w:lineRule="auto"/>
              <w:jc w:val="right"/>
              <w:rPr>
                <w:sz w:val="17"/>
              </w:rPr>
            </w:pPr>
            <w:r w:rsidRPr="00446751">
              <w:rPr>
                <w:sz w:val="17"/>
              </w:rPr>
              <w:t>−</w:t>
            </w:r>
            <w:r w:rsidRPr="00446751">
              <w:rPr>
                <w:sz w:val="17"/>
              </w:rPr>
              <w:t>367</w:t>
            </w:r>
          </w:p>
        </w:tc>
        <w:tc>
          <w:tcPr>
            <w:tcW w:w="1243" w:type="dxa"/>
            <w:tcBorders>
              <w:top w:val="single" w:sz="4" w:space="0" w:color="000000"/>
            </w:tcBorders>
          </w:tcPr>
          <w:p w14:paraId="701C37FE" w14:textId="77777777" w:rsidR="00182A0D" w:rsidRPr="00446751" w:rsidRDefault="00945622" w:rsidP="00446751">
            <w:pPr>
              <w:pStyle w:val="Compact"/>
              <w:keepNext/>
              <w:spacing w:before="20" w:after="20" w:line="240" w:lineRule="auto"/>
              <w:jc w:val="right"/>
              <w:rPr>
                <w:sz w:val="17"/>
              </w:rPr>
            </w:pPr>
            <w:r w:rsidRPr="00446751">
              <w:rPr>
                <w:sz w:val="17"/>
              </w:rPr>
              <w:t>–</w:t>
            </w:r>
          </w:p>
        </w:tc>
      </w:tr>
      <w:tr w:rsidR="00182A0D" w:rsidRPr="00446751" w14:paraId="413B2B2C" w14:textId="77777777" w:rsidTr="00446751">
        <w:trPr>
          <w:cantSplit/>
        </w:trPr>
        <w:tc>
          <w:tcPr>
            <w:tcW w:w="3649" w:type="dxa"/>
          </w:tcPr>
          <w:p w14:paraId="73BD0546" w14:textId="77777777" w:rsidR="00182A0D" w:rsidRPr="00446751" w:rsidRDefault="00945622" w:rsidP="00446751">
            <w:pPr>
              <w:pStyle w:val="Compact"/>
              <w:keepNext/>
              <w:spacing w:before="20" w:after="20" w:line="240" w:lineRule="auto"/>
              <w:rPr>
                <w:sz w:val="17"/>
              </w:rPr>
            </w:pPr>
            <w:r w:rsidRPr="00446751">
              <w:rPr>
                <w:sz w:val="17"/>
              </w:rPr>
              <w:t>P2 Decoupling and derogation (2004–2009)</w:t>
            </w:r>
          </w:p>
        </w:tc>
        <w:tc>
          <w:tcPr>
            <w:tcW w:w="727" w:type="dxa"/>
          </w:tcPr>
          <w:p w14:paraId="3580560D" w14:textId="77777777" w:rsidR="00182A0D" w:rsidRPr="00446751" w:rsidRDefault="00945622" w:rsidP="00446751">
            <w:pPr>
              <w:pStyle w:val="Compact"/>
              <w:keepNext/>
              <w:spacing w:before="20" w:after="20" w:line="240" w:lineRule="auto"/>
              <w:jc w:val="right"/>
              <w:rPr>
                <w:sz w:val="17"/>
              </w:rPr>
            </w:pPr>
            <w:r w:rsidRPr="00446751">
              <w:rPr>
                <w:sz w:val="17"/>
              </w:rPr>
              <w:t>−</w:t>
            </w:r>
            <w:r w:rsidRPr="00446751">
              <w:rPr>
                <w:sz w:val="17"/>
              </w:rPr>
              <w:t>1,204</w:t>
            </w:r>
          </w:p>
        </w:tc>
        <w:tc>
          <w:tcPr>
            <w:tcW w:w="1065" w:type="dxa"/>
          </w:tcPr>
          <w:p w14:paraId="177201DF" w14:textId="77777777" w:rsidR="00182A0D" w:rsidRPr="00446751" w:rsidRDefault="00945622" w:rsidP="00446751">
            <w:pPr>
              <w:pStyle w:val="Compact"/>
              <w:keepNext/>
              <w:spacing w:before="20" w:after="20" w:line="240" w:lineRule="auto"/>
              <w:jc w:val="right"/>
              <w:rPr>
                <w:sz w:val="17"/>
              </w:rPr>
            </w:pPr>
            <w:r w:rsidRPr="00446751">
              <w:rPr>
                <w:sz w:val="17"/>
              </w:rPr>
              <w:t>−</w:t>
            </w:r>
            <w:r w:rsidRPr="00446751">
              <w:rPr>
                <w:sz w:val="17"/>
              </w:rPr>
              <w:t>45</w:t>
            </w:r>
          </w:p>
        </w:tc>
        <w:tc>
          <w:tcPr>
            <w:tcW w:w="795" w:type="dxa"/>
          </w:tcPr>
          <w:p w14:paraId="0BBE96FD" w14:textId="77777777" w:rsidR="00182A0D" w:rsidRPr="00446751" w:rsidRDefault="00945622" w:rsidP="00446751">
            <w:pPr>
              <w:pStyle w:val="Compact"/>
              <w:keepNext/>
              <w:spacing w:before="20" w:after="20" w:line="240" w:lineRule="auto"/>
              <w:jc w:val="right"/>
              <w:rPr>
                <w:sz w:val="17"/>
              </w:rPr>
            </w:pPr>
            <w:r w:rsidRPr="00446751">
              <w:rPr>
                <w:sz w:val="17"/>
              </w:rPr>
              <w:t>−</w:t>
            </w:r>
            <w:r w:rsidRPr="00446751">
              <w:rPr>
                <w:sz w:val="17"/>
              </w:rPr>
              <w:t>380</w:t>
            </w:r>
          </w:p>
        </w:tc>
        <w:tc>
          <w:tcPr>
            <w:tcW w:w="583" w:type="dxa"/>
          </w:tcPr>
          <w:p w14:paraId="29B32C9F" w14:textId="77777777" w:rsidR="00182A0D" w:rsidRPr="00446751" w:rsidRDefault="00945622" w:rsidP="00446751">
            <w:pPr>
              <w:pStyle w:val="Compact"/>
              <w:keepNext/>
              <w:spacing w:before="20" w:after="20" w:line="240" w:lineRule="auto"/>
              <w:jc w:val="right"/>
              <w:rPr>
                <w:sz w:val="17"/>
              </w:rPr>
            </w:pPr>
            <w:r w:rsidRPr="00446751">
              <w:rPr>
                <w:sz w:val="17"/>
              </w:rPr>
              <w:t>−</w:t>
            </w:r>
            <w:r w:rsidRPr="00446751">
              <w:rPr>
                <w:sz w:val="17"/>
              </w:rPr>
              <w:t>22</w:t>
            </w:r>
          </w:p>
        </w:tc>
        <w:tc>
          <w:tcPr>
            <w:tcW w:w="964" w:type="dxa"/>
          </w:tcPr>
          <w:p w14:paraId="59C398E4" w14:textId="77777777" w:rsidR="00182A0D" w:rsidRPr="00446751" w:rsidRDefault="00945622" w:rsidP="00446751">
            <w:pPr>
              <w:pStyle w:val="Compact"/>
              <w:keepNext/>
              <w:spacing w:before="20" w:after="20" w:line="240" w:lineRule="auto"/>
              <w:jc w:val="right"/>
              <w:rPr>
                <w:sz w:val="17"/>
              </w:rPr>
            </w:pPr>
            <w:r w:rsidRPr="00446751">
              <w:rPr>
                <w:sz w:val="17"/>
              </w:rPr>
              <w:t>−</w:t>
            </w:r>
            <w:r w:rsidRPr="00446751">
              <w:rPr>
                <w:sz w:val="17"/>
              </w:rPr>
              <w:t>1,651</w:t>
            </w:r>
          </w:p>
        </w:tc>
        <w:tc>
          <w:tcPr>
            <w:tcW w:w="1243" w:type="dxa"/>
          </w:tcPr>
          <w:p w14:paraId="3FCD4775" w14:textId="77777777" w:rsidR="00182A0D" w:rsidRPr="00446751" w:rsidRDefault="00945622" w:rsidP="00446751">
            <w:pPr>
              <w:pStyle w:val="Compact"/>
              <w:keepNext/>
              <w:spacing w:before="20" w:after="20" w:line="240" w:lineRule="auto"/>
              <w:jc w:val="right"/>
              <w:rPr>
                <w:sz w:val="17"/>
              </w:rPr>
            </w:pPr>
            <w:r w:rsidRPr="00446751">
              <w:rPr>
                <w:sz w:val="17"/>
              </w:rPr>
              <w:t>–</w:t>
            </w:r>
          </w:p>
        </w:tc>
      </w:tr>
      <w:tr w:rsidR="00182A0D" w:rsidRPr="00446751" w14:paraId="122F210A" w14:textId="77777777" w:rsidTr="00446751">
        <w:trPr>
          <w:cantSplit/>
        </w:trPr>
        <w:tc>
          <w:tcPr>
            <w:tcW w:w="3649" w:type="dxa"/>
          </w:tcPr>
          <w:p w14:paraId="15F3FE65" w14:textId="77777777" w:rsidR="00182A0D" w:rsidRPr="00446751" w:rsidRDefault="00945622" w:rsidP="00446751">
            <w:pPr>
              <w:pStyle w:val="Compact"/>
              <w:keepNext/>
              <w:spacing w:before="20" w:after="20" w:line="240" w:lineRule="auto"/>
              <w:rPr>
                <w:sz w:val="17"/>
              </w:rPr>
            </w:pPr>
            <w:r w:rsidRPr="00446751">
              <w:rPr>
                <w:sz w:val="17"/>
              </w:rPr>
              <w:t>P3 Food Harvest and quota increases (2009–2014)</w:t>
            </w:r>
          </w:p>
        </w:tc>
        <w:tc>
          <w:tcPr>
            <w:tcW w:w="727" w:type="dxa"/>
          </w:tcPr>
          <w:p w14:paraId="4C732023" w14:textId="77777777" w:rsidR="00182A0D" w:rsidRPr="00446751" w:rsidRDefault="00945622" w:rsidP="00446751">
            <w:pPr>
              <w:pStyle w:val="Compact"/>
              <w:keepNext/>
              <w:spacing w:before="20" w:after="20" w:line="240" w:lineRule="auto"/>
              <w:jc w:val="right"/>
              <w:rPr>
                <w:sz w:val="17"/>
              </w:rPr>
            </w:pPr>
            <w:r w:rsidRPr="00446751">
              <w:rPr>
                <w:sz w:val="17"/>
              </w:rPr>
              <w:t>+511</w:t>
            </w:r>
          </w:p>
        </w:tc>
        <w:tc>
          <w:tcPr>
            <w:tcW w:w="1065" w:type="dxa"/>
          </w:tcPr>
          <w:p w14:paraId="77A4C870" w14:textId="77777777" w:rsidR="00182A0D" w:rsidRPr="00446751" w:rsidRDefault="00945622" w:rsidP="00446751">
            <w:pPr>
              <w:pStyle w:val="Compact"/>
              <w:keepNext/>
              <w:spacing w:before="20" w:after="20" w:line="240" w:lineRule="auto"/>
              <w:jc w:val="right"/>
              <w:rPr>
                <w:sz w:val="17"/>
              </w:rPr>
            </w:pPr>
            <w:r w:rsidRPr="00446751">
              <w:rPr>
                <w:sz w:val="17"/>
              </w:rPr>
              <w:t>+184</w:t>
            </w:r>
          </w:p>
        </w:tc>
        <w:tc>
          <w:tcPr>
            <w:tcW w:w="795" w:type="dxa"/>
          </w:tcPr>
          <w:p w14:paraId="07AA55D8" w14:textId="77777777" w:rsidR="00182A0D" w:rsidRPr="00446751" w:rsidRDefault="00945622" w:rsidP="00446751">
            <w:pPr>
              <w:pStyle w:val="Compact"/>
              <w:keepNext/>
              <w:spacing w:before="20" w:after="20" w:line="240" w:lineRule="auto"/>
              <w:jc w:val="right"/>
              <w:rPr>
                <w:sz w:val="17"/>
              </w:rPr>
            </w:pPr>
            <w:r w:rsidRPr="00446751">
              <w:rPr>
                <w:sz w:val="17"/>
              </w:rPr>
              <w:t>+175</w:t>
            </w:r>
          </w:p>
        </w:tc>
        <w:tc>
          <w:tcPr>
            <w:tcW w:w="583" w:type="dxa"/>
          </w:tcPr>
          <w:p w14:paraId="2CABFB57" w14:textId="77777777" w:rsidR="00182A0D" w:rsidRPr="00446751" w:rsidRDefault="00945622" w:rsidP="00446751">
            <w:pPr>
              <w:pStyle w:val="Compact"/>
              <w:keepNext/>
              <w:spacing w:before="20" w:after="20" w:line="240" w:lineRule="auto"/>
              <w:jc w:val="right"/>
              <w:rPr>
                <w:sz w:val="17"/>
              </w:rPr>
            </w:pPr>
            <w:r w:rsidRPr="00446751">
              <w:rPr>
                <w:sz w:val="17"/>
              </w:rPr>
              <w:t>+93</w:t>
            </w:r>
          </w:p>
        </w:tc>
        <w:tc>
          <w:tcPr>
            <w:tcW w:w="964" w:type="dxa"/>
          </w:tcPr>
          <w:p w14:paraId="5CD5F11A" w14:textId="77777777" w:rsidR="00182A0D" w:rsidRPr="00446751" w:rsidRDefault="00945622" w:rsidP="00446751">
            <w:pPr>
              <w:pStyle w:val="Compact"/>
              <w:keepNext/>
              <w:spacing w:before="20" w:after="20" w:line="240" w:lineRule="auto"/>
              <w:jc w:val="right"/>
              <w:rPr>
                <w:sz w:val="17"/>
              </w:rPr>
            </w:pPr>
            <w:r w:rsidRPr="00446751">
              <w:rPr>
                <w:sz w:val="17"/>
              </w:rPr>
              <w:t>+964</w:t>
            </w:r>
          </w:p>
        </w:tc>
        <w:tc>
          <w:tcPr>
            <w:tcW w:w="1243" w:type="dxa"/>
          </w:tcPr>
          <w:p w14:paraId="168F4AA4" w14:textId="77777777" w:rsidR="00182A0D" w:rsidRPr="00446751" w:rsidRDefault="00945622" w:rsidP="00446751">
            <w:pPr>
              <w:pStyle w:val="Compact"/>
              <w:keepNext/>
              <w:spacing w:before="20" w:after="20" w:line="240" w:lineRule="auto"/>
              <w:jc w:val="right"/>
              <w:rPr>
                <w:sz w:val="17"/>
              </w:rPr>
            </w:pPr>
            <w:r w:rsidRPr="00446751">
              <w:rPr>
                <w:sz w:val="17"/>
              </w:rPr>
              <w:t>−</w:t>
            </w:r>
            <w:r w:rsidRPr="00446751">
              <w:rPr>
                <w:sz w:val="17"/>
              </w:rPr>
              <w:t>0.25</w:t>
            </w:r>
          </w:p>
        </w:tc>
      </w:tr>
      <w:tr w:rsidR="00182A0D" w:rsidRPr="00446751" w14:paraId="716159DC" w14:textId="77777777" w:rsidTr="00446751">
        <w:trPr>
          <w:cantSplit/>
        </w:trPr>
        <w:tc>
          <w:tcPr>
            <w:tcW w:w="3649" w:type="dxa"/>
          </w:tcPr>
          <w:p w14:paraId="35133D99" w14:textId="77777777" w:rsidR="00182A0D" w:rsidRPr="00446751" w:rsidRDefault="00945622" w:rsidP="00446751">
            <w:pPr>
              <w:pStyle w:val="Compact"/>
              <w:keepNext/>
              <w:spacing w:before="20" w:after="20" w:line="240" w:lineRule="auto"/>
              <w:rPr>
                <w:sz w:val="17"/>
              </w:rPr>
            </w:pPr>
            <w:r w:rsidRPr="00446751">
              <w:rPr>
                <w:sz w:val="17"/>
              </w:rPr>
              <w:t>P4 Post-quota expansion (2014–2021)</w:t>
            </w:r>
          </w:p>
        </w:tc>
        <w:tc>
          <w:tcPr>
            <w:tcW w:w="727" w:type="dxa"/>
          </w:tcPr>
          <w:p w14:paraId="3E2EDC91" w14:textId="77777777" w:rsidR="00182A0D" w:rsidRPr="00446751" w:rsidRDefault="00945622" w:rsidP="00446751">
            <w:pPr>
              <w:pStyle w:val="Compact"/>
              <w:keepNext/>
              <w:spacing w:before="20" w:after="20" w:line="240" w:lineRule="auto"/>
              <w:jc w:val="right"/>
              <w:rPr>
                <w:sz w:val="17"/>
              </w:rPr>
            </w:pPr>
            <w:r w:rsidRPr="00446751">
              <w:rPr>
                <w:sz w:val="17"/>
              </w:rPr>
              <w:t>+2,147</w:t>
            </w:r>
          </w:p>
        </w:tc>
        <w:tc>
          <w:tcPr>
            <w:tcW w:w="1065" w:type="dxa"/>
          </w:tcPr>
          <w:p w14:paraId="26D0732E" w14:textId="77777777" w:rsidR="00182A0D" w:rsidRPr="00446751" w:rsidRDefault="00945622" w:rsidP="00446751">
            <w:pPr>
              <w:pStyle w:val="Compact"/>
              <w:keepNext/>
              <w:spacing w:before="20" w:after="20" w:line="240" w:lineRule="auto"/>
              <w:jc w:val="right"/>
              <w:rPr>
                <w:sz w:val="17"/>
              </w:rPr>
            </w:pPr>
            <w:r w:rsidRPr="00446751">
              <w:rPr>
                <w:sz w:val="17"/>
              </w:rPr>
              <w:t>+840</w:t>
            </w:r>
          </w:p>
        </w:tc>
        <w:tc>
          <w:tcPr>
            <w:tcW w:w="795" w:type="dxa"/>
          </w:tcPr>
          <w:p w14:paraId="25DF70A6" w14:textId="77777777" w:rsidR="00182A0D" w:rsidRPr="00446751" w:rsidRDefault="00945622" w:rsidP="00446751">
            <w:pPr>
              <w:pStyle w:val="Compact"/>
              <w:keepNext/>
              <w:spacing w:before="20" w:after="20" w:line="240" w:lineRule="auto"/>
              <w:jc w:val="right"/>
              <w:rPr>
                <w:sz w:val="17"/>
              </w:rPr>
            </w:pPr>
            <w:r w:rsidRPr="00446751">
              <w:rPr>
                <w:sz w:val="17"/>
              </w:rPr>
              <w:t>−</w:t>
            </w:r>
            <w:r w:rsidRPr="00446751">
              <w:rPr>
                <w:sz w:val="17"/>
              </w:rPr>
              <w:t>963</w:t>
            </w:r>
          </w:p>
        </w:tc>
        <w:tc>
          <w:tcPr>
            <w:tcW w:w="583" w:type="dxa"/>
          </w:tcPr>
          <w:p w14:paraId="07F147FB" w14:textId="77777777" w:rsidR="00182A0D" w:rsidRPr="00446751" w:rsidRDefault="00945622" w:rsidP="00446751">
            <w:pPr>
              <w:pStyle w:val="Compact"/>
              <w:keepNext/>
              <w:spacing w:before="20" w:after="20" w:line="240" w:lineRule="auto"/>
              <w:jc w:val="right"/>
              <w:rPr>
                <w:sz w:val="17"/>
              </w:rPr>
            </w:pPr>
            <w:r w:rsidRPr="00446751">
              <w:rPr>
                <w:sz w:val="17"/>
              </w:rPr>
              <w:t>+319</w:t>
            </w:r>
          </w:p>
        </w:tc>
        <w:tc>
          <w:tcPr>
            <w:tcW w:w="964" w:type="dxa"/>
          </w:tcPr>
          <w:p w14:paraId="4E631A16" w14:textId="77777777" w:rsidR="00182A0D" w:rsidRPr="00446751" w:rsidRDefault="00945622" w:rsidP="00446751">
            <w:pPr>
              <w:pStyle w:val="Compact"/>
              <w:keepNext/>
              <w:spacing w:before="20" w:after="20" w:line="240" w:lineRule="auto"/>
              <w:jc w:val="right"/>
              <w:rPr>
                <w:sz w:val="17"/>
              </w:rPr>
            </w:pPr>
            <w:r w:rsidRPr="00446751">
              <w:rPr>
                <w:sz w:val="17"/>
              </w:rPr>
              <w:t>+2,344</w:t>
            </w:r>
          </w:p>
        </w:tc>
        <w:tc>
          <w:tcPr>
            <w:tcW w:w="1243" w:type="dxa"/>
          </w:tcPr>
          <w:p w14:paraId="4AEC96C8" w14:textId="77777777" w:rsidR="00182A0D" w:rsidRPr="00446751" w:rsidRDefault="00945622" w:rsidP="00446751">
            <w:pPr>
              <w:pStyle w:val="Compact"/>
              <w:keepNext/>
              <w:spacing w:before="20" w:after="20" w:line="240" w:lineRule="auto"/>
              <w:jc w:val="right"/>
              <w:rPr>
                <w:sz w:val="17"/>
              </w:rPr>
            </w:pPr>
            <w:r w:rsidRPr="00446751">
              <w:rPr>
                <w:b/>
                <w:bCs/>
                <w:sz w:val="17"/>
              </w:rPr>
              <w:t>0.32</w:t>
            </w:r>
          </w:p>
        </w:tc>
      </w:tr>
      <w:tr w:rsidR="00182A0D" w:rsidRPr="00446751" w14:paraId="190DD175" w14:textId="77777777" w:rsidTr="00446751">
        <w:trPr>
          <w:cantSplit/>
        </w:trPr>
        <w:tc>
          <w:tcPr>
            <w:tcW w:w="3649" w:type="dxa"/>
          </w:tcPr>
          <w:p w14:paraId="3EC139A5" w14:textId="77777777" w:rsidR="00182A0D" w:rsidRPr="00446751" w:rsidRDefault="00945622" w:rsidP="00446751">
            <w:pPr>
              <w:pStyle w:val="Compact"/>
              <w:keepNext/>
              <w:spacing w:before="20" w:after="20" w:line="240" w:lineRule="auto"/>
              <w:rPr>
                <w:sz w:val="17"/>
              </w:rPr>
            </w:pPr>
            <w:r w:rsidRPr="00446751">
              <w:rPr>
                <w:sz w:val="17"/>
              </w:rPr>
              <w:t>P5 Sectoral ceiling (2021–2023)</w:t>
            </w:r>
          </w:p>
        </w:tc>
        <w:tc>
          <w:tcPr>
            <w:tcW w:w="727" w:type="dxa"/>
          </w:tcPr>
          <w:p w14:paraId="15CD3800" w14:textId="77777777" w:rsidR="00182A0D" w:rsidRPr="00446751" w:rsidRDefault="00945622" w:rsidP="00446751">
            <w:pPr>
              <w:pStyle w:val="Compact"/>
              <w:keepNext/>
              <w:spacing w:before="20" w:after="20" w:line="240" w:lineRule="auto"/>
              <w:jc w:val="right"/>
              <w:rPr>
                <w:sz w:val="17"/>
              </w:rPr>
            </w:pPr>
            <w:r w:rsidRPr="00446751">
              <w:rPr>
                <w:sz w:val="17"/>
              </w:rPr>
              <w:t>−</w:t>
            </w:r>
            <w:r w:rsidRPr="00446751">
              <w:rPr>
                <w:sz w:val="17"/>
              </w:rPr>
              <w:t>549</w:t>
            </w:r>
          </w:p>
        </w:tc>
        <w:tc>
          <w:tcPr>
            <w:tcW w:w="1065" w:type="dxa"/>
          </w:tcPr>
          <w:p w14:paraId="7CEA0F4B" w14:textId="77777777" w:rsidR="00182A0D" w:rsidRPr="00446751" w:rsidRDefault="00945622" w:rsidP="00446751">
            <w:pPr>
              <w:pStyle w:val="Compact"/>
              <w:keepNext/>
              <w:spacing w:before="20" w:after="20" w:line="240" w:lineRule="auto"/>
              <w:jc w:val="right"/>
              <w:rPr>
                <w:sz w:val="17"/>
              </w:rPr>
            </w:pPr>
            <w:r w:rsidRPr="00446751">
              <w:rPr>
                <w:sz w:val="17"/>
              </w:rPr>
              <w:t>−</w:t>
            </w:r>
            <w:r w:rsidRPr="00446751">
              <w:rPr>
                <w:sz w:val="17"/>
              </w:rPr>
              <w:t>357</w:t>
            </w:r>
          </w:p>
        </w:tc>
        <w:tc>
          <w:tcPr>
            <w:tcW w:w="795" w:type="dxa"/>
          </w:tcPr>
          <w:p w14:paraId="3A59B266" w14:textId="77777777" w:rsidR="00182A0D" w:rsidRPr="00446751" w:rsidRDefault="00945622" w:rsidP="00446751">
            <w:pPr>
              <w:pStyle w:val="Compact"/>
              <w:keepNext/>
              <w:spacing w:before="20" w:after="20" w:line="240" w:lineRule="auto"/>
              <w:jc w:val="right"/>
              <w:rPr>
                <w:sz w:val="17"/>
              </w:rPr>
            </w:pPr>
            <w:r w:rsidRPr="00446751">
              <w:rPr>
                <w:sz w:val="17"/>
              </w:rPr>
              <w:t>−</w:t>
            </w:r>
            <w:r w:rsidRPr="00446751">
              <w:rPr>
                <w:sz w:val="17"/>
              </w:rPr>
              <w:t>297</w:t>
            </w:r>
          </w:p>
        </w:tc>
        <w:tc>
          <w:tcPr>
            <w:tcW w:w="583" w:type="dxa"/>
          </w:tcPr>
          <w:p w14:paraId="1E1DBA2A" w14:textId="77777777" w:rsidR="00182A0D" w:rsidRPr="00446751" w:rsidRDefault="00945622" w:rsidP="00446751">
            <w:pPr>
              <w:pStyle w:val="Compact"/>
              <w:keepNext/>
              <w:spacing w:before="20" w:after="20" w:line="240" w:lineRule="auto"/>
              <w:jc w:val="right"/>
              <w:rPr>
                <w:sz w:val="17"/>
              </w:rPr>
            </w:pPr>
            <w:r w:rsidRPr="00446751">
              <w:rPr>
                <w:sz w:val="17"/>
              </w:rPr>
              <w:t>−</w:t>
            </w:r>
            <w:r w:rsidRPr="00446751">
              <w:rPr>
                <w:sz w:val="17"/>
              </w:rPr>
              <w:t>132</w:t>
            </w:r>
          </w:p>
        </w:tc>
        <w:tc>
          <w:tcPr>
            <w:tcW w:w="964" w:type="dxa"/>
          </w:tcPr>
          <w:p w14:paraId="757B9F31" w14:textId="77777777" w:rsidR="00182A0D" w:rsidRPr="00446751" w:rsidRDefault="00945622" w:rsidP="00446751">
            <w:pPr>
              <w:pStyle w:val="Compact"/>
              <w:keepNext/>
              <w:spacing w:before="20" w:after="20" w:line="240" w:lineRule="auto"/>
              <w:jc w:val="right"/>
              <w:rPr>
                <w:sz w:val="17"/>
              </w:rPr>
            </w:pPr>
            <w:r w:rsidRPr="00446751">
              <w:rPr>
                <w:sz w:val="17"/>
              </w:rPr>
              <w:t>−</w:t>
            </w:r>
            <w:r w:rsidRPr="00446751">
              <w:rPr>
                <w:sz w:val="17"/>
              </w:rPr>
              <w:t>1,334</w:t>
            </w:r>
          </w:p>
        </w:tc>
        <w:tc>
          <w:tcPr>
            <w:tcW w:w="1243" w:type="dxa"/>
          </w:tcPr>
          <w:p w14:paraId="22971503" w14:textId="77777777" w:rsidR="00182A0D" w:rsidRPr="00446751" w:rsidRDefault="00945622" w:rsidP="00446751">
            <w:pPr>
              <w:pStyle w:val="Compact"/>
              <w:keepNext/>
              <w:spacing w:before="20" w:after="20" w:line="240" w:lineRule="auto"/>
              <w:jc w:val="right"/>
              <w:rPr>
                <w:sz w:val="17"/>
              </w:rPr>
            </w:pPr>
            <w:r w:rsidRPr="00446751">
              <w:rPr>
                <w:sz w:val="17"/>
              </w:rPr>
              <w:t>–</w:t>
            </w:r>
          </w:p>
        </w:tc>
      </w:tr>
    </w:tbl>
    <w:p w14:paraId="42294647" w14:textId="77777777" w:rsidR="00182A0D" w:rsidRDefault="00945622">
      <w:pPr>
        <w:pStyle w:val="TblNote"/>
      </w:pPr>
      <w:r>
        <w:rPr>
          <w:i/>
          <w:iCs/>
        </w:rPr>
        <w:t>Note.</w:t>
      </w:r>
      <w:r>
        <w:t xml:space="preserve"> IO is defined only when activity + productivity &gt; 0. P2 includes the 2004–2005 classification break (dairy activity −340 kt, partly offset by +191 kt productivity). P5 ends in 2023.</w:t>
      </w:r>
    </w:p>
    <w:p w14:paraId="4479E44A" w14:textId="77777777" w:rsidR="00182A0D" w:rsidRDefault="00945622">
      <w:pPr>
        <w:pStyle w:val="FigureBody"/>
      </w:pPr>
      <w:r>
        <w:rPr>
          <w:noProof/>
        </w:rPr>
        <w:drawing>
          <wp:inline distT="0" distB="0" distL="0" distR="0" wp14:anchorId="2B3865D1" wp14:editId="2DA6BAAD">
            <wp:extent cx="5334000" cy="3151201"/>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C:/MyDriveD/INPACT%20Project/MYPaper/Trend%20Analysisng/Implementation/ClaudeCode/ResultShowplatform/ireland-agri-dashboardnew/paper/figures/fig_lmdi_phase.png"/>
                    <pic:cNvPicPr>
                      <a:picLocks noChangeAspect="1" noChangeArrowheads="1"/>
                    </pic:cNvPicPr>
                  </pic:nvPicPr>
                  <pic:blipFill>
                    <a:blip r:embed="rId14"/>
                    <a:stretch>
                      <a:fillRect/>
                    </a:stretch>
                  </pic:blipFill>
                  <pic:spPr bwMode="auto">
                    <a:xfrm>
                      <a:off x="0" y="0"/>
                      <a:ext cx="5334000" cy="3151201"/>
                    </a:xfrm>
                    <a:prstGeom prst="rect">
                      <a:avLst/>
                    </a:prstGeom>
                    <a:noFill/>
                    <a:ln w="9525">
                      <a:noFill/>
                      <a:headEnd/>
                      <a:tailEnd/>
                    </a:ln>
                  </pic:spPr>
                </pic:pic>
              </a:graphicData>
            </a:graphic>
          </wp:inline>
        </w:drawing>
      </w:r>
    </w:p>
    <w:p w14:paraId="1337C433" w14:textId="77777777" w:rsidR="00182A0D" w:rsidRDefault="00945622">
      <w:pPr>
        <w:pStyle w:val="FigCaption"/>
      </w:pPr>
      <w:r>
        <w:rPr>
          <w:b/>
          <w:bCs/>
        </w:rPr>
        <w:t>Figure 8.</w:t>
      </w:r>
      <w:r>
        <w:t xml:space="preserve"> LMDI decomposition of the change in CRF3 emissions by policy phase, 1992–2023.</w:t>
      </w:r>
    </w:p>
    <w:p w14:paraId="5D6E9FC8" w14:textId="77777777" w:rsidR="00182A0D" w:rsidRDefault="00945622">
      <w:pPr>
        <w:pStyle w:val="FigNote"/>
      </w:pPr>
      <w:r>
        <w:rPr>
          <w:i/>
          <w:iCs/>
        </w:rPr>
        <w:t>Note.</w:t>
      </w:r>
      <w:r>
        <w:t xml:space="preserve"> Bars show cumulative factor effects within each phase; diamonds show the net change in CRF3 (labelled). P1 = coupled support; P2 = decoupling and derogation; P3 = Food Harvest and quota increases; P4 = post-quota expansion; P5 = sectoral ceiling.</w:t>
      </w:r>
    </w:p>
    <w:p w14:paraId="77F4B1E4" w14:textId="77777777" w:rsidR="00182A0D" w:rsidRDefault="00945622">
      <w:pPr>
        <w:pStyle w:val="BodyText"/>
      </w:pPr>
      <w:r>
        <w:t xml:space="preserve">After quota abolition, growth in scale and yield (+2,988 kt) outpaced intensity gains (−963 kt), giving </w:t>
      </w:r>
      <w:r>
        <w:rPr>
          <w:b/>
          <w:bCs/>
        </w:rPr>
        <w:t>IO = 0.32</w:t>
      </w:r>
      <w:r>
        <w:t xml:space="preserve">. Only about a third of the growth was cancelled. Growth of the dairy herd alone added 1.32 Mt CO₂e in 2014–2021. The result is robust to the dairy/non-dairy emission-factor ratio (Table 15): IO remains between 0.21 and 0.33, and the dairy-herd effect between 1.06 and 1.35 Mt CO₂e. </w:t>
      </w:r>
      <w:r>
        <w:rPr>
          <w:b/>
          <w:bCs/>
        </w:rPr>
        <w:t>H2 is supported.</w:t>
      </w:r>
    </w:p>
    <w:p w14:paraId="015969CC" w14:textId="77777777" w:rsidR="00182A0D" w:rsidRDefault="00945622">
      <w:pPr>
        <w:pStyle w:val="TblCaption"/>
      </w:pPr>
      <w:r>
        <w:rPr>
          <w:b/>
          <w:bCs/>
        </w:rPr>
        <w:t>Table 15.</w:t>
      </w:r>
      <w:r>
        <w:t xml:space="preserve"> Sensitivity of phase P4 to the dairy/non-dairy emission-factor ratio.</w:t>
      </w:r>
    </w:p>
    <w:tbl>
      <w:tblPr>
        <w:tblStyle w:val="Table"/>
        <w:tblW w:w="0" w:type="auto"/>
        <w:tblBorders>
          <w:top w:val="single" w:sz="8" w:space="0" w:color="000000"/>
          <w:bottom w:val="single" w:sz="8" w:space="0" w:color="000000"/>
        </w:tblBorders>
        <w:tblLayout w:type="fixed"/>
        <w:tblCellMar>
          <w:left w:w="68" w:type="dxa"/>
          <w:right w:w="68" w:type="dxa"/>
        </w:tblCellMar>
        <w:tblLook w:val="0020" w:firstRow="1" w:lastRow="0" w:firstColumn="0" w:lastColumn="0" w:noHBand="0" w:noVBand="0"/>
      </w:tblPr>
      <w:tblGrid>
        <w:gridCol w:w="1488"/>
        <w:gridCol w:w="4668"/>
        <w:gridCol w:w="2869"/>
      </w:tblGrid>
      <w:tr w:rsidR="00182A0D" w:rsidRPr="00446751" w14:paraId="184EC98A" w14:textId="77777777" w:rsidTr="00446751">
        <w:trPr>
          <w:cnfStyle w:val="100000000000" w:firstRow="1" w:lastRow="0" w:firstColumn="0" w:lastColumn="0" w:oddVBand="0" w:evenVBand="0" w:oddHBand="0" w:evenHBand="0" w:firstRowFirstColumn="0" w:firstRowLastColumn="0" w:lastRowFirstColumn="0" w:lastRowLastColumn="0"/>
          <w:cantSplit/>
          <w:tblHeader/>
        </w:trPr>
        <w:tc>
          <w:tcPr>
            <w:tcW w:w="1488" w:type="dxa"/>
            <w:tcBorders>
              <w:top w:val="single" w:sz="8" w:space="0" w:color="000000"/>
              <w:bottom w:val="single" w:sz="4" w:space="0" w:color="000000"/>
            </w:tcBorders>
            <w:shd w:val="clear" w:color="auto" w:fill="F2F2F2"/>
          </w:tcPr>
          <w:p w14:paraId="5E3C7539" w14:textId="77777777" w:rsidR="00182A0D" w:rsidRPr="00446751" w:rsidRDefault="00945622" w:rsidP="00446751">
            <w:pPr>
              <w:pStyle w:val="Compact"/>
              <w:keepNext/>
              <w:spacing w:before="20" w:after="20" w:line="240" w:lineRule="auto"/>
              <w:jc w:val="right"/>
              <w:rPr>
                <w:b/>
                <w:sz w:val="18"/>
              </w:rPr>
            </w:pPr>
            <w:r w:rsidRPr="00446751">
              <w:rPr>
                <w:b/>
                <w:sz w:val="18"/>
              </w:rPr>
              <w:t>EF ratio</w:t>
            </w:r>
          </w:p>
        </w:tc>
        <w:tc>
          <w:tcPr>
            <w:tcW w:w="4668" w:type="dxa"/>
            <w:tcBorders>
              <w:top w:val="single" w:sz="8" w:space="0" w:color="000000"/>
              <w:bottom w:val="single" w:sz="4" w:space="0" w:color="000000"/>
            </w:tcBorders>
            <w:shd w:val="clear" w:color="auto" w:fill="F2F2F2"/>
          </w:tcPr>
          <w:p w14:paraId="5069FBCD" w14:textId="77777777" w:rsidR="00182A0D" w:rsidRPr="00446751" w:rsidRDefault="00945622" w:rsidP="00446751">
            <w:pPr>
              <w:pStyle w:val="Compact"/>
              <w:keepNext/>
              <w:spacing w:before="20" w:after="20" w:line="240" w:lineRule="auto"/>
              <w:jc w:val="right"/>
              <w:rPr>
                <w:b/>
                <w:sz w:val="18"/>
              </w:rPr>
            </w:pPr>
            <w:r w:rsidRPr="00446751">
              <w:rPr>
                <w:b/>
                <w:sz w:val="18"/>
              </w:rPr>
              <w:t>P4 dairy-herd effect (kt CO₂e)</w:t>
            </w:r>
          </w:p>
        </w:tc>
        <w:tc>
          <w:tcPr>
            <w:tcW w:w="2869" w:type="dxa"/>
            <w:tcBorders>
              <w:top w:val="single" w:sz="8" w:space="0" w:color="000000"/>
              <w:bottom w:val="single" w:sz="4" w:space="0" w:color="000000"/>
            </w:tcBorders>
            <w:shd w:val="clear" w:color="auto" w:fill="F2F2F2"/>
          </w:tcPr>
          <w:p w14:paraId="0CEDC297" w14:textId="77777777" w:rsidR="00182A0D" w:rsidRPr="00446751" w:rsidRDefault="00945622" w:rsidP="00446751">
            <w:pPr>
              <w:pStyle w:val="Compact"/>
              <w:keepNext/>
              <w:spacing w:before="20" w:after="20" w:line="240" w:lineRule="auto"/>
              <w:jc w:val="right"/>
              <w:rPr>
                <w:b/>
                <w:sz w:val="18"/>
              </w:rPr>
            </w:pPr>
            <w:r w:rsidRPr="00446751">
              <w:rPr>
                <w:b/>
                <w:sz w:val="18"/>
              </w:rPr>
              <w:t>P4 intensity offset</w:t>
            </w:r>
          </w:p>
        </w:tc>
      </w:tr>
      <w:tr w:rsidR="00182A0D" w:rsidRPr="00446751" w14:paraId="72991D79" w14:textId="77777777" w:rsidTr="00446751">
        <w:trPr>
          <w:cantSplit/>
        </w:trPr>
        <w:tc>
          <w:tcPr>
            <w:tcW w:w="1488" w:type="dxa"/>
            <w:tcBorders>
              <w:top w:val="single" w:sz="4" w:space="0" w:color="000000"/>
            </w:tcBorders>
          </w:tcPr>
          <w:p w14:paraId="21966CD4" w14:textId="77777777" w:rsidR="00182A0D" w:rsidRPr="00446751" w:rsidRDefault="00945622" w:rsidP="00446751">
            <w:pPr>
              <w:pStyle w:val="Compact"/>
              <w:keepNext/>
              <w:spacing w:before="20" w:after="20" w:line="240" w:lineRule="auto"/>
              <w:jc w:val="right"/>
              <w:rPr>
                <w:sz w:val="18"/>
              </w:rPr>
            </w:pPr>
            <w:r w:rsidRPr="00446751">
              <w:rPr>
                <w:sz w:val="18"/>
              </w:rPr>
              <w:t>1.8</w:t>
            </w:r>
          </w:p>
        </w:tc>
        <w:tc>
          <w:tcPr>
            <w:tcW w:w="4668" w:type="dxa"/>
            <w:tcBorders>
              <w:top w:val="single" w:sz="4" w:space="0" w:color="000000"/>
            </w:tcBorders>
          </w:tcPr>
          <w:p w14:paraId="22D9D59D" w14:textId="77777777" w:rsidR="00182A0D" w:rsidRPr="00446751" w:rsidRDefault="00945622" w:rsidP="00446751">
            <w:pPr>
              <w:pStyle w:val="Compact"/>
              <w:keepNext/>
              <w:spacing w:before="20" w:after="20" w:line="240" w:lineRule="auto"/>
              <w:jc w:val="right"/>
              <w:rPr>
                <w:sz w:val="18"/>
              </w:rPr>
            </w:pPr>
            <w:r w:rsidRPr="00446751">
              <w:rPr>
                <w:sz w:val="18"/>
              </w:rPr>
              <w:t>1,064</w:t>
            </w:r>
          </w:p>
        </w:tc>
        <w:tc>
          <w:tcPr>
            <w:tcW w:w="2869" w:type="dxa"/>
            <w:tcBorders>
              <w:top w:val="single" w:sz="4" w:space="0" w:color="000000"/>
            </w:tcBorders>
          </w:tcPr>
          <w:p w14:paraId="19E49E49" w14:textId="77777777" w:rsidR="00182A0D" w:rsidRPr="00446751" w:rsidRDefault="00945622" w:rsidP="00446751">
            <w:pPr>
              <w:pStyle w:val="Compact"/>
              <w:keepNext/>
              <w:spacing w:before="20" w:after="20" w:line="240" w:lineRule="auto"/>
              <w:jc w:val="right"/>
              <w:rPr>
                <w:sz w:val="18"/>
              </w:rPr>
            </w:pPr>
            <w:r w:rsidRPr="00446751">
              <w:rPr>
                <w:sz w:val="18"/>
              </w:rPr>
              <w:t>0.21</w:t>
            </w:r>
          </w:p>
        </w:tc>
      </w:tr>
      <w:tr w:rsidR="00182A0D" w:rsidRPr="00446751" w14:paraId="0195807A" w14:textId="77777777" w:rsidTr="00446751">
        <w:trPr>
          <w:cantSplit/>
        </w:trPr>
        <w:tc>
          <w:tcPr>
            <w:tcW w:w="1488" w:type="dxa"/>
          </w:tcPr>
          <w:p w14:paraId="770CABAE" w14:textId="77777777" w:rsidR="00182A0D" w:rsidRPr="00446751" w:rsidRDefault="00945622" w:rsidP="00446751">
            <w:pPr>
              <w:pStyle w:val="Compact"/>
              <w:keepNext/>
              <w:spacing w:before="20" w:after="20" w:line="240" w:lineRule="auto"/>
              <w:jc w:val="right"/>
              <w:rPr>
                <w:sz w:val="18"/>
              </w:rPr>
            </w:pPr>
            <w:r w:rsidRPr="00446751">
              <w:rPr>
                <w:sz w:val="18"/>
              </w:rPr>
              <w:t>2.2</w:t>
            </w:r>
          </w:p>
        </w:tc>
        <w:tc>
          <w:tcPr>
            <w:tcW w:w="4668" w:type="dxa"/>
          </w:tcPr>
          <w:p w14:paraId="3C2334D0" w14:textId="77777777" w:rsidR="00182A0D" w:rsidRPr="00446751" w:rsidRDefault="00945622" w:rsidP="00446751">
            <w:pPr>
              <w:pStyle w:val="Compact"/>
              <w:keepNext/>
              <w:spacing w:before="20" w:after="20" w:line="240" w:lineRule="auto"/>
              <w:jc w:val="right"/>
              <w:rPr>
                <w:sz w:val="18"/>
              </w:rPr>
            </w:pPr>
            <w:r w:rsidRPr="00446751">
              <w:rPr>
                <w:sz w:val="18"/>
              </w:rPr>
              <w:t>1,216</w:t>
            </w:r>
          </w:p>
        </w:tc>
        <w:tc>
          <w:tcPr>
            <w:tcW w:w="2869" w:type="dxa"/>
          </w:tcPr>
          <w:p w14:paraId="2DADDA1E" w14:textId="77777777" w:rsidR="00182A0D" w:rsidRPr="00446751" w:rsidRDefault="00945622" w:rsidP="00446751">
            <w:pPr>
              <w:pStyle w:val="Compact"/>
              <w:keepNext/>
              <w:spacing w:before="20" w:after="20" w:line="240" w:lineRule="auto"/>
              <w:jc w:val="right"/>
              <w:rPr>
                <w:sz w:val="18"/>
              </w:rPr>
            </w:pPr>
            <w:r w:rsidRPr="00446751">
              <w:rPr>
                <w:sz w:val="18"/>
              </w:rPr>
              <w:t>0.28</w:t>
            </w:r>
          </w:p>
        </w:tc>
      </w:tr>
      <w:tr w:rsidR="00182A0D" w:rsidRPr="00446751" w14:paraId="7A0128A8" w14:textId="77777777" w:rsidTr="00446751">
        <w:trPr>
          <w:cantSplit/>
        </w:trPr>
        <w:tc>
          <w:tcPr>
            <w:tcW w:w="1488" w:type="dxa"/>
          </w:tcPr>
          <w:p w14:paraId="5F6E780C" w14:textId="77777777" w:rsidR="00182A0D" w:rsidRPr="00446751" w:rsidRDefault="00945622" w:rsidP="00446751">
            <w:pPr>
              <w:pStyle w:val="Compact"/>
              <w:keepNext/>
              <w:spacing w:before="20" w:after="20" w:line="240" w:lineRule="auto"/>
              <w:jc w:val="right"/>
              <w:rPr>
                <w:sz w:val="18"/>
              </w:rPr>
            </w:pPr>
            <w:r w:rsidRPr="00446751">
              <w:rPr>
                <w:sz w:val="18"/>
              </w:rPr>
              <w:t>2.6</w:t>
            </w:r>
          </w:p>
        </w:tc>
        <w:tc>
          <w:tcPr>
            <w:tcW w:w="4668" w:type="dxa"/>
          </w:tcPr>
          <w:p w14:paraId="2C005940" w14:textId="77777777" w:rsidR="00182A0D" w:rsidRPr="00446751" w:rsidRDefault="00945622" w:rsidP="00446751">
            <w:pPr>
              <w:pStyle w:val="Compact"/>
              <w:keepNext/>
              <w:spacing w:before="20" w:after="20" w:line="240" w:lineRule="auto"/>
              <w:jc w:val="right"/>
              <w:rPr>
                <w:sz w:val="18"/>
              </w:rPr>
            </w:pPr>
            <w:r w:rsidRPr="00446751">
              <w:rPr>
                <w:sz w:val="18"/>
              </w:rPr>
              <w:t>1,350</w:t>
            </w:r>
          </w:p>
        </w:tc>
        <w:tc>
          <w:tcPr>
            <w:tcW w:w="2869" w:type="dxa"/>
          </w:tcPr>
          <w:p w14:paraId="246CB8FB" w14:textId="77777777" w:rsidR="00182A0D" w:rsidRPr="00446751" w:rsidRDefault="00945622" w:rsidP="00446751">
            <w:pPr>
              <w:pStyle w:val="Compact"/>
              <w:keepNext/>
              <w:spacing w:before="20" w:after="20" w:line="240" w:lineRule="auto"/>
              <w:jc w:val="right"/>
              <w:rPr>
                <w:sz w:val="18"/>
              </w:rPr>
            </w:pPr>
            <w:r w:rsidRPr="00446751">
              <w:rPr>
                <w:sz w:val="18"/>
              </w:rPr>
              <w:t>0.33</w:t>
            </w:r>
          </w:p>
        </w:tc>
      </w:tr>
    </w:tbl>
    <w:p w14:paraId="1981AD12" w14:textId="77777777" w:rsidR="00182A0D" w:rsidRDefault="00945622">
      <w:pPr>
        <w:pStyle w:val="BodyText"/>
      </w:pPr>
      <w:r>
        <w:t xml:space="preserve">Two further patterns stand out. First, in 2009–2014 (P3) intensity </w:t>
      </w:r>
      <w:r>
        <w:rPr>
          <w:i/>
          <w:iCs/>
        </w:rPr>
        <w:t>rose</w:t>
      </w:r>
      <w:r>
        <w:t xml:space="preserve"> (+175 kt) rather than fell, so the intensity offset was negative. Second, in the phases in which emissions fell (1992–2009 and 2021–2023), they fell mainly because herds and fertiliser use contracted (activity effects of −633, −1,204 and −549 kt), not because intensity improved. The year-by-year decomposition in Figure 9 confirms that activity effects dominate most annual changes.</w:t>
      </w:r>
    </w:p>
    <w:p w14:paraId="1ED93EB8" w14:textId="77777777" w:rsidR="00182A0D" w:rsidRDefault="00945622">
      <w:pPr>
        <w:pStyle w:val="FigureBody"/>
      </w:pPr>
      <w:r>
        <w:rPr>
          <w:noProof/>
        </w:rPr>
        <w:drawing>
          <wp:inline distT="0" distB="0" distL="0" distR="0" wp14:anchorId="705437B7" wp14:editId="69EA6283">
            <wp:extent cx="5334000" cy="2861614"/>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C:/MyDriveD/INPACT%20Project/MYPaper/Trend%20Analysisng/Implementation/ClaudeCode/ResultShowplatform/ireland-agri-dashboardnew/paper/figures/fig_lmdi_annual.png"/>
                    <pic:cNvPicPr>
                      <a:picLocks noChangeAspect="1" noChangeArrowheads="1"/>
                    </pic:cNvPicPr>
                  </pic:nvPicPr>
                  <pic:blipFill>
                    <a:blip r:embed="rId15"/>
                    <a:stretch>
                      <a:fillRect/>
                    </a:stretch>
                  </pic:blipFill>
                  <pic:spPr bwMode="auto">
                    <a:xfrm>
                      <a:off x="0" y="0"/>
                      <a:ext cx="5334000" cy="2861614"/>
                    </a:xfrm>
                    <a:prstGeom prst="rect">
                      <a:avLst/>
                    </a:prstGeom>
                    <a:noFill/>
                    <a:ln w="9525">
                      <a:noFill/>
                      <a:headEnd/>
                      <a:tailEnd/>
                    </a:ln>
                  </pic:spPr>
                </pic:pic>
              </a:graphicData>
            </a:graphic>
          </wp:inline>
        </w:drawing>
      </w:r>
    </w:p>
    <w:p w14:paraId="0F47CEA5" w14:textId="77777777" w:rsidR="00182A0D" w:rsidRDefault="00945622">
      <w:pPr>
        <w:pStyle w:val="FigCaption"/>
      </w:pPr>
      <w:r>
        <w:rPr>
          <w:b/>
          <w:bCs/>
        </w:rPr>
        <w:t>Figure 9.</w:t>
      </w:r>
      <w:r>
        <w:t xml:space="preserve"> </w:t>
      </w:r>
      <w:r>
        <w:t>Chained annual LMDI effects on CRF3 emissions, 1993–2023.</w:t>
      </w:r>
    </w:p>
    <w:p w14:paraId="50CF5373" w14:textId="77777777" w:rsidR="00182A0D" w:rsidRDefault="00945622">
      <w:pPr>
        <w:pStyle w:val="FigNote"/>
      </w:pPr>
      <w:r>
        <w:rPr>
          <w:i/>
          <w:iCs/>
        </w:rPr>
        <w:t>Note.</w:t>
      </w:r>
      <w:r>
        <w:t xml:space="preserve"> Stacked bars show the year-on-year contribution of each factor; dots show the annual change in CRF3. Dotted lines separate the policy phases P1–P5.</w:t>
      </w:r>
    </w:p>
    <w:p w14:paraId="3CC155DE" w14:textId="77777777" w:rsidR="00182A0D" w:rsidRDefault="00945622">
      <w:pPr>
        <w:pStyle w:val="Heading2"/>
      </w:pPr>
      <w:bookmarkStart w:id="82" w:name="rq3-the-policy-mix-model"/>
      <w:bookmarkStart w:id="83" w:name="_Toc244166785"/>
      <w:bookmarkEnd w:id="80"/>
      <w:r>
        <w:t>4.5 RQ3: The policy-mix model</w:t>
      </w:r>
      <w:bookmarkEnd w:id="83"/>
    </w:p>
    <w:p w14:paraId="6007FF7C" w14:textId="77777777" w:rsidR="00182A0D" w:rsidRDefault="00945622">
      <w:pPr>
        <w:pStyle w:val="FirstParagraph"/>
      </w:pPr>
      <w:r>
        <w:rPr>
          <w:b/>
          <w:bCs/>
        </w:rPr>
        <w:t>Model selection and fit.</w:t>
      </w:r>
      <w:r>
        <w:t xml:space="preserve"> The AICc selects ARDL(1, 0, 0) (AICc = −131.8). The next-best candidates are ARDL(1, 1, 0) and ARDL(1, 0, 1), with AICc = −128.1 and −127.9 (Table C1). The model is estimated over 1997–2024 (</w:t>
      </w:r>
      <w:r>
        <w:rPr>
          <w:i/>
          <w:iCs/>
        </w:rPr>
        <w:t>n</w:t>
      </w:r>
      <w:r>
        <w:t xml:space="preserve"> </w:t>
      </w:r>
      <w:r>
        <w:t>= 28), and its short-run coefficients are reported in Table 16.</w:t>
      </w:r>
    </w:p>
    <w:p w14:paraId="2DE13015" w14:textId="77777777" w:rsidR="00182A0D" w:rsidRDefault="00945622">
      <w:pPr>
        <w:pStyle w:val="TblCaption"/>
      </w:pPr>
      <w:r>
        <w:rPr>
          <w:b/>
          <w:bCs/>
        </w:rPr>
        <w:t>Table 16.</w:t>
      </w:r>
      <w:r>
        <w:t xml:space="preserve"> ARDL(1,0,0) short-run coefficients (dependent variable: ln CRF3).</w:t>
      </w:r>
    </w:p>
    <w:tbl>
      <w:tblPr>
        <w:tblStyle w:val="Table"/>
        <w:tblW w:w="0" w:type="auto"/>
        <w:tblBorders>
          <w:top w:val="single" w:sz="8" w:space="0" w:color="000000"/>
          <w:bottom w:val="single" w:sz="8" w:space="0" w:color="000000"/>
        </w:tblBorders>
        <w:tblLayout w:type="fixed"/>
        <w:tblCellMar>
          <w:left w:w="68" w:type="dxa"/>
          <w:right w:w="68" w:type="dxa"/>
        </w:tblCellMar>
        <w:tblLook w:val="0020" w:firstRow="1" w:lastRow="0" w:firstColumn="0" w:lastColumn="0" w:noHBand="0" w:noVBand="0"/>
      </w:tblPr>
      <w:tblGrid>
        <w:gridCol w:w="3619"/>
        <w:gridCol w:w="2140"/>
        <w:gridCol w:w="1758"/>
        <w:gridCol w:w="1508"/>
      </w:tblGrid>
      <w:tr w:rsidR="00182A0D" w:rsidRPr="00446751" w14:paraId="64218B73" w14:textId="77777777" w:rsidTr="00446751">
        <w:trPr>
          <w:cnfStyle w:val="100000000000" w:firstRow="1" w:lastRow="0" w:firstColumn="0" w:lastColumn="0" w:oddVBand="0" w:evenVBand="0" w:oddHBand="0" w:evenHBand="0" w:firstRowFirstColumn="0" w:firstRowLastColumn="0" w:lastRowFirstColumn="0" w:lastRowLastColumn="0"/>
          <w:cantSplit/>
          <w:tblHeader/>
        </w:trPr>
        <w:tc>
          <w:tcPr>
            <w:tcW w:w="3619" w:type="dxa"/>
            <w:tcBorders>
              <w:top w:val="single" w:sz="8" w:space="0" w:color="000000"/>
              <w:bottom w:val="single" w:sz="4" w:space="0" w:color="000000"/>
            </w:tcBorders>
            <w:shd w:val="clear" w:color="auto" w:fill="F2F2F2"/>
          </w:tcPr>
          <w:p w14:paraId="32FE6F05" w14:textId="77777777" w:rsidR="00182A0D" w:rsidRPr="00446751" w:rsidRDefault="00945622" w:rsidP="00446751">
            <w:pPr>
              <w:pStyle w:val="Compact"/>
              <w:keepNext/>
              <w:spacing w:before="20" w:after="20" w:line="240" w:lineRule="auto"/>
              <w:rPr>
                <w:b/>
                <w:sz w:val="18"/>
              </w:rPr>
            </w:pPr>
            <w:r w:rsidRPr="00446751">
              <w:rPr>
                <w:b/>
                <w:sz w:val="18"/>
              </w:rPr>
              <w:t>Term</w:t>
            </w:r>
          </w:p>
        </w:tc>
        <w:tc>
          <w:tcPr>
            <w:tcW w:w="2140" w:type="dxa"/>
            <w:tcBorders>
              <w:top w:val="single" w:sz="8" w:space="0" w:color="000000"/>
              <w:bottom w:val="single" w:sz="4" w:space="0" w:color="000000"/>
            </w:tcBorders>
            <w:shd w:val="clear" w:color="auto" w:fill="F2F2F2"/>
          </w:tcPr>
          <w:p w14:paraId="65F5E10A" w14:textId="77777777" w:rsidR="00182A0D" w:rsidRPr="00446751" w:rsidRDefault="00945622" w:rsidP="00446751">
            <w:pPr>
              <w:pStyle w:val="Compact"/>
              <w:keepNext/>
              <w:spacing w:before="20" w:after="20" w:line="240" w:lineRule="auto"/>
              <w:jc w:val="right"/>
              <w:rPr>
                <w:b/>
                <w:sz w:val="18"/>
              </w:rPr>
            </w:pPr>
            <w:r w:rsidRPr="00446751">
              <w:rPr>
                <w:b/>
                <w:sz w:val="18"/>
              </w:rPr>
              <w:t>Coefficient</w:t>
            </w:r>
          </w:p>
        </w:tc>
        <w:tc>
          <w:tcPr>
            <w:tcW w:w="1758" w:type="dxa"/>
            <w:tcBorders>
              <w:top w:val="single" w:sz="8" w:space="0" w:color="000000"/>
              <w:bottom w:val="single" w:sz="4" w:space="0" w:color="000000"/>
            </w:tcBorders>
            <w:shd w:val="clear" w:color="auto" w:fill="F2F2F2"/>
          </w:tcPr>
          <w:p w14:paraId="24C72EC0" w14:textId="77777777" w:rsidR="00182A0D" w:rsidRPr="00446751" w:rsidRDefault="00945622" w:rsidP="00446751">
            <w:pPr>
              <w:pStyle w:val="Compact"/>
              <w:keepNext/>
              <w:spacing w:before="20" w:after="20" w:line="240" w:lineRule="auto"/>
              <w:jc w:val="right"/>
              <w:rPr>
                <w:b/>
                <w:sz w:val="18"/>
              </w:rPr>
            </w:pPr>
            <w:r w:rsidRPr="00446751">
              <w:rPr>
                <w:b/>
                <w:sz w:val="18"/>
              </w:rPr>
              <w:t>HAC SE</w:t>
            </w:r>
          </w:p>
        </w:tc>
        <w:tc>
          <w:tcPr>
            <w:tcW w:w="1508" w:type="dxa"/>
            <w:tcBorders>
              <w:top w:val="single" w:sz="8" w:space="0" w:color="000000"/>
              <w:bottom w:val="single" w:sz="4" w:space="0" w:color="000000"/>
            </w:tcBorders>
            <w:shd w:val="clear" w:color="auto" w:fill="F2F2F2"/>
          </w:tcPr>
          <w:p w14:paraId="085947BB" w14:textId="77777777" w:rsidR="00182A0D" w:rsidRPr="00446751" w:rsidRDefault="00945622" w:rsidP="00446751">
            <w:pPr>
              <w:pStyle w:val="Compact"/>
              <w:keepNext/>
              <w:spacing w:before="20" w:after="20" w:line="240" w:lineRule="auto"/>
              <w:jc w:val="right"/>
              <w:rPr>
                <w:b/>
                <w:sz w:val="18"/>
              </w:rPr>
            </w:pPr>
            <w:r w:rsidRPr="00446751">
              <w:rPr>
                <w:b/>
                <w:sz w:val="18"/>
              </w:rPr>
              <w:t xml:space="preserve">HAC </w:t>
            </w:r>
            <w:r w:rsidRPr="00446751">
              <w:rPr>
                <w:b/>
                <w:i/>
                <w:iCs/>
                <w:sz w:val="18"/>
              </w:rPr>
              <w:t>p</w:t>
            </w:r>
          </w:p>
        </w:tc>
      </w:tr>
      <w:tr w:rsidR="00182A0D" w:rsidRPr="00446751" w14:paraId="59D1A14E" w14:textId="77777777" w:rsidTr="00446751">
        <w:trPr>
          <w:cantSplit/>
        </w:trPr>
        <w:tc>
          <w:tcPr>
            <w:tcW w:w="3619" w:type="dxa"/>
            <w:tcBorders>
              <w:top w:val="single" w:sz="4" w:space="0" w:color="000000"/>
            </w:tcBorders>
          </w:tcPr>
          <w:p w14:paraId="75EFB5A8" w14:textId="77777777" w:rsidR="00182A0D" w:rsidRPr="00446751" w:rsidRDefault="00945622" w:rsidP="00446751">
            <w:pPr>
              <w:pStyle w:val="Compact"/>
              <w:keepNext/>
              <w:spacing w:before="20" w:after="20" w:line="240" w:lineRule="auto"/>
              <w:rPr>
                <w:sz w:val="18"/>
              </w:rPr>
            </w:pPr>
            <w:r w:rsidRPr="00446751">
              <w:rPr>
                <w:sz w:val="18"/>
              </w:rPr>
              <w:t>Constant (α)</w:t>
            </w:r>
          </w:p>
        </w:tc>
        <w:tc>
          <w:tcPr>
            <w:tcW w:w="2140" w:type="dxa"/>
            <w:tcBorders>
              <w:top w:val="single" w:sz="4" w:space="0" w:color="000000"/>
            </w:tcBorders>
          </w:tcPr>
          <w:p w14:paraId="0818EA0B" w14:textId="77777777" w:rsidR="00182A0D" w:rsidRPr="00446751" w:rsidRDefault="00945622" w:rsidP="00446751">
            <w:pPr>
              <w:pStyle w:val="Compact"/>
              <w:keepNext/>
              <w:spacing w:before="20" w:after="20" w:line="240" w:lineRule="auto"/>
              <w:jc w:val="right"/>
              <w:rPr>
                <w:sz w:val="18"/>
              </w:rPr>
            </w:pPr>
            <w:r w:rsidRPr="00446751">
              <w:rPr>
                <w:sz w:val="18"/>
              </w:rPr>
              <w:t>3.3759</w:t>
            </w:r>
          </w:p>
        </w:tc>
        <w:tc>
          <w:tcPr>
            <w:tcW w:w="1758" w:type="dxa"/>
            <w:tcBorders>
              <w:top w:val="single" w:sz="4" w:space="0" w:color="000000"/>
            </w:tcBorders>
          </w:tcPr>
          <w:p w14:paraId="3ED74CC9" w14:textId="77777777" w:rsidR="00182A0D" w:rsidRPr="00446751" w:rsidRDefault="00945622" w:rsidP="00446751">
            <w:pPr>
              <w:pStyle w:val="Compact"/>
              <w:keepNext/>
              <w:spacing w:before="20" w:after="20" w:line="240" w:lineRule="auto"/>
              <w:jc w:val="right"/>
              <w:rPr>
                <w:sz w:val="18"/>
              </w:rPr>
            </w:pPr>
            <w:r w:rsidRPr="00446751">
              <w:rPr>
                <w:sz w:val="18"/>
              </w:rPr>
              <w:t>0.8274</w:t>
            </w:r>
          </w:p>
        </w:tc>
        <w:tc>
          <w:tcPr>
            <w:tcW w:w="1508" w:type="dxa"/>
            <w:tcBorders>
              <w:top w:val="single" w:sz="4" w:space="0" w:color="000000"/>
            </w:tcBorders>
          </w:tcPr>
          <w:p w14:paraId="64A99BFA" w14:textId="77777777" w:rsidR="00182A0D" w:rsidRPr="00446751" w:rsidRDefault="00945622" w:rsidP="00446751">
            <w:pPr>
              <w:pStyle w:val="Compact"/>
              <w:keepNext/>
              <w:spacing w:before="20" w:after="20" w:line="240" w:lineRule="auto"/>
              <w:jc w:val="right"/>
              <w:rPr>
                <w:sz w:val="18"/>
              </w:rPr>
            </w:pPr>
            <w:r w:rsidRPr="00446751">
              <w:rPr>
                <w:sz w:val="18"/>
              </w:rPr>
              <w:t>&lt; 0.001</w:t>
            </w:r>
          </w:p>
        </w:tc>
      </w:tr>
      <w:tr w:rsidR="00182A0D" w:rsidRPr="00446751" w14:paraId="1C54A068" w14:textId="77777777" w:rsidTr="00446751">
        <w:trPr>
          <w:cantSplit/>
        </w:trPr>
        <w:tc>
          <w:tcPr>
            <w:tcW w:w="3619" w:type="dxa"/>
          </w:tcPr>
          <w:p w14:paraId="5A262538" w14:textId="77777777" w:rsidR="00182A0D" w:rsidRPr="00446751" w:rsidRDefault="00945622" w:rsidP="00446751">
            <w:pPr>
              <w:pStyle w:val="Compact"/>
              <w:keepNext/>
              <w:spacing w:before="20" w:after="20" w:line="240" w:lineRule="auto"/>
              <w:rPr>
                <w:sz w:val="18"/>
              </w:rPr>
            </w:pPr>
            <w:r w:rsidRPr="00446751">
              <w:rPr>
                <w:sz w:val="18"/>
              </w:rPr>
              <w:t>Trend (τ)</w:t>
            </w:r>
          </w:p>
        </w:tc>
        <w:tc>
          <w:tcPr>
            <w:tcW w:w="2140" w:type="dxa"/>
          </w:tcPr>
          <w:p w14:paraId="046EC72A"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0.0012</w:t>
            </w:r>
          </w:p>
        </w:tc>
        <w:tc>
          <w:tcPr>
            <w:tcW w:w="1758" w:type="dxa"/>
          </w:tcPr>
          <w:p w14:paraId="28DB465D" w14:textId="77777777" w:rsidR="00182A0D" w:rsidRPr="00446751" w:rsidRDefault="00945622" w:rsidP="00446751">
            <w:pPr>
              <w:pStyle w:val="Compact"/>
              <w:keepNext/>
              <w:spacing w:before="20" w:after="20" w:line="240" w:lineRule="auto"/>
              <w:jc w:val="right"/>
              <w:rPr>
                <w:sz w:val="18"/>
              </w:rPr>
            </w:pPr>
            <w:r w:rsidRPr="00446751">
              <w:rPr>
                <w:sz w:val="18"/>
              </w:rPr>
              <w:t>0.0019</w:t>
            </w:r>
          </w:p>
        </w:tc>
        <w:tc>
          <w:tcPr>
            <w:tcW w:w="1508" w:type="dxa"/>
          </w:tcPr>
          <w:p w14:paraId="7F2728C9" w14:textId="77777777" w:rsidR="00182A0D" w:rsidRPr="00446751" w:rsidRDefault="00945622" w:rsidP="00446751">
            <w:pPr>
              <w:pStyle w:val="Compact"/>
              <w:keepNext/>
              <w:spacing w:before="20" w:after="20" w:line="240" w:lineRule="auto"/>
              <w:jc w:val="right"/>
              <w:rPr>
                <w:sz w:val="18"/>
              </w:rPr>
            </w:pPr>
            <w:r w:rsidRPr="00446751">
              <w:rPr>
                <w:sz w:val="18"/>
              </w:rPr>
              <w:t>0.533</w:t>
            </w:r>
          </w:p>
        </w:tc>
      </w:tr>
      <w:tr w:rsidR="00182A0D" w:rsidRPr="00446751" w14:paraId="0479AC13" w14:textId="77777777" w:rsidTr="00446751">
        <w:trPr>
          <w:cantSplit/>
        </w:trPr>
        <w:tc>
          <w:tcPr>
            <w:tcW w:w="3619" w:type="dxa"/>
          </w:tcPr>
          <w:p w14:paraId="759A7325" w14:textId="77777777" w:rsidR="00182A0D" w:rsidRPr="00446751" w:rsidRDefault="00945622" w:rsidP="00446751">
            <w:pPr>
              <w:pStyle w:val="Compact"/>
              <w:keepNext/>
              <w:spacing w:before="20" w:after="20" w:line="240" w:lineRule="auto"/>
              <w:rPr>
                <w:sz w:val="18"/>
              </w:rPr>
            </w:pPr>
            <w:r w:rsidRPr="00446751">
              <w:rPr>
                <w:sz w:val="18"/>
              </w:rPr>
              <w:t xml:space="preserve">ln </w:t>
            </w:r>
            <w:r w:rsidRPr="00446751">
              <w:rPr>
                <w:i/>
                <w:iCs/>
                <w:sz w:val="18"/>
              </w:rPr>
              <w:t>E</w:t>
            </w:r>
            <w:r w:rsidRPr="00446751">
              <w:rPr>
                <w:sz w:val="18"/>
              </w:rPr>
              <w:t>(</w:t>
            </w:r>
            <w:r w:rsidRPr="00446751">
              <w:rPr>
                <w:i/>
                <w:iCs/>
                <w:sz w:val="18"/>
              </w:rPr>
              <w:t>t</w:t>
            </w:r>
            <w:r w:rsidRPr="00446751">
              <w:rPr>
                <w:sz w:val="18"/>
              </w:rPr>
              <w:t>−</w:t>
            </w:r>
            <w:r w:rsidRPr="00446751">
              <w:rPr>
                <w:sz w:val="18"/>
              </w:rPr>
              <w:t>1) (φ)</w:t>
            </w:r>
          </w:p>
        </w:tc>
        <w:tc>
          <w:tcPr>
            <w:tcW w:w="2140" w:type="dxa"/>
          </w:tcPr>
          <w:p w14:paraId="41404994" w14:textId="77777777" w:rsidR="00182A0D" w:rsidRPr="00446751" w:rsidRDefault="00945622" w:rsidP="00446751">
            <w:pPr>
              <w:pStyle w:val="Compact"/>
              <w:keepNext/>
              <w:spacing w:before="20" w:after="20" w:line="240" w:lineRule="auto"/>
              <w:jc w:val="right"/>
              <w:rPr>
                <w:sz w:val="18"/>
              </w:rPr>
            </w:pPr>
            <w:r w:rsidRPr="00446751">
              <w:rPr>
                <w:sz w:val="18"/>
              </w:rPr>
              <w:t>0.6563</w:t>
            </w:r>
          </w:p>
        </w:tc>
        <w:tc>
          <w:tcPr>
            <w:tcW w:w="1758" w:type="dxa"/>
          </w:tcPr>
          <w:p w14:paraId="5A538569" w14:textId="77777777" w:rsidR="00182A0D" w:rsidRPr="00446751" w:rsidRDefault="00945622" w:rsidP="00446751">
            <w:pPr>
              <w:pStyle w:val="Compact"/>
              <w:keepNext/>
              <w:spacing w:before="20" w:after="20" w:line="240" w:lineRule="auto"/>
              <w:jc w:val="right"/>
              <w:rPr>
                <w:sz w:val="18"/>
              </w:rPr>
            </w:pPr>
            <w:r w:rsidRPr="00446751">
              <w:rPr>
                <w:sz w:val="18"/>
              </w:rPr>
              <w:t>0.0866</w:t>
            </w:r>
          </w:p>
        </w:tc>
        <w:tc>
          <w:tcPr>
            <w:tcW w:w="1508" w:type="dxa"/>
          </w:tcPr>
          <w:p w14:paraId="5131F465" w14:textId="77777777" w:rsidR="00182A0D" w:rsidRPr="00446751" w:rsidRDefault="00945622" w:rsidP="00446751">
            <w:pPr>
              <w:pStyle w:val="Compact"/>
              <w:keepNext/>
              <w:spacing w:before="20" w:after="20" w:line="240" w:lineRule="auto"/>
              <w:jc w:val="right"/>
              <w:rPr>
                <w:sz w:val="18"/>
              </w:rPr>
            </w:pPr>
            <w:r w:rsidRPr="00446751">
              <w:rPr>
                <w:sz w:val="18"/>
              </w:rPr>
              <w:t>&lt; 0.001</w:t>
            </w:r>
          </w:p>
        </w:tc>
      </w:tr>
      <w:tr w:rsidR="00182A0D" w:rsidRPr="00446751" w14:paraId="05CDB282" w14:textId="77777777" w:rsidTr="00446751">
        <w:trPr>
          <w:cantSplit/>
        </w:trPr>
        <w:tc>
          <w:tcPr>
            <w:tcW w:w="3619" w:type="dxa"/>
          </w:tcPr>
          <w:p w14:paraId="4ACAFF29" w14:textId="77777777" w:rsidR="00182A0D" w:rsidRPr="00446751" w:rsidRDefault="00945622" w:rsidP="00446751">
            <w:pPr>
              <w:pStyle w:val="Compact"/>
              <w:keepNext/>
              <w:spacing w:before="20" w:after="20" w:line="240" w:lineRule="auto"/>
              <w:rPr>
                <w:sz w:val="18"/>
              </w:rPr>
            </w:pPr>
            <w:r w:rsidRPr="00446751">
              <w:rPr>
                <w:i/>
                <w:iCs/>
                <w:sz w:val="18"/>
              </w:rPr>
              <w:t>M</w:t>
            </w:r>
            <w:r w:rsidRPr="00446751">
              <w:rPr>
                <w:sz w:val="18"/>
              </w:rPr>
              <w:t>(</w:t>
            </w:r>
            <w:r w:rsidRPr="00446751">
              <w:rPr>
                <w:i/>
                <w:iCs/>
                <w:sz w:val="18"/>
              </w:rPr>
              <w:t>t</w:t>
            </w:r>
            <w:r w:rsidRPr="00446751">
              <w:rPr>
                <w:sz w:val="18"/>
              </w:rPr>
              <w:t>) (β</w:t>
            </w:r>
            <w:r w:rsidRPr="00446751">
              <w:rPr>
                <w:sz w:val="18"/>
                <w:vertAlign w:val="subscript"/>
              </w:rPr>
              <w:t>0</w:t>
            </w:r>
            <w:r w:rsidRPr="00446751">
              <w:rPr>
                <w:sz w:val="18"/>
              </w:rPr>
              <w:t>)</w:t>
            </w:r>
          </w:p>
        </w:tc>
        <w:tc>
          <w:tcPr>
            <w:tcW w:w="2140" w:type="dxa"/>
          </w:tcPr>
          <w:p w14:paraId="68ABB2D1" w14:textId="77777777" w:rsidR="00182A0D" w:rsidRPr="00446751" w:rsidRDefault="00945622" w:rsidP="00446751">
            <w:pPr>
              <w:pStyle w:val="Compact"/>
              <w:keepNext/>
              <w:spacing w:before="20" w:after="20" w:line="240" w:lineRule="auto"/>
              <w:jc w:val="right"/>
              <w:rPr>
                <w:sz w:val="18"/>
              </w:rPr>
            </w:pPr>
            <w:r w:rsidRPr="00446751">
              <w:rPr>
                <w:sz w:val="18"/>
              </w:rPr>
              <w:t>0.0765</w:t>
            </w:r>
          </w:p>
        </w:tc>
        <w:tc>
          <w:tcPr>
            <w:tcW w:w="1758" w:type="dxa"/>
          </w:tcPr>
          <w:p w14:paraId="1DF7DD7C" w14:textId="77777777" w:rsidR="00182A0D" w:rsidRPr="00446751" w:rsidRDefault="00945622" w:rsidP="00446751">
            <w:pPr>
              <w:pStyle w:val="Compact"/>
              <w:keepNext/>
              <w:spacing w:before="20" w:after="20" w:line="240" w:lineRule="auto"/>
              <w:jc w:val="right"/>
              <w:rPr>
                <w:sz w:val="18"/>
              </w:rPr>
            </w:pPr>
            <w:r w:rsidRPr="00446751">
              <w:rPr>
                <w:sz w:val="18"/>
              </w:rPr>
              <w:t>0.0507</w:t>
            </w:r>
          </w:p>
        </w:tc>
        <w:tc>
          <w:tcPr>
            <w:tcW w:w="1508" w:type="dxa"/>
          </w:tcPr>
          <w:p w14:paraId="48F8A48E" w14:textId="77777777" w:rsidR="00182A0D" w:rsidRPr="00446751" w:rsidRDefault="00945622" w:rsidP="00446751">
            <w:pPr>
              <w:pStyle w:val="Compact"/>
              <w:keepNext/>
              <w:spacing w:before="20" w:after="20" w:line="240" w:lineRule="auto"/>
              <w:jc w:val="right"/>
              <w:rPr>
                <w:sz w:val="18"/>
              </w:rPr>
            </w:pPr>
            <w:r w:rsidRPr="00446751">
              <w:rPr>
                <w:sz w:val="18"/>
              </w:rPr>
              <w:t>0.131</w:t>
            </w:r>
          </w:p>
        </w:tc>
      </w:tr>
      <w:tr w:rsidR="00182A0D" w:rsidRPr="00446751" w14:paraId="438DA56F" w14:textId="77777777" w:rsidTr="00446751">
        <w:trPr>
          <w:cantSplit/>
        </w:trPr>
        <w:tc>
          <w:tcPr>
            <w:tcW w:w="3619" w:type="dxa"/>
          </w:tcPr>
          <w:p w14:paraId="3F45CD50" w14:textId="77777777" w:rsidR="00182A0D" w:rsidRPr="00446751" w:rsidRDefault="00945622" w:rsidP="00446751">
            <w:pPr>
              <w:pStyle w:val="Compact"/>
              <w:keepNext/>
              <w:spacing w:before="20" w:after="20" w:line="240" w:lineRule="auto"/>
              <w:rPr>
                <w:sz w:val="18"/>
              </w:rPr>
            </w:pPr>
            <w:r w:rsidRPr="00446751">
              <w:rPr>
                <w:i/>
                <w:iCs/>
                <w:sz w:val="18"/>
              </w:rPr>
              <w:t>P</w:t>
            </w:r>
            <w:r w:rsidRPr="00446751">
              <w:rPr>
                <w:sz w:val="18"/>
              </w:rPr>
              <w:t>(</w:t>
            </w:r>
            <w:r w:rsidRPr="00446751">
              <w:rPr>
                <w:i/>
                <w:iCs/>
                <w:sz w:val="18"/>
              </w:rPr>
              <w:t>t</w:t>
            </w:r>
            <w:r w:rsidRPr="00446751">
              <w:rPr>
                <w:sz w:val="18"/>
              </w:rPr>
              <w:t>) (γ</w:t>
            </w:r>
            <w:r w:rsidRPr="00446751">
              <w:rPr>
                <w:sz w:val="18"/>
                <w:vertAlign w:val="subscript"/>
              </w:rPr>
              <w:t>0</w:t>
            </w:r>
            <w:r w:rsidRPr="00446751">
              <w:rPr>
                <w:sz w:val="18"/>
              </w:rPr>
              <w:t>)</w:t>
            </w:r>
          </w:p>
        </w:tc>
        <w:tc>
          <w:tcPr>
            <w:tcW w:w="2140" w:type="dxa"/>
          </w:tcPr>
          <w:p w14:paraId="73E256B8" w14:textId="77777777" w:rsidR="00182A0D" w:rsidRPr="00446751" w:rsidRDefault="00945622" w:rsidP="00446751">
            <w:pPr>
              <w:pStyle w:val="Compact"/>
              <w:keepNext/>
              <w:spacing w:before="20" w:after="20" w:line="240" w:lineRule="auto"/>
              <w:jc w:val="right"/>
              <w:rPr>
                <w:sz w:val="18"/>
              </w:rPr>
            </w:pPr>
            <w:r w:rsidRPr="00446751">
              <w:rPr>
                <w:sz w:val="18"/>
              </w:rPr>
              <w:t>0.1580</w:t>
            </w:r>
          </w:p>
        </w:tc>
        <w:tc>
          <w:tcPr>
            <w:tcW w:w="1758" w:type="dxa"/>
          </w:tcPr>
          <w:p w14:paraId="4D25B6D2" w14:textId="77777777" w:rsidR="00182A0D" w:rsidRPr="00446751" w:rsidRDefault="00945622" w:rsidP="00446751">
            <w:pPr>
              <w:pStyle w:val="Compact"/>
              <w:keepNext/>
              <w:spacing w:before="20" w:after="20" w:line="240" w:lineRule="auto"/>
              <w:jc w:val="right"/>
              <w:rPr>
                <w:sz w:val="18"/>
              </w:rPr>
            </w:pPr>
            <w:r w:rsidRPr="00446751">
              <w:rPr>
                <w:sz w:val="18"/>
              </w:rPr>
              <w:t>0.0566</w:t>
            </w:r>
          </w:p>
        </w:tc>
        <w:tc>
          <w:tcPr>
            <w:tcW w:w="1508" w:type="dxa"/>
          </w:tcPr>
          <w:p w14:paraId="3AE3785F" w14:textId="77777777" w:rsidR="00182A0D" w:rsidRPr="00446751" w:rsidRDefault="00945622" w:rsidP="00446751">
            <w:pPr>
              <w:pStyle w:val="Compact"/>
              <w:keepNext/>
              <w:spacing w:before="20" w:after="20" w:line="240" w:lineRule="auto"/>
              <w:jc w:val="right"/>
              <w:rPr>
                <w:sz w:val="18"/>
              </w:rPr>
            </w:pPr>
            <w:r w:rsidRPr="00446751">
              <w:rPr>
                <w:sz w:val="18"/>
              </w:rPr>
              <w:t>0.005</w:t>
            </w:r>
          </w:p>
        </w:tc>
      </w:tr>
      <w:tr w:rsidR="00182A0D" w:rsidRPr="00446751" w14:paraId="27335C76" w14:textId="77777777" w:rsidTr="00446751">
        <w:trPr>
          <w:cantSplit/>
        </w:trPr>
        <w:tc>
          <w:tcPr>
            <w:tcW w:w="3619" w:type="dxa"/>
          </w:tcPr>
          <w:p w14:paraId="2C1073C2" w14:textId="77777777" w:rsidR="00182A0D" w:rsidRPr="00446751" w:rsidRDefault="00945622" w:rsidP="00446751">
            <w:pPr>
              <w:pStyle w:val="Compact"/>
              <w:keepNext/>
              <w:spacing w:before="20" w:after="20" w:line="240" w:lineRule="auto"/>
              <w:rPr>
                <w:sz w:val="18"/>
              </w:rPr>
            </w:pPr>
            <w:r w:rsidRPr="00446751">
              <w:rPr>
                <w:sz w:val="18"/>
              </w:rPr>
              <w:t>ln real milk price</w:t>
            </w:r>
          </w:p>
        </w:tc>
        <w:tc>
          <w:tcPr>
            <w:tcW w:w="2140" w:type="dxa"/>
          </w:tcPr>
          <w:p w14:paraId="0E35AA8D" w14:textId="77777777" w:rsidR="00182A0D" w:rsidRPr="00446751" w:rsidRDefault="00945622" w:rsidP="00446751">
            <w:pPr>
              <w:pStyle w:val="Compact"/>
              <w:keepNext/>
              <w:spacing w:before="20" w:after="20" w:line="240" w:lineRule="auto"/>
              <w:jc w:val="right"/>
              <w:rPr>
                <w:sz w:val="18"/>
              </w:rPr>
            </w:pPr>
            <w:r w:rsidRPr="00446751">
              <w:rPr>
                <w:sz w:val="18"/>
              </w:rPr>
              <w:t>0.0481</w:t>
            </w:r>
          </w:p>
        </w:tc>
        <w:tc>
          <w:tcPr>
            <w:tcW w:w="1758" w:type="dxa"/>
          </w:tcPr>
          <w:p w14:paraId="3BDCAB3B" w14:textId="77777777" w:rsidR="00182A0D" w:rsidRPr="00446751" w:rsidRDefault="00945622" w:rsidP="00446751">
            <w:pPr>
              <w:pStyle w:val="Compact"/>
              <w:keepNext/>
              <w:spacing w:before="20" w:after="20" w:line="240" w:lineRule="auto"/>
              <w:jc w:val="right"/>
              <w:rPr>
                <w:sz w:val="18"/>
              </w:rPr>
            </w:pPr>
            <w:r w:rsidRPr="00446751">
              <w:rPr>
                <w:sz w:val="18"/>
              </w:rPr>
              <w:t>0.0301</w:t>
            </w:r>
          </w:p>
        </w:tc>
        <w:tc>
          <w:tcPr>
            <w:tcW w:w="1508" w:type="dxa"/>
          </w:tcPr>
          <w:p w14:paraId="1BA1BF44" w14:textId="77777777" w:rsidR="00182A0D" w:rsidRPr="00446751" w:rsidRDefault="00945622" w:rsidP="00446751">
            <w:pPr>
              <w:pStyle w:val="Compact"/>
              <w:keepNext/>
              <w:spacing w:before="20" w:after="20" w:line="240" w:lineRule="auto"/>
              <w:jc w:val="right"/>
              <w:rPr>
                <w:sz w:val="18"/>
              </w:rPr>
            </w:pPr>
            <w:r w:rsidRPr="00446751">
              <w:rPr>
                <w:sz w:val="18"/>
              </w:rPr>
              <w:t>0.110</w:t>
            </w:r>
          </w:p>
        </w:tc>
      </w:tr>
      <w:tr w:rsidR="00182A0D" w:rsidRPr="00446751" w14:paraId="1F1745EA" w14:textId="77777777" w:rsidTr="00446751">
        <w:trPr>
          <w:cantSplit/>
        </w:trPr>
        <w:tc>
          <w:tcPr>
            <w:tcW w:w="3619" w:type="dxa"/>
          </w:tcPr>
          <w:p w14:paraId="786EDCA7" w14:textId="77777777" w:rsidR="00182A0D" w:rsidRPr="00446751" w:rsidRDefault="00945622" w:rsidP="00446751">
            <w:pPr>
              <w:pStyle w:val="Compact"/>
              <w:keepNext/>
              <w:spacing w:before="20" w:after="20" w:line="240" w:lineRule="auto"/>
              <w:rPr>
                <w:sz w:val="18"/>
              </w:rPr>
            </w:pPr>
            <w:r w:rsidRPr="00446751">
              <w:rPr>
                <w:sz w:val="18"/>
              </w:rPr>
              <w:t>ln real fertiliser price</w:t>
            </w:r>
          </w:p>
        </w:tc>
        <w:tc>
          <w:tcPr>
            <w:tcW w:w="2140" w:type="dxa"/>
          </w:tcPr>
          <w:p w14:paraId="5013DEF0"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0.0529</w:t>
            </w:r>
          </w:p>
        </w:tc>
        <w:tc>
          <w:tcPr>
            <w:tcW w:w="1758" w:type="dxa"/>
          </w:tcPr>
          <w:p w14:paraId="255C8929" w14:textId="77777777" w:rsidR="00182A0D" w:rsidRPr="00446751" w:rsidRDefault="00945622" w:rsidP="00446751">
            <w:pPr>
              <w:pStyle w:val="Compact"/>
              <w:keepNext/>
              <w:spacing w:before="20" w:after="20" w:line="240" w:lineRule="auto"/>
              <w:jc w:val="right"/>
              <w:rPr>
                <w:sz w:val="18"/>
              </w:rPr>
            </w:pPr>
            <w:r w:rsidRPr="00446751">
              <w:rPr>
                <w:sz w:val="18"/>
              </w:rPr>
              <w:t>0.0139</w:t>
            </w:r>
          </w:p>
        </w:tc>
        <w:tc>
          <w:tcPr>
            <w:tcW w:w="1508" w:type="dxa"/>
          </w:tcPr>
          <w:p w14:paraId="6A06B9EA" w14:textId="77777777" w:rsidR="00182A0D" w:rsidRPr="00446751" w:rsidRDefault="00945622" w:rsidP="00446751">
            <w:pPr>
              <w:pStyle w:val="Compact"/>
              <w:keepNext/>
              <w:spacing w:before="20" w:after="20" w:line="240" w:lineRule="auto"/>
              <w:jc w:val="right"/>
              <w:rPr>
                <w:sz w:val="18"/>
              </w:rPr>
            </w:pPr>
            <w:r w:rsidRPr="00446751">
              <w:rPr>
                <w:sz w:val="18"/>
              </w:rPr>
              <w:t>&lt; 0.001</w:t>
            </w:r>
          </w:p>
        </w:tc>
      </w:tr>
    </w:tbl>
    <w:p w14:paraId="5AE1D7CE" w14:textId="77777777" w:rsidR="00182A0D" w:rsidRDefault="00945622">
      <w:pPr>
        <w:pStyle w:val="TblNote"/>
      </w:pPr>
      <w:r>
        <w:rPr>
          <w:i/>
          <w:iCs/>
        </w:rPr>
        <w:t>Note.</w:t>
      </w:r>
      <w:r>
        <w:t xml:space="preserve"> </w:t>
      </w:r>
      <w:r>
        <w:rPr>
          <w:i/>
          <w:iCs/>
        </w:rPr>
        <w:t>n</w:t>
      </w:r>
      <w:r>
        <w:t xml:space="preserve"> </w:t>
      </w:r>
      <w:r>
        <w:t>= 28 (1997–2024). HAC = Newey–West standard errors with two lags.</w:t>
      </w:r>
    </w:p>
    <w:p w14:paraId="2520E3B6" w14:textId="77777777" w:rsidR="00182A0D" w:rsidRDefault="00945622">
      <w:pPr>
        <w:pStyle w:val="BodyText"/>
      </w:pPr>
      <w:r>
        <w:t>With φ̂ = 0.656 and γ̂</w:t>
      </w:r>
      <w:r>
        <w:rPr>
          <w:vertAlign w:val="subscript"/>
        </w:rPr>
        <w:t>0</w:t>
      </w:r>
      <w:r>
        <w:t xml:space="preserve"> = 0.158, the long-run pressure multiplier is θ̂</w:t>
      </w:r>
      <w:r>
        <w:rPr>
          <w:vertAlign w:val="subscript"/>
        </w:rPr>
        <w:t>P</w:t>
      </w:r>
      <w:r>
        <w:t xml:space="preserve"> = 0.158 / (1 − 0.656) = </w:t>
      </w:r>
      <w:r>
        <w:rPr>
          <w:b/>
          <w:bCs/>
        </w:rPr>
        <w:t>0.460</w:t>
      </w:r>
      <w:r>
        <w:t>, and the mitigation multiplier is θ̂</w:t>
      </w:r>
      <w:r>
        <w:rPr>
          <w:vertAlign w:val="subscript"/>
        </w:rPr>
        <w:t>M</w:t>
      </w:r>
      <w:r>
        <w:t xml:space="preserve"> = 0.077 / (1 − 0.656) = </w:t>
      </w:r>
      <w:r>
        <w:rPr>
          <w:b/>
          <w:bCs/>
        </w:rPr>
        <w:t>0.223</w:t>
      </w:r>
      <w:r>
        <w:t xml:space="preserve"> (Table 17; Figure 10).</w:t>
      </w:r>
    </w:p>
    <w:p w14:paraId="79CC89D7" w14:textId="77777777" w:rsidR="00182A0D" w:rsidRDefault="00945622">
      <w:pPr>
        <w:pStyle w:val="TblCaption"/>
      </w:pPr>
      <w:r>
        <w:rPr>
          <w:b/>
          <w:bCs/>
        </w:rPr>
        <w:t>Table 17.</w:t>
      </w:r>
      <w:r>
        <w:t xml:space="preserve"> Long-run multipliers.</w:t>
      </w:r>
    </w:p>
    <w:tbl>
      <w:tblPr>
        <w:tblStyle w:val="Table"/>
        <w:tblW w:w="5000" w:type="pct"/>
        <w:tblBorders>
          <w:top w:val="single" w:sz="8" w:space="0" w:color="000000"/>
          <w:bottom w:val="single" w:sz="8" w:space="0" w:color="000000"/>
        </w:tblBorders>
        <w:tblCellMar>
          <w:left w:w="68" w:type="dxa"/>
          <w:right w:w="68" w:type="dxa"/>
        </w:tblCellMar>
        <w:tblLook w:val="0020" w:firstRow="1" w:lastRow="0" w:firstColumn="0" w:lastColumn="0" w:noHBand="0" w:noVBand="0"/>
      </w:tblPr>
      <w:tblGrid>
        <w:gridCol w:w="552"/>
        <w:gridCol w:w="519"/>
        <w:gridCol w:w="1139"/>
        <w:gridCol w:w="1256"/>
        <w:gridCol w:w="1583"/>
        <w:gridCol w:w="1578"/>
        <w:gridCol w:w="821"/>
        <w:gridCol w:w="867"/>
        <w:gridCol w:w="847"/>
      </w:tblGrid>
      <w:tr w:rsidR="00182A0D" w:rsidRPr="00446751" w14:paraId="1592D20D" w14:textId="77777777" w:rsidTr="00446751">
        <w:trPr>
          <w:cnfStyle w:val="100000000000" w:firstRow="1" w:lastRow="0" w:firstColumn="0" w:lastColumn="0" w:oddVBand="0" w:evenVBand="0" w:oddHBand="0" w:evenHBand="0" w:firstRowFirstColumn="0" w:firstRowLastColumn="0" w:lastRowFirstColumn="0" w:lastRowLastColumn="0"/>
          <w:cantSplit/>
          <w:tblHeader/>
        </w:trPr>
        <w:tc>
          <w:tcPr>
            <w:tcW w:w="301" w:type="pct"/>
            <w:tcBorders>
              <w:top w:val="single" w:sz="8" w:space="0" w:color="000000"/>
              <w:bottom w:val="single" w:sz="4" w:space="0" w:color="000000"/>
            </w:tcBorders>
            <w:shd w:val="clear" w:color="auto" w:fill="F2F2F2"/>
          </w:tcPr>
          <w:p w14:paraId="36D0FD4F" w14:textId="77777777" w:rsidR="00182A0D" w:rsidRPr="00446751" w:rsidRDefault="00945622" w:rsidP="00446751">
            <w:pPr>
              <w:pStyle w:val="Compact"/>
              <w:keepNext/>
              <w:spacing w:before="20" w:after="20" w:line="240" w:lineRule="auto"/>
              <w:rPr>
                <w:b/>
                <w:sz w:val="17"/>
              </w:rPr>
            </w:pPr>
            <w:r w:rsidRPr="00446751">
              <w:rPr>
                <w:b/>
                <w:sz w:val="17"/>
              </w:rPr>
              <w:t>Index</w:t>
            </w:r>
          </w:p>
        </w:tc>
        <w:tc>
          <w:tcPr>
            <w:tcW w:w="283" w:type="pct"/>
            <w:tcBorders>
              <w:top w:val="single" w:sz="8" w:space="0" w:color="000000"/>
              <w:bottom w:val="single" w:sz="4" w:space="0" w:color="000000"/>
            </w:tcBorders>
            <w:shd w:val="clear" w:color="auto" w:fill="F2F2F2"/>
          </w:tcPr>
          <w:p w14:paraId="0A929173" w14:textId="77777777" w:rsidR="00182A0D" w:rsidRPr="00446751" w:rsidRDefault="00945622" w:rsidP="00446751">
            <w:pPr>
              <w:pStyle w:val="Compact"/>
              <w:keepNext/>
              <w:spacing w:before="20" w:after="20" w:line="240" w:lineRule="auto"/>
              <w:jc w:val="right"/>
              <w:rPr>
                <w:b/>
                <w:sz w:val="17"/>
              </w:rPr>
            </w:pPr>
            <w:r w:rsidRPr="00446751">
              <w:rPr>
                <w:b/>
                <w:sz w:val="17"/>
              </w:rPr>
              <w:t>θ</w:t>
            </w:r>
          </w:p>
        </w:tc>
        <w:tc>
          <w:tcPr>
            <w:tcW w:w="622" w:type="pct"/>
            <w:tcBorders>
              <w:top w:val="single" w:sz="8" w:space="0" w:color="000000"/>
              <w:bottom w:val="single" w:sz="4" w:space="0" w:color="000000"/>
            </w:tcBorders>
            <w:shd w:val="clear" w:color="auto" w:fill="F2F2F2"/>
          </w:tcPr>
          <w:p w14:paraId="33E2A2C6" w14:textId="77777777" w:rsidR="00182A0D" w:rsidRPr="00446751" w:rsidRDefault="00945622" w:rsidP="00446751">
            <w:pPr>
              <w:pStyle w:val="Compact"/>
              <w:keepNext/>
              <w:spacing w:before="20" w:after="20" w:line="240" w:lineRule="auto"/>
              <w:jc w:val="right"/>
              <w:rPr>
                <w:b/>
                <w:sz w:val="17"/>
              </w:rPr>
            </w:pPr>
            <w:r w:rsidRPr="00446751">
              <w:rPr>
                <w:b/>
                <w:sz w:val="17"/>
              </w:rPr>
              <w:t>SE (delta, HAC)</w:t>
            </w:r>
          </w:p>
        </w:tc>
        <w:tc>
          <w:tcPr>
            <w:tcW w:w="686" w:type="pct"/>
            <w:tcBorders>
              <w:top w:val="single" w:sz="8" w:space="0" w:color="000000"/>
              <w:bottom w:val="single" w:sz="4" w:space="0" w:color="000000"/>
            </w:tcBorders>
            <w:shd w:val="clear" w:color="auto" w:fill="F2F2F2"/>
          </w:tcPr>
          <w:p w14:paraId="188B5009" w14:textId="77777777" w:rsidR="00182A0D" w:rsidRPr="00446751" w:rsidRDefault="00945622" w:rsidP="00446751">
            <w:pPr>
              <w:pStyle w:val="Compact"/>
              <w:keepNext/>
              <w:spacing w:before="20" w:after="20" w:line="240" w:lineRule="auto"/>
              <w:jc w:val="right"/>
              <w:rPr>
                <w:b/>
                <w:sz w:val="17"/>
              </w:rPr>
            </w:pPr>
            <w:r w:rsidRPr="00446751">
              <w:rPr>
                <w:b/>
                <w:sz w:val="17"/>
              </w:rPr>
              <w:t xml:space="preserve">HAC </w:t>
            </w:r>
            <w:r w:rsidRPr="00446751">
              <w:rPr>
                <w:b/>
                <w:i/>
                <w:iCs/>
                <w:sz w:val="17"/>
              </w:rPr>
              <w:t>p</w:t>
            </w:r>
            <w:r w:rsidRPr="00446751">
              <w:rPr>
                <w:b/>
                <w:sz w:val="17"/>
              </w:rPr>
              <w:t xml:space="preserve"> (one-sided)</w:t>
            </w:r>
          </w:p>
        </w:tc>
        <w:tc>
          <w:tcPr>
            <w:tcW w:w="864" w:type="pct"/>
            <w:tcBorders>
              <w:top w:val="single" w:sz="8" w:space="0" w:color="000000"/>
              <w:bottom w:val="single" w:sz="4" w:space="0" w:color="000000"/>
            </w:tcBorders>
            <w:shd w:val="clear" w:color="auto" w:fill="F2F2F2"/>
          </w:tcPr>
          <w:p w14:paraId="338A3566" w14:textId="77777777" w:rsidR="00182A0D" w:rsidRPr="00446751" w:rsidRDefault="00945622" w:rsidP="00446751">
            <w:pPr>
              <w:pStyle w:val="Compact"/>
              <w:keepNext/>
              <w:spacing w:before="20" w:after="20" w:line="240" w:lineRule="auto"/>
              <w:jc w:val="right"/>
              <w:rPr>
                <w:b/>
                <w:sz w:val="17"/>
              </w:rPr>
            </w:pPr>
            <w:r w:rsidRPr="00446751">
              <w:rPr>
                <w:b/>
                <w:sz w:val="17"/>
              </w:rPr>
              <w:t xml:space="preserve">Bootstrap </w:t>
            </w:r>
            <w:r w:rsidRPr="00446751">
              <w:rPr>
                <w:b/>
                <w:i/>
                <w:iCs/>
                <w:sz w:val="17"/>
              </w:rPr>
              <w:t>p</w:t>
            </w:r>
            <w:r w:rsidRPr="00446751">
              <w:rPr>
                <w:b/>
                <w:sz w:val="17"/>
              </w:rPr>
              <w:t xml:space="preserve"> (one-sided)</w:t>
            </w:r>
          </w:p>
        </w:tc>
        <w:tc>
          <w:tcPr>
            <w:tcW w:w="861" w:type="pct"/>
            <w:tcBorders>
              <w:top w:val="single" w:sz="8" w:space="0" w:color="000000"/>
              <w:bottom w:val="single" w:sz="4" w:space="0" w:color="000000"/>
            </w:tcBorders>
            <w:shd w:val="clear" w:color="auto" w:fill="F2F2F2"/>
          </w:tcPr>
          <w:p w14:paraId="582F5282" w14:textId="77777777" w:rsidR="00182A0D" w:rsidRPr="00446751" w:rsidRDefault="00945622" w:rsidP="00446751">
            <w:pPr>
              <w:pStyle w:val="Compact"/>
              <w:keepNext/>
              <w:spacing w:before="20" w:after="20" w:line="240" w:lineRule="auto"/>
              <w:rPr>
                <w:b/>
                <w:sz w:val="17"/>
              </w:rPr>
            </w:pPr>
            <w:r w:rsidRPr="00446751">
              <w:rPr>
                <w:b/>
                <w:sz w:val="17"/>
              </w:rPr>
              <w:t>90% bootstrap interval</w:t>
            </w:r>
          </w:p>
        </w:tc>
        <w:tc>
          <w:tcPr>
            <w:tcW w:w="448" w:type="pct"/>
            <w:tcBorders>
              <w:top w:val="single" w:sz="8" w:space="0" w:color="000000"/>
              <w:bottom w:val="single" w:sz="4" w:space="0" w:color="000000"/>
            </w:tcBorders>
            <w:shd w:val="clear" w:color="auto" w:fill="F2F2F2"/>
          </w:tcPr>
          <w:p w14:paraId="2A7D37DE" w14:textId="77777777" w:rsidR="00182A0D" w:rsidRPr="00446751" w:rsidRDefault="00945622" w:rsidP="00446751">
            <w:pPr>
              <w:pStyle w:val="Compact"/>
              <w:keepNext/>
              <w:spacing w:before="20" w:after="20" w:line="240" w:lineRule="auto"/>
              <w:jc w:val="right"/>
              <w:rPr>
                <w:b/>
                <w:sz w:val="17"/>
              </w:rPr>
            </w:pPr>
            <w:r w:rsidRPr="00446751">
              <w:rPr>
                <w:b/>
                <w:sz w:val="17"/>
              </w:rPr>
              <w:t>% per +0.1</w:t>
            </w:r>
          </w:p>
        </w:tc>
        <w:tc>
          <w:tcPr>
            <w:tcW w:w="473" w:type="pct"/>
            <w:tcBorders>
              <w:top w:val="single" w:sz="8" w:space="0" w:color="000000"/>
              <w:bottom w:val="single" w:sz="4" w:space="0" w:color="000000"/>
            </w:tcBorders>
            <w:shd w:val="clear" w:color="auto" w:fill="F2F2F2"/>
          </w:tcPr>
          <w:p w14:paraId="20D5160B" w14:textId="77777777" w:rsidR="00182A0D" w:rsidRPr="00446751" w:rsidRDefault="00945622" w:rsidP="00446751">
            <w:pPr>
              <w:pStyle w:val="Compact"/>
              <w:keepNext/>
              <w:spacing w:before="20" w:after="20" w:line="240" w:lineRule="auto"/>
              <w:jc w:val="right"/>
              <w:rPr>
                <w:b/>
                <w:sz w:val="17"/>
              </w:rPr>
            </w:pPr>
            <w:r w:rsidRPr="00446751">
              <w:rPr>
                <w:b/>
                <w:sz w:val="17"/>
              </w:rPr>
              <w:t>SD of index</w:t>
            </w:r>
          </w:p>
        </w:tc>
        <w:tc>
          <w:tcPr>
            <w:tcW w:w="462" w:type="pct"/>
            <w:tcBorders>
              <w:top w:val="single" w:sz="8" w:space="0" w:color="000000"/>
              <w:bottom w:val="single" w:sz="4" w:space="0" w:color="000000"/>
            </w:tcBorders>
            <w:shd w:val="clear" w:color="auto" w:fill="F2F2F2"/>
          </w:tcPr>
          <w:p w14:paraId="29BB6808" w14:textId="77777777" w:rsidR="00182A0D" w:rsidRPr="00446751" w:rsidRDefault="00945622" w:rsidP="00446751">
            <w:pPr>
              <w:pStyle w:val="Compact"/>
              <w:keepNext/>
              <w:spacing w:before="20" w:after="20" w:line="240" w:lineRule="auto"/>
              <w:jc w:val="right"/>
              <w:rPr>
                <w:b/>
                <w:sz w:val="17"/>
              </w:rPr>
            </w:pPr>
            <w:r w:rsidRPr="00446751">
              <w:rPr>
                <w:b/>
                <w:sz w:val="17"/>
              </w:rPr>
              <w:t>% per 1 SD</w:t>
            </w:r>
          </w:p>
        </w:tc>
      </w:tr>
      <w:tr w:rsidR="00182A0D" w:rsidRPr="00446751" w14:paraId="6F253D1F" w14:textId="77777777" w:rsidTr="00446751">
        <w:trPr>
          <w:cantSplit/>
        </w:trPr>
        <w:tc>
          <w:tcPr>
            <w:tcW w:w="301" w:type="pct"/>
            <w:tcBorders>
              <w:top w:val="single" w:sz="4" w:space="0" w:color="000000"/>
            </w:tcBorders>
          </w:tcPr>
          <w:p w14:paraId="3C90F9B7" w14:textId="77777777" w:rsidR="00182A0D" w:rsidRPr="00446751" w:rsidRDefault="00945622" w:rsidP="00446751">
            <w:pPr>
              <w:pStyle w:val="Compact"/>
              <w:keepNext/>
              <w:spacing w:before="20" w:after="20" w:line="240" w:lineRule="auto"/>
              <w:rPr>
                <w:sz w:val="17"/>
              </w:rPr>
            </w:pPr>
            <w:r w:rsidRPr="00446751">
              <w:rPr>
                <w:sz w:val="17"/>
              </w:rPr>
              <w:t>P</w:t>
            </w:r>
          </w:p>
        </w:tc>
        <w:tc>
          <w:tcPr>
            <w:tcW w:w="283" w:type="pct"/>
            <w:tcBorders>
              <w:top w:val="single" w:sz="4" w:space="0" w:color="000000"/>
            </w:tcBorders>
          </w:tcPr>
          <w:p w14:paraId="20C8B5C7" w14:textId="77777777" w:rsidR="00182A0D" w:rsidRPr="00446751" w:rsidRDefault="00945622" w:rsidP="00446751">
            <w:pPr>
              <w:pStyle w:val="Compact"/>
              <w:keepNext/>
              <w:spacing w:before="20" w:after="20" w:line="240" w:lineRule="auto"/>
              <w:jc w:val="right"/>
              <w:rPr>
                <w:sz w:val="17"/>
              </w:rPr>
            </w:pPr>
            <w:r w:rsidRPr="00446751">
              <w:rPr>
                <w:sz w:val="17"/>
              </w:rPr>
              <w:t>0.460</w:t>
            </w:r>
          </w:p>
        </w:tc>
        <w:tc>
          <w:tcPr>
            <w:tcW w:w="622" w:type="pct"/>
            <w:tcBorders>
              <w:top w:val="single" w:sz="4" w:space="0" w:color="000000"/>
            </w:tcBorders>
          </w:tcPr>
          <w:p w14:paraId="4EF25408" w14:textId="77777777" w:rsidR="00182A0D" w:rsidRPr="00446751" w:rsidRDefault="00945622" w:rsidP="00446751">
            <w:pPr>
              <w:pStyle w:val="Compact"/>
              <w:keepNext/>
              <w:spacing w:before="20" w:after="20" w:line="240" w:lineRule="auto"/>
              <w:jc w:val="right"/>
              <w:rPr>
                <w:sz w:val="17"/>
              </w:rPr>
            </w:pPr>
            <w:r w:rsidRPr="00446751">
              <w:rPr>
                <w:sz w:val="17"/>
              </w:rPr>
              <w:t>0.126</w:t>
            </w:r>
          </w:p>
        </w:tc>
        <w:tc>
          <w:tcPr>
            <w:tcW w:w="686" w:type="pct"/>
            <w:tcBorders>
              <w:top w:val="single" w:sz="4" w:space="0" w:color="000000"/>
            </w:tcBorders>
          </w:tcPr>
          <w:p w14:paraId="418E8E59" w14:textId="77777777" w:rsidR="00182A0D" w:rsidRPr="00446751" w:rsidRDefault="00945622" w:rsidP="00446751">
            <w:pPr>
              <w:pStyle w:val="Compact"/>
              <w:keepNext/>
              <w:spacing w:before="20" w:after="20" w:line="240" w:lineRule="auto"/>
              <w:jc w:val="right"/>
              <w:rPr>
                <w:sz w:val="17"/>
              </w:rPr>
            </w:pPr>
            <w:r w:rsidRPr="00446751">
              <w:rPr>
                <w:sz w:val="17"/>
              </w:rPr>
              <w:t>&lt; 0.001</w:t>
            </w:r>
          </w:p>
        </w:tc>
        <w:tc>
          <w:tcPr>
            <w:tcW w:w="864" w:type="pct"/>
            <w:tcBorders>
              <w:top w:val="single" w:sz="4" w:space="0" w:color="000000"/>
            </w:tcBorders>
          </w:tcPr>
          <w:p w14:paraId="14F7C533" w14:textId="77777777" w:rsidR="00182A0D" w:rsidRPr="00446751" w:rsidRDefault="00945622" w:rsidP="00446751">
            <w:pPr>
              <w:pStyle w:val="Compact"/>
              <w:keepNext/>
              <w:spacing w:before="20" w:after="20" w:line="240" w:lineRule="auto"/>
              <w:jc w:val="right"/>
              <w:rPr>
                <w:sz w:val="17"/>
              </w:rPr>
            </w:pPr>
            <w:r w:rsidRPr="00446751">
              <w:rPr>
                <w:b/>
                <w:bCs/>
                <w:sz w:val="17"/>
              </w:rPr>
              <w:t>0.043</w:t>
            </w:r>
          </w:p>
        </w:tc>
        <w:tc>
          <w:tcPr>
            <w:tcW w:w="861" w:type="pct"/>
            <w:tcBorders>
              <w:top w:val="single" w:sz="4" w:space="0" w:color="000000"/>
            </w:tcBorders>
          </w:tcPr>
          <w:p w14:paraId="0054F957" w14:textId="77777777" w:rsidR="00182A0D" w:rsidRPr="00446751" w:rsidRDefault="00945622" w:rsidP="00446751">
            <w:pPr>
              <w:pStyle w:val="Compact"/>
              <w:keepNext/>
              <w:spacing w:before="20" w:after="20" w:line="240" w:lineRule="auto"/>
              <w:rPr>
                <w:sz w:val="17"/>
              </w:rPr>
            </w:pPr>
            <w:r w:rsidRPr="00446751">
              <w:rPr>
                <w:sz w:val="17"/>
              </w:rPr>
              <w:t>0.25 to 0.69</w:t>
            </w:r>
          </w:p>
        </w:tc>
        <w:tc>
          <w:tcPr>
            <w:tcW w:w="448" w:type="pct"/>
            <w:tcBorders>
              <w:top w:val="single" w:sz="4" w:space="0" w:color="000000"/>
            </w:tcBorders>
          </w:tcPr>
          <w:p w14:paraId="56EE40D7" w14:textId="77777777" w:rsidR="00182A0D" w:rsidRPr="00446751" w:rsidRDefault="00945622" w:rsidP="00446751">
            <w:pPr>
              <w:pStyle w:val="Compact"/>
              <w:keepNext/>
              <w:spacing w:before="20" w:after="20" w:line="240" w:lineRule="auto"/>
              <w:jc w:val="right"/>
              <w:rPr>
                <w:sz w:val="17"/>
              </w:rPr>
            </w:pPr>
            <w:r w:rsidRPr="00446751">
              <w:rPr>
                <w:sz w:val="17"/>
              </w:rPr>
              <w:t>+4.7</w:t>
            </w:r>
          </w:p>
        </w:tc>
        <w:tc>
          <w:tcPr>
            <w:tcW w:w="473" w:type="pct"/>
            <w:tcBorders>
              <w:top w:val="single" w:sz="4" w:space="0" w:color="000000"/>
            </w:tcBorders>
          </w:tcPr>
          <w:p w14:paraId="0D3A67D4" w14:textId="77777777" w:rsidR="00182A0D" w:rsidRPr="00446751" w:rsidRDefault="00945622" w:rsidP="00446751">
            <w:pPr>
              <w:pStyle w:val="Compact"/>
              <w:keepNext/>
              <w:spacing w:before="20" w:after="20" w:line="240" w:lineRule="auto"/>
              <w:jc w:val="right"/>
              <w:rPr>
                <w:sz w:val="17"/>
              </w:rPr>
            </w:pPr>
            <w:r w:rsidRPr="00446751">
              <w:rPr>
                <w:sz w:val="17"/>
              </w:rPr>
              <w:t>0.097</w:t>
            </w:r>
          </w:p>
        </w:tc>
        <w:tc>
          <w:tcPr>
            <w:tcW w:w="462" w:type="pct"/>
            <w:tcBorders>
              <w:top w:val="single" w:sz="4" w:space="0" w:color="000000"/>
            </w:tcBorders>
          </w:tcPr>
          <w:p w14:paraId="14ADEB36" w14:textId="77777777" w:rsidR="00182A0D" w:rsidRPr="00446751" w:rsidRDefault="00945622" w:rsidP="00446751">
            <w:pPr>
              <w:pStyle w:val="Compact"/>
              <w:keepNext/>
              <w:spacing w:before="20" w:after="20" w:line="240" w:lineRule="auto"/>
              <w:jc w:val="right"/>
              <w:rPr>
                <w:sz w:val="17"/>
              </w:rPr>
            </w:pPr>
            <w:r w:rsidRPr="00446751">
              <w:rPr>
                <w:sz w:val="17"/>
              </w:rPr>
              <w:t>+4.5</w:t>
            </w:r>
          </w:p>
        </w:tc>
      </w:tr>
      <w:tr w:rsidR="00182A0D" w:rsidRPr="00446751" w14:paraId="658BED07" w14:textId="77777777" w:rsidTr="00446751">
        <w:trPr>
          <w:cantSplit/>
        </w:trPr>
        <w:tc>
          <w:tcPr>
            <w:tcW w:w="301" w:type="pct"/>
          </w:tcPr>
          <w:p w14:paraId="02A6CB8C" w14:textId="77777777" w:rsidR="00182A0D" w:rsidRPr="00446751" w:rsidRDefault="00945622" w:rsidP="00446751">
            <w:pPr>
              <w:pStyle w:val="Compact"/>
              <w:keepNext/>
              <w:spacing w:before="20" w:after="20" w:line="240" w:lineRule="auto"/>
              <w:rPr>
                <w:sz w:val="17"/>
              </w:rPr>
            </w:pPr>
            <w:r w:rsidRPr="00446751">
              <w:rPr>
                <w:sz w:val="17"/>
              </w:rPr>
              <w:t>M</w:t>
            </w:r>
          </w:p>
        </w:tc>
        <w:tc>
          <w:tcPr>
            <w:tcW w:w="283" w:type="pct"/>
          </w:tcPr>
          <w:p w14:paraId="53DB61F2" w14:textId="77777777" w:rsidR="00182A0D" w:rsidRPr="00446751" w:rsidRDefault="00945622" w:rsidP="00446751">
            <w:pPr>
              <w:pStyle w:val="Compact"/>
              <w:keepNext/>
              <w:spacing w:before="20" w:after="20" w:line="240" w:lineRule="auto"/>
              <w:jc w:val="right"/>
              <w:rPr>
                <w:sz w:val="17"/>
              </w:rPr>
            </w:pPr>
            <w:r w:rsidRPr="00446751">
              <w:rPr>
                <w:sz w:val="17"/>
              </w:rPr>
              <w:t>0.223</w:t>
            </w:r>
          </w:p>
        </w:tc>
        <w:tc>
          <w:tcPr>
            <w:tcW w:w="622" w:type="pct"/>
          </w:tcPr>
          <w:p w14:paraId="22496193" w14:textId="77777777" w:rsidR="00182A0D" w:rsidRPr="00446751" w:rsidRDefault="00945622" w:rsidP="00446751">
            <w:pPr>
              <w:pStyle w:val="Compact"/>
              <w:keepNext/>
              <w:spacing w:before="20" w:after="20" w:line="240" w:lineRule="auto"/>
              <w:jc w:val="right"/>
              <w:rPr>
                <w:sz w:val="17"/>
              </w:rPr>
            </w:pPr>
            <w:r w:rsidRPr="00446751">
              <w:rPr>
                <w:sz w:val="17"/>
              </w:rPr>
              <w:t>0.153</w:t>
            </w:r>
          </w:p>
        </w:tc>
        <w:tc>
          <w:tcPr>
            <w:tcW w:w="686" w:type="pct"/>
          </w:tcPr>
          <w:p w14:paraId="74311B04" w14:textId="77777777" w:rsidR="00182A0D" w:rsidRPr="00446751" w:rsidRDefault="00945622" w:rsidP="00446751">
            <w:pPr>
              <w:pStyle w:val="Compact"/>
              <w:keepNext/>
              <w:spacing w:before="20" w:after="20" w:line="240" w:lineRule="auto"/>
              <w:jc w:val="right"/>
              <w:rPr>
                <w:sz w:val="17"/>
              </w:rPr>
            </w:pPr>
            <w:r w:rsidRPr="00446751">
              <w:rPr>
                <w:sz w:val="17"/>
              </w:rPr>
              <w:t>0.927</w:t>
            </w:r>
          </w:p>
        </w:tc>
        <w:tc>
          <w:tcPr>
            <w:tcW w:w="864" w:type="pct"/>
          </w:tcPr>
          <w:p w14:paraId="1AE667C2" w14:textId="77777777" w:rsidR="00182A0D" w:rsidRPr="00446751" w:rsidRDefault="00945622" w:rsidP="00446751">
            <w:pPr>
              <w:pStyle w:val="Compact"/>
              <w:keepNext/>
              <w:spacing w:before="20" w:after="20" w:line="240" w:lineRule="auto"/>
              <w:jc w:val="right"/>
              <w:rPr>
                <w:sz w:val="17"/>
              </w:rPr>
            </w:pPr>
            <w:r w:rsidRPr="00446751">
              <w:rPr>
                <w:b/>
                <w:bCs/>
                <w:sz w:val="17"/>
              </w:rPr>
              <w:t>0.880</w:t>
            </w:r>
          </w:p>
        </w:tc>
        <w:tc>
          <w:tcPr>
            <w:tcW w:w="861" w:type="pct"/>
          </w:tcPr>
          <w:p w14:paraId="14274855" w14:textId="77777777" w:rsidR="00182A0D" w:rsidRPr="00446751" w:rsidRDefault="00945622" w:rsidP="00446751">
            <w:pPr>
              <w:pStyle w:val="Compact"/>
              <w:keepNext/>
              <w:spacing w:before="20" w:after="20" w:line="240" w:lineRule="auto"/>
              <w:rPr>
                <w:sz w:val="17"/>
              </w:rPr>
            </w:pPr>
            <w:r w:rsidRPr="00446751">
              <w:rPr>
                <w:sz w:val="17"/>
              </w:rPr>
              <w:t>−</w:t>
            </w:r>
            <w:r w:rsidRPr="00446751">
              <w:rPr>
                <w:sz w:val="17"/>
              </w:rPr>
              <w:t>0.06 to 0.56</w:t>
            </w:r>
          </w:p>
        </w:tc>
        <w:tc>
          <w:tcPr>
            <w:tcW w:w="448" w:type="pct"/>
          </w:tcPr>
          <w:p w14:paraId="420EA9F7" w14:textId="77777777" w:rsidR="00182A0D" w:rsidRPr="00446751" w:rsidRDefault="00945622" w:rsidP="00446751">
            <w:pPr>
              <w:pStyle w:val="Compact"/>
              <w:keepNext/>
              <w:spacing w:before="20" w:after="20" w:line="240" w:lineRule="auto"/>
              <w:jc w:val="right"/>
              <w:rPr>
                <w:sz w:val="17"/>
              </w:rPr>
            </w:pPr>
            <w:r w:rsidRPr="00446751">
              <w:rPr>
                <w:sz w:val="17"/>
              </w:rPr>
              <w:t>+2.3</w:t>
            </w:r>
          </w:p>
        </w:tc>
        <w:tc>
          <w:tcPr>
            <w:tcW w:w="473" w:type="pct"/>
          </w:tcPr>
          <w:p w14:paraId="479B2E57" w14:textId="77777777" w:rsidR="00182A0D" w:rsidRPr="00446751" w:rsidRDefault="00945622" w:rsidP="00446751">
            <w:pPr>
              <w:pStyle w:val="Compact"/>
              <w:keepNext/>
              <w:spacing w:before="20" w:after="20" w:line="240" w:lineRule="auto"/>
              <w:jc w:val="right"/>
              <w:rPr>
                <w:sz w:val="17"/>
              </w:rPr>
            </w:pPr>
            <w:r w:rsidRPr="00446751">
              <w:rPr>
                <w:sz w:val="17"/>
              </w:rPr>
              <w:t>0.237</w:t>
            </w:r>
          </w:p>
        </w:tc>
        <w:tc>
          <w:tcPr>
            <w:tcW w:w="462" w:type="pct"/>
          </w:tcPr>
          <w:p w14:paraId="274D8FA1" w14:textId="77777777" w:rsidR="00182A0D" w:rsidRPr="00446751" w:rsidRDefault="00945622" w:rsidP="00446751">
            <w:pPr>
              <w:pStyle w:val="Compact"/>
              <w:keepNext/>
              <w:spacing w:before="20" w:after="20" w:line="240" w:lineRule="auto"/>
              <w:jc w:val="right"/>
              <w:rPr>
                <w:sz w:val="17"/>
              </w:rPr>
            </w:pPr>
            <w:r w:rsidRPr="00446751">
              <w:rPr>
                <w:sz w:val="17"/>
              </w:rPr>
              <w:t>+5.4</w:t>
            </w:r>
          </w:p>
        </w:tc>
      </w:tr>
    </w:tbl>
    <w:p w14:paraId="441101B4" w14:textId="77777777" w:rsidR="00182A0D" w:rsidRDefault="00945622">
      <w:pPr>
        <w:pStyle w:val="TblNote"/>
      </w:pPr>
      <w:r>
        <w:rPr>
          <w:i/>
          <w:iCs/>
        </w:rPr>
        <w:t>Note.</w:t>
      </w:r>
      <w:r>
        <w:t xml:space="preserve"> One-sided tests are θ</w:t>
      </w:r>
      <w:r>
        <w:rPr>
          <w:vertAlign w:val="subscript"/>
        </w:rPr>
        <w:t>P</w:t>
      </w:r>
      <w:r>
        <w:t xml:space="preserve"> &gt; 0 and θ</w:t>
      </w:r>
      <w:r>
        <w:rPr>
          <w:vertAlign w:val="subscript"/>
        </w:rPr>
        <w:t>M</w:t>
      </w:r>
      <w:r>
        <w:t xml:space="preserve"> &lt; 0. Bootstrap </w:t>
      </w:r>
      <w:r>
        <w:rPr>
          <w:i/>
          <w:iCs/>
        </w:rPr>
        <w:t>p</w:t>
      </w:r>
      <w:r>
        <w:t>-values come from the restricted bootstrap (</w:t>
      </w:r>
      <w:r>
        <w:rPr>
          <w:i/>
          <w:iCs/>
        </w:rPr>
        <w:t>B</w:t>
      </w:r>
      <w:r>
        <w:t xml:space="preserve"> = 999); intervals come from the unrestricted bootstrap (999 draws). The interval for θ</w:t>
      </w:r>
      <w:r>
        <w:rPr>
          <w:vertAlign w:val="subscript"/>
        </w:rPr>
        <w:t>P</w:t>
      </w:r>
      <w:r>
        <w:t xml:space="preserve"> excludes zero; the interval for θ</w:t>
      </w:r>
      <w:r>
        <w:rPr>
          <w:vertAlign w:val="subscript"/>
        </w:rPr>
        <w:t>M</w:t>
      </w:r>
      <w:r>
        <w:t xml:space="preserve"> includes zero.</w:t>
      </w:r>
    </w:p>
    <w:p w14:paraId="5B7B4043" w14:textId="77777777" w:rsidR="00182A0D" w:rsidRDefault="00945622">
      <w:pPr>
        <w:pStyle w:val="FigureBody"/>
      </w:pPr>
      <w:r>
        <w:rPr>
          <w:noProof/>
        </w:rPr>
        <w:drawing>
          <wp:inline distT="0" distB="0" distL="0" distR="0" wp14:anchorId="5FD21F51" wp14:editId="1B085D90">
            <wp:extent cx="5334000" cy="2217730"/>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C:/MyDriveD/INPACT%20Project/MYPaper/Trend%20Analysisng/Implementation/ClaudeCode/ResultShowplatform/ireland-agri-dashboardnew/paper/figures/fig_ardl.png"/>
                    <pic:cNvPicPr>
                      <a:picLocks noChangeAspect="1" noChangeArrowheads="1"/>
                    </pic:cNvPicPr>
                  </pic:nvPicPr>
                  <pic:blipFill>
                    <a:blip r:embed="rId16"/>
                    <a:stretch>
                      <a:fillRect/>
                    </a:stretch>
                  </pic:blipFill>
                  <pic:spPr bwMode="auto">
                    <a:xfrm>
                      <a:off x="0" y="0"/>
                      <a:ext cx="5334000" cy="2217730"/>
                    </a:xfrm>
                    <a:prstGeom prst="rect">
                      <a:avLst/>
                    </a:prstGeom>
                    <a:noFill/>
                    <a:ln w="9525">
                      <a:noFill/>
                      <a:headEnd/>
                      <a:tailEnd/>
                    </a:ln>
                  </pic:spPr>
                </pic:pic>
              </a:graphicData>
            </a:graphic>
          </wp:inline>
        </w:drawing>
      </w:r>
    </w:p>
    <w:p w14:paraId="225D3D6F" w14:textId="77777777" w:rsidR="00182A0D" w:rsidRDefault="00945622">
      <w:pPr>
        <w:pStyle w:val="FigCaption"/>
      </w:pPr>
      <w:r>
        <w:rPr>
          <w:b/>
          <w:bCs/>
        </w:rPr>
        <w:t>Figure 10.</w:t>
      </w:r>
      <w:r>
        <w:t xml:space="preserve"> Long-run multipliers of the ARDL(1,0,0) policy-mix model.</w:t>
      </w:r>
    </w:p>
    <w:p w14:paraId="6E0A7ECC" w14:textId="77777777" w:rsidR="00182A0D" w:rsidRDefault="00945622">
      <w:pPr>
        <w:pStyle w:val="FigNote"/>
      </w:pPr>
      <w:r>
        <w:rPr>
          <w:i/>
          <w:iCs/>
        </w:rPr>
        <w:t>Note.</w:t>
      </w:r>
      <w:r>
        <w:t xml:space="preserve"> (a) Point estimates with 90% unrestricted-bootstrap intervals. (b) Joint distribution of the 999 bootstrap draws of (θ</w:t>
      </w:r>
      <w:r>
        <w:rPr>
          <w:vertAlign w:val="subscript"/>
        </w:rPr>
        <w:t>M</w:t>
      </w:r>
      <w:r>
        <w:t>, θ</w:t>
      </w:r>
      <w:r>
        <w:rPr>
          <w:vertAlign w:val="subscript"/>
        </w:rPr>
        <w:t>P</w:t>
      </w:r>
      <w:r>
        <w:t>); the diamond marks the point estimate. θ</w:t>
      </w:r>
      <w:r>
        <w:rPr>
          <w:vertAlign w:val="subscript"/>
        </w:rPr>
        <w:t>P</w:t>
      </w:r>
      <w:r>
        <w:t xml:space="preserve"> is positive in every draw; θ</w:t>
      </w:r>
      <w:r>
        <w:rPr>
          <w:vertAlign w:val="subscript"/>
        </w:rPr>
        <w:t>M</w:t>
      </w:r>
      <w:r>
        <w:t xml:space="preserve"> is positive in most draws.</w:t>
      </w:r>
    </w:p>
    <w:p w14:paraId="23AF5026" w14:textId="77777777" w:rsidR="00182A0D" w:rsidRDefault="00945622">
      <w:pPr>
        <w:pStyle w:val="BodyText"/>
      </w:pPr>
      <w:r>
        <w:rPr>
          <w:b/>
          <w:bCs/>
        </w:rPr>
        <w:t>Diagnostics.</w:t>
      </w:r>
      <w:r>
        <w:t xml:space="preserve"> Every residual diagnostic passes at the 10% level (Table 18). The bounds statistic, </w:t>
      </w:r>
      <w:r>
        <w:rPr>
          <w:i/>
          <w:iCs/>
        </w:rPr>
        <w:t>F</w:t>
      </w:r>
      <w:r>
        <w:t xml:space="preserve"> = 1.17, lies below the I(0) bound at every level (3.03 at 10%), so </w:t>
      </w:r>
      <w:r>
        <w:rPr>
          <w:b/>
          <w:bCs/>
        </w:rPr>
        <w:t>the bounds test does not confirm a level relationship</w:t>
      </w:r>
      <w:r>
        <w:t xml:space="preserve">. The unit-root tests (Table E1) indicate that both indices are stationary in levels (ADF </w:t>
      </w:r>
      <w:r>
        <w:rPr>
          <w:i/>
          <w:iCs/>
        </w:rPr>
        <w:t>p</w:t>
      </w:r>
      <w:r>
        <w:t xml:space="preserve"> = 0.010 for M and &lt; 0.001 for P), while ln CRF3 is borderline (ADF </w:t>
      </w:r>
      <w:r>
        <w:rPr>
          <w:i/>
          <w:iCs/>
        </w:rPr>
        <w:t>p</w:t>
      </w:r>
      <w:r>
        <w:t xml:space="preserve"> = 0.10; KPSS </w:t>
      </w:r>
      <w:r>
        <w:rPr>
          <w:i/>
          <w:iCs/>
        </w:rPr>
        <w:t>p</w:t>
      </w:r>
      <w:r>
        <w:t xml:space="preserve"> </w:t>
      </w:r>
      <w:r>
        <w:t>= 0.02). The model is therefore best read as a stationary dynamic regression whose long-run multipliers summarise the cumulative response to a sustained change in an index; without a confirmed level relationship they are indicative rather than equilibrium estimates. The hypothesis that the two indices have equal and opposite per-unit effects (Σβ + Σγ = 0) is rejected (</w:t>
      </w:r>
      <w:r>
        <w:rPr>
          <w:i/>
          <w:iCs/>
        </w:rPr>
        <w:t>F</w:t>
      </w:r>
      <w:r>
        <w:t xml:space="preserve"> = 8.57, </w:t>
      </w:r>
      <w:r>
        <w:rPr>
          <w:i/>
          <w:iCs/>
        </w:rPr>
        <w:t>p</w:t>
      </w:r>
      <w:r>
        <w:t xml:space="preserve"> = 0.008). In a model with the net signal S alone, θ</w:t>
      </w:r>
      <w:r>
        <w:rPr>
          <w:vertAlign w:val="subscript"/>
        </w:rPr>
        <w:t>S</w:t>
      </w:r>
      <w:r>
        <w:t xml:space="preserve"> = −0.20 (</w:t>
      </w:r>
      <w:r>
        <w:rPr>
          <w:i/>
          <w:iCs/>
        </w:rPr>
        <w:t>p</w:t>
      </w:r>
      <w:r>
        <w:t xml:space="preserve"> = 0.21).</w:t>
      </w:r>
    </w:p>
    <w:p w14:paraId="17A274FC" w14:textId="77777777" w:rsidR="00182A0D" w:rsidRDefault="00945622">
      <w:pPr>
        <w:pStyle w:val="TblCaption"/>
      </w:pPr>
      <w:r>
        <w:rPr>
          <w:b/>
          <w:bCs/>
        </w:rPr>
        <w:t>Table 18.</w:t>
      </w:r>
      <w:r>
        <w:t xml:space="preserve"> </w:t>
      </w:r>
      <w:r>
        <w:t>Residual diagnostics for the ARDL(1,0,0) model.</w:t>
      </w:r>
    </w:p>
    <w:tbl>
      <w:tblPr>
        <w:tblStyle w:val="Table"/>
        <w:tblW w:w="0" w:type="auto"/>
        <w:tblBorders>
          <w:top w:val="single" w:sz="8" w:space="0" w:color="000000"/>
          <w:bottom w:val="single" w:sz="8" w:space="0" w:color="000000"/>
        </w:tblBorders>
        <w:tblLayout w:type="fixed"/>
        <w:tblCellMar>
          <w:left w:w="68" w:type="dxa"/>
          <w:right w:w="68" w:type="dxa"/>
        </w:tblCellMar>
        <w:tblLook w:val="0020" w:firstRow="1" w:lastRow="0" w:firstColumn="0" w:lastColumn="0" w:noHBand="0" w:noVBand="0"/>
      </w:tblPr>
      <w:tblGrid>
        <w:gridCol w:w="4447"/>
        <w:gridCol w:w="1293"/>
        <w:gridCol w:w="1190"/>
        <w:gridCol w:w="2096"/>
      </w:tblGrid>
      <w:tr w:rsidR="00182A0D" w:rsidRPr="00446751" w14:paraId="6A3A5D08" w14:textId="77777777" w:rsidTr="00446751">
        <w:trPr>
          <w:cnfStyle w:val="100000000000" w:firstRow="1" w:lastRow="0" w:firstColumn="0" w:lastColumn="0" w:oddVBand="0" w:evenVBand="0" w:oddHBand="0" w:evenHBand="0" w:firstRowFirstColumn="0" w:firstRowLastColumn="0" w:lastRowFirstColumn="0" w:lastRowLastColumn="0"/>
          <w:cantSplit/>
          <w:tblHeader/>
        </w:trPr>
        <w:tc>
          <w:tcPr>
            <w:tcW w:w="4447" w:type="dxa"/>
            <w:tcBorders>
              <w:top w:val="single" w:sz="8" w:space="0" w:color="000000"/>
              <w:bottom w:val="single" w:sz="4" w:space="0" w:color="000000"/>
            </w:tcBorders>
            <w:shd w:val="clear" w:color="auto" w:fill="F2F2F2"/>
          </w:tcPr>
          <w:p w14:paraId="4E6E9D58" w14:textId="77777777" w:rsidR="00182A0D" w:rsidRPr="00446751" w:rsidRDefault="00945622" w:rsidP="00446751">
            <w:pPr>
              <w:pStyle w:val="Compact"/>
              <w:keepNext/>
              <w:spacing w:before="20" w:after="20" w:line="240" w:lineRule="auto"/>
              <w:rPr>
                <w:b/>
                <w:sz w:val="18"/>
              </w:rPr>
            </w:pPr>
            <w:r w:rsidRPr="00446751">
              <w:rPr>
                <w:b/>
                <w:sz w:val="18"/>
              </w:rPr>
              <w:t>Diagnostic</w:t>
            </w:r>
          </w:p>
        </w:tc>
        <w:tc>
          <w:tcPr>
            <w:tcW w:w="1293" w:type="dxa"/>
            <w:tcBorders>
              <w:top w:val="single" w:sz="8" w:space="0" w:color="000000"/>
              <w:bottom w:val="single" w:sz="4" w:space="0" w:color="000000"/>
            </w:tcBorders>
            <w:shd w:val="clear" w:color="auto" w:fill="F2F2F2"/>
          </w:tcPr>
          <w:p w14:paraId="049722D9" w14:textId="77777777" w:rsidR="00182A0D" w:rsidRPr="00446751" w:rsidRDefault="00945622" w:rsidP="00446751">
            <w:pPr>
              <w:pStyle w:val="Compact"/>
              <w:keepNext/>
              <w:spacing w:before="20" w:after="20" w:line="240" w:lineRule="auto"/>
              <w:jc w:val="right"/>
              <w:rPr>
                <w:b/>
                <w:sz w:val="18"/>
              </w:rPr>
            </w:pPr>
            <w:r w:rsidRPr="00446751">
              <w:rPr>
                <w:b/>
                <w:sz w:val="18"/>
              </w:rPr>
              <w:t>Statistic</w:t>
            </w:r>
          </w:p>
        </w:tc>
        <w:tc>
          <w:tcPr>
            <w:tcW w:w="1190" w:type="dxa"/>
            <w:tcBorders>
              <w:top w:val="single" w:sz="8" w:space="0" w:color="000000"/>
              <w:bottom w:val="single" w:sz="4" w:space="0" w:color="000000"/>
            </w:tcBorders>
            <w:shd w:val="clear" w:color="auto" w:fill="F2F2F2"/>
          </w:tcPr>
          <w:p w14:paraId="35208532" w14:textId="77777777" w:rsidR="00182A0D" w:rsidRPr="00446751" w:rsidRDefault="00945622" w:rsidP="00446751">
            <w:pPr>
              <w:pStyle w:val="Compact"/>
              <w:keepNext/>
              <w:spacing w:before="20" w:after="20" w:line="240" w:lineRule="auto"/>
              <w:jc w:val="right"/>
              <w:rPr>
                <w:b/>
                <w:sz w:val="18"/>
              </w:rPr>
            </w:pPr>
            <w:r w:rsidRPr="00446751">
              <w:rPr>
                <w:b/>
                <w:i/>
                <w:iCs/>
                <w:sz w:val="18"/>
              </w:rPr>
              <w:t>p</w:t>
            </w:r>
            <w:r w:rsidRPr="00446751">
              <w:rPr>
                <w:b/>
                <w:sz w:val="18"/>
              </w:rPr>
              <w:t>-value</w:t>
            </w:r>
          </w:p>
        </w:tc>
        <w:tc>
          <w:tcPr>
            <w:tcW w:w="2096" w:type="dxa"/>
            <w:tcBorders>
              <w:top w:val="single" w:sz="8" w:space="0" w:color="000000"/>
              <w:bottom w:val="single" w:sz="4" w:space="0" w:color="000000"/>
            </w:tcBorders>
            <w:shd w:val="clear" w:color="auto" w:fill="F2F2F2"/>
          </w:tcPr>
          <w:p w14:paraId="3BA2A901" w14:textId="77777777" w:rsidR="00182A0D" w:rsidRPr="00446751" w:rsidRDefault="00945622" w:rsidP="00446751">
            <w:pPr>
              <w:pStyle w:val="Compact"/>
              <w:keepNext/>
              <w:spacing w:before="20" w:after="20" w:line="240" w:lineRule="auto"/>
              <w:rPr>
                <w:b/>
                <w:sz w:val="18"/>
              </w:rPr>
            </w:pPr>
            <w:r w:rsidRPr="00446751">
              <w:rPr>
                <w:b/>
                <w:sz w:val="18"/>
              </w:rPr>
              <w:t>Result at 10%</w:t>
            </w:r>
          </w:p>
        </w:tc>
      </w:tr>
      <w:tr w:rsidR="00182A0D" w:rsidRPr="00446751" w14:paraId="418E394A" w14:textId="77777777" w:rsidTr="00446751">
        <w:trPr>
          <w:cantSplit/>
        </w:trPr>
        <w:tc>
          <w:tcPr>
            <w:tcW w:w="4447" w:type="dxa"/>
            <w:tcBorders>
              <w:top w:val="single" w:sz="4" w:space="0" w:color="000000"/>
            </w:tcBorders>
          </w:tcPr>
          <w:p w14:paraId="5C0FFBA8" w14:textId="77777777" w:rsidR="00182A0D" w:rsidRPr="00446751" w:rsidRDefault="00945622" w:rsidP="00446751">
            <w:pPr>
              <w:pStyle w:val="Compact"/>
              <w:keepNext/>
              <w:spacing w:before="20" w:after="20" w:line="240" w:lineRule="auto"/>
              <w:rPr>
                <w:sz w:val="18"/>
              </w:rPr>
            </w:pPr>
            <w:r w:rsidRPr="00446751">
              <w:rPr>
                <w:sz w:val="18"/>
              </w:rPr>
              <w:t>Breusch–Godfrey (2 lags)</w:t>
            </w:r>
          </w:p>
        </w:tc>
        <w:tc>
          <w:tcPr>
            <w:tcW w:w="1293" w:type="dxa"/>
            <w:tcBorders>
              <w:top w:val="single" w:sz="4" w:space="0" w:color="000000"/>
            </w:tcBorders>
          </w:tcPr>
          <w:p w14:paraId="6C36509E" w14:textId="77777777" w:rsidR="00182A0D" w:rsidRPr="00446751" w:rsidRDefault="00945622" w:rsidP="00446751">
            <w:pPr>
              <w:pStyle w:val="Compact"/>
              <w:keepNext/>
              <w:spacing w:before="20" w:after="20" w:line="240" w:lineRule="auto"/>
              <w:jc w:val="right"/>
              <w:rPr>
                <w:sz w:val="18"/>
              </w:rPr>
            </w:pPr>
            <w:r w:rsidRPr="00446751">
              <w:rPr>
                <w:sz w:val="18"/>
              </w:rPr>
              <w:t>1.60</w:t>
            </w:r>
          </w:p>
        </w:tc>
        <w:tc>
          <w:tcPr>
            <w:tcW w:w="1190" w:type="dxa"/>
            <w:tcBorders>
              <w:top w:val="single" w:sz="4" w:space="0" w:color="000000"/>
            </w:tcBorders>
          </w:tcPr>
          <w:p w14:paraId="7ABFAF83" w14:textId="77777777" w:rsidR="00182A0D" w:rsidRPr="00446751" w:rsidRDefault="00945622" w:rsidP="00446751">
            <w:pPr>
              <w:pStyle w:val="Compact"/>
              <w:keepNext/>
              <w:spacing w:before="20" w:after="20" w:line="240" w:lineRule="auto"/>
              <w:jc w:val="right"/>
              <w:rPr>
                <w:sz w:val="18"/>
              </w:rPr>
            </w:pPr>
            <w:r w:rsidRPr="00446751">
              <w:rPr>
                <w:sz w:val="18"/>
              </w:rPr>
              <w:t>0.228</w:t>
            </w:r>
          </w:p>
        </w:tc>
        <w:tc>
          <w:tcPr>
            <w:tcW w:w="2096" w:type="dxa"/>
            <w:tcBorders>
              <w:top w:val="single" w:sz="4" w:space="0" w:color="000000"/>
            </w:tcBorders>
          </w:tcPr>
          <w:p w14:paraId="26BD2702" w14:textId="77777777" w:rsidR="00182A0D" w:rsidRPr="00446751" w:rsidRDefault="00945622" w:rsidP="00446751">
            <w:pPr>
              <w:pStyle w:val="Compact"/>
              <w:keepNext/>
              <w:spacing w:before="20" w:after="20" w:line="240" w:lineRule="auto"/>
              <w:rPr>
                <w:sz w:val="18"/>
              </w:rPr>
            </w:pPr>
            <w:r w:rsidRPr="00446751">
              <w:rPr>
                <w:sz w:val="18"/>
              </w:rPr>
              <w:t>Pass</w:t>
            </w:r>
          </w:p>
        </w:tc>
      </w:tr>
      <w:tr w:rsidR="00182A0D" w:rsidRPr="00446751" w14:paraId="3225468F" w14:textId="77777777" w:rsidTr="00446751">
        <w:trPr>
          <w:cantSplit/>
        </w:trPr>
        <w:tc>
          <w:tcPr>
            <w:tcW w:w="4447" w:type="dxa"/>
          </w:tcPr>
          <w:p w14:paraId="0838A341" w14:textId="77777777" w:rsidR="00182A0D" w:rsidRPr="00446751" w:rsidRDefault="00945622" w:rsidP="00446751">
            <w:pPr>
              <w:pStyle w:val="Compact"/>
              <w:keepNext/>
              <w:spacing w:before="20" w:after="20" w:line="240" w:lineRule="auto"/>
              <w:rPr>
                <w:sz w:val="18"/>
              </w:rPr>
            </w:pPr>
            <w:r w:rsidRPr="00446751">
              <w:rPr>
                <w:sz w:val="18"/>
              </w:rPr>
              <w:t>Jarque–Bera normality</w:t>
            </w:r>
          </w:p>
        </w:tc>
        <w:tc>
          <w:tcPr>
            <w:tcW w:w="1293" w:type="dxa"/>
          </w:tcPr>
          <w:p w14:paraId="7FDBA025" w14:textId="77777777" w:rsidR="00182A0D" w:rsidRPr="00446751" w:rsidRDefault="00945622" w:rsidP="00446751">
            <w:pPr>
              <w:pStyle w:val="Compact"/>
              <w:keepNext/>
              <w:spacing w:before="20" w:after="20" w:line="240" w:lineRule="auto"/>
              <w:jc w:val="right"/>
              <w:rPr>
                <w:sz w:val="18"/>
              </w:rPr>
            </w:pPr>
            <w:r w:rsidRPr="00446751">
              <w:rPr>
                <w:sz w:val="18"/>
              </w:rPr>
              <w:t>1.03</w:t>
            </w:r>
          </w:p>
        </w:tc>
        <w:tc>
          <w:tcPr>
            <w:tcW w:w="1190" w:type="dxa"/>
          </w:tcPr>
          <w:p w14:paraId="279B99BD" w14:textId="77777777" w:rsidR="00182A0D" w:rsidRPr="00446751" w:rsidRDefault="00945622" w:rsidP="00446751">
            <w:pPr>
              <w:pStyle w:val="Compact"/>
              <w:keepNext/>
              <w:spacing w:before="20" w:after="20" w:line="240" w:lineRule="auto"/>
              <w:jc w:val="right"/>
              <w:rPr>
                <w:sz w:val="18"/>
              </w:rPr>
            </w:pPr>
            <w:r w:rsidRPr="00446751">
              <w:rPr>
                <w:sz w:val="18"/>
              </w:rPr>
              <w:t>0.597</w:t>
            </w:r>
          </w:p>
        </w:tc>
        <w:tc>
          <w:tcPr>
            <w:tcW w:w="2096" w:type="dxa"/>
          </w:tcPr>
          <w:p w14:paraId="1765A986" w14:textId="77777777" w:rsidR="00182A0D" w:rsidRPr="00446751" w:rsidRDefault="00945622" w:rsidP="00446751">
            <w:pPr>
              <w:pStyle w:val="Compact"/>
              <w:keepNext/>
              <w:spacing w:before="20" w:after="20" w:line="240" w:lineRule="auto"/>
              <w:rPr>
                <w:sz w:val="18"/>
              </w:rPr>
            </w:pPr>
            <w:r w:rsidRPr="00446751">
              <w:rPr>
                <w:sz w:val="18"/>
              </w:rPr>
              <w:t>Pass</w:t>
            </w:r>
          </w:p>
        </w:tc>
      </w:tr>
      <w:tr w:rsidR="00182A0D" w:rsidRPr="00446751" w14:paraId="4F8ABC52" w14:textId="77777777" w:rsidTr="00446751">
        <w:trPr>
          <w:cantSplit/>
        </w:trPr>
        <w:tc>
          <w:tcPr>
            <w:tcW w:w="4447" w:type="dxa"/>
          </w:tcPr>
          <w:p w14:paraId="5B109D5C" w14:textId="77777777" w:rsidR="00182A0D" w:rsidRPr="00446751" w:rsidRDefault="00945622" w:rsidP="00446751">
            <w:pPr>
              <w:pStyle w:val="Compact"/>
              <w:keepNext/>
              <w:spacing w:before="20" w:after="20" w:line="240" w:lineRule="auto"/>
              <w:rPr>
                <w:sz w:val="18"/>
              </w:rPr>
            </w:pPr>
            <w:r w:rsidRPr="00446751">
              <w:rPr>
                <w:sz w:val="18"/>
              </w:rPr>
              <w:t>Breusch–Pagan heteroskedasticity</w:t>
            </w:r>
          </w:p>
        </w:tc>
        <w:tc>
          <w:tcPr>
            <w:tcW w:w="1293" w:type="dxa"/>
          </w:tcPr>
          <w:p w14:paraId="2771C237" w14:textId="77777777" w:rsidR="00182A0D" w:rsidRPr="00446751" w:rsidRDefault="00945622" w:rsidP="00446751">
            <w:pPr>
              <w:pStyle w:val="Compact"/>
              <w:keepNext/>
              <w:spacing w:before="20" w:after="20" w:line="240" w:lineRule="auto"/>
              <w:jc w:val="right"/>
              <w:rPr>
                <w:sz w:val="18"/>
              </w:rPr>
            </w:pPr>
            <w:r w:rsidRPr="00446751">
              <w:rPr>
                <w:sz w:val="18"/>
              </w:rPr>
              <w:t>0.36</w:t>
            </w:r>
          </w:p>
        </w:tc>
        <w:tc>
          <w:tcPr>
            <w:tcW w:w="1190" w:type="dxa"/>
          </w:tcPr>
          <w:p w14:paraId="5234921E" w14:textId="77777777" w:rsidR="00182A0D" w:rsidRPr="00446751" w:rsidRDefault="00945622" w:rsidP="00446751">
            <w:pPr>
              <w:pStyle w:val="Compact"/>
              <w:keepNext/>
              <w:spacing w:before="20" w:after="20" w:line="240" w:lineRule="auto"/>
              <w:jc w:val="right"/>
              <w:rPr>
                <w:sz w:val="18"/>
              </w:rPr>
            </w:pPr>
            <w:r w:rsidRPr="00446751">
              <w:rPr>
                <w:sz w:val="18"/>
              </w:rPr>
              <w:t>0.894</w:t>
            </w:r>
          </w:p>
        </w:tc>
        <w:tc>
          <w:tcPr>
            <w:tcW w:w="2096" w:type="dxa"/>
          </w:tcPr>
          <w:p w14:paraId="45D67672" w14:textId="77777777" w:rsidR="00182A0D" w:rsidRPr="00446751" w:rsidRDefault="00945622" w:rsidP="00446751">
            <w:pPr>
              <w:pStyle w:val="Compact"/>
              <w:keepNext/>
              <w:spacing w:before="20" w:after="20" w:line="240" w:lineRule="auto"/>
              <w:rPr>
                <w:sz w:val="18"/>
              </w:rPr>
            </w:pPr>
            <w:r w:rsidRPr="00446751">
              <w:rPr>
                <w:sz w:val="18"/>
              </w:rPr>
              <w:t>Pass</w:t>
            </w:r>
          </w:p>
        </w:tc>
      </w:tr>
      <w:tr w:rsidR="00182A0D" w:rsidRPr="00446751" w14:paraId="087EA554" w14:textId="77777777" w:rsidTr="00446751">
        <w:trPr>
          <w:cantSplit/>
        </w:trPr>
        <w:tc>
          <w:tcPr>
            <w:tcW w:w="4447" w:type="dxa"/>
          </w:tcPr>
          <w:p w14:paraId="18676584" w14:textId="77777777" w:rsidR="00182A0D" w:rsidRPr="00446751" w:rsidRDefault="00945622" w:rsidP="00446751">
            <w:pPr>
              <w:pStyle w:val="Compact"/>
              <w:keepNext/>
              <w:spacing w:before="20" w:after="20" w:line="240" w:lineRule="auto"/>
              <w:rPr>
                <w:sz w:val="18"/>
              </w:rPr>
            </w:pPr>
            <w:r w:rsidRPr="00446751">
              <w:rPr>
                <w:sz w:val="18"/>
              </w:rPr>
              <w:t>RESET (squares)</w:t>
            </w:r>
          </w:p>
        </w:tc>
        <w:tc>
          <w:tcPr>
            <w:tcW w:w="1293" w:type="dxa"/>
          </w:tcPr>
          <w:p w14:paraId="51AE369E" w14:textId="77777777" w:rsidR="00182A0D" w:rsidRPr="00446751" w:rsidRDefault="00945622" w:rsidP="00446751">
            <w:pPr>
              <w:pStyle w:val="Compact"/>
              <w:keepNext/>
              <w:spacing w:before="20" w:after="20" w:line="240" w:lineRule="auto"/>
              <w:jc w:val="right"/>
              <w:rPr>
                <w:sz w:val="18"/>
              </w:rPr>
            </w:pPr>
            <w:r w:rsidRPr="00446751">
              <w:rPr>
                <w:sz w:val="18"/>
              </w:rPr>
              <w:t>–</w:t>
            </w:r>
          </w:p>
        </w:tc>
        <w:tc>
          <w:tcPr>
            <w:tcW w:w="1190" w:type="dxa"/>
          </w:tcPr>
          <w:p w14:paraId="2372380C" w14:textId="77777777" w:rsidR="00182A0D" w:rsidRPr="00446751" w:rsidRDefault="00945622" w:rsidP="00446751">
            <w:pPr>
              <w:pStyle w:val="Compact"/>
              <w:keepNext/>
              <w:spacing w:before="20" w:after="20" w:line="240" w:lineRule="auto"/>
              <w:jc w:val="right"/>
              <w:rPr>
                <w:sz w:val="18"/>
              </w:rPr>
            </w:pPr>
            <w:r w:rsidRPr="00446751">
              <w:rPr>
                <w:sz w:val="18"/>
              </w:rPr>
              <w:t>0.763</w:t>
            </w:r>
          </w:p>
        </w:tc>
        <w:tc>
          <w:tcPr>
            <w:tcW w:w="2096" w:type="dxa"/>
          </w:tcPr>
          <w:p w14:paraId="6FDCE65E" w14:textId="77777777" w:rsidR="00182A0D" w:rsidRPr="00446751" w:rsidRDefault="00945622" w:rsidP="00446751">
            <w:pPr>
              <w:pStyle w:val="Compact"/>
              <w:keepNext/>
              <w:spacing w:before="20" w:after="20" w:line="240" w:lineRule="auto"/>
              <w:rPr>
                <w:sz w:val="18"/>
              </w:rPr>
            </w:pPr>
            <w:r w:rsidRPr="00446751">
              <w:rPr>
                <w:sz w:val="18"/>
              </w:rPr>
              <w:t>Pass</w:t>
            </w:r>
          </w:p>
        </w:tc>
      </w:tr>
      <w:tr w:rsidR="00182A0D" w:rsidRPr="00446751" w14:paraId="54394DC3" w14:textId="77777777" w:rsidTr="00446751">
        <w:trPr>
          <w:cantSplit/>
        </w:trPr>
        <w:tc>
          <w:tcPr>
            <w:tcW w:w="4447" w:type="dxa"/>
          </w:tcPr>
          <w:p w14:paraId="7D9940AF" w14:textId="77777777" w:rsidR="00182A0D" w:rsidRPr="00446751" w:rsidRDefault="00945622" w:rsidP="00446751">
            <w:pPr>
              <w:pStyle w:val="Compact"/>
              <w:keepNext/>
              <w:spacing w:before="20" w:after="20" w:line="240" w:lineRule="auto"/>
              <w:rPr>
                <w:sz w:val="18"/>
              </w:rPr>
            </w:pPr>
            <w:r w:rsidRPr="00446751">
              <w:rPr>
                <w:sz w:val="18"/>
              </w:rPr>
              <w:t>CUSUM (OLS residuals)</w:t>
            </w:r>
          </w:p>
        </w:tc>
        <w:tc>
          <w:tcPr>
            <w:tcW w:w="1293" w:type="dxa"/>
          </w:tcPr>
          <w:p w14:paraId="7B536A1D" w14:textId="77777777" w:rsidR="00182A0D" w:rsidRPr="00446751" w:rsidRDefault="00945622" w:rsidP="00446751">
            <w:pPr>
              <w:pStyle w:val="Compact"/>
              <w:keepNext/>
              <w:spacing w:before="20" w:after="20" w:line="240" w:lineRule="auto"/>
              <w:jc w:val="right"/>
              <w:rPr>
                <w:sz w:val="18"/>
              </w:rPr>
            </w:pPr>
            <w:r w:rsidRPr="00446751">
              <w:rPr>
                <w:sz w:val="18"/>
              </w:rPr>
              <w:t>0.58</w:t>
            </w:r>
          </w:p>
        </w:tc>
        <w:tc>
          <w:tcPr>
            <w:tcW w:w="1190" w:type="dxa"/>
          </w:tcPr>
          <w:p w14:paraId="4A1AD425" w14:textId="77777777" w:rsidR="00182A0D" w:rsidRPr="00446751" w:rsidRDefault="00945622" w:rsidP="00446751">
            <w:pPr>
              <w:pStyle w:val="Compact"/>
              <w:keepNext/>
              <w:spacing w:before="20" w:after="20" w:line="240" w:lineRule="auto"/>
              <w:jc w:val="right"/>
              <w:rPr>
                <w:sz w:val="18"/>
              </w:rPr>
            </w:pPr>
            <w:r w:rsidRPr="00446751">
              <w:rPr>
                <w:sz w:val="18"/>
              </w:rPr>
              <w:t>0.885</w:t>
            </w:r>
          </w:p>
        </w:tc>
        <w:tc>
          <w:tcPr>
            <w:tcW w:w="2096" w:type="dxa"/>
          </w:tcPr>
          <w:p w14:paraId="024961CB" w14:textId="77777777" w:rsidR="00182A0D" w:rsidRPr="00446751" w:rsidRDefault="00945622" w:rsidP="00446751">
            <w:pPr>
              <w:pStyle w:val="Compact"/>
              <w:keepNext/>
              <w:spacing w:before="20" w:after="20" w:line="240" w:lineRule="auto"/>
              <w:rPr>
                <w:sz w:val="18"/>
              </w:rPr>
            </w:pPr>
            <w:r w:rsidRPr="00446751">
              <w:rPr>
                <w:sz w:val="18"/>
              </w:rPr>
              <w:t>Pass</w:t>
            </w:r>
          </w:p>
        </w:tc>
      </w:tr>
    </w:tbl>
    <w:p w14:paraId="35690158" w14:textId="77777777" w:rsidR="00182A0D" w:rsidRDefault="00945622">
      <w:pPr>
        <w:pStyle w:val="BodyText"/>
      </w:pPr>
      <w:r>
        <w:rPr>
          <w:b/>
          <w:bCs/>
        </w:rPr>
        <w:t>Interpretation.</w:t>
      </w:r>
      <w:r>
        <w:t xml:space="preserve"> A sustained 0.1-unit rise in production pressure is associated with 4.7% higher long-run emissions (bootstrap </w:t>
      </w:r>
      <w:r>
        <w:rPr>
          <w:i/>
          <w:iCs/>
        </w:rPr>
        <w:t>p</w:t>
      </w:r>
      <w:r>
        <w:t xml:space="preserve"> = 0.043), so </w:t>
      </w:r>
      <w:r>
        <w:rPr>
          <w:b/>
          <w:bCs/>
        </w:rPr>
        <w:t>H3b is supported</w:t>
      </w:r>
      <w:r>
        <w:t xml:space="preserve">. The mitigation coefficient has the opposite sign to that hypothesised (+0.22; bootstrap </w:t>
      </w:r>
      <w:r>
        <w:rPr>
          <w:i/>
          <w:iCs/>
        </w:rPr>
        <w:t>p</w:t>
      </w:r>
      <w:r>
        <w:t xml:space="preserve"> = 0.88), and its 90% interval includes zero, so </w:t>
      </w:r>
      <w:r>
        <w:rPr>
          <w:b/>
          <w:bCs/>
        </w:rPr>
        <w:t>H3a is not supported</w:t>
      </w:r>
      <w:r>
        <w:t>. A positive association is not plausible as a causal effect of mitigation policy; it reflects the expansion of schemes in the same years as output, that is, reverse timing. All of these estimates are conditional associations rather than causal effects, and the failed bounds test is a further reason to treat the long-run magnitudes as indicative.</w:t>
      </w:r>
    </w:p>
    <w:p w14:paraId="18654CBC" w14:textId="77777777" w:rsidR="00182A0D" w:rsidRDefault="00945622">
      <w:pPr>
        <w:pStyle w:val="Heading2"/>
      </w:pPr>
      <w:bookmarkStart w:id="84" w:name="rq3-counterfactuals-and-the-offset-ratio"/>
      <w:bookmarkStart w:id="85" w:name="_Toc244166786"/>
      <w:bookmarkEnd w:id="82"/>
      <w:r>
        <w:t>4.6 RQ3: Counterfactuals and the offset ratio</w:t>
      </w:r>
      <w:bookmarkEnd w:id="85"/>
    </w:p>
    <w:p w14:paraId="013D91E1" w14:textId="77777777" w:rsidR="00182A0D" w:rsidRDefault="00945622">
      <w:pPr>
        <w:pStyle w:val="FirstParagraph"/>
      </w:pPr>
      <w:r>
        <w:t xml:space="preserve">Holding P at its 2000 level and simulating the fitted ARDL forward shows that </w:t>
      </w:r>
      <w:r>
        <w:rPr>
          <w:b/>
          <w:bCs/>
        </w:rPr>
        <w:t>the post-2000 change in production pressure raised 2024 emissions by only 2.2% (90% CI 1.1–3.2%)</w:t>
      </w:r>
      <w:r>
        <w:t xml:space="preserve"> </w:t>
      </w:r>
      <w:r>
        <w:t>(Figure 11; Table 19), because P in 2024 (0.28) was barely above its 2000 level (0.27). The path matters more than the end points. After decoupling, P fell far below its 2000 level, and the model attributes lower emissions to this in 2005–2016; P then rebuilt above its 2000 level, and the model attributes higher emissions to it from 2017. Summed over 2000–2024, the pressure effect is −7.2 Mt CO₂e. The comparison year is therefore decisive: relative to the post-decoupling low of 2005 (P = 0.04), the rebuildi</w:t>
      </w:r>
      <w:r>
        <w:t>ng of P to 0.28 corresponds to a long-run effect of about +12%.</w:t>
      </w:r>
    </w:p>
    <w:p w14:paraId="32122674" w14:textId="77777777" w:rsidR="00182A0D" w:rsidRDefault="00945622">
      <w:pPr>
        <w:pStyle w:val="FigureBody"/>
      </w:pPr>
      <w:r>
        <w:rPr>
          <w:noProof/>
        </w:rPr>
        <w:drawing>
          <wp:inline distT="0" distB="0" distL="0" distR="0" wp14:anchorId="2AFA2FCF" wp14:editId="5B08F183">
            <wp:extent cx="5334000" cy="2335240"/>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C:/MyDriveD/INPACT%20Project/MYPaper/Trend%20Analysisng/Implementation/ClaudeCode/ResultShowplatform/ireland-agri-dashboardnew/paper/figures/fig_cf.png"/>
                    <pic:cNvPicPr>
                      <a:picLocks noChangeAspect="1" noChangeArrowheads="1"/>
                    </pic:cNvPicPr>
                  </pic:nvPicPr>
                  <pic:blipFill>
                    <a:blip r:embed="rId17"/>
                    <a:stretch>
                      <a:fillRect/>
                    </a:stretch>
                  </pic:blipFill>
                  <pic:spPr bwMode="auto">
                    <a:xfrm>
                      <a:off x="0" y="0"/>
                      <a:ext cx="5334000" cy="2335240"/>
                    </a:xfrm>
                    <a:prstGeom prst="rect">
                      <a:avLst/>
                    </a:prstGeom>
                    <a:noFill/>
                    <a:ln w="9525">
                      <a:noFill/>
                      <a:headEnd/>
                      <a:tailEnd/>
                    </a:ln>
                  </pic:spPr>
                </pic:pic>
              </a:graphicData>
            </a:graphic>
          </wp:inline>
        </w:drawing>
      </w:r>
    </w:p>
    <w:p w14:paraId="7D59EF14" w14:textId="77777777" w:rsidR="00182A0D" w:rsidRDefault="00945622">
      <w:pPr>
        <w:pStyle w:val="FigCaption"/>
      </w:pPr>
      <w:r>
        <w:rPr>
          <w:b/>
          <w:bCs/>
        </w:rPr>
        <w:t>Figure 11.</w:t>
      </w:r>
      <w:r>
        <w:t xml:space="preserve"> Observed CRF3 emissions and model-based counterfactual paths, 2000–2024.</w:t>
      </w:r>
    </w:p>
    <w:p w14:paraId="7E35CDC8" w14:textId="77777777" w:rsidR="00182A0D" w:rsidRDefault="00945622">
      <w:pPr>
        <w:pStyle w:val="FigNote"/>
      </w:pPr>
      <w:r>
        <w:rPr>
          <w:i/>
          <w:iCs/>
        </w:rPr>
        <w:t>Note.</w:t>
      </w:r>
      <w:r>
        <w:t xml:space="preserve"> </w:t>
      </w:r>
      <w:r>
        <w:t>(a) Counterfactual paths simulate the fitted ARDL with one index held at its 2000 value. The shaded gap between the observed (black) and the P-frozen (orange) paths is the model-based effect of the change in production pressure since 2000: negative while P was below its 2000 level (2005–2016) and positive afterwards. (b) Distribution of the effect of the post-2000 change in P on 2024 emissions across 999 unrestricted bootstrap draws; the solid line is the point estimate and the dotted lines bound the 90% in</w:t>
      </w:r>
      <w:r>
        <w:t>terval.</w:t>
      </w:r>
    </w:p>
    <w:p w14:paraId="71246F75" w14:textId="77777777" w:rsidR="00182A0D" w:rsidRDefault="00945622">
      <w:pPr>
        <w:pStyle w:val="TblCaption"/>
      </w:pPr>
      <w:r>
        <w:rPr>
          <w:b/>
          <w:bCs/>
        </w:rPr>
        <w:t>Table 19.</w:t>
      </w:r>
      <w:r>
        <w:t xml:space="preserve"> Counterfactual effects of the post-2000 change in each index.</w:t>
      </w:r>
    </w:p>
    <w:tbl>
      <w:tblPr>
        <w:tblStyle w:val="Table"/>
        <w:tblW w:w="0" w:type="auto"/>
        <w:tblBorders>
          <w:top w:val="single" w:sz="8" w:space="0" w:color="000000"/>
          <w:bottom w:val="single" w:sz="8" w:space="0" w:color="000000"/>
        </w:tblBorders>
        <w:tblLayout w:type="fixed"/>
        <w:tblCellMar>
          <w:left w:w="68" w:type="dxa"/>
          <w:right w:w="68" w:type="dxa"/>
        </w:tblCellMar>
        <w:tblLook w:val="0020" w:firstRow="1" w:lastRow="0" w:firstColumn="0" w:lastColumn="0" w:noHBand="0" w:noVBand="0"/>
      </w:tblPr>
      <w:tblGrid>
        <w:gridCol w:w="4616"/>
        <w:gridCol w:w="1098"/>
        <w:gridCol w:w="3311"/>
      </w:tblGrid>
      <w:tr w:rsidR="00182A0D" w:rsidRPr="00446751" w14:paraId="0FDC9599" w14:textId="77777777" w:rsidTr="00446751">
        <w:trPr>
          <w:cnfStyle w:val="100000000000" w:firstRow="1" w:lastRow="0" w:firstColumn="0" w:lastColumn="0" w:oddVBand="0" w:evenVBand="0" w:oddHBand="0" w:evenHBand="0" w:firstRowFirstColumn="0" w:firstRowLastColumn="0" w:lastRowFirstColumn="0" w:lastRowLastColumn="0"/>
          <w:cantSplit/>
          <w:tblHeader/>
        </w:trPr>
        <w:tc>
          <w:tcPr>
            <w:tcW w:w="4616" w:type="dxa"/>
            <w:tcBorders>
              <w:top w:val="single" w:sz="8" w:space="0" w:color="000000"/>
              <w:bottom w:val="single" w:sz="4" w:space="0" w:color="000000"/>
            </w:tcBorders>
            <w:shd w:val="clear" w:color="auto" w:fill="F2F2F2"/>
          </w:tcPr>
          <w:p w14:paraId="1DD4DACF" w14:textId="77777777" w:rsidR="00182A0D" w:rsidRPr="00446751" w:rsidRDefault="00945622" w:rsidP="00446751">
            <w:pPr>
              <w:pStyle w:val="Compact"/>
              <w:keepNext/>
              <w:spacing w:before="20" w:after="20" w:line="240" w:lineRule="auto"/>
              <w:rPr>
                <w:b/>
                <w:sz w:val="18"/>
              </w:rPr>
            </w:pPr>
            <w:r w:rsidRPr="00446751">
              <w:rPr>
                <w:b/>
                <w:sz w:val="18"/>
              </w:rPr>
              <w:t>Quantity</w:t>
            </w:r>
          </w:p>
        </w:tc>
        <w:tc>
          <w:tcPr>
            <w:tcW w:w="1098" w:type="dxa"/>
            <w:tcBorders>
              <w:top w:val="single" w:sz="8" w:space="0" w:color="000000"/>
              <w:bottom w:val="single" w:sz="4" w:space="0" w:color="000000"/>
            </w:tcBorders>
            <w:shd w:val="clear" w:color="auto" w:fill="F2F2F2"/>
          </w:tcPr>
          <w:p w14:paraId="09DB020E" w14:textId="77777777" w:rsidR="00182A0D" w:rsidRPr="00446751" w:rsidRDefault="00945622" w:rsidP="00446751">
            <w:pPr>
              <w:pStyle w:val="Compact"/>
              <w:keepNext/>
              <w:spacing w:before="20" w:after="20" w:line="240" w:lineRule="auto"/>
              <w:jc w:val="right"/>
              <w:rPr>
                <w:b/>
                <w:sz w:val="18"/>
              </w:rPr>
            </w:pPr>
            <w:r w:rsidRPr="00446751">
              <w:rPr>
                <w:b/>
                <w:sz w:val="18"/>
              </w:rPr>
              <w:t>Estimate</w:t>
            </w:r>
          </w:p>
        </w:tc>
        <w:tc>
          <w:tcPr>
            <w:tcW w:w="3311" w:type="dxa"/>
            <w:tcBorders>
              <w:top w:val="single" w:sz="8" w:space="0" w:color="000000"/>
              <w:bottom w:val="single" w:sz="4" w:space="0" w:color="000000"/>
            </w:tcBorders>
            <w:shd w:val="clear" w:color="auto" w:fill="F2F2F2"/>
          </w:tcPr>
          <w:p w14:paraId="31EA982C" w14:textId="77777777" w:rsidR="00182A0D" w:rsidRPr="00446751" w:rsidRDefault="00945622" w:rsidP="00446751">
            <w:pPr>
              <w:pStyle w:val="Compact"/>
              <w:keepNext/>
              <w:spacing w:before="20" w:after="20" w:line="240" w:lineRule="auto"/>
              <w:rPr>
                <w:b/>
                <w:sz w:val="18"/>
              </w:rPr>
            </w:pPr>
            <w:r w:rsidRPr="00446751">
              <w:rPr>
                <w:b/>
                <w:sz w:val="18"/>
              </w:rPr>
              <w:t>90% interval</w:t>
            </w:r>
          </w:p>
        </w:tc>
      </w:tr>
      <w:tr w:rsidR="00182A0D" w:rsidRPr="00446751" w14:paraId="4A0BB355" w14:textId="77777777" w:rsidTr="00446751">
        <w:trPr>
          <w:cantSplit/>
        </w:trPr>
        <w:tc>
          <w:tcPr>
            <w:tcW w:w="4616" w:type="dxa"/>
            <w:tcBorders>
              <w:top w:val="single" w:sz="4" w:space="0" w:color="000000"/>
            </w:tcBorders>
          </w:tcPr>
          <w:p w14:paraId="1C63B83F" w14:textId="77777777" w:rsidR="00182A0D" w:rsidRPr="00446751" w:rsidRDefault="00945622" w:rsidP="00446751">
            <w:pPr>
              <w:pStyle w:val="Compact"/>
              <w:keepNext/>
              <w:spacing w:before="20" w:after="20" w:line="240" w:lineRule="auto"/>
              <w:rPr>
                <w:sz w:val="18"/>
              </w:rPr>
            </w:pPr>
            <w:r w:rsidRPr="00446751">
              <w:rPr>
                <w:sz w:val="18"/>
              </w:rPr>
              <w:t>Pressure effect on 2024 emissions (%)</w:t>
            </w:r>
          </w:p>
        </w:tc>
        <w:tc>
          <w:tcPr>
            <w:tcW w:w="1098" w:type="dxa"/>
            <w:tcBorders>
              <w:top w:val="single" w:sz="4" w:space="0" w:color="000000"/>
            </w:tcBorders>
          </w:tcPr>
          <w:p w14:paraId="389FFC10" w14:textId="77777777" w:rsidR="00182A0D" w:rsidRPr="00446751" w:rsidRDefault="00945622" w:rsidP="00446751">
            <w:pPr>
              <w:pStyle w:val="Compact"/>
              <w:keepNext/>
              <w:spacing w:before="20" w:after="20" w:line="240" w:lineRule="auto"/>
              <w:jc w:val="right"/>
              <w:rPr>
                <w:sz w:val="18"/>
              </w:rPr>
            </w:pPr>
            <w:r w:rsidRPr="00446751">
              <w:rPr>
                <w:sz w:val="18"/>
              </w:rPr>
              <w:t>+2.2</w:t>
            </w:r>
          </w:p>
        </w:tc>
        <w:tc>
          <w:tcPr>
            <w:tcW w:w="3311" w:type="dxa"/>
            <w:tcBorders>
              <w:top w:val="single" w:sz="4" w:space="0" w:color="000000"/>
            </w:tcBorders>
          </w:tcPr>
          <w:p w14:paraId="6C95CDF9" w14:textId="77777777" w:rsidR="00182A0D" w:rsidRPr="00446751" w:rsidRDefault="00945622" w:rsidP="00446751">
            <w:pPr>
              <w:pStyle w:val="Compact"/>
              <w:keepNext/>
              <w:spacing w:before="20" w:after="20" w:line="240" w:lineRule="auto"/>
              <w:rPr>
                <w:sz w:val="18"/>
              </w:rPr>
            </w:pPr>
            <w:r w:rsidRPr="00446751">
              <w:rPr>
                <w:sz w:val="18"/>
              </w:rPr>
              <w:t>1.1 to 3.2</w:t>
            </w:r>
          </w:p>
        </w:tc>
      </w:tr>
      <w:tr w:rsidR="00182A0D" w:rsidRPr="00446751" w14:paraId="7FC88CE9" w14:textId="77777777" w:rsidTr="00446751">
        <w:trPr>
          <w:cantSplit/>
        </w:trPr>
        <w:tc>
          <w:tcPr>
            <w:tcW w:w="4616" w:type="dxa"/>
          </w:tcPr>
          <w:p w14:paraId="3DEB90AE" w14:textId="77777777" w:rsidR="00182A0D" w:rsidRPr="00446751" w:rsidRDefault="00945622" w:rsidP="00446751">
            <w:pPr>
              <w:pStyle w:val="Compact"/>
              <w:keepNext/>
              <w:spacing w:before="20" w:after="20" w:line="240" w:lineRule="auto"/>
              <w:rPr>
                <w:sz w:val="18"/>
              </w:rPr>
            </w:pPr>
            <w:r w:rsidRPr="00446751">
              <w:rPr>
                <w:sz w:val="18"/>
              </w:rPr>
              <w:t>Mitigation effect on 2024 emissions (%)</w:t>
            </w:r>
          </w:p>
        </w:tc>
        <w:tc>
          <w:tcPr>
            <w:tcW w:w="1098" w:type="dxa"/>
          </w:tcPr>
          <w:p w14:paraId="111A4405" w14:textId="77777777" w:rsidR="00182A0D" w:rsidRPr="00446751" w:rsidRDefault="00945622" w:rsidP="00446751">
            <w:pPr>
              <w:pStyle w:val="Compact"/>
              <w:keepNext/>
              <w:spacing w:before="20" w:after="20" w:line="240" w:lineRule="auto"/>
              <w:jc w:val="right"/>
              <w:rPr>
                <w:sz w:val="18"/>
              </w:rPr>
            </w:pPr>
            <w:r w:rsidRPr="00446751">
              <w:rPr>
                <w:sz w:val="18"/>
              </w:rPr>
              <w:t>+14.4</w:t>
            </w:r>
          </w:p>
        </w:tc>
        <w:tc>
          <w:tcPr>
            <w:tcW w:w="3311" w:type="dxa"/>
          </w:tcPr>
          <w:p w14:paraId="37B0415E" w14:textId="77777777" w:rsidR="00182A0D" w:rsidRPr="00446751" w:rsidRDefault="00945622" w:rsidP="00446751">
            <w:pPr>
              <w:pStyle w:val="Compact"/>
              <w:keepNext/>
              <w:spacing w:before="20" w:after="20" w:line="240" w:lineRule="auto"/>
              <w:rPr>
                <w:sz w:val="18"/>
              </w:rPr>
            </w:pPr>
            <w:r w:rsidRPr="00446751">
              <w:rPr>
                <w:sz w:val="18"/>
              </w:rPr>
              <w:t>−</w:t>
            </w:r>
            <w:r w:rsidRPr="00446751">
              <w:rPr>
                <w:sz w:val="18"/>
              </w:rPr>
              <w:t>3.8 to 39.1</w:t>
            </w:r>
          </w:p>
        </w:tc>
      </w:tr>
      <w:tr w:rsidR="00182A0D" w:rsidRPr="00446751" w14:paraId="618EC6C5" w14:textId="77777777" w:rsidTr="00446751">
        <w:trPr>
          <w:cantSplit/>
        </w:trPr>
        <w:tc>
          <w:tcPr>
            <w:tcW w:w="4616" w:type="dxa"/>
          </w:tcPr>
          <w:p w14:paraId="4BD2B7B6" w14:textId="77777777" w:rsidR="00182A0D" w:rsidRPr="00446751" w:rsidRDefault="00945622" w:rsidP="00446751">
            <w:pPr>
              <w:pStyle w:val="Compact"/>
              <w:keepNext/>
              <w:spacing w:before="20" w:after="20" w:line="240" w:lineRule="auto"/>
              <w:rPr>
                <w:sz w:val="18"/>
              </w:rPr>
            </w:pPr>
            <w:r w:rsidRPr="00446751">
              <w:rPr>
                <w:sz w:val="18"/>
              </w:rPr>
              <w:t>Cumulative pressure effect, 2000–2024 (kt CO₂e)</w:t>
            </w:r>
          </w:p>
        </w:tc>
        <w:tc>
          <w:tcPr>
            <w:tcW w:w="1098" w:type="dxa"/>
          </w:tcPr>
          <w:p w14:paraId="6DDE9EB3"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7,239</w:t>
            </w:r>
          </w:p>
        </w:tc>
        <w:tc>
          <w:tcPr>
            <w:tcW w:w="3311" w:type="dxa"/>
          </w:tcPr>
          <w:p w14:paraId="107B3436" w14:textId="77777777" w:rsidR="00182A0D" w:rsidRPr="00446751" w:rsidRDefault="00945622" w:rsidP="00446751">
            <w:pPr>
              <w:pStyle w:val="Compact"/>
              <w:keepNext/>
              <w:spacing w:before="20" w:after="20" w:line="240" w:lineRule="auto"/>
              <w:rPr>
                <w:sz w:val="18"/>
              </w:rPr>
            </w:pPr>
            <w:r w:rsidRPr="00446751">
              <w:rPr>
                <w:sz w:val="18"/>
              </w:rPr>
              <w:t>–</w:t>
            </w:r>
          </w:p>
        </w:tc>
      </w:tr>
      <w:tr w:rsidR="00182A0D" w:rsidRPr="00446751" w14:paraId="0BCDC1E6" w14:textId="77777777" w:rsidTr="00446751">
        <w:trPr>
          <w:cantSplit/>
        </w:trPr>
        <w:tc>
          <w:tcPr>
            <w:tcW w:w="4616" w:type="dxa"/>
          </w:tcPr>
          <w:p w14:paraId="3D6C5486" w14:textId="77777777" w:rsidR="00182A0D" w:rsidRPr="00446751" w:rsidRDefault="00945622" w:rsidP="00446751">
            <w:pPr>
              <w:pStyle w:val="Compact"/>
              <w:keepNext/>
              <w:spacing w:before="20" w:after="20" w:line="240" w:lineRule="auto"/>
              <w:rPr>
                <w:sz w:val="18"/>
              </w:rPr>
            </w:pPr>
            <w:r w:rsidRPr="00446751">
              <w:rPr>
                <w:sz w:val="18"/>
              </w:rPr>
              <w:t>Cumulative mitigation effect, 2000–2024 (kt CO₂e)</w:t>
            </w:r>
          </w:p>
        </w:tc>
        <w:tc>
          <w:tcPr>
            <w:tcW w:w="1098" w:type="dxa"/>
          </w:tcPr>
          <w:p w14:paraId="7FF3742A" w14:textId="77777777" w:rsidR="00182A0D" w:rsidRPr="00446751" w:rsidRDefault="00945622" w:rsidP="00446751">
            <w:pPr>
              <w:pStyle w:val="Compact"/>
              <w:keepNext/>
              <w:spacing w:before="20" w:after="20" w:line="240" w:lineRule="auto"/>
              <w:jc w:val="right"/>
              <w:rPr>
                <w:sz w:val="18"/>
              </w:rPr>
            </w:pPr>
            <w:r w:rsidRPr="00446751">
              <w:rPr>
                <w:sz w:val="18"/>
              </w:rPr>
              <w:t>+30,080</w:t>
            </w:r>
          </w:p>
        </w:tc>
        <w:tc>
          <w:tcPr>
            <w:tcW w:w="3311" w:type="dxa"/>
          </w:tcPr>
          <w:p w14:paraId="39BC6725" w14:textId="77777777" w:rsidR="00182A0D" w:rsidRPr="00446751" w:rsidRDefault="00945622" w:rsidP="00446751">
            <w:pPr>
              <w:pStyle w:val="Compact"/>
              <w:keepNext/>
              <w:spacing w:before="20" w:after="20" w:line="240" w:lineRule="auto"/>
              <w:rPr>
                <w:sz w:val="18"/>
              </w:rPr>
            </w:pPr>
            <w:r w:rsidRPr="00446751">
              <w:rPr>
                <w:sz w:val="18"/>
              </w:rPr>
              <w:t>–</w:t>
            </w:r>
          </w:p>
        </w:tc>
      </w:tr>
      <w:tr w:rsidR="00182A0D" w:rsidRPr="00446751" w14:paraId="0689AA82" w14:textId="77777777" w:rsidTr="00446751">
        <w:trPr>
          <w:cantSplit/>
        </w:trPr>
        <w:tc>
          <w:tcPr>
            <w:tcW w:w="4616" w:type="dxa"/>
          </w:tcPr>
          <w:p w14:paraId="6F9444A8" w14:textId="77777777" w:rsidR="00182A0D" w:rsidRPr="00446751" w:rsidRDefault="00945622" w:rsidP="00446751">
            <w:pPr>
              <w:pStyle w:val="Compact"/>
              <w:keepNext/>
              <w:spacing w:before="20" w:after="20" w:line="240" w:lineRule="auto"/>
              <w:rPr>
                <w:sz w:val="18"/>
              </w:rPr>
            </w:pPr>
            <w:r w:rsidRPr="00446751">
              <w:rPr>
                <w:sz w:val="18"/>
              </w:rPr>
              <w:t>Bootstrap draws with a negative mitigation effect</w:t>
            </w:r>
          </w:p>
        </w:tc>
        <w:tc>
          <w:tcPr>
            <w:tcW w:w="1098" w:type="dxa"/>
          </w:tcPr>
          <w:p w14:paraId="261AD266" w14:textId="77777777" w:rsidR="00182A0D" w:rsidRPr="00446751" w:rsidRDefault="00945622" w:rsidP="00446751">
            <w:pPr>
              <w:pStyle w:val="Compact"/>
              <w:keepNext/>
              <w:spacing w:before="20" w:after="20" w:line="240" w:lineRule="auto"/>
              <w:jc w:val="right"/>
              <w:rPr>
                <w:sz w:val="18"/>
              </w:rPr>
            </w:pPr>
            <w:r w:rsidRPr="00446751">
              <w:rPr>
                <w:sz w:val="18"/>
              </w:rPr>
              <w:t>109 of 999</w:t>
            </w:r>
          </w:p>
        </w:tc>
        <w:tc>
          <w:tcPr>
            <w:tcW w:w="3311" w:type="dxa"/>
          </w:tcPr>
          <w:p w14:paraId="6E066626" w14:textId="77777777" w:rsidR="00182A0D" w:rsidRPr="00446751" w:rsidRDefault="00945622" w:rsidP="00446751">
            <w:pPr>
              <w:pStyle w:val="Compact"/>
              <w:keepNext/>
              <w:spacing w:before="20" w:after="20" w:line="240" w:lineRule="auto"/>
              <w:rPr>
                <w:sz w:val="18"/>
              </w:rPr>
            </w:pPr>
            <w:r w:rsidRPr="00446751">
              <w:rPr>
                <w:sz w:val="18"/>
              </w:rPr>
              <w:t>–</w:t>
            </w:r>
          </w:p>
        </w:tc>
      </w:tr>
      <w:tr w:rsidR="00182A0D" w:rsidRPr="00446751" w14:paraId="25F96B6E" w14:textId="77777777" w:rsidTr="00446751">
        <w:trPr>
          <w:cantSplit/>
        </w:trPr>
        <w:tc>
          <w:tcPr>
            <w:tcW w:w="4616" w:type="dxa"/>
          </w:tcPr>
          <w:p w14:paraId="6A5EE383" w14:textId="77777777" w:rsidR="00182A0D" w:rsidRPr="00446751" w:rsidRDefault="00945622" w:rsidP="00446751">
            <w:pPr>
              <w:pStyle w:val="Compact"/>
              <w:keepNext/>
              <w:spacing w:before="20" w:after="20" w:line="240" w:lineRule="auto"/>
              <w:rPr>
                <w:sz w:val="18"/>
              </w:rPr>
            </w:pPr>
            <w:r w:rsidRPr="00446751">
              <w:rPr>
                <w:sz w:val="18"/>
              </w:rPr>
              <w:t>Offset ratio, 2024</w:t>
            </w:r>
          </w:p>
        </w:tc>
        <w:tc>
          <w:tcPr>
            <w:tcW w:w="1098" w:type="dxa"/>
          </w:tcPr>
          <w:p w14:paraId="554B11D3" w14:textId="77777777" w:rsidR="00182A0D" w:rsidRPr="00446751" w:rsidRDefault="00945622" w:rsidP="00446751">
            <w:pPr>
              <w:pStyle w:val="Compact"/>
              <w:keepNext/>
              <w:spacing w:before="20" w:after="20" w:line="240" w:lineRule="auto"/>
              <w:jc w:val="right"/>
              <w:rPr>
                <w:sz w:val="18"/>
              </w:rPr>
            </w:pPr>
            <w:r w:rsidRPr="00446751">
              <w:rPr>
                <w:sz w:val="18"/>
              </w:rPr>
              <w:t>Undefined</w:t>
            </w:r>
          </w:p>
        </w:tc>
        <w:tc>
          <w:tcPr>
            <w:tcW w:w="3311" w:type="dxa"/>
          </w:tcPr>
          <w:p w14:paraId="3BF7A172" w14:textId="77777777" w:rsidR="00182A0D" w:rsidRPr="00446751" w:rsidRDefault="00945622" w:rsidP="00446751">
            <w:pPr>
              <w:pStyle w:val="Compact"/>
              <w:keepNext/>
              <w:spacing w:before="20" w:after="20" w:line="240" w:lineRule="auto"/>
              <w:rPr>
                <w:sz w:val="18"/>
              </w:rPr>
            </w:pPr>
            <w:r w:rsidRPr="00446751">
              <w:rPr>
                <w:sz w:val="18"/>
              </w:rPr>
              <w:t>0.13 to 10.1 (in the 109 valid draws)</w:t>
            </w:r>
          </w:p>
        </w:tc>
      </w:tr>
    </w:tbl>
    <w:p w14:paraId="6C9B2CB5" w14:textId="77777777" w:rsidR="00182A0D" w:rsidRDefault="00945622">
      <w:pPr>
        <w:pStyle w:val="TblNote"/>
      </w:pPr>
      <w:r>
        <w:rPr>
          <w:i/>
          <w:iCs/>
        </w:rPr>
        <w:t>Note.</w:t>
      </w:r>
      <w:r>
        <w:t xml:space="preserve"> </w:t>
      </w:r>
      <w:r>
        <w:t>The offset ratio is defined only when the mitigation effect is negative; the interval is computed over the bootstrap draws in which it is defined.</w:t>
      </w:r>
    </w:p>
    <w:p w14:paraId="180EFC1D" w14:textId="77777777" w:rsidR="00182A0D" w:rsidRDefault="00945622">
      <w:pPr>
        <w:pStyle w:val="BodyText"/>
      </w:pPr>
      <w:r>
        <w:t xml:space="preserve">Freezing M at its 2000 level yields a counterfactual </w:t>
      </w:r>
      <w:r>
        <w:rPr>
          <w:i/>
          <w:iCs/>
        </w:rPr>
        <w:t>below</w:t>
      </w:r>
      <w:r>
        <w:t xml:space="preserve"> observed emissions: the rise in M is associated with 14.4% </w:t>
      </w:r>
      <w:r>
        <w:rPr>
          <w:i/>
          <w:iCs/>
        </w:rPr>
        <w:t>higher</w:t>
      </w:r>
      <w:r>
        <w:t xml:space="preserve"> </w:t>
      </w:r>
      <w:r>
        <w:t xml:space="preserve">2024 emissions, although the 90% interval (−3.8% to 39.1%) includes zero. Only 109 of 999 bootstrap draws give a negative mitigation effect, and the offset ratio in those draws ranges from 0.13 to 10.1. With no negative mitigation effect in the point estimate, the offset ratio is undefined, and </w:t>
      </w:r>
      <w:r>
        <w:rPr>
          <w:b/>
          <w:bCs/>
        </w:rPr>
        <w:t>H3c is not supported</w:t>
      </w:r>
      <w:r>
        <w:t>. In short, pressure moves emissions in the hypothesised direction, whereas the mitigation portfolio left no detectable reduction to be offset.</w:t>
      </w:r>
    </w:p>
    <w:p w14:paraId="11EAAECB" w14:textId="77777777" w:rsidR="00182A0D" w:rsidRDefault="00945622">
      <w:pPr>
        <w:pStyle w:val="Heading2"/>
      </w:pPr>
      <w:bookmarkStart w:id="86" w:name="robustness-statistical-power-and-timing"/>
      <w:bookmarkStart w:id="87" w:name="_Toc244166787"/>
      <w:bookmarkEnd w:id="84"/>
      <w:r>
        <w:t>4.7 Robustness, statistical power and timing</w:t>
      </w:r>
      <w:bookmarkEnd w:id="87"/>
    </w:p>
    <w:p w14:paraId="73405572" w14:textId="77777777" w:rsidR="00182A0D" w:rsidRDefault="00945622">
      <w:pPr>
        <w:pStyle w:val="Heading3"/>
      </w:pPr>
      <w:bookmarkStart w:id="88" w:name="robustness"/>
      <w:r>
        <w:t>4.7.1 Robustness</w:t>
      </w:r>
    </w:p>
    <w:p w14:paraId="061ADCFF" w14:textId="77777777" w:rsidR="00182A0D" w:rsidRDefault="00945622">
      <w:pPr>
        <w:pStyle w:val="FirstParagraph"/>
      </w:pPr>
      <w:r>
        <w:t>θ</w:t>
      </w:r>
      <w:r>
        <w:rPr>
          <w:vertAlign w:val="subscript"/>
        </w:rPr>
        <w:t>P</w:t>
      </w:r>
      <w:r>
        <w:t xml:space="preserve"> is positive in </w:t>
      </w:r>
      <w:r>
        <w:rPr>
          <w:b/>
          <w:bCs/>
        </w:rPr>
        <w:t>all 17</w:t>
      </w:r>
      <w:r>
        <w:t xml:space="preserve"> estimable core specifications and significant at the 10% level in </w:t>
      </w:r>
      <w:r>
        <w:rPr>
          <w:b/>
          <w:bCs/>
        </w:rPr>
        <w:t>14</w:t>
      </w:r>
      <w:r>
        <w:t xml:space="preserve"> (Figure 12; Table B1). The exceptions are fixed lags (θ</w:t>
      </w:r>
      <w:r>
        <w:rPr>
          <w:vertAlign w:val="subscript"/>
        </w:rPr>
        <w:t>P</w:t>
      </w:r>
      <w:r>
        <w:t xml:space="preserve"> = 0.51, </w:t>
      </w:r>
      <w:r>
        <w:rPr>
          <w:i/>
          <w:iCs/>
        </w:rPr>
        <w:t>p</w:t>
      </w:r>
      <w:r>
        <w:t xml:space="preserve"> = 0.11), down-weighting the Nitrates Action Programme (0.42, </w:t>
      </w:r>
      <w:r>
        <w:rPr>
          <w:i/>
          <w:iCs/>
        </w:rPr>
        <w:t>p</w:t>
      </w:r>
      <w:r>
        <w:t xml:space="preserve"> = 0.11) and adding GNI* and shock-year indicators (0.22, </w:t>
      </w:r>
      <w:r>
        <w:rPr>
          <w:i/>
          <w:iCs/>
        </w:rPr>
        <w:t>p</w:t>
      </w:r>
      <w:r>
        <w:t xml:space="preserve"> = 0.25), the last because GNI* is collinear with quota abolition. Adding the strategy signal to P leaves θ</w:t>
      </w:r>
      <w:r>
        <w:rPr>
          <w:vertAlign w:val="subscript"/>
        </w:rPr>
        <w:t>P</w:t>
      </w:r>
      <w:r>
        <w:t xml:space="preserve"> unchanged (0.45, </w:t>
      </w:r>
      <w:r>
        <w:rPr>
          <w:i/>
          <w:iCs/>
        </w:rPr>
        <w:t>p</w:t>
      </w:r>
      <w:r>
        <w:t xml:space="preserve"> = 0.02). Four of the five leave-one-policy-out runs remain significant, with θ</w:t>
      </w:r>
      <w:r>
        <w:rPr>
          <w:vertAlign w:val="subscript"/>
        </w:rPr>
        <w:t>P</w:t>
      </w:r>
      <w:r>
        <w:t xml:space="preserve"> </w:t>
      </w:r>
      <w:r>
        <w:t>ranging from 0.35 (omitting the quota increases) to 1.23 (omitting the coupled premia); omitting quota abolition gives θ</w:t>
      </w:r>
      <w:r>
        <w:rPr>
          <w:vertAlign w:val="subscript"/>
        </w:rPr>
        <w:t>P</w:t>
      </w:r>
      <w:r>
        <w:t xml:space="preserve"> = 0.51 (</w:t>
      </w:r>
      <w:r>
        <w:rPr>
          <w:i/>
          <w:iCs/>
        </w:rPr>
        <w:t>p</w:t>
      </w:r>
      <w:r>
        <w:t xml:space="preserve"> = 0.12). θ</w:t>
      </w:r>
      <w:r>
        <w:rPr>
          <w:vertAlign w:val="subscript"/>
        </w:rPr>
        <w:t>M</w:t>
      </w:r>
      <w:r>
        <w:t xml:space="preserve"> is positive in 14 of 17 specifications but is significantly negative in </w:t>
      </w:r>
      <w:r>
        <w:rPr>
          <w:b/>
          <w:bCs/>
        </w:rPr>
        <w:t>two</w:t>
      </w:r>
      <w:r>
        <w:t>: when the Nitrates Action Programme is dropped from M (θ</w:t>
      </w:r>
      <w:r>
        <w:rPr>
          <w:vertAlign w:val="subscript"/>
        </w:rPr>
        <w:t>M</w:t>
      </w:r>
      <w:r>
        <w:t xml:space="preserve"> = −0.81, </w:t>
      </w:r>
      <w:r>
        <w:rPr>
          <w:i/>
          <w:iCs/>
        </w:rPr>
        <w:t>p</w:t>
      </w:r>
      <w:r>
        <w:t xml:space="preserve"> = 0.03) and when the two framework laws are scored in M (θ</w:t>
      </w:r>
      <w:r>
        <w:rPr>
          <w:vertAlign w:val="subscript"/>
        </w:rPr>
        <w:t>M</w:t>
      </w:r>
      <w:r>
        <w:t xml:space="preserve"> = −0.19, </w:t>
      </w:r>
      <w:r>
        <w:rPr>
          <w:i/>
          <w:iCs/>
        </w:rPr>
        <w:t>p</w:t>
      </w:r>
      <w:r>
        <w:t xml:space="preserve"> </w:t>
      </w:r>
      <w:r>
        <w:t>= 0.03). The mitigation null therefore depends on how the Nitrates Action Programme, the dominant and water-quality-oriented component of M, and the 2021–2022 climate framework are treated.</w:t>
      </w:r>
    </w:p>
    <w:p w14:paraId="4F9CC960" w14:textId="77777777" w:rsidR="00182A0D" w:rsidRDefault="00945622">
      <w:pPr>
        <w:pStyle w:val="FigureBody"/>
      </w:pPr>
      <w:r>
        <w:rPr>
          <w:noProof/>
        </w:rPr>
        <w:drawing>
          <wp:inline distT="0" distB="0" distL="0" distR="0" wp14:anchorId="01261C37" wp14:editId="2E15137E">
            <wp:extent cx="5334000" cy="4009066"/>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C:/MyDriveD/INPACT%20Project/MYPaper/Trend%20Analysisng/Implementation/ClaudeCode/ResultShowplatform/ireland-agri-dashboardnew/paper/figures/fig_robust.png"/>
                    <pic:cNvPicPr>
                      <a:picLocks noChangeAspect="1" noChangeArrowheads="1"/>
                    </pic:cNvPicPr>
                  </pic:nvPicPr>
                  <pic:blipFill>
                    <a:blip r:embed="rId18"/>
                    <a:stretch>
                      <a:fillRect/>
                    </a:stretch>
                  </pic:blipFill>
                  <pic:spPr bwMode="auto">
                    <a:xfrm>
                      <a:off x="0" y="0"/>
                      <a:ext cx="5334000" cy="4009066"/>
                    </a:xfrm>
                    <a:prstGeom prst="rect">
                      <a:avLst/>
                    </a:prstGeom>
                    <a:noFill/>
                    <a:ln w="9525">
                      <a:noFill/>
                      <a:headEnd/>
                      <a:tailEnd/>
                    </a:ln>
                  </pic:spPr>
                </pic:pic>
              </a:graphicData>
            </a:graphic>
          </wp:inline>
        </w:drawing>
      </w:r>
    </w:p>
    <w:p w14:paraId="4CE63E31" w14:textId="77777777" w:rsidR="00182A0D" w:rsidRDefault="00945622">
      <w:pPr>
        <w:pStyle w:val="FigCaption"/>
      </w:pPr>
      <w:r>
        <w:rPr>
          <w:b/>
          <w:bCs/>
        </w:rPr>
        <w:t>Figure 12.</w:t>
      </w:r>
      <w:r>
        <w:t xml:space="preserve"> Robustness of the long-run multipliers across 17 specifications and 5 leave-one-policy-out runs.</w:t>
      </w:r>
    </w:p>
    <w:p w14:paraId="37ECC13B" w14:textId="77777777" w:rsidR="00182A0D" w:rsidRDefault="00945622">
      <w:pPr>
        <w:pStyle w:val="FigNote"/>
      </w:pPr>
      <w:r>
        <w:rPr>
          <w:i/>
          <w:iCs/>
        </w:rPr>
        <w:t>Note.</w:t>
      </w:r>
      <w:r>
        <w:t xml:space="preserve"> Filled circles indicate a one-sided bootstrap </w:t>
      </w:r>
      <w:r>
        <w:rPr>
          <w:i/>
          <w:iCs/>
        </w:rPr>
        <w:t>p</w:t>
      </w:r>
      <w:r>
        <w:t xml:space="preserve"> &lt; 0.10 (</w:t>
      </w:r>
      <w:r>
        <w:rPr>
          <w:i/>
          <w:iCs/>
        </w:rPr>
        <w:t>B</w:t>
      </w:r>
      <w:r>
        <w:t xml:space="preserve"> </w:t>
      </w:r>
      <w:r>
        <w:t xml:space="preserve">= 299); hollow circles are not significant. Dotted lines mark the baseline estimates. Leave-out rows drop one pressure instrument (P01–P05; see Table 6) from P at a time; one-sided </w:t>
      </w:r>
      <w:r>
        <w:rPr>
          <w:i/>
          <w:iCs/>
        </w:rPr>
        <w:t>p</w:t>
      </w:r>
      <w:r>
        <w:t>-values for θ</w:t>
      </w:r>
      <w:r>
        <w:rPr>
          <w:vertAlign w:val="subscript"/>
        </w:rPr>
        <w:t>M</w:t>
      </w:r>
      <w:r>
        <w:t xml:space="preserve"> are not computed for these runs.</w:t>
      </w:r>
    </w:p>
    <w:p w14:paraId="10BDCFB3" w14:textId="77777777" w:rsidR="00182A0D" w:rsidRDefault="00945622">
      <w:pPr>
        <w:pStyle w:val="Heading3"/>
      </w:pPr>
      <w:bookmarkStart w:id="89" w:name="statistical-power"/>
      <w:bookmarkEnd w:id="88"/>
      <w:r>
        <w:t>4.7.2 Statistical power</w:t>
      </w:r>
    </w:p>
    <w:p w14:paraId="5CD5C2A5" w14:textId="77777777" w:rsidR="00182A0D" w:rsidRDefault="00945622">
      <w:pPr>
        <w:pStyle w:val="FirstParagraph"/>
      </w:pPr>
      <w:r>
        <w:t>Nominal 10% HAC tests have a true size of 0.23 for M and 0.26 for P, which confirms the need for bootstrap inference. With size-adjusted critical values, the minimum detectable effect at 80% power is |θ| ≈ 0.43 for M and 0.35 for P, equivalent to about 4.4% and 3.5% per 0.1 index units (Table 20; Figure 13). Mitigation effects larger than |θ| ≈ 0.43 would very likely have been detected; smaller effects cannot be ruled out.</w:t>
      </w:r>
    </w:p>
    <w:p w14:paraId="0F990BC3" w14:textId="77777777" w:rsidR="00182A0D" w:rsidRDefault="00945622">
      <w:pPr>
        <w:pStyle w:val="TblCaption"/>
      </w:pPr>
      <w:r>
        <w:rPr>
          <w:b/>
          <w:bCs/>
        </w:rPr>
        <w:t>Table 20.</w:t>
      </w:r>
      <w:r>
        <w:t xml:space="preserve"> Size-adjusted power by true effect size.</w:t>
      </w:r>
    </w:p>
    <w:tbl>
      <w:tblPr>
        <w:tblStyle w:val="Table"/>
        <w:tblW w:w="0" w:type="auto"/>
        <w:tblBorders>
          <w:top w:val="single" w:sz="8" w:space="0" w:color="000000"/>
          <w:bottom w:val="single" w:sz="8" w:space="0" w:color="000000"/>
        </w:tblBorders>
        <w:tblLayout w:type="fixed"/>
        <w:tblCellMar>
          <w:left w:w="68" w:type="dxa"/>
          <w:right w:w="68" w:type="dxa"/>
        </w:tblCellMar>
        <w:tblLook w:val="0020" w:firstRow="1" w:lastRow="0" w:firstColumn="0" w:lastColumn="0" w:noHBand="0" w:noVBand="0"/>
      </w:tblPr>
      <w:tblGrid>
        <w:gridCol w:w="1750"/>
        <w:gridCol w:w="909"/>
        <w:gridCol w:w="909"/>
        <w:gridCol w:w="909"/>
        <w:gridCol w:w="909"/>
        <w:gridCol w:w="909"/>
        <w:gridCol w:w="909"/>
        <w:gridCol w:w="909"/>
        <w:gridCol w:w="909"/>
      </w:tblGrid>
      <w:tr w:rsidR="00182A0D" w:rsidRPr="00446751" w14:paraId="24F9804B" w14:textId="77777777" w:rsidTr="00446751">
        <w:trPr>
          <w:cnfStyle w:val="100000000000" w:firstRow="1" w:lastRow="0" w:firstColumn="0" w:lastColumn="0" w:oddVBand="0" w:evenVBand="0" w:oddHBand="0" w:evenHBand="0" w:firstRowFirstColumn="0" w:firstRowLastColumn="0" w:lastRowFirstColumn="0" w:lastRowLastColumn="0"/>
          <w:cantSplit/>
          <w:tblHeader/>
        </w:trPr>
        <w:tc>
          <w:tcPr>
            <w:tcW w:w="1750" w:type="dxa"/>
            <w:tcBorders>
              <w:top w:val="single" w:sz="8" w:space="0" w:color="000000"/>
              <w:bottom w:val="single" w:sz="4" w:space="0" w:color="000000"/>
            </w:tcBorders>
            <w:shd w:val="clear" w:color="auto" w:fill="F2F2F2"/>
          </w:tcPr>
          <w:p w14:paraId="7D64E6D1" w14:textId="77777777" w:rsidR="00182A0D" w:rsidRPr="00446751" w:rsidRDefault="00945622" w:rsidP="00446751">
            <w:pPr>
              <w:pStyle w:val="Compact"/>
              <w:keepNext/>
              <w:spacing w:before="20" w:after="20" w:line="240" w:lineRule="auto"/>
              <w:rPr>
                <w:b/>
                <w:sz w:val="17"/>
              </w:rPr>
            </w:pPr>
            <w:r w:rsidRPr="00446751">
              <w:rPr>
                <w:b/>
                <w:sz w:val="17"/>
              </w:rPr>
              <w:t>True |θ|</w:t>
            </w:r>
          </w:p>
        </w:tc>
        <w:tc>
          <w:tcPr>
            <w:tcW w:w="909" w:type="dxa"/>
            <w:tcBorders>
              <w:top w:val="single" w:sz="8" w:space="0" w:color="000000"/>
              <w:bottom w:val="single" w:sz="4" w:space="0" w:color="000000"/>
            </w:tcBorders>
            <w:shd w:val="clear" w:color="auto" w:fill="F2F2F2"/>
          </w:tcPr>
          <w:p w14:paraId="22F7DBDC" w14:textId="77777777" w:rsidR="00182A0D" w:rsidRPr="00446751" w:rsidRDefault="00945622" w:rsidP="00446751">
            <w:pPr>
              <w:pStyle w:val="Compact"/>
              <w:keepNext/>
              <w:spacing w:before="20" w:after="20" w:line="240" w:lineRule="auto"/>
              <w:jc w:val="right"/>
              <w:rPr>
                <w:b/>
                <w:sz w:val="17"/>
              </w:rPr>
            </w:pPr>
            <w:r w:rsidRPr="00446751">
              <w:rPr>
                <w:b/>
                <w:sz w:val="17"/>
              </w:rPr>
              <w:t>0</w:t>
            </w:r>
          </w:p>
        </w:tc>
        <w:tc>
          <w:tcPr>
            <w:tcW w:w="909" w:type="dxa"/>
            <w:tcBorders>
              <w:top w:val="single" w:sz="8" w:space="0" w:color="000000"/>
              <w:bottom w:val="single" w:sz="4" w:space="0" w:color="000000"/>
            </w:tcBorders>
            <w:shd w:val="clear" w:color="auto" w:fill="F2F2F2"/>
          </w:tcPr>
          <w:p w14:paraId="19BA4B2F" w14:textId="77777777" w:rsidR="00182A0D" w:rsidRPr="00446751" w:rsidRDefault="00945622" w:rsidP="00446751">
            <w:pPr>
              <w:pStyle w:val="Compact"/>
              <w:keepNext/>
              <w:spacing w:before="20" w:after="20" w:line="240" w:lineRule="auto"/>
              <w:jc w:val="right"/>
              <w:rPr>
                <w:b/>
                <w:sz w:val="17"/>
              </w:rPr>
            </w:pPr>
            <w:r w:rsidRPr="00446751">
              <w:rPr>
                <w:b/>
                <w:sz w:val="17"/>
              </w:rPr>
              <w:t>0.1</w:t>
            </w:r>
          </w:p>
        </w:tc>
        <w:tc>
          <w:tcPr>
            <w:tcW w:w="909" w:type="dxa"/>
            <w:tcBorders>
              <w:top w:val="single" w:sz="8" w:space="0" w:color="000000"/>
              <w:bottom w:val="single" w:sz="4" w:space="0" w:color="000000"/>
            </w:tcBorders>
            <w:shd w:val="clear" w:color="auto" w:fill="F2F2F2"/>
          </w:tcPr>
          <w:p w14:paraId="1AE30FC3" w14:textId="77777777" w:rsidR="00182A0D" w:rsidRPr="00446751" w:rsidRDefault="00945622" w:rsidP="00446751">
            <w:pPr>
              <w:pStyle w:val="Compact"/>
              <w:keepNext/>
              <w:spacing w:before="20" w:after="20" w:line="240" w:lineRule="auto"/>
              <w:jc w:val="right"/>
              <w:rPr>
                <w:b/>
                <w:sz w:val="17"/>
              </w:rPr>
            </w:pPr>
            <w:r w:rsidRPr="00446751">
              <w:rPr>
                <w:b/>
                <w:sz w:val="17"/>
              </w:rPr>
              <w:t>0.2</w:t>
            </w:r>
          </w:p>
        </w:tc>
        <w:tc>
          <w:tcPr>
            <w:tcW w:w="909" w:type="dxa"/>
            <w:tcBorders>
              <w:top w:val="single" w:sz="8" w:space="0" w:color="000000"/>
              <w:bottom w:val="single" w:sz="4" w:space="0" w:color="000000"/>
            </w:tcBorders>
            <w:shd w:val="clear" w:color="auto" w:fill="F2F2F2"/>
          </w:tcPr>
          <w:p w14:paraId="13E05C79" w14:textId="77777777" w:rsidR="00182A0D" w:rsidRPr="00446751" w:rsidRDefault="00945622" w:rsidP="00446751">
            <w:pPr>
              <w:pStyle w:val="Compact"/>
              <w:keepNext/>
              <w:spacing w:before="20" w:after="20" w:line="240" w:lineRule="auto"/>
              <w:jc w:val="right"/>
              <w:rPr>
                <w:b/>
                <w:sz w:val="17"/>
              </w:rPr>
            </w:pPr>
            <w:r w:rsidRPr="00446751">
              <w:rPr>
                <w:b/>
                <w:sz w:val="17"/>
              </w:rPr>
              <w:t>0.3</w:t>
            </w:r>
          </w:p>
        </w:tc>
        <w:tc>
          <w:tcPr>
            <w:tcW w:w="909" w:type="dxa"/>
            <w:tcBorders>
              <w:top w:val="single" w:sz="8" w:space="0" w:color="000000"/>
              <w:bottom w:val="single" w:sz="4" w:space="0" w:color="000000"/>
            </w:tcBorders>
            <w:shd w:val="clear" w:color="auto" w:fill="F2F2F2"/>
          </w:tcPr>
          <w:p w14:paraId="21483D04" w14:textId="77777777" w:rsidR="00182A0D" w:rsidRPr="00446751" w:rsidRDefault="00945622" w:rsidP="00446751">
            <w:pPr>
              <w:pStyle w:val="Compact"/>
              <w:keepNext/>
              <w:spacing w:before="20" w:after="20" w:line="240" w:lineRule="auto"/>
              <w:jc w:val="right"/>
              <w:rPr>
                <w:b/>
                <w:sz w:val="17"/>
              </w:rPr>
            </w:pPr>
            <w:r w:rsidRPr="00446751">
              <w:rPr>
                <w:b/>
                <w:sz w:val="17"/>
              </w:rPr>
              <w:t>0.5</w:t>
            </w:r>
          </w:p>
        </w:tc>
        <w:tc>
          <w:tcPr>
            <w:tcW w:w="909" w:type="dxa"/>
            <w:tcBorders>
              <w:top w:val="single" w:sz="8" w:space="0" w:color="000000"/>
              <w:bottom w:val="single" w:sz="4" w:space="0" w:color="000000"/>
            </w:tcBorders>
            <w:shd w:val="clear" w:color="auto" w:fill="F2F2F2"/>
          </w:tcPr>
          <w:p w14:paraId="6B5978A0" w14:textId="77777777" w:rsidR="00182A0D" w:rsidRPr="00446751" w:rsidRDefault="00945622" w:rsidP="00446751">
            <w:pPr>
              <w:pStyle w:val="Compact"/>
              <w:keepNext/>
              <w:spacing w:before="20" w:after="20" w:line="240" w:lineRule="auto"/>
              <w:jc w:val="right"/>
              <w:rPr>
                <w:b/>
                <w:sz w:val="17"/>
              </w:rPr>
            </w:pPr>
            <w:r w:rsidRPr="00446751">
              <w:rPr>
                <w:b/>
                <w:sz w:val="17"/>
              </w:rPr>
              <w:t>0.75</w:t>
            </w:r>
          </w:p>
        </w:tc>
        <w:tc>
          <w:tcPr>
            <w:tcW w:w="909" w:type="dxa"/>
            <w:tcBorders>
              <w:top w:val="single" w:sz="8" w:space="0" w:color="000000"/>
              <w:bottom w:val="single" w:sz="4" w:space="0" w:color="000000"/>
            </w:tcBorders>
            <w:shd w:val="clear" w:color="auto" w:fill="F2F2F2"/>
          </w:tcPr>
          <w:p w14:paraId="6275787A" w14:textId="77777777" w:rsidR="00182A0D" w:rsidRPr="00446751" w:rsidRDefault="00945622" w:rsidP="00446751">
            <w:pPr>
              <w:pStyle w:val="Compact"/>
              <w:keepNext/>
              <w:spacing w:before="20" w:after="20" w:line="240" w:lineRule="auto"/>
              <w:jc w:val="right"/>
              <w:rPr>
                <w:b/>
                <w:sz w:val="17"/>
              </w:rPr>
            </w:pPr>
            <w:r w:rsidRPr="00446751">
              <w:rPr>
                <w:b/>
                <w:sz w:val="17"/>
              </w:rPr>
              <w:t>1.0</w:t>
            </w:r>
          </w:p>
        </w:tc>
        <w:tc>
          <w:tcPr>
            <w:tcW w:w="909" w:type="dxa"/>
            <w:tcBorders>
              <w:top w:val="single" w:sz="8" w:space="0" w:color="000000"/>
              <w:bottom w:val="single" w:sz="4" w:space="0" w:color="000000"/>
            </w:tcBorders>
            <w:shd w:val="clear" w:color="auto" w:fill="F2F2F2"/>
          </w:tcPr>
          <w:p w14:paraId="4F9BBEF4" w14:textId="77777777" w:rsidR="00182A0D" w:rsidRPr="00446751" w:rsidRDefault="00945622" w:rsidP="00446751">
            <w:pPr>
              <w:pStyle w:val="Compact"/>
              <w:keepNext/>
              <w:spacing w:before="20" w:after="20" w:line="240" w:lineRule="auto"/>
              <w:jc w:val="right"/>
              <w:rPr>
                <w:b/>
                <w:sz w:val="17"/>
              </w:rPr>
            </w:pPr>
            <w:r w:rsidRPr="00446751">
              <w:rPr>
                <w:b/>
                <w:sz w:val="17"/>
              </w:rPr>
              <w:t>1.5</w:t>
            </w:r>
          </w:p>
        </w:tc>
      </w:tr>
      <w:tr w:rsidR="00182A0D" w:rsidRPr="00446751" w14:paraId="58B261F3" w14:textId="77777777" w:rsidTr="00446751">
        <w:trPr>
          <w:cantSplit/>
        </w:trPr>
        <w:tc>
          <w:tcPr>
            <w:tcW w:w="1750" w:type="dxa"/>
            <w:tcBorders>
              <w:top w:val="single" w:sz="4" w:space="0" w:color="000000"/>
            </w:tcBorders>
          </w:tcPr>
          <w:p w14:paraId="12BB7512" w14:textId="77777777" w:rsidR="00182A0D" w:rsidRPr="00446751" w:rsidRDefault="00945622" w:rsidP="00446751">
            <w:pPr>
              <w:pStyle w:val="Compact"/>
              <w:keepNext/>
              <w:spacing w:before="20" w:after="20" w:line="240" w:lineRule="auto"/>
              <w:rPr>
                <w:sz w:val="17"/>
              </w:rPr>
            </w:pPr>
            <w:r w:rsidRPr="00446751">
              <w:rPr>
                <w:sz w:val="17"/>
              </w:rPr>
              <w:t>Power, θ</w:t>
            </w:r>
            <w:r w:rsidRPr="00446751">
              <w:rPr>
                <w:sz w:val="17"/>
                <w:vertAlign w:val="subscript"/>
              </w:rPr>
              <w:t>M</w:t>
            </w:r>
          </w:p>
        </w:tc>
        <w:tc>
          <w:tcPr>
            <w:tcW w:w="909" w:type="dxa"/>
            <w:tcBorders>
              <w:top w:val="single" w:sz="4" w:space="0" w:color="000000"/>
            </w:tcBorders>
          </w:tcPr>
          <w:p w14:paraId="3C86F361" w14:textId="77777777" w:rsidR="00182A0D" w:rsidRPr="00446751" w:rsidRDefault="00945622" w:rsidP="00446751">
            <w:pPr>
              <w:pStyle w:val="Compact"/>
              <w:keepNext/>
              <w:spacing w:before="20" w:after="20" w:line="240" w:lineRule="auto"/>
              <w:jc w:val="right"/>
              <w:rPr>
                <w:sz w:val="17"/>
              </w:rPr>
            </w:pPr>
            <w:r w:rsidRPr="00446751">
              <w:rPr>
                <w:sz w:val="17"/>
              </w:rPr>
              <w:t>0.10</w:t>
            </w:r>
          </w:p>
        </w:tc>
        <w:tc>
          <w:tcPr>
            <w:tcW w:w="909" w:type="dxa"/>
            <w:tcBorders>
              <w:top w:val="single" w:sz="4" w:space="0" w:color="000000"/>
            </w:tcBorders>
          </w:tcPr>
          <w:p w14:paraId="2033A0CA" w14:textId="77777777" w:rsidR="00182A0D" w:rsidRPr="00446751" w:rsidRDefault="00945622" w:rsidP="00446751">
            <w:pPr>
              <w:pStyle w:val="Compact"/>
              <w:keepNext/>
              <w:spacing w:before="20" w:after="20" w:line="240" w:lineRule="auto"/>
              <w:jc w:val="right"/>
              <w:rPr>
                <w:sz w:val="17"/>
              </w:rPr>
            </w:pPr>
            <w:r w:rsidRPr="00446751">
              <w:rPr>
                <w:sz w:val="17"/>
              </w:rPr>
              <w:t>0.20</w:t>
            </w:r>
          </w:p>
        </w:tc>
        <w:tc>
          <w:tcPr>
            <w:tcW w:w="909" w:type="dxa"/>
            <w:tcBorders>
              <w:top w:val="single" w:sz="4" w:space="0" w:color="000000"/>
            </w:tcBorders>
          </w:tcPr>
          <w:p w14:paraId="77AC22F9" w14:textId="77777777" w:rsidR="00182A0D" w:rsidRPr="00446751" w:rsidRDefault="00945622" w:rsidP="00446751">
            <w:pPr>
              <w:pStyle w:val="Compact"/>
              <w:keepNext/>
              <w:spacing w:before="20" w:after="20" w:line="240" w:lineRule="auto"/>
              <w:jc w:val="right"/>
              <w:rPr>
                <w:sz w:val="17"/>
              </w:rPr>
            </w:pPr>
            <w:r w:rsidRPr="00446751">
              <w:rPr>
                <w:sz w:val="17"/>
              </w:rPr>
              <w:t>0.42</w:t>
            </w:r>
          </w:p>
        </w:tc>
        <w:tc>
          <w:tcPr>
            <w:tcW w:w="909" w:type="dxa"/>
            <w:tcBorders>
              <w:top w:val="single" w:sz="4" w:space="0" w:color="000000"/>
            </w:tcBorders>
          </w:tcPr>
          <w:p w14:paraId="21C69023" w14:textId="77777777" w:rsidR="00182A0D" w:rsidRPr="00446751" w:rsidRDefault="00945622" w:rsidP="00446751">
            <w:pPr>
              <w:pStyle w:val="Compact"/>
              <w:keepNext/>
              <w:spacing w:before="20" w:after="20" w:line="240" w:lineRule="auto"/>
              <w:jc w:val="right"/>
              <w:rPr>
                <w:sz w:val="17"/>
              </w:rPr>
            </w:pPr>
            <w:r w:rsidRPr="00446751">
              <w:rPr>
                <w:sz w:val="17"/>
              </w:rPr>
              <w:t>0.60</w:t>
            </w:r>
          </w:p>
        </w:tc>
        <w:tc>
          <w:tcPr>
            <w:tcW w:w="909" w:type="dxa"/>
            <w:tcBorders>
              <w:top w:val="single" w:sz="4" w:space="0" w:color="000000"/>
            </w:tcBorders>
          </w:tcPr>
          <w:p w14:paraId="599454EC" w14:textId="77777777" w:rsidR="00182A0D" w:rsidRPr="00446751" w:rsidRDefault="00945622" w:rsidP="00446751">
            <w:pPr>
              <w:pStyle w:val="Compact"/>
              <w:keepNext/>
              <w:spacing w:before="20" w:after="20" w:line="240" w:lineRule="auto"/>
              <w:jc w:val="right"/>
              <w:rPr>
                <w:sz w:val="17"/>
              </w:rPr>
            </w:pPr>
            <w:r w:rsidRPr="00446751">
              <w:rPr>
                <w:sz w:val="17"/>
              </w:rPr>
              <w:t>0.91</w:t>
            </w:r>
          </w:p>
        </w:tc>
        <w:tc>
          <w:tcPr>
            <w:tcW w:w="909" w:type="dxa"/>
            <w:tcBorders>
              <w:top w:val="single" w:sz="4" w:space="0" w:color="000000"/>
            </w:tcBorders>
          </w:tcPr>
          <w:p w14:paraId="2A8AC325" w14:textId="77777777" w:rsidR="00182A0D" w:rsidRPr="00446751" w:rsidRDefault="00945622" w:rsidP="00446751">
            <w:pPr>
              <w:pStyle w:val="Compact"/>
              <w:keepNext/>
              <w:spacing w:before="20" w:after="20" w:line="240" w:lineRule="auto"/>
              <w:jc w:val="right"/>
              <w:rPr>
                <w:sz w:val="17"/>
              </w:rPr>
            </w:pPr>
            <w:r w:rsidRPr="00446751">
              <w:rPr>
                <w:sz w:val="17"/>
              </w:rPr>
              <w:t>1.00</w:t>
            </w:r>
          </w:p>
        </w:tc>
        <w:tc>
          <w:tcPr>
            <w:tcW w:w="909" w:type="dxa"/>
            <w:tcBorders>
              <w:top w:val="single" w:sz="4" w:space="0" w:color="000000"/>
            </w:tcBorders>
          </w:tcPr>
          <w:p w14:paraId="286D1B04" w14:textId="77777777" w:rsidR="00182A0D" w:rsidRPr="00446751" w:rsidRDefault="00945622" w:rsidP="00446751">
            <w:pPr>
              <w:pStyle w:val="Compact"/>
              <w:keepNext/>
              <w:spacing w:before="20" w:after="20" w:line="240" w:lineRule="auto"/>
              <w:jc w:val="right"/>
              <w:rPr>
                <w:sz w:val="17"/>
              </w:rPr>
            </w:pPr>
            <w:r w:rsidRPr="00446751">
              <w:rPr>
                <w:sz w:val="17"/>
              </w:rPr>
              <w:t>1.00</w:t>
            </w:r>
          </w:p>
        </w:tc>
        <w:tc>
          <w:tcPr>
            <w:tcW w:w="909" w:type="dxa"/>
            <w:tcBorders>
              <w:top w:val="single" w:sz="4" w:space="0" w:color="000000"/>
            </w:tcBorders>
          </w:tcPr>
          <w:p w14:paraId="7CB2213F" w14:textId="77777777" w:rsidR="00182A0D" w:rsidRPr="00446751" w:rsidRDefault="00945622" w:rsidP="00446751">
            <w:pPr>
              <w:pStyle w:val="Compact"/>
              <w:keepNext/>
              <w:spacing w:before="20" w:after="20" w:line="240" w:lineRule="auto"/>
              <w:jc w:val="right"/>
              <w:rPr>
                <w:sz w:val="17"/>
              </w:rPr>
            </w:pPr>
            <w:r w:rsidRPr="00446751">
              <w:rPr>
                <w:sz w:val="17"/>
              </w:rPr>
              <w:t>1.00</w:t>
            </w:r>
          </w:p>
        </w:tc>
      </w:tr>
      <w:tr w:rsidR="00182A0D" w:rsidRPr="00446751" w14:paraId="12F9FD08" w14:textId="77777777" w:rsidTr="00446751">
        <w:trPr>
          <w:cantSplit/>
        </w:trPr>
        <w:tc>
          <w:tcPr>
            <w:tcW w:w="1750" w:type="dxa"/>
          </w:tcPr>
          <w:p w14:paraId="4E648F0D" w14:textId="77777777" w:rsidR="00182A0D" w:rsidRPr="00446751" w:rsidRDefault="00945622" w:rsidP="00446751">
            <w:pPr>
              <w:pStyle w:val="Compact"/>
              <w:keepNext/>
              <w:spacing w:before="20" w:after="20" w:line="240" w:lineRule="auto"/>
              <w:rPr>
                <w:sz w:val="17"/>
              </w:rPr>
            </w:pPr>
            <w:r w:rsidRPr="00446751">
              <w:rPr>
                <w:sz w:val="17"/>
              </w:rPr>
              <w:t>Power, θ</w:t>
            </w:r>
            <w:r w:rsidRPr="00446751">
              <w:rPr>
                <w:sz w:val="17"/>
                <w:vertAlign w:val="subscript"/>
              </w:rPr>
              <w:t>P</w:t>
            </w:r>
          </w:p>
        </w:tc>
        <w:tc>
          <w:tcPr>
            <w:tcW w:w="909" w:type="dxa"/>
          </w:tcPr>
          <w:p w14:paraId="02D0D585" w14:textId="77777777" w:rsidR="00182A0D" w:rsidRPr="00446751" w:rsidRDefault="00945622" w:rsidP="00446751">
            <w:pPr>
              <w:pStyle w:val="Compact"/>
              <w:keepNext/>
              <w:spacing w:before="20" w:after="20" w:line="240" w:lineRule="auto"/>
              <w:jc w:val="right"/>
              <w:rPr>
                <w:sz w:val="17"/>
              </w:rPr>
            </w:pPr>
            <w:r w:rsidRPr="00446751">
              <w:rPr>
                <w:sz w:val="17"/>
              </w:rPr>
              <w:t>0.10</w:t>
            </w:r>
          </w:p>
        </w:tc>
        <w:tc>
          <w:tcPr>
            <w:tcW w:w="909" w:type="dxa"/>
          </w:tcPr>
          <w:p w14:paraId="209C0318" w14:textId="77777777" w:rsidR="00182A0D" w:rsidRPr="00446751" w:rsidRDefault="00945622" w:rsidP="00446751">
            <w:pPr>
              <w:pStyle w:val="Compact"/>
              <w:keepNext/>
              <w:spacing w:before="20" w:after="20" w:line="240" w:lineRule="auto"/>
              <w:jc w:val="right"/>
              <w:rPr>
                <w:sz w:val="17"/>
              </w:rPr>
            </w:pPr>
            <w:r w:rsidRPr="00446751">
              <w:rPr>
                <w:sz w:val="17"/>
              </w:rPr>
              <w:t>0.29</w:t>
            </w:r>
          </w:p>
        </w:tc>
        <w:tc>
          <w:tcPr>
            <w:tcW w:w="909" w:type="dxa"/>
          </w:tcPr>
          <w:p w14:paraId="1C2F76E8" w14:textId="77777777" w:rsidR="00182A0D" w:rsidRPr="00446751" w:rsidRDefault="00945622" w:rsidP="00446751">
            <w:pPr>
              <w:pStyle w:val="Compact"/>
              <w:keepNext/>
              <w:spacing w:before="20" w:after="20" w:line="240" w:lineRule="auto"/>
              <w:jc w:val="right"/>
              <w:rPr>
                <w:sz w:val="17"/>
              </w:rPr>
            </w:pPr>
            <w:r w:rsidRPr="00446751">
              <w:rPr>
                <w:sz w:val="17"/>
              </w:rPr>
              <w:t>0.47</w:t>
            </w:r>
          </w:p>
        </w:tc>
        <w:tc>
          <w:tcPr>
            <w:tcW w:w="909" w:type="dxa"/>
          </w:tcPr>
          <w:p w14:paraId="63F15BD3" w14:textId="77777777" w:rsidR="00182A0D" w:rsidRPr="00446751" w:rsidRDefault="00945622" w:rsidP="00446751">
            <w:pPr>
              <w:pStyle w:val="Compact"/>
              <w:keepNext/>
              <w:spacing w:before="20" w:after="20" w:line="240" w:lineRule="auto"/>
              <w:jc w:val="right"/>
              <w:rPr>
                <w:sz w:val="17"/>
              </w:rPr>
            </w:pPr>
            <w:r w:rsidRPr="00446751">
              <w:rPr>
                <w:sz w:val="17"/>
              </w:rPr>
              <w:t>0.75</w:t>
            </w:r>
          </w:p>
        </w:tc>
        <w:tc>
          <w:tcPr>
            <w:tcW w:w="909" w:type="dxa"/>
          </w:tcPr>
          <w:p w14:paraId="3D5C9AAC" w14:textId="77777777" w:rsidR="00182A0D" w:rsidRPr="00446751" w:rsidRDefault="00945622" w:rsidP="00446751">
            <w:pPr>
              <w:pStyle w:val="Compact"/>
              <w:keepNext/>
              <w:spacing w:before="20" w:after="20" w:line="240" w:lineRule="auto"/>
              <w:jc w:val="right"/>
              <w:rPr>
                <w:sz w:val="17"/>
              </w:rPr>
            </w:pPr>
            <w:r w:rsidRPr="00446751">
              <w:rPr>
                <w:sz w:val="17"/>
              </w:rPr>
              <w:t>0.97</w:t>
            </w:r>
          </w:p>
        </w:tc>
        <w:tc>
          <w:tcPr>
            <w:tcW w:w="909" w:type="dxa"/>
          </w:tcPr>
          <w:p w14:paraId="24A69D57" w14:textId="77777777" w:rsidR="00182A0D" w:rsidRPr="00446751" w:rsidRDefault="00945622" w:rsidP="00446751">
            <w:pPr>
              <w:pStyle w:val="Compact"/>
              <w:keepNext/>
              <w:spacing w:before="20" w:after="20" w:line="240" w:lineRule="auto"/>
              <w:jc w:val="right"/>
              <w:rPr>
                <w:sz w:val="17"/>
              </w:rPr>
            </w:pPr>
            <w:r w:rsidRPr="00446751">
              <w:rPr>
                <w:sz w:val="17"/>
              </w:rPr>
              <w:t>1.00</w:t>
            </w:r>
          </w:p>
        </w:tc>
        <w:tc>
          <w:tcPr>
            <w:tcW w:w="909" w:type="dxa"/>
          </w:tcPr>
          <w:p w14:paraId="26EED8D1" w14:textId="77777777" w:rsidR="00182A0D" w:rsidRPr="00446751" w:rsidRDefault="00945622" w:rsidP="00446751">
            <w:pPr>
              <w:pStyle w:val="Compact"/>
              <w:keepNext/>
              <w:spacing w:before="20" w:after="20" w:line="240" w:lineRule="auto"/>
              <w:jc w:val="right"/>
              <w:rPr>
                <w:sz w:val="17"/>
              </w:rPr>
            </w:pPr>
            <w:r w:rsidRPr="00446751">
              <w:rPr>
                <w:sz w:val="17"/>
              </w:rPr>
              <w:t>1.00</w:t>
            </w:r>
          </w:p>
        </w:tc>
        <w:tc>
          <w:tcPr>
            <w:tcW w:w="909" w:type="dxa"/>
          </w:tcPr>
          <w:p w14:paraId="340084F8" w14:textId="77777777" w:rsidR="00182A0D" w:rsidRPr="00446751" w:rsidRDefault="00945622" w:rsidP="00446751">
            <w:pPr>
              <w:pStyle w:val="Compact"/>
              <w:keepNext/>
              <w:spacing w:before="20" w:after="20" w:line="240" w:lineRule="auto"/>
              <w:jc w:val="right"/>
              <w:rPr>
                <w:sz w:val="17"/>
              </w:rPr>
            </w:pPr>
            <w:r w:rsidRPr="00446751">
              <w:rPr>
                <w:sz w:val="17"/>
              </w:rPr>
              <w:t>1.00</w:t>
            </w:r>
          </w:p>
        </w:tc>
      </w:tr>
    </w:tbl>
    <w:p w14:paraId="1B6CD4B4" w14:textId="77777777" w:rsidR="00182A0D" w:rsidRDefault="00945622">
      <w:pPr>
        <w:pStyle w:val="TblNote"/>
      </w:pPr>
      <w:r>
        <w:rPr>
          <w:i/>
          <w:iCs/>
        </w:rPr>
        <w:t>Note.</w:t>
      </w:r>
      <w:r>
        <w:t xml:space="preserve"> Based on 500 simulated series per effect size, with size-adjusted critical values.</w:t>
      </w:r>
    </w:p>
    <w:p w14:paraId="3928CB18" w14:textId="77777777" w:rsidR="00182A0D" w:rsidRDefault="00945622">
      <w:pPr>
        <w:pStyle w:val="FigureBody"/>
      </w:pPr>
      <w:r>
        <w:rPr>
          <w:noProof/>
        </w:rPr>
        <w:drawing>
          <wp:inline distT="0" distB="0" distL="0" distR="0" wp14:anchorId="79999460" wp14:editId="13DE16C9">
            <wp:extent cx="3657600" cy="2573620"/>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C:/MyDriveD/INPACT%20Project/MYPaper/Trend%20Analysisng/Implementation/ClaudeCode/ResultShowplatform/ireland-agri-dashboardnew/paper/figures/fig_power.png"/>
                    <pic:cNvPicPr>
                      <a:picLocks noChangeAspect="1" noChangeArrowheads="1"/>
                    </pic:cNvPicPr>
                  </pic:nvPicPr>
                  <pic:blipFill>
                    <a:blip r:embed="rId19"/>
                    <a:stretch>
                      <a:fillRect/>
                    </a:stretch>
                  </pic:blipFill>
                  <pic:spPr bwMode="auto">
                    <a:xfrm>
                      <a:off x="0" y="0"/>
                      <a:ext cx="3657600" cy="2573620"/>
                    </a:xfrm>
                    <a:prstGeom prst="rect">
                      <a:avLst/>
                    </a:prstGeom>
                    <a:noFill/>
                    <a:ln w="9525">
                      <a:noFill/>
                      <a:headEnd/>
                      <a:tailEnd/>
                    </a:ln>
                  </pic:spPr>
                </pic:pic>
              </a:graphicData>
            </a:graphic>
          </wp:inline>
        </w:drawing>
      </w:r>
    </w:p>
    <w:p w14:paraId="6D04190E" w14:textId="77777777" w:rsidR="00182A0D" w:rsidRDefault="00945622">
      <w:pPr>
        <w:pStyle w:val="FigCaption"/>
      </w:pPr>
      <w:r>
        <w:rPr>
          <w:b/>
          <w:bCs/>
        </w:rPr>
        <w:t>Figure 13.</w:t>
      </w:r>
      <w:r>
        <w:t xml:space="preserve"> Size-adjusted power curves for the long-run multipliers.</w:t>
      </w:r>
    </w:p>
    <w:p w14:paraId="514216E9" w14:textId="77777777" w:rsidR="00182A0D" w:rsidRDefault="00945622">
      <w:pPr>
        <w:pStyle w:val="FigNote"/>
      </w:pPr>
      <w:r>
        <w:rPr>
          <w:i/>
          <w:iCs/>
        </w:rPr>
        <w:t>Note.</w:t>
      </w:r>
      <w:r>
        <w:t xml:space="preserve"> The dashed horizontal line marks 80% power; the dotted vertical lines mark the minimum detectable effects (|θ| ≈ 0.43 for M and 0.35 for P).</w:t>
      </w:r>
    </w:p>
    <w:p w14:paraId="6F75C6FA" w14:textId="77777777" w:rsidR="00182A0D" w:rsidRDefault="00945622">
      <w:pPr>
        <w:pStyle w:val="Heading3"/>
      </w:pPr>
      <w:bookmarkStart w:id="90" w:name="mitigation-by-instrument-type-rq4a"/>
      <w:bookmarkEnd w:id="89"/>
      <w:r>
        <w:t>4.7.3 Mitigation by instrument type (RQ4a)</w:t>
      </w:r>
    </w:p>
    <w:p w14:paraId="145F58F6" w14:textId="77777777" w:rsidR="00182A0D" w:rsidRDefault="00945622">
      <w:pPr>
        <w:pStyle w:val="FirstParagraph"/>
      </w:pPr>
      <w:r>
        <w:t xml:space="preserve">The mandatory sub-index, which the hypothesis expected to be strongest, shows no emission-reducing effect (θ = +0.25, </w:t>
      </w:r>
      <w:r>
        <w:rPr>
          <w:i/>
          <w:iCs/>
        </w:rPr>
        <w:t>p</w:t>
      </w:r>
      <w:r>
        <w:t xml:space="preserve"> = 0.94), so </w:t>
      </w:r>
      <w:r>
        <w:rPr>
          <w:b/>
          <w:bCs/>
        </w:rPr>
        <w:t>H4a is not supported</w:t>
      </w:r>
      <w:r>
        <w:t xml:space="preserve"> (Table 21). The voluntary sub-index (Carbon Navigator and the two Origin Green assurance schemes) is negative and significant (θ = −0.59, </w:t>
      </w:r>
      <w:r>
        <w:rPr>
          <w:i/>
          <w:iCs/>
        </w:rPr>
        <w:t>p</w:t>
      </w:r>
      <w:r>
        <w:t xml:space="preserve"> </w:t>
      </w:r>
      <w:r>
        <w:t>= 0.03), but it is active in only 12 years, its standard error is large (1.41), and it rose in the same years as the post-quota herd, so the estimate is fragile. The incentive sub-index turns negative only at two- and three-year lags (θ = −1.87 and −2.21), estimates that were not tested formally.</w:t>
      </w:r>
    </w:p>
    <w:p w14:paraId="28E49DD3" w14:textId="77777777" w:rsidR="00182A0D" w:rsidRDefault="00945622">
      <w:pPr>
        <w:pStyle w:val="TblCaption"/>
      </w:pPr>
      <w:r>
        <w:rPr>
          <w:b/>
          <w:bCs/>
        </w:rPr>
        <w:t>Table 21.</w:t>
      </w:r>
      <w:r>
        <w:t xml:space="preserve"> Mitigation sub-index estimates.</w:t>
      </w:r>
    </w:p>
    <w:tbl>
      <w:tblPr>
        <w:tblStyle w:val="Table"/>
        <w:tblW w:w="0" w:type="auto"/>
        <w:tblBorders>
          <w:top w:val="single" w:sz="8" w:space="0" w:color="000000"/>
          <w:bottom w:val="single" w:sz="8" w:space="0" w:color="000000"/>
        </w:tblBorders>
        <w:tblLayout w:type="fixed"/>
        <w:tblCellMar>
          <w:left w:w="68" w:type="dxa"/>
          <w:right w:w="68" w:type="dxa"/>
        </w:tblCellMar>
        <w:tblLook w:val="0020" w:firstRow="1" w:lastRow="0" w:firstColumn="0" w:lastColumn="0" w:noHBand="0" w:noVBand="0"/>
      </w:tblPr>
      <w:tblGrid>
        <w:gridCol w:w="2141"/>
        <w:gridCol w:w="1676"/>
        <w:gridCol w:w="857"/>
        <w:gridCol w:w="2438"/>
        <w:gridCol w:w="1914"/>
      </w:tblGrid>
      <w:tr w:rsidR="00182A0D" w:rsidRPr="00446751" w14:paraId="303E10BD" w14:textId="77777777" w:rsidTr="00446751">
        <w:trPr>
          <w:cnfStyle w:val="100000000000" w:firstRow="1" w:lastRow="0" w:firstColumn="0" w:lastColumn="0" w:oddVBand="0" w:evenVBand="0" w:oddHBand="0" w:evenHBand="0" w:firstRowFirstColumn="0" w:firstRowLastColumn="0" w:lastRowFirstColumn="0" w:lastRowLastColumn="0"/>
          <w:cantSplit/>
          <w:tblHeader/>
        </w:trPr>
        <w:tc>
          <w:tcPr>
            <w:tcW w:w="2141" w:type="dxa"/>
            <w:tcBorders>
              <w:top w:val="single" w:sz="8" w:space="0" w:color="000000"/>
              <w:bottom w:val="single" w:sz="4" w:space="0" w:color="000000"/>
            </w:tcBorders>
            <w:shd w:val="clear" w:color="auto" w:fill="F2F2F2"/>
          </w:tcPr>
          <w:p w14:paraId="658773ED" w14:textId="77777777" w:rsidR="00182A0D" w:rsidRPr="00446751" w:rsidRDefault="00945622" w:rsidP="00446751">
            <w:pPr>
              <w:pStyle w:val="Compact"/>
              <w:keepNext/>
              <w:spacing w:before="20" w:after="20" w:line="240" w:lineRule="auto"/>
              <w:rPr>
                <w:b/>
                <w:sz w:val="18"/>
              </w:rPr>
            </w:pPr>
            <w:r w:rsidRPr="00446751">
              <w:rPr>
                <w:b/>
                <w:sz w:val="18"/>
              </w:rPr>
              <w:t>Instrument type</w:t>
            </w:r>
          </w:p>
        </w:tc>
        <w:tc>
          <w:tcPr>
            <w:tcW w:w="1676" w:type="dxa"/>
            <w:tcBorders>
              <w:top w:val="single" w:sz="8" w:space="0" w:color="000000"/>
              <w:bottom w:val="single" w:sz="4" w:space="0" w:color="000000"/>
            </w:tcBorders>
            <w:shd w:val="clear" w:color="auto" w:fill="F2F2F2"/>
          </w:tcPr>
          <w:p w14:paraId="187747DB" w14:textId="77777777" w:rsidR="00182A0D" w:rsidRPr="00446751" w:rsidRDefault="00945622" w:rsidP="00446751">
            <w:pPr>
              <w:pStyle w:val="Compact"/>
              <w:keepNext/>
              <w:spacing w:before="20" w:after="20" w:line="240" w:lineRule="auto"/>
              <w:jc w:val="right"/>
              <w:rPr>
                <w:b/>
                <w:sz w:val="18"/>
              </w:rPr>
            </w:pPr>
            <w:r w:rsidRPr="00446751">
              <w:rPr>
                <w:b/>
                <w:sz w:val="18"/>
              </w:rPr>
              <w:t>Active years</w:t>
            </w:r>
          </w:p>
        </w:tc>
        <w:tc>
          <w:tcPr>
            <w:tcW w:w="857" w:type="dxa"/>
            <w:tcBorders>
              <w:top w:val="single" w:sz="8" w:space="0" w:color="000000"/>
              <w:bottom w:val="single" w:sz="4" w:space="0" w:color="000000"/>
            </w:tcBorders>
            <w:shd w:val="clear" w:color="auto" w:fill="F2F2F2"/>
          </w:tcPr>
          <w:p w14:paraId="330C6098" w14:textId="77777777" w:rsidR="00182A0D" w:rsidRPr="00446751" w:rsidRDefault="00945622" w:rsidP="00446751">
            <w:pPr>
              <w:pStyle w:val="Compact"/>
              <w:keepNext/>
              <w:spacing w:before="20" w:after="20" w:line="240" w:lineRule="auto"/>
              <w:jc w:val="right"/>
              <w:rPr>
                <w:b/>
                <w:sz w:val="18"/>
              </w:rPr>
            </w:pPr>
            <w:r w:rsidRPr="00446751">
              <w:rPr>
                <w:b/>
                <w:sz w:val="18"/>
              </w:rPr>
              <w:t>θ</w:t>
            </w:r>
          </w:p>
        </w:tc>
        <w:tc>
          <w:tcPr>
            <w:tcW w:w="2438" w:type="dxa"/>
            <w:tcBorders>
              <w:top w:val="single" w:sz="8" w:space="0" w:color="000000"/>
              <w:bottom w:val="single" w:sz="4" w:space="0" w:color="000000"/>
            </w:tcBorders>
            <w:shd w:val="clear" w:color="auto" w:fill="F2F2F2"/>
          </w:tcPr>
          <w:p w14:paraId="7CE27E5B" w14:textId="77777777" w:rsidR="00182A0D" w:rsidRPr="00446751" w:rsidRDefault="00945622" w:rsidP="00446751">
            <w:pPr>
              <w:pStyle w:val="Compact"/>
              <w:keepNext/>
              <w:spacing w:before="20" w:after="20" w:line="240" w:lineRule="auto"/>
              <w:jc w:val="right"/>
              <w:rPr>
                <w:b/>
                <w:sz w:val="18"/>
              </w:rPr>
            </w:pPr>
            <w:r w:rsidRPr="00446751">
              <w:rPr>
                <w:b/>
                <w:sz w:val="18"/>
              </w:rPr>
              <w:t xml:space="preserve">Bootstrap </w:t>
            </w:r>
            <w:r w:rsidRPr="00446751">
              <w:rPr>
                <w:b/>
                <w:i/>
                <w:iCs/>
                <w:sz w:val="18"/>
              </w:rPr>
              <w:t>p</w:t>
            </w:r>
            <w:r w:rsidRPr="00446751">
              <w:rPr>
                <w:b/>
                <w:sz w:val="18"/>
              </w:rPr>
              <w:t xml:space="preserve"> (θ &lt; 0)</w:t>
            </w:r>
          </w:p>
        </w:tc>
        <w:tc>
          <w:tcPr>
            <w:tcW w:w="1914" w:type="dxa"/>
            <w:tcBorders>
              <w:top w:val="single" w:sz="8" w:space="0" w:color="000000"/>
              <w:bottom w:val="single" w:sz="4" w:space="0" w:color="000000"/>
            </w:tcBorders>
            <w:shd w:val="clear" w:color="auto" w:fill="F2F2F2"/>
          </w:tcPr>
          <w:p w14:paraId="181672C8" w14:textId="77777777" w:rsidR="00182A0D" w:rsidRPr="00446751" w:rsidRDefault="00945622" w:rsidP="00446751">
            <w:pPr>
              <w:pStyle w:val="Compact"/>
              <w:keepNext/>
              <w:spacing w:before="20" w:after="20" w:line="240" w:lineRule="auto"/>
              <w:jc w:val="right"/>
              <w:rPr>
                <w:b/>
                <w:sz w:val="18"/>
              </w:rPr>
            </w:pPr>
            <w:r w:rsidRPr="00446751">
              <w:rPr>
                <w:b/>
                <w:sz w:val="18"/>
              </w:rPr>
              <w:t>θ at 3-year lag</w:t>
            </w:r>
          </w:p>
        </w:tc>
      </w:tr>
      <w:tr w:rsidR="00182A0D" w:rsidRPr="00446751" w14:paraId="4DB2C672" w14:textId="77777777" w:rsidTr="00446751">
        <w:trPr>
          <w:cantSplit/>
        </w:trPr>
        <w:tc>
          <w:tcPr>
            <w:tcW w:w="2141" w:type="dxa"/>
            <w:tcBorders>
              <w:top w:val="single" w:sz="4" w:space="0" w:color="000000"/>
            </w:tcBorders>
          </w:tcPr>
          <w:p w14:paraId="5814F155" w14:textId="77777777" w:rsidR="00182A0D" w:rsidRPr="00446751" w:rsidRDefault="00945622" w:rsidP="00446751">
            <w:pPr>
              <w:pStyle w:val="Compact"/>
              <w:keepNext/>
              <w:spacing w:before="20" w:after="20" w:line="240" w:lineRule="auto"/>
              <w:rPr>
                <w:sz w:val="18"/>
              </w:rPr>
            </w:pPr>
            <w:r w:rsidRPr="00446751">
              <w:rPr>
                <w:sz w:val="18"/>
              </w:rPr>
              <w:t>Mandatory</w:t>
            </w:r>
          </w:p>
        </w:tc>
        <w:tc>
          <w:tcPr>
            <w:tcW w:w="1676" w:type="dxa"/>
            <w:tcBorders>
              <w:top w:val="single" w:sz="4" w:space="0" w:color="000000"/>
            </w:tcBorders>
          </w:tcPr>
          <w:p w14:paraId="367B3F71" w14:textId="77777777" w:rsidR="00182A0D" w:rsidRPr="00446751" w:rsidRDefault="00945622" w:rsidP="00446751">
            <w:pPr>
              <w:pStyle w:val="Compact"/>
              <w:keepNext/>
              <w:spacing w:before="20" w:after="20" w:line="240" w:lineRule="auto"/>
              <w:jc w:val="right"/>
              <w:rPr>
                <w:sz w:val="18"/>
              </w:rPr>
            </w:pPr>
            <w:r w:rsidRPr="00446751">
              <w:rPr>
                <w:sz w:val="18"/>
              </w:rPr>
              <w:t>19</w:t>
            </w:r>
          </w:p>
        </w:tc>
        <w:tc>
          <w:tcPr>
            <w:tcW w:w="857" w:type="dxa"/>
            <w:tcBorders>
              <w:top w:val="single" w:sz="4" w:space="0" w:color="000000"/>
            </w:tcBorders>
          </w:tcPr>
          <w:p w14:paraId="313DABAB" w14:textId="77777777" w:rsidR="00182A0D" w:rsidRPr="00446751" w:rsidRDefault="00945622" w:rsidP="00446751">
            <w:pPr>
              <w:pStyle w:val="Compact"/>
              <w:keepNext/>
              <w:spacing w:before="20" w:after="20" w:line="240" w:lineRule="auto"/>
              <w:jc w:val="right"/>
              <w:rPr>
                <w:sz w:val="18"/>
              </w:rPr>
            </w:pPr>
            <w:r w:rsidRPr="00446751">
              <w:rPr>
                <w:sz w:val="18"/>
              </w:rPr>
              <w:t>+0.25</w:t>
            </w:r>
          </w:p>
        </w:tc>
        <w:tc>
          <w:tcPr>
            <w:tcW w:w="2438" w:type="dxa"/>
            <w:tcBorders>
              <w:top w:val="single" w:sz="4" w:space="0" w:color="000000"/>
            </w:tcBorders>
          </w:tcPr>
          <w:p w14:paraId="25EF7BE4" w14:textId="77777777" w:rsidR="00182A0D" w:rsidRPr="00446751" w:rsidRDefault="00945622" w:rsidP="00446751">
            <w:pPr>
              <w:pStyle w:val="Compact"/>
              <w:keepNext/>
              <w:spacing w:before="20" w:after="20" w:line="240" w:lineRule="auto"/>
              <w:jc w:val="right"/>
              <w:rPr>
                <w:sz w:val="18"/>
              </w:rPr>
            </w:pPr>
            <w:r w:rsidRPr="00446751">
              <w:rPr>
                <w:sz w:val="18"/>
              </w:rPr>
              <w:t>0.936</w:t>
            </w:r>
          </w:p>
        </w:tc>
        <w:tc>
          <w:tcPr>
            <w:tcW w:w="1914" w:type="dxa"/>
            <w:tcBorders>
              <w:top w:val="single" w:sz="4" w:space="0" w:color="000000"/>
            </w:tcBorders>
          </w:tcPr>
          <w:p w14:paraId="6F709937" w14:textId="77777777" w:rsidR="00182A0D" w:rsidRPr="00446751" w:rsidRDefault="00945622" w:rsidP="00446751">
            <w:pPr>
              <w:pStyle w:val="Compact"/>
              <w:keepNext/>
              <w:spacing w:before="20" w:after="20" w:line="240" w:lineRule="auto"/>
              <w:jc w:val="right"/>
              <w:rPr>
                <w:sz w:val="18"/>
              </w:rPr>
            </w:pPr>
            <w:r w:rsidRPr="00446751">
              <w:rPr>
                <w:sz w:val="18"/>
              </w:rPr>
              <w:t>+0.44</w:t>
            </w:r>
          </w:p>
        </w:tc>
      </w:tr>
      <w:tr w:rsidR="00182A0D" w:rsidRPr="00446751" w14:paraId="45E9807C" w14:textId="77777777" w:rsidTr="00446751">
        <w:trPr>
          <w:cantSplit/>
        </w:trPr>
        <w:tc>
          <w:tcPr>
            <w:tcW w:w="2141" w:type="dxa"/>
          </w:tcPr>
          <w:p w14:paraId="5E73D9CE" w14:textId="77777777" w:rsidR="00182A0D" w:rsidRPr="00446751" w:rsidRDefault="00945622" w:rsidP="00446751">
            <w:pPr>
              <w:pStyle w:val="Compact"/>
              <w:keepNext/>
              <w:spacing w:before="20" w:after="20" w:line="240" w:lineRule="auto"/>
              <w:rPr>
                <w:sz w:val="18"/>
              </w:rPr>
            </w:pPr>
            <w:r w:rsidRPr="00446751">
              <w:rPr>
                <w:sz w:val="18"/>
              </w:rPr>
              <w:t>Incentive</w:t>
            </w:r>
          </w:p>
        </w:tc>
        <w:tc>
          <w:tcPr>
            <w:tcW w:w="1676" w:type="dxa"/>
          </w:tcPr>
          <w:p w14:paraId="1D779E3D" w14:textId="77777777" w:rsidR="00182A0D" w:rsidRPr="00446751" w:rsidRDefault="00945622" w:rsidP="00446751">
            <w:pPr>
              <w:pStyle w:val="Compact"/>
              <w:keepNext/>
              <w:spacing w:before="20" w:after="20" w:line="240" w:lineRule="auto"/>
              <w:jc w:val="right"/>
              <w:rPr>
                <w:sz w:val="18"/>
              </w:rPr>
            </w:pPr>
            <w:r w:rsidRPr="00446751">
              <w:rPr>
                <w:sz w:val="18"/>
              </w:rPr>
              <w:t>28</w:t>
            </w:r>
          </w:p>
        </w:tc>
        <w:tc>
          <w:tcPr>
            <w:tcW w:w="857" w:type="dxa"/>
          </w:tcPr>
          <w:p w14:paraId="10FE3AF1" w14:textId="77777777" w:rsidR="00182A0D" w:rsidRPr="00446751" w:rsidRDefault="00945622" w:rsidP="00446751">
            <w:pPr>
              <w:pStyle w:val="Compact"/>
              <w:keepNext/>
              <w:spacing w:before="20" w:after="20" w:line="240" w:lineRule="auto"/>
              <w:jc w:val="right"/>
              <w:rPr>
                <w:sz w:val="18"/>
              </w:rPr>
            </w:pPr>
            <w:r w:rsidRPr="00446751">
              <w:rPr>
                <w:sz w:val="18"/>
              </w:rPr>
              <w:t>+0.58</w:t>
            </w:r>
          </w:p>
        </w:tc>
        <w:tc>
          <w:tcPr>
            <w:tcW w:w="2438" w:type="dxa"/>
          </w:tcPr>
          <w:p w14:paraId="0427EC8C" w14:textId="77777777" w:rsidR="00182A0D" w:rsidRPr="00446751" w:rsidRDefault="00945622" w:rsidP="00446751">
            <w:pPr>
              <w:pStyle w:val="Compact"/>
              <w:keepNext/>
              <w:spacing w:before="20" w:after="20" w:line="240" w:lineRule="auto"/>
              <w:jc w:val="right"/>
              <w:rPr>
                <w:sz w:val="18"/>
              </w:rPr>
            </w:pPr>
            <w:r w:rsidRPr="00446751">
              <w:rPr>
                <w:sz w:val="18"/>
              </w:rPr>
              <w:t>0.784</w:t>
            </w:r>
          </w:p>
        </w:tc>
        <w:tc>
          <w:tcPr>
            <w:tcW w:w="1914" w:type="dxa"/>
          </w:tcPr>
          <w:p w14:paraId="0AAA64CB"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2.21</w:t>
            </w:r>
          </w:p>
        </w:tc>
      </w:tr>
      <w:tr w:rsidR="00182A0D" w:rsidRPr="00446751" w14:paraId="0F337FA8" w14:textId="77777777" w:rsidTr="00446751">
        <w:trPr>
          <w:cantSplit/>
        </w:trPr>
        <w:tc>
          <w:tcPr>
            <w:tcW w:w="2141" w:type="dxa"/>
          </w:tcPr>
          <w:p w14:paraId="29F2EC7D" w14:textId="77777777" w:rsidR="00182A0D" w:rsidRPr="00446751" w:rsidRDefault="00945622" w:rsidP="00446751">
            <w:pPr>
              <w:pStyle w:val="Compact"/>
              <w:keepNext/>
              <w:spacing w:before="20" w:after="20" w:line="240" w:lineRule="auto"/>
              <w:rPr>
                <w:sz w:val="18"/>
              </w:rPr>
            </w:pPr>
            <w:r w:rsidRPr="00446751">
              <w:rPr>
                <w:sz w:val="18"/>
              </w:rPr>
              <w:t>Voluntary</w:t>
            </w:r>
          </w:p>
        </w:tc>
        <w:tc>
          <w:tcPr>
            <w:tcW w:w="1676" w:type="dxa"/>
          </w:tcPr>
          <w:p w14:paraId="67675046" w14:textId="77777777" w:rsidR="00182A0D" w:rsidRPr="00446751" w:rsidRDefault="00945622" w:rsidP="00446751">
            <w:pPr>
              <w:pStyle w:val="Compact"/>
              <w:keepNext/>
              <w:spacing w:before="20" w:after="20" w:line="240" w:lineRule="auto"/>
              <w:jc w:val="right"/>
              <w:rPr>
                <w:sz w:val="18"/>
              </w:rPr>
            </w:pPr>
            <w:r w:rsidRPr="00446751">
              <w:rPr>
                <w:sz w:val="18"/>
              </w:rPr>
              <w:t>12</w:t>
            </w:r>
          </w:p>
        </w:tc>
        <w:tc>
          <w:tcPr>
            <w:tcW w:w="857" w:type="dxa"/>
          </w:tcPr>
          <w:p w14:paraId="017F779B"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0.59</w:t>
            </w:r>
          </w:p>
        </w:tc>
        <w:tc>
          <w:tcPr>
            <w:tcW w:w="2438" w:type="dxa"/>
          </w:tcPr>
          <w:p w14:paraId="121C378C" w14:textId="77777777" w:rsidR="00182A0D" w:rsidRPr="00446751" w:rsidRDefault="00945622" w:rsidP="00446751">
            <w:pPr>
              <w:pStyle w:val="Compact"/>
              <w:keepNext/>
              <w:spacing w:before="20" w:after="20" w:line="240" w:lineRule="auto"/>
              <w:jc w:val="right"/>
              <w:rPr>
                <w:sz w:val="18"/>
              </w:rPr>
            </w:pPr>
            <w:r w:rsidRPr="00446751">
              <w:rPr>
                <w:sz w:val="18"/>
              </w:rPr>
              <w:t>0.030</w:t>
            </w:r>
          </w:p>
        </w:tc>
        <w:tc>
          <w:tcPr>
            <w:tcW w:w="1914" w:type="dxa"/>
          </w:tcPr>
          <w:p w14:paraId="5F8BBF37"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0.67</w:t>
            </w:r>
          </w:p>
        </w:tc>
      </w:tr>
    </w:tbl>
    <w:p w14:paraId="45B50395" w14:textId="77777777" w:rsidR="00182A0D" w:rsidRDefault="00945622">
      <w:pPr>
        <w:pStyle w:val="TblNote"/>
      </w:pPr>
      <w:r>
        <w:rPr>
          <w:i/>
          <w:iCs/>
        </w:rPr>
        <w:t>Note.</w:t>
      </w:r>
      <w:r>
        <w:t xml:space="preserve"> Each sub-index is estimated with the remainder of M and the pressure index as controls (</w:t>
      </w:r>
      <w:r>
        <w:rPr>
          <w:i/>
          <w:iCs/>
        </w:rPr>
        <w:t>B</w:t>
      </w:r>
      <w:r>
        <w:t xml:space="preserve"> = 499).</w:t>
      </w:r>
    </w:p>
    <w:p w14:paraId="4C5743C5" w14:textId="77777777" w:rsidR="00182A0D" w:rsidRDefault="00945622">
      <w:pPr>
        <w:pStyle w:val="Heading3"/>
      </w:pPr>
      <w:bookmarkStart w:id="91" w:name="timing-interrupted-time-series"/>
      <w:bookmarkEnd w:id="90"/>
      <w:r>
        <w:t>4.7.4 Timing: interrupted time series</w:t>
      </w:r>
    </w:p>
    <w:p w14:paraId="4ACFB1D6" w14:textId="77777777" w:rsidR="00182A0D" w:rsidRDefault="00945622">
      <w:pPr>
        <w:pStyle w:val="FirstParagraph"/>
      </w:pPr>
      <w:r>
        <w:rPr>
          <w:b/>
          <w:bCs/>
        </w:rPr>
        <w:t>The turning point came in 2010, not 2015</w:t>
      </w:r>
      <w:r>
        <w:t xml:space="preserve"> (Table 22; Figure 14). Controlling for prices, the emission trend steepened by 2.2 percentage points a year after 2010 (</w:t>
      </w:r>
      <w:r>
        <w:rPr>
          <w:i/>
          <w:iCs/>
        </w:rPr>
        <w:t>p</w:t>
      </w:r>
      <w:r>
        <w:t xml:space="preserve"> &lt; 0.001), and the dairy-herd trend by 4.2 points. Neither trend changed significantly at 2015 (emissions −0.2, </w:t>
      </w:r>
      <w:r>
        <w:rPr>
          <w:i/>
          <w:iCs/>
        </w:rPr>
        <w:t>p</w:t>
      </w:r>
      <w:r>
        <w:t xml:space="preserve"> </w:t>
      </w:r>
      <w:r>
        <w:t>= 0.38), although both show a level shift in that year. Expansion began under the quota increases and Food Harvest 2020 and continued at the same pace after abolition.</w:t>
      </w:r>
    </w:p>
    <w:p w14:paraId="1CE62D58" w14:textId="77777777" w:rsidR="00182A0D" w:rsidRDefault="00945622">
      <w:pPr>
        <w:pStyle w:val="TblCaption"/>
      </w:pPr>
      <w:r>
        <w:rPr>
          <w:b/>
          <w:bCs/>
        </w:rPr>
        <w:t>Table 22.</w:t>
      </w:r>
      <w:r>
        <w:t xml:space="preserve"> Segmented regression at pre-specified dates (with price controls).</w:t>
      </w:r>
    </w:p>
    <w:tbl>
      <w:tblPr>
        <w:tblStyle w:val="Table"/>
        <w:tblW w:w="0" w:type="auto"/>
        <w:tblBorders>
          <w:top w:val="single" w:sz="8" w:space="0" w:color="000000"/>
          <w:bottom w:val="single" w:sz="8" w:space="0" w:color="000000"/>
        </w:tblBorders>
        <w:tblLayout w:type="fixed"/>
        <w:tblCellMar>
          <w:left w:w="68" w:type="dxa"/>
          <w:right w:w="68" w:type="dxa"/>
        </w:tblCellMar>
        <w:tblLook w:val="0020" w:firstRow="1" w:lastRow="0" w:firstColumn="0" w:lastColumn="0" w:noHBand="0" w:noVBand="0"/>
      </w:tblPr>
      <w:tblGrid>
        <w:gridCol w:w="1678"/>
        <w:gridCol w:w="744"/>
        <w:gridCol w:w="1886"/>
        <w:gridCol w:w="940"/>
        <w:gridCol w:w="2787"/>
        <w:gridCol w:w="991"/>
      </w:tblGrid>
      <w:tr w:rsidR="00182A0D" w:rsidRPr="00446751" w14:paraId="353B9737" w14:textId="77777777" w:rsidTr="00446751">
        <w:trPr>
          <w:cnfStyle w:val="100000000000" w:firstRow="1" w:lastRow="0" w:firstColumn="0" w:lastColumn="0" w:oddVBand="0" w:evenVBand="0" w:oddHBand="0" w:evenHBand="0" w:firstRowFirstColumn="0" w:firstRowLastColumn="0" w:lastRowFirstColumn="0" w:lastRowLastColumn="0"/>
          <w:cantSplit/>
          <w:tblHeader/>
        </w:trPr>
        <w:tc>
          <w:tcPr>
            <w:tcW w:w="1678" w:type="dxa"/>
            <w:tcBorders>
              <w:top w:val="single" w:sz="8" w:space="0" w:color="000000"/>
              <w:bottom w:val="single" w:sz="4" w:space="0" w:color="000000"/>
            </w:tcBorders>
            <w:shd w:val="clear" w:color="auto" w:fill="F2F2F2"/>
          </w:tcPr>
          <w:p w14:paraId="45665133" w14:textId="77777777" w:rsidR="00182A0D" w:rsidRPr="00446751" w:rsidRDefault="00945622" w:rsidP="00446751">
            <w:pPr>
              <w:pStyle w:val="Compact"/>
              <w:keepNext/>
              <w:spacing w:before="20" w:after="20" w:line="240" w:lineRule="auto"/>
              <w:rPr>
                <w:b/>
                <w:sz w:val="18"/>
              </w:rPr>
            </w:pPr>
            <w:r w:rsidRPr="00446751">
              <w:rPr>
                <w:b/>
                <w:sz w:val="18"/>
              </w:rPr>
              <w:t>Outcome</w:t>
            </w:r>
          </w:p>
        </w:tc>
        <w:tc>
          <w:tcPr>
            <w:tcW w:w="744" w:type="dxa"/>
            <w:tcBorders>
              <w:top w:val="single" w:sz="8" w:space="0" w:color="000000"/>
              <w:bottom w:val="single" w:sz="4" w:space="0" w:color="000000"/>
            </w:tcBorders>
            <w:shd w:val="clear" w:color="auto" w:fill="F2F2F2"/>
          </w:tcPr>
          <w:p w14:paraId="0145EF44" w14:textId="77777777" w:rsidR="00182A0D" w:rsidRPr="00446751" w:rsidRDefault="00945622" w:rsidP="00446751">
            <w:pPr>
              <w:pStyle w:val="Compact"/>
              <w:keepNext/>
              <w:spacing w:before="20" w:after="20" w:line="240" w:lineRule="auto"/>
              <w:rPr>
                <w:b/>
                <w:sz w:val="18"/>
              </w:rPr>
            </w:pPr>
            <w:r w:rsidRPr="00446751">
              <w:rPr>
                <w:b/>
                <w:sz w:val="18"/>
              </w:rPr>
              <w:t>Event</w:t>
            </w:r>
          </w:p>
        </w:tc>
        <w:tc>
          <w:tcPr>
            <w:tcW w:w="1886" w:type="dxa"/>
            <w:tcBorders>
              <w:top w:val="single" w:sz="8" w:space="0" w:color="000000"/>
              <w:bottom w:val="single" w:sz="4" w:space="0" w:color="000000"/>
            </w:tcBorders>
            <w:shd w:val="clear" w:color="auto" w:fill="F2F2F2"/>
          </w:tcPr>
          <w:p w14:paraId="72F8C018" w14:textId="77777777" w:rsidR="00182A0D" w:rsidRPr="00446751" w:rsidRDefault="00945622" w:rsidP="00446751">
            <w:pPr>
              <w:pStyle w:val="Compact"/>
              <w:keepNext/>
              <w:spacing w:before="20" w:after="20" w:line="240" w:lineRule="auto"/>
              <w:jc w:val="right"/>
              <w:rPr>
                <w:b/>
                <w:sz w:val="18"/>
              </w:rPr>
            </w:pPr>
            <w:r w:rsidRPr="00446751">
              <w:rPr>
                <w:b/>
                <w:sz w:val="18"/>
              </w:rPr>
              <w:t>Level change (%)</w:t>
            </w:r>
          </w:p>
        </w:tc>
        <w:tc>
          <w:tcPr>
            <w:tcW w:w="940" w:type="dxa"/>
            <w:tcBorders>
              <w:top w:val="single" w:sz="8" w:space="0" w:color="000000"/>
              <w:bottom w:val="single" w:sz="4" w:space="0" w:color="000000"/>
            </w:tcBorders>
            <w:shd w:val="clear" w:color="auto" w:fill="F2F2F2"/>
          </w:tcPr>
          <w:p w14:paraId="4BEE41FE" w14:textId="77777777" w:rsidR="00182A0D" w:rsidRPr="00446751" w:rsidRDefault="00945622" w:rsidP="00446751">
            <w:pPr>
              <w:pStyle w:val="Compact"/>
              <w:keepNext/>
              <w:spacing w:before="20" w:after="20" w:line="240" w:lineRule="auto"/>
              <w:jc w:val="right"/>
              <w:rPr>
                <w:b/>
                <w:sz w:val="18"/>
              </w:rPr>
            </w:pPr>
            <w:r w:rsidRPr="00446751">
              <w:rPr>
                <w:b/>
                <w:i/>
                <w:iCs/>
                <w:sz w:val="18"/>
              </w:rPr>
              <w:t>p</w:t>
            </w:r>
            <w:r w:rsidRPr="00446751">
              <w:rPr>
                <w:b/>
                <w:sz w:val="18"/>
              </w:rPr>
              <w:t xml:space="preserve"> (level)</w:t>
            </w:r>
          </w:p>
        </w:tc>
        <w:tc>
          <w:tcPr>
            <w:tcW w:w="2787" w:type="dxa"/>
            <w:tcBorders>
              <w:top w:val="single" w:sz="8" w:space="0" w:color="000000"/>
              <w:bottom w:val="single" w:sz="4" w:space="0" w:color="000000"/>
            </w:tcBorders>
            <w:shd w:val="clear" w:color="auto" w:fill="F2F2F2"/>
          </w:tcPr>
          <w:p w14:paraId="0E669A99" w14:textId="77777777" w:rsidR="00182A0D" w:rsidRPr="00446751" w:rsidRDefault="00945622" w:rsidP="00446751">
            <w:pPr>
              <w:pStyle w:val="Compact"/>
              <w:keepNext/>
              <w:spacing w:before="20" w:after="20" w:line="240" w:lineRule="auto"/>
              <w:jc w:val="right"/>
              <w:rPr>
                <w:b/>
                <w:sz w:val="18"/>
              </w:rPr>
            </w:pPr>
            <w:r w:rsidRPr="00446751">
              <w:rPr>
                <w:b/>
                <w:sz w:val="18"/>
              </w:rPr>
              <w:t>Slope change (pp per year)</w:t>
            </w:r>
          </w:p>
        </w:tc>
        <w:tc>
          <w:tcPr>
            <w:tcW w:w="991" w:type="dxa"/>
            <w:tcBorders>
              <w:top w:val="single" w:sz="8" w:space="0" w:color="000000"/>
              <w:bottom w:val="single" w:sz="4" w:space="0" w:color="000000"/>
            </w:tcBorders>
            <w:shd w:val="clear" w:color="auto" w:fill="F2F2F2"/>
          </w:tcPr>
          <w:p w14:paraId="11459396" w14:textId="77777777" w:rsidR="00182A0D" w:rsidRPr="00446751" w:rsidRDefault="00945622" w:rsidP="00446751">
            <w:pPr>
              <w:pStyle w:val="Compact"/>
              <w:keepNext/>
              <w:spacing w:before="20" w:after="20" w:line="240" w:lineRule="auto"/>
              <w:jc w:val="right"/>
              <w:rPr>
                <w:b/>
                <w:sz w:val="18"/>
              </w:rPr>
            </w:pPr>
            <w:r w:rsidRPr="00446751">
              <w:rPr>
                <w:b/>
                <w:i/>
                <w:iCs/>
                <w:sz w:val="18"/>
              </w:rPr>
              <w:t>p</w:t>
            </w:r>
            <w:r w:rsidRPr="00446751">
              <w:rPr>
                <w:b/>
                <w:sz w:val="18"/>
              </w:rPr>
              <w:t xml:space="preserve"> (slope)</w:t>
            </w:r>
          </w:p>
        </w:tc>
      </w:tr>
      <w:tr w:rsidR="00182A0D" w:rsidRPr="00446751" w14:paraId="1AA23172" w14:textId="77777777" w:rsidTr="00446751">
        <w:trPr>
          <w:cantSplit/>
        </w:trPr>
        <w:tc>
          <w:tcPr>
            <w:tcW w:w="1678" w:type="dxa"/>
            <w:tcBorders>
              <w:top w:val="single" w:sz="4" w:space="0" w:color="000000"/>
            </w:tcBorders>
          </w:tcPr>
          <w:p w14:paraId="4A24FBE3" w14:textId="77777777" w:rsidR="00182A0D" w:rsidRPr="00446751" w:rsidRDefault="00945622" w:rsidP="00446751">
            <w:pPr>
              <w:pStyle w:val="Compact"/>
              <w:keepNext/>
              <w:spacing w:before="20" w:after="20" w:line="240" w:lineRule="auto"/>
              <w:rPr>
                <w:sz w:val="18"/>
              </w:rPr>
            </w:pPr>
            <w:r w:rsidRPr="00446751">
              <w:rPr>
                <w:sz w:val="18"/>
              </w:rPr>
              <w:t>CRF3 emissions</w:t>
            </w:r>
          </w:p>
        </w:tc>
        <w:tc>
          <w:tcPr>
            <w:tcW w:w="744" w:type="dxa"/>
            <w:tcBorders>
              <w:top w:val="single" w:sz="4" w:space="0" w:color="000000"/>
            </w:tcBorders>
          </w:tcPr>
          <w:p w14:paraId="07E00451" w14:textId="77777777" w:rsidR="00182A0D" w:rsidRPr="00446751" w:rsidRDefault="00945622" w:rsidP="00446751">
            <w:pPr>
              <w:pStyle w:val="Compact"/>
              <w:keepNext/>
              <w:spacing w:before="20" w:after="20" w:line="240" w:lineRule="auto"/>
              <w:rPr>
                <w:sz w:val="18"/>
              </w:rPr>
            </w:pPr>
            <w:r w:rsidRPr="00446751">
              <w:rPr>
                <w:sz w:val="18"/>
              </w:rPr>
              <w:t>2010</w:t>
            </w:r>
          </w:p>
        </w:tc>
        <w:tc>
          <w:tcPr>
            <w:tcW w:w="1886" w:type="dxa"/>
            <w:tcBorders>
              <w:top w:val="single" w:sz="4" w:space="0" w:color="000000"/>
            </w:tcBorders>
          </w:tcPr>
          <w:p w14:paraId="38124A87"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2.92</w:t>
            </w:r>
          </w:p>
        </w:tc>
        <w:tc>
          <w:tcPr>
            <w:tcW w:w="940" w:type="dxa"/>
            <w:tcBorders>
              <w:top w:val="single" w:sz="4" w:space="0" w:color="000000"/>
            </w:tcBorders>
          </w:tcPr>
          <w:p w14:paraId="30C1F23D" w14:textId="77777777" w:rsidR="00182A0D" w:rsidRPr="00446751" w:rsidRDefault="00945622" w:rsidP="00446751">
            <w:pPr>
              <w:pStyle w:val="Compact"/>
              <w:keepNext/>
              <w:spacing w:before="20" w:after="20" w:line="240" w:lineRule="auto"/>
              <w:jc w:val="right"/>
              <w:rPr>
                <w:sz w:val="18"/>
              </w:rPr>
            </w:pPr>
            <w:r w:rsidRPr="00446751">
              <w:rPr>
                <w:sz w:val="18"/>
              </w:rPr>
              <w:t>&lt; 0.001</w:t>
            </w:r>
          </w:p>
        </w:tc>
        <w:tc>
          <w:tcPr>
            <w:tcW w:w="2787" w:type="dxa"/>
            <w:tcBorders>
              <w:top w:val="single" w:sz="4" w:space="0" w:color="000000"/>
            </w:tcBorders>
          </w:tcPr>
          <w:p w14:paraId="1B76D5CB" w14:textId="77777777" w:rsidR="00182A0D" w:rsidRPr="00446751" w:rsidRDefault="00945622" w:rsidP="00446751">
            <w:pPr>
              <w:pStyle w:val="Compact"/>
              <w:keepNext/>
              <w:spacing w:before="20" w:after="20" w:line="240" w:lineRule="auto"/>
              <w:jc w:val="right"/>
              <w:rPr>
                <w:sz w:val="18"/>
              </w:rPr>
            </w:pPr>
            <w:r w:rsidRPr="00446751">
              <w:rPr>
                <w:b/>
                <w:bCs/>
                <w:sz w:val="18"/>
              </w:rPr>
              <w:t>+2.25</w:t>
            </w:r>
          </w:p>
        </w:tc>
        <w:tc>
          <w:tcPr>
            <w:tcW w:w="991" w:type="dxa"/>
            <w:tcBorders>
              <w:top w:val="single" w:sz="4" w:space="0" w:color="000000"/>
            </w:tcBorders>
          </w:tcPr>
          <w:p w14:paraId="38F49919" w14:textId="77777777" w:rsidR="00182A0D" w:rsidRPr="00446751" w:rsidRDefault="00945622" w:rsidP="00446751">
            <w:pPr>
              <w:pStyle w:val="Compact"/>
              <w:keepNext/>
              <w:spacing w:before="20" w:after="20" w:line="240" w:lineRule="auto"/>
              <w:jc w:val="right"/>
              <w:rPr>
                <w:sz w:val="18"/>
              </w:rPr>
            </w:pPr>
            <w:r w:rsidRPr="00446751">
              <w:rPr>
                <w:sz w:val="18"/>
              </w:rPr>
              <w:t>&lt; 0.001</w:t>
            </w:r>
          </w:p>
        </w:tc>
      </w:tr>
      <w:tr w:rsidR="00182A0D" w:rsidRPr="00446751" w14:paraId="1F4A8527" w14:textId="77777777" w:rsidTr="00446751">
        <w:trPr>
          <w:cantSplit/>
        </w:trPr>
        <w:tc>
          <w:tcPr>
            <w:tcW w:w="1678" w:type="dxa"/>
          </w:tcPr>
          <w:p w14:paraId="5B4FA254" w14:textId="77777777" w:rsidR="00182A0D" w:rsidRPr="00446751" w:rsidRDefault="00945622" w:rsidP="00446751">
            <w:pPr>
              <w:pStyle w:val="Compact"/>
              <w:keepNext/>
              <w:spacing w:before="20" w:after="20" w:line="240" w:lineRule="auto"/>
              <w:rPr>
                <w:sz w:val="18"/>
              </w:rPr>
            </w:pPr>
            <w:r w:rsidRPr="00446751">
              <w:rPr>
                <w:sz w:val="18"/>
              </w:rPr>
              <w:t>CRF3 emissions</w:t>
            </w:r>
          </w:p>
        </w:tc>
        <w:tc>
          <w:tcPr>
            <w:tcW w:w="744" w:type="dxa"/>
          </w:tcPr>
          <w:p w14:paraId="19134809" w14:textId="77777777" w:rsidR="00182A0D" w:rsidRPr="00446751" w:rsidRDefault="00945622" w:rsidP="00446751">
            <w:pPr>
              <w:pStyle w:val="Compact"/>
              <w:keepNext/>
              <w:spacing w:before="20" w:after="20" w:line="240" w:lineRule="auto"/>
              <w:rPr>
                <w:sz w:val="18"/>
              </w:rPr>
            </w:pPr>
            <w:r w:rsidRPr="00446751">
              <w:rPr>
                <w:sz w:val="18"/>
              </w:rPr>
              <w:t>2015</w:t>
            </w:r>
          </w:p>
        </w:tc>
        <w:tc>
          <w:tcPr>
            <w:tcW w:w="1886" w:type="dxa"/>
          </w:tcPr>
          <w:p w14:paraId="13BF3ABE" w14:textId="77777777" w:rsidR="00182A0D" w:rsidRPr="00446751" w:rsidRDefault="00945622" w:rsidP="00446751">
            <w:pPr>
              <w:pStyle w:val="Compact"/>
              <w:keepNext/>
              <w:spacing w:before="20" w:after="20" w:line="240" w:lineRule="auto"/>
              <w:jc w:val="right"/>
              <w:rPr>
                <w:sz w:val="18"/>
              </w:rPr>
            </w:pPr>
            <w:r w:rsidRPr="00446751">
              <w:rPr>
                <w:sz w:val="18"/>
              </w:rPr>
              <w:t>+3.24</w:t>
            </w:r>
          </w:p>
        </w:tc>
        <w:tc>
          <w:tcPr>
            <w:tcW w:w="940" w:type="dxa"/>
          </w:tcPr>
          <w:p w14:paraId="2A3D4AB7" w14:textId="77777777" w:rsidR="00182A0D" w:rsidRPr="00446751" w:rsidRDefault="00945622" w:rsidP="00446751">
            <w:pPr>
              <w:pStyle w:val="Compact"/>
              <w:keepNext/>
              <w:spacing w:before="20" w:after="20" w:line="240" w:lineRule="auto"/>
              <w:jc w:val="right"/>
              <w:rPr>
                <w:sz w:val="18"/>
              </w:rPr>
            </w:pPr>
            <w:r w:rsidRPr="00446751">
              <w:rPr>
                <w:sz w:val="18"/>
              </w:rPr>
              <w:t>&lt; 0.001</w:t>
            </w:r>
          </w:p>
        </w:tc>
        <w:tc>
          <w:tcPr>
            <w:tcW w:w="2787" w:type="dxa"/>
          </w:tcPr>
          <w:p w14:paraId="0C681118"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0.20</w:t>
            </w:r>
          </w:p>
        </w:tc>
        <w:tc>
          <w:tcPr>
            <w:tcW w:w="991" w:type="dxa"/>
          </w:tcPr>
          <w:p w14:paraId="0F648B8E" w14:textId="77777777" w:rsidR="00182A0D" w:rsidRPr="00446751" w:rsidRDefault="00945622" w:rsidP="00446751">
            <w:pPr>
              <w:pStyle w:val="Compact"/>
              <w:keepNext/>
              <w:spacing w:before="20" w:after="20" w:line="240" w:lineRule="auto"/>
              <w:jc w:val="right"/>
              <w:rPr>
                <w:sz w:val="18"/>
              </w:rPr>
            </w:pPr>
            <w:r w:rsidRPr="00446751">
              <w:rPr>
                <w:sz w:val="18"/>
              </w:rPr>
              <w:t>0.384</w:t>
            </w:r>
          </w:p>
        </w:tc>
      </w:tr>
      <w:tr w:rsidR="00182A0D" w:rsidRPr="00446751" w14:paraId="63C71956" w14:textId="77777777" w:rsidTr="00446751">
        <w:trPr>
          <w:cantSplit/>
        </w:trPr>
        <w:tc>
          <w:tcPr>
            <w:tcW w:w="1678" w:type="dxa"/>
          </w:tcPr>
          <w:p w14:paraId="08E2F659" w14:textId="77777777" w:rsidR="00182A0D" w:rsidRPr="00446751" w:rsidRDefault="00945622" w:rsidP="00446751">
            <w:pPr>
              <w:pStyle w:val="Compact"/>
              <w:keepNext/>
              <w:spacing w:before="20" w:after="20" w:line="240" w:lineRule="auto"/>
              <w:rPr>
                <w:sz w:val="18"/>
              </w:rPr>
            </w:pPr>
            <w:r w:rsidRPr="00446751">
              <w:rPr>
                <w:sz w:val="18"/>
              </w:rPr>
              <w:t>CRF3 emissions</w:t>
            </w:r>
          </w:p>
        </w:tc>
        <w:tc>
          <w:tcPr>
            <w:tcW w:w="744" w:type="dxa"/>
          </w:tcPr>
          <w:p w14:paraId="06116B42" w14:textId="77777777" w:rsidR="00182A0D" w:rsidRPr="00446751" w:rsidRDefault="00945622" w:rsidP="00446751">
            <w:pPr>
              <w:pStyle w:val="Compact"/>
              <w:keepNext/>
              <w:spacing w:before="20" w:after="20" w:line="240" w:lineRule="auto"/>
              <w:rPr>
                <w:sz w:val="18"/>
              </w:rPr>
            </w:pPr>
            <w:r w:rsidRPr="00446751">
              <w:rPr>
                <w:sz w:val="18"/>
              </w:rPr>
              <w:t>2022</w:t>
            </w:r>
            <w:r w:rsidRPr="00446751">
              <w:rPr>
                <w:sz w:val="18"/>
                <w:vertAlign w:val="superscript"/>
              </w:rPr>
              <w:t>†</w:t>
            </w:r>
          </w:p>
        </w:tc>
        <w:tc>
          <w:tcPr>
            <w:tcW w:w="1886" w:type="dxa"/>
          </w:tcPr>
          <w:p w14:paraId="654C7BEC" w14:textId="77777777" w:rsidR="00182A0D" w:rsidRPr="00446751" w:rsidRDefault="00945622" w:rsidP="00446751">
            <w:pPr>
              <w:pStyle w:val="Compact"/>
              <w:keepNext/>
              <w:spacing w:before="20" w:after="20" w:line="240" w:lineRule="auto"/>
              <w:jc w:val="right"/>
              <w:rPr>
                <w:sz w:val="18"/>
              </w:rPr>
            </w:pPr>
            <w:r w:rsidRPr="00446751">
              <w:rPr>
                <w:sz w:val="18"/>
              </w:rPr>
              <w:t>+8.45</w:t>
            </w:r>
          </w:p>
        </w:tc>
        <w:tc>
          <w:tcPr>
            <w:tcW w:w="940" w:type="dxa"/>
          </w:tcPr>
          <w:p w14:paraId="423AE85F" w14:textId="77777777" w:rsidR="00182A0D" w:rsidRPr="00446751" w:rsidRDefault="00945622" w:rsidP="00446751">
            <w:pPr>
              <w:pStyle w:val="Compact"/>
              <w:keepNext/>
              <w:spacing w:before="20" w:after="20" w:line="240" w:lineRule="auto"/>
              <w:jc w:val="right"/>
              <w:rPr>
                <w:sz w:val="18"/>
              </w:rPr>
            </w:pPr>
            <w:r w:rsidRPr="00446751">
              <w:rPr>
                <w:sz w:val="18"/>
              </w:rPr>
              <w:t>0.003</w:t>
            </w:r>
          </w:p>
        </w:tc>
        <w:tc>
          <w:tcPr>
            <w:tcW w:w="2787" w:type="dxa"/>
          </w:tcPr>
          <w:p w14:paraId="68F163F8"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6.40</w:t>
            </w:r>
          </w:p>
        </w:tc>
        <w:tc>
          <w:tcPr>
            <w:tcW w:w="991" w:type="dxa"/>
          </w:tcPr>
          <w:p w14:paraId="0F950AAC" w14:textId="77777777" w:rsidR="00182A0D" w:rsidRPr="00446751" w:rsidRDefault="00945622" w:rsidP="00446751">
            <w:pPr>
              <w:pStyle w:val="Compact"/>
              <w:keepNext/>
              <w:spacing w:before="20" w:after="20" w:line="240" w:lineRule="auto"/>
              <w:jc w:val="right"/>
              <w:rPr>
                <w:sz w:val="18"/>
              </w:rPr>
            </w:pPr>
            <w:r w:rsidRPr="00446751">
              <w:rPr>
                <w:sz w:val="18"/>
              </w:rPr>
              <w:t>&lt; 0.001</w:t>
            </w:r>
          </w:p>
        </w:tc>
      </w:tr>
      <w:tr w:rsidR="00182A0D" w:rsidRPr="00446751" w14:paraId="18C1BE48" w14:textId="77777777" w:rsidTr="00446751">
        <w:trPr>
          <w:cantSplit/>
        </w:trPr>
        <w:tc>
          <w:tcPr>
            <w:tcW w:w="1678" w:type="dxa"/>
          </w:tcPr>
          <w:p w14:paraId="6823E290" w14:textId="77777777" w:rsidR="00182A0D" w:rsidRPr="00446751" w:rsidRDefault="00945622" w:rsidP="00446751">
            <w:pPr>
              <w:pStyle w:val="Compact"/>
              <w:keepNext/>
              <w:spacing w:before="20" w:after="20" w:line="240" w:lineRule="auto"/>
              <w:rPr>
                <w:sz w:val="18"/>
              </w:rPr>
            </w:pPr>
            <w:r w:rsidRPr="00446751">
              <w:rPr>
                <w:sz w:val="18"/>
              </w:rPr>
              <w:t>Dairy cows</w:t>
            </w:r>
          </w:p>
        </w:tc>
        <w:tc>
          <w:tcPr>
            <w:tcW w:w="744" w:type="dxa"/>
          </w:tcPr>
          <w:p w14:paraId="43B7A4D9" w14:textId="77777777" w:rsidR="00182A0D" w:rsidRPr="00446751" w:rsidRDefault="00945622" w:rsidP="00446751">
            <w:pPr>
              <w:pStyle w:val="Compact"/>
              <w:keepNext/>
              <w:spacing w:before="20" w:after="20" w:line="240" w:lineRule="auto"/>
              <w:rPr>
                <w:sz w:val="18"/>
              </w:rPr>
            </w:pPr>
            <w:r w:rsidRPr="00446751">
              <w:rPr>
                <w:sz w:val="18"/>
              </w:rPr>
              <w:t>2010</w:t>
            </w:r>
          </w:p>
        </w:tc>
        <w:tc>
          <w:tcPr>
            <w:tcW w:w="1886" w:type="dxa"/>
          </w:tcPr>
          <w:p w14:paraId="773C004E"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2.53</w:t>
            </w:r>
          </w:p>
        </w:tc>
        <w:tc>
          <w:tcPr>
            <w:tcW w:w="940" w:type="dxa"/>
          </w:tcPr>
          <w:p w14:paraId="53E4AA9E" w14:textId="77777777" w:rsidR="00182A0D" w:rsidRPr="00446751" w:rsidRDefault="00945622" w:rsidP="00446751">
            <w:pPr>
              <w:pStyle w:val="Compact"/>
              <w:keepNext/>
              <w:spacing w:before="20" w:after="20" w:line="240" w:lineRule="auto"/>
              <w:jc w:val="right"/>
              <w:rPr>
                <w:sz w:val="18"/>
              </w:rPr>
            </w:pPr>
            <w:r w:rsidRPr="00446751">
              <w:rPr>
                <w:sz w:val="18"/>
              </w:rPr>
              <w:t>0.002</w:t>
            </w:r>
          </w:p>
        </w:tc>
        <w:tc>
          <w:tcPr>
            <w:tcW w:w="2787" w:type="dxa"/>
          </w:tcPr>
          <w:p w14:paraId="06725A06" w14:textId="77777777" w:rsidR="00182A0D" w:rsidRPr="00446751" w:rsidRDefault="00945622" w:rsidP="00446751">
            <w:pPr>
              <w:pStyle w:val="Compact"/>
              <w:keepNext/>
              <w:spacing w:before="20" w:after="20" w:line="240" w:lineRule="auto"/>
              <w:jc w:val="right"/>
              <w:rPr>
                <w:sz w:val="18"/>
              </w:rPr>
            </w:pPr>
            <w:r w:rsidRPr="00446751">
              <w:rPr>
                <w:b/>
                <w:bCs/>
                <w:sz w:val="18"/>
              </w:rPr>
              <w:t>+4.17</w:t>
            </w:r>
          </w:p>
        </w:tc>
        <w:tc>
          <w:tcPr>
            <w:tcW w:w="991" w:type="dxa"/>
          </w:tcPr>
          <w:p w14:paraId="6BF45DDC" w14:textId="77777777" w:rsidR="00182A0D" w:rsidRPr="00446751" w:rsidRDefault="00945622" w:rsidP="00446751">
            <w:pPr>
              <w:pStyle w:val="Compact"/>
              <w:keepNext/>
              <w:spacing w:before="20" w:after="20" w:line="240" w:lineRule="auto"/>
              <w:jc w:val="right"/>
              <w:rPr>
                <w:sz w:val="18"/>
              </w:rPr>
            </w:pPr>
            <w:r w:rsidRPr="00446751">
              <w:rPr>
                <w:sz w:val="18"/>
              </w:rPr>
              <w:t>&lt; 0.001</w:t>
            </w:r>
          </w:p>
        </w:tc>
      </w:tr>
      <w:tr w:rsidR="00182A0D" w:rsidRPr="00446751" w14:paraId="332EFA1C" w14:textId="77777777" w:rsidTr="00446751">
        <w:trPr>
          <w:cantSplit/>
        </w:trPr>
        <w:tc>
          <w:tcPr>
            <w:tcW w:w="1678" w:type="dxa"/>
          </w:tcPr>
          <w:p w14:paraId="5BAD7F49" w14:textId="77777777" w:rsidR="00182A0D" w:rsidRPr="00446751" w:rsidRDefault="00945622" w:rsidP="00446751">
            <w:pPr>
              <w:pStyle w:val="Compact"/>
              <w:keepNext/>
              <w:spacing w:before="20" w:after="20" w:line="240" w:lineRule="auto"/>
              <w:rPr>
                <w:sz w:val="18"/>
              </w:rPr>
            </w:pPr>
            <w:r w:rsidRPr="00446751">
              <w:rPr>
                <w:sz w:val="18"/>
              </w:rPr>
              <w:t>Dairy cows</w:t>
            </w:r>
          </w:p>
        </w:tc>
        <w:tc>
          <w:tcPr>
            <w:tcW w:w="744" w:type="dxa"/>
          </w:tcPr>
          <w:p w14:paraId="29F8F707" w14:textId="77777777" w:rsidR="00182A0D" w:rsidRPr="00446751" w:rsidRDefault="00945622" w:rsidP="00446751">
            <w:pPr>
              <w:pStyle w:val="Compact"/>
              <w:keepNext/>
              <w:spacing w:before="20" w:after="20" w:line="240" w:lineRule="auto"/>
              <w:rPr>
                <w:sz w:val="18"/>
              </w:rPr>
            </w:pPr>
            <w:r w:rsidRPr="00446751">
              <w:rPr>
                <w:sz w:val="18"/>
              </w:rPr>
              <w:t>2015</w:t>
            </w:r>
          </w:p>
        </w:tc>
        <w:tc>
          <w:tcPr>
            <w:tcW w:w="1886" w:type="dxa"/>
          </w:tcPr>
          <w:p w14:paraId="4F298369" w14:textId="77777777" w:rsidR="00182A0D" w:rsidRPr="00446751" w:rsidRDefault="00945622" w:rsidP="00446751">
            <w:pPr>
              <w:pStyle w:val="Compact"/>
              <w:keepNext/>
              <w:spacing w:before="20" w:after="20" w:line="240" w:lineRule="auto"/>
              <w:jc w:val="right"/>
              <w:rPr>
                <w:sz w:val="18"/>
              </w:rPr>
            </w:pPr>
            <w:r w:rsidRPr="00446751">
              <w:rPr>
                <w:sz w:val="18"/>
              </w:rPr>
              <w:t>+5.96</w:t>
            </w:r>
          </w:p>
        </w:tc>
        <w:tc>
          <w:tcPr>
            <w:tcW w:w="940" w:type="dxa"/>
          </w:tcPr>
          <w:p w14:paraId="06A33202" w14:textId="77777777" w:rsidR="00182A0D" w:rsidRPr="00446751" w:rsidRDefault="00945622" w:rsidP="00446751">
            <w:pPr>
              <w:pStyle w:val="Compact"/>
              <w:keepNext/>
              <w:spacing w:before="20" w:after="20" w:line="240" w:lineRule="auto"/>
              <w:jc w:val="right"/>
              <w:rPr>
                <w:sz w:val="18"/>
              </w:rPr>
            </w:pPr>
            <w:r w:rsidRPr="00446751">
              <w:rPr>
                <w:sz w:val="18"/>
              </w:rPr>
              <w:t>0.018</w:t>
            </w:r>
          </w:p>
        </w:tc>
        <w:tc>
          <w:tcPr>
            <w:tcW w:w="2787" w:type="dxa"/>
          </w:tcPr>
          <w:p w14:paraId="3DC2288E" w14:textId="77777777" w:rsidR="00182A0D" w:rsidRPr="00446751" w:rsidRDefault="00945622" w:rsidP="00446751">
            <w:pPr>
              <w:pStyle w:val="Compact"/>
              <w:keepNext/>
              <w:spacing w:before="20" w:after="20" w:line="240" w:lineRule="auto"/>
              <w:jc w:val="right"/>
              <w:rPr>
                <w:sz w:val="18"/>
              </w:rPr>
            </w:pPr>
            <w:r w:rsidRPr="00446751">
              <w:rPr>
                <w:sz w:val="18"/>
              </w:rPr>
              <w:t>+0.32</w:t>
            </w:r>
          </w:p>
        </w:tc>
        <w:tc>
          <w:tcPr>
            <w:tcW w:w="991" w:type="dxa"/>
          </w:tcPr>
          <w:p w14:paraId="5C9AA168" w14:textId="77777777" w:rsidR="00182A0D" w:rsidRPr="00446751" w:rsidRDefault="00945622" w:rsidP="00446751">
            <w:pPr>
              <w:pStyle w:val="Compact"/>
              <w:keepNext/>
              <w:spacing w:before="20" w:after="20" w:line="240" w:lineRule="auto"/>
              <w:jc w:val="right"/>
              <w:rPr>
                <w:sz w:val="18"/>
              </w:rPr>
            </w:pPr>
            <w:r w:rsidRPr="00446751">
              <w:rPr>
                <w:sz w:val="18"/>
              </w:rPr>
              <w:t>0.297</w:t>
            </w:r>
          </w:p>
        </w:tc>
      </w:tr>
      <w:tr w:rsidR="00182A0D" w:rsidRPr="00446751" w14:paraId="15543D9C" w14:textId="77777777" w:rsidTr="00446751">
        <w:trPr>
          <w:cantSplit/>
        </w:trPr>
        <w:tc>
          <w:tcPr>
            <w:tcW w:w="1678" w:type="dxa"/>
          </w:tcPr>
          <w:p w14:paraId="2C3DCA28" w14:textId="77777777" w:rsidR="00182A0D" w:rsidRPr="00446751" w:rsidRDefault="00945622" w:rsidP="00446751">
            <w:pPr>
              <w:pStyle w:val="Compact"/>
              <w:keepNext/>
              <w:spacing w:before="20" w:after="20" w:line="240" w:lineRule="auto"/>
              <w:rPr>
                <w:sz w:val="18"/>
              </w:rPr>
            </w:pPr>
            <w:r w:rsidRPr="00446751">
              <w:rPr>
                <w:sz w:val="18"/>
              </w:rPr>
              <w:t>Dairy cows</w:t>
            </w:r>
          </w:p>
        </w:tc>
        <w:tc>
          <w:tcPr>
            <w:tcW w:w="744" w:type="dxa"/>
          </w:tcPr>
          <w:p w14:paraId="59812D08" w14:textId="77777777" w:rsidR="00182A0D" w:rsidRPr="00446751" w:rsidRDefault="00945622" w:rsidP="00446751">
            <w:pPr>
              <w:pStyle w:val="Compact"/>
              <w:keepNext/>
              <w:spacing w:before="20" w:after="20" w:line="240" w:lineRule="auto"/>
              <w:rPr>
                <w:sz w:val="18"/>
              </w:rPr>
            </w:pPr>
            <w:r w:rsidRPr="00446751">
              <w:rPr>
                <w:sz w:val="18"/>
              </w:rPr>
              <w:t>2022</w:t>
            </w:r>
            <w:r w:rsidRPr="00446751">
              <w:rPr>
                <w:sz w:val="18"/>
                <w:vertAlign w:val="superscript"/>
              </w:rPr>
              <w:t>†</w:t>
            </w:r>
          </w:p>
        </w:tc>
        <w:tc>
          <w:tcPr>
            <w:tcW w:w="1886" w:type="dxa"/>
          </w:tcPr>
          <w:p w14:paraId="4BA97734"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4.69</w:t>
            </w:r>
          </w:p>
        </w:tc>
        <w:tc>
          <w:tcPr>
            <w:tcW w:w="940" w:type="dxa"/>
          </w:tcPr>
          <w:p w14:paraId="3F4EE3ED" w14:textId="77777777" w:rsidR="00182A0D" w:rsidRPr="00446751" w:rsidRDefault="00945622" w:rsidP="00446751">
            <w:pPr>
              <w:pStyle w:val="Compact"/>
              <w:keepNext/>
              <w:spacing w:before="20" w:after="20" w:line="240" w:lineRule="auto"/>
              <w:jc w:val="right"/>
              <w:rPr>
                <w:sz w:val="18"/>
              </w:rPr>
            </w:pPr>
            <w:r w:rsidRPr="00446751">
              <w:rPr>
                <w:sz w:val="18"/>
              </w:rPr>
              <w:t>0.195</w:t>
            </w:r>
          </w:p>
        </w:tc>
        <w:tc>
          <w:tcPr>
            <w:tcW w:w="2787" w:type="dxa"/>
          </w:tcPr>
          <w:p w14:paraId="508AD35D"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1.60</w:t>
            </w:r>
          </w:p>
        </w:tc>
        <w:tc>
          <w:tcPr>
            <w:tcW w:w="991" w:type="dxa"/>
          </w:tcPr>
          <w:p w14:paraId="78DB6F92" w14:textId="77777777" w:rsidR="00182A0D" w:rsidRPr="00446751" w:rsidRDefault="00945622" w:rsidP="00446751">
            <w:pPr>
              <w:pStyle w:val="Compact"/>
              <w:keepNext/>
              <w:spacing w:before="20" w:after="20" w:line="240" w:lineRule="auto"/>
              <w:jc w:val="right"/>
              <w:rPr>
                <w:sz w:val="18"/>
              </w:rPr>
            </w:pPr>
            <w:r w:rsidRPr="00446751">
              <w:rPr>
                <w:sz w:val="18"/>
              </w:rPr>
              <w:t>0.224</w:t>
            </w:r>
          </w:p>
        </w:tc>
      </w:tr>
    </w:tbl>
    <w:p w14:paraId="5BCC5007" w14:textId="77777777" w:rsidR="00182A0D" w:rsidRDefault="00945622">
      <w:pPr>
        <w:pStyle w:val="TblNote"/>
      </w:pPr>
      <w:r>
        <w:rPr>
          <w:i/>
          <w:iCs/>
        </w:rPr>
        <w:t>Note.</w:t>
      </w:r>
      <w:r>
        <w:t xml:space="preserve"> </w:t>
      </w:r>
      <w:r>
        <w:rPr>
          <w:vertAlign w:val="superscript"/>
        </w:rPr>
        <w:t>†</w:t>
      </w:r>
      <w:r>
        <w:t xml:space="preserve"> Descriptive only (three post-event years). Sample 1995–2024 with HAC standard errors.</w:t>
      </w:r>
    </w:p>
    <w:p w14:paraId="48270BE3" w14:textId="77777777" w:rsidR="00182A0D" w:rsidRDefault="00945622">
      <w:pPr>
        <w:pStyle w:val="FigureBody"/>
      </w:pPr>
      <w:r>
        <w:rPr>
          <w:noProof/>
        </w:rPr>
        <w:drawing>
          <wp:inline distT="0" distB="0" distL="0" distR="0" wp14:anchorId="4A1CC81A" wp14:editId="4D35784B">
            <wp:extent cx="4389120" cy="2590300"/>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C:/MyDriveD/INPACT%20Project/MYPaper/Trend%20Analysisng/Implementation/ClaudeCode/ResultShowplatform/ireland-agri-dashboardnew/paper/figures/fig_its.png"/>
                    <pic:cNvPicPr>
                      <a:picLocks noChangeAspect="1" noChangeArrowheads="1"/>
                    </pic:cNvPicPr>
                  </pic:nvPicPr>
                  <pic:blipFill>
                    <a:blip r:embed="rId20"/>
                    <a:stretch>
                      <a:fillRect/>
                    </a:stretch>
                  </pic:blipFill>
                  <pic:spPr bwMode="auto">
                    <a:xfrm>
                      <a:off x="0" y="0"/>
                      <a:ext cx="4389120" cy="2590300"/>
                    </a:xfrm>
                    <a:prstGeom prst="rect">
                      <a:avLst/>
                    </a:prstGeom>
                    <a:noFill/>
                    <a:ln w="9525">
                      <a:noFill/>
                      <a:headEnd/>
                      <a:tailEnd/>
                    </a:ln>
                  </pic:spPr>
                </pic:pic>
              </a:graphicData>
            </a:graphic>
          </wp:inline>
        </w:drawing>
      </w:r>
    </w:p>
    <w:p w14:paraId="1CFFDA29" w14:textId="77777777" w:rsidR="00182A0D" w:rsidRDefault="00945622">
      <w:pPr>
        <w:pStyle w:val="FigCaption"/>
      </w:pPr>
      <w:r>
        <w:rPr>
          <w:b/>
          <w:bCs/>
        </w:rPr>
        <w:t>Figure 14.</w:t>
      </w:r>
      <w:r>
        <w:t xml:space="preserve"> Change in trend at the pre-specified policy dates.</w:t>
      </w:r>
    </w:p>
    <w:p w14:paraId="1E611071" w14:textId="77777777" w:rsidR="00182A0D" w:rsidRDefault="00945622">
      <w:pPr>
        <w:pStyle w:val="FigNote"/>
      </w:pPr>
      <w:r>
        <w:rPr>
          <w:i/>
          <w:iCs/>
        </w:rPr>
        <w:t>Note.</w:t>
      </w:r>
      <w:r>
        <w:t xml:space="preserve"> Bars show the estimated slope change δ</w:t>
      </w:r>
      <w:r>
        <w:rPr>
          <w:vertAlign w:val="subscript"/>
        </w:rPr>
        <w:t>e</w:t>
      </w:r>
      <w:r>
        <w:t xml:space="preserve"> (percentage points per year) for ln CRF3 and ln dairy cows; labels give the </w:t>
      </w:r>
      <w:r>
        <w:rPr>
          <w:i/>
          <w:iCs/>
        </w:rPr>
        <w:t>p</w:t>
      </w:r>
      <w:r>
        <w:t xml:space="preserve">-value. </w:t>
      </w:r>
      <w:r>
        <w:rPr>
          <w:vertAlign w:val="superscript"/>
        </w:rPr>
        <w:t>†</w:t>
      </w:r>
      <w:r>
        <w:t xml:space="preserve"> The 2022 event is descriptive only.</w:t>
      </w:r>
    </w:p>
    <w:p w14:paraId="0CC085B6" w14:textId="77777777" w:rsidR="00182A0D" w:rsidRDefault="00945622">
      <w:pPr>
        <w:pStyle w:val="Heading2"/>
      </w:pPr>
      <w:bookmarkStart w:id="92" w:name="rq4b-regional-difference-in-differences"/>
      <w:bookmarkStart w:id="93" w:name="_Toc244166788"/>
      <w:bookmarkEnd w:id="86"/>
      <w:bookmarkEnd w:id="91"/>
      <w:r>
        <w:t>4.8 RQ4b: Regional difference-in-differences</w:t>
      </w:r>
      <w:bookmarkEnd w:id="93"/>
    </w:p>
    <w:p w14:paraId="50D6559B" w14:textId="77777777" w:rsidR="00182A0D" w:rsidRDefault="00945622">
      <w:pPr>
        <w:pStyle w:val="FirstParagraph"/>
      </w:pPr>
      <w:r>
        <w:t>Table 23 reports the continuous-exposure DiD estimates, and Figure 15 shows the corresponding event-study coefficients.</w:t>
      </w:r>
    </w:p>
    <w:p w14:paraId="499F07E1" w14:textId="77777777" w:rsidR="00182A0D" w:rsidRDefault="00945622">
      <w:pPr>
        <w:pStyle w:val="TblCaption"/>
      </w:pPr>
      <w:r>
        <w:rPr>
          <w:b/>
          <w:bCs/>
        </w:rPr>
        <w:t>Table 23.</w:t>
      </w:r>
      <w:r>
        <w:t xml:space="preserve"> Continuous-exposure DiD: post-2015 effect per +10 pp of pre-2015 dairy exposure.</w:t>
      </w:r>
    </w:p>
    <w:tbl>
      <w:tblPr>
        <w:tblStyle w:val="Table"/>
        <w:tblW w:w="5000" w:type="pct"/>
        <w:tblBorders>
          <w:top w:val="single" w:sz="8" w:space="0" w:color="000000"/>
          <w:bottom w:val="single" w:sz="8" w:space="0" w:color="000000"/>
        </w:tblBorders>
        <w:tblCellMar>
          <w:left w:w="68" w:type="dxa"/>
          <w:right w:w="68" w:type="dxa"/>
        </w:tblCellMar>
        <w:tblLook w:val="0020" w:firstRow="1" w:lastRow="0" w:firstColumn="0" w:lastColumn="0" w:noHBand="0" w:noVBand="0"/>
      </w:tblPr>
      <w:tblGrid>
        <w:gridCol w:w="2214"/>
        <w:gridCol w:w="1629"/>
        <w:gridCol w:w="1090"/>
        <w:gridCol w:w="563"/>
        <w:gridCol w:w="773"/>
        <w:gridCol w:w="1360"/>
        <w:gridCol w:w="1142"/>
        <w:gridCol w:w="391"/>
      </w:tblGrid>
      <w:tr w:rsidR="00182A0D" w:rsidRPr="00446751" w14:paraId="60735783" w14:textId="77777777" w:rsidTr="00446751">
        <w:trPr>
          <w:cnfStyle w:val="100000000000" w:firstRow="1" w:lastRow="0" w:firstColumn="0" w:lastColumn="0" w:oddVBand="0" w:evenVBand="0" w:oddHBand="0" w:evenHBand="0" w:firstRowFirstColumn="0" w:firstRowLastColumn="0" w:lastRowFirstColumn="0" w:lastRowLastColumn="0"/>
          <w:cantSplit/>
          <w:tblHeader/>
        </w:trPr>
        <w:tc>
          <w:tcPr>
            <w:tcW w:w="1208" w:type="pct"/>
            <w:tcBorders>
              <w:top w:val="single" w:sz="8" w:space="0" w:color="000000"/>
              <w:bottom w:val="single" w:sz="4" w:space="0" w:color="000000"/>
            </w:tcBorders>
            <w:shd w:val="clear" w:color="auto" w:fill="F2F2F2"/>
          </w:tcPr>
          <w:p w14:paraId="74FE2424" w14:textId="77777777" w:rsidR="00182A0D" w:rsidRPr="00446751" w:rsidRDefault="00945622" w:rsidP="00446751">
            <w:pPr>
              <w:pStyle w:val="Compact"/>
              <w:keepNext/>
              <w:spacing w:before="20" w:after="20" w:line="240" w:lineRule="auto"/>
              <w:rPr>
                <w:b/>
                <w:sz w:val="17"/>
              </w:rPr>
            </w:pPr>
            <w:r w:rsidRPr="00446751">
              <w:rPr>
                <w:b/>
                <w:sz w:val="17"/>
              </w:rPr>
              <w:t>Outcome</w:t>
            </w:r>
          </w:p>
        </w:tc>
        <w:tc>
          <w:tcPr>
            <w:tcW w:w="889" w:type="pct"/>
            <w:tcBorders>
              <w:top w:val="single" w:sz="8" w:space="0" w:color="000000"/>
              <w:bottom w:val="single" w:sz="4" w:space="0" w:color="000000"/>
            </w:tcBorders>
            <w:shd w:val="clear" w:color="auto" w:fill="F2F2F2"/>
          </w:tcPr>
          <w:p w14:paraId="54BD7E60" w14:textId="77777777" w:rsidR="00182A0D" w:rsidRPr="00446751" w:rsidRDefault="00945622" w:rsidP="00446751">
            <w:pPr>
              <w:pStyle w:val="Compact"/>
              <w:keepNext/>
              <w:spacing w:before="20" w:after="20" w:line="240" w:lineRule="auto"/>
              <w:rPr>
                <w:b/>
                <w:sz w:val="17"/>
              </w:rPr>
            </w:pPr>
            <w:r w:rsidRPr="00446751">
              <w:rPr>
                <w:b/>
                <w:sz w:val="17"/>
              </w:rPr>
              <w:t>Specification</w:t>
            </w:r>
          </w:p>
        </w:tc>
        <w:tc>
          <w:tcPr>
            <w:tcW w:w="595" w:type="pct"/>
            <w:tcBorders>
              <w:top w:val="single" w:sz="8" w:space="0" w:color="000000"/>
              <w:bottom w:val="single" w:sz="4" w:space="0" w:color="000000"/>
            </w:tcBorders>
            <w:shd w:val="clear" w:color="auto" w:fill="F2F2F2"/>
          </w:tcPr>
          <w:p w14:paraId="04A6081D" w14:textId="77777777" w:rsidR="00182A0D" w:rsidRPr="00446751" w:rsidRDefault="00945622" w:rsidP="00446751">
            <w:pPr>
              <w:pStyle w:val="Compact"/>
              <w:keepNext/>
              <w:spacing w:before="20" w:after="20" w:line="240" w:lineRule="auto"/>
              <w:jc w:val="right"/>
              <w:rPr>
                <w:b/>
                <w:sz w:val="17"/>
              </w:rPr>
            </w:pPr>
            <w:r w:rsidRPr="00446751">
              <w:rPr>
                <w:b/>
                <w:sz w:val="17"/>
              </w:rPr>
              <w:t>% per +10 pp</w:t>
            </w:r>
          </w:p>
        </w:tc>
        <w:tc>
          <w:tcPr>
            <w:tcW w:w="307" w:type="pct"/>
            <w:tcBorders>
              <w:top w:val="single" w:sz="8" w:space="0" w:color="000000"/>
              <w:bottom w:val="single" w:sz="4" w:space="0" w:color="000000"/>
            </w:tcBorders>
            <w:shd w:val="clear" w:color="auto" w:fill="F2F2F2"/>
          </w:tcPr>
          <w:p w14:paraId="7091EED7" w14:textId="77777777" w:rsidR="00182A0D" w:rsidRPr="00446751" w:rsidRDefault="00945622" w:rsidP="00446751">
            <w:pPr>
              <w:pStyle w:val="Compact"/>
              <w:keepNext/>
              <w:spacing w:before="20" w:after="20" w:line="240" w:lineRule="auto"/>
              <w:jc w:val="right"/>
              <w:rPr>
                <w:b/>
                <w:sz w:val="17"/>
              </w:rPr>
            </w:pPr>
            <w:r w:rsidRPr="00446751">
              <w:rPr>
                <w:b/>
                <w:i/>
                <w:iCs/>
                <w:sz w:val="17"/>
              </w:rPr>
              <w:t>p</w:t>
            </w:r>
            <w:r w:rsidRPr="00446751">
              <w:rPr>
                <w:b/>
                <w:sz w:val="17"/>
              </w:rPr>
              <w:t xml:space="preserve"> (RI)</w:t>
            </w:r>
          </w:p>
        </w:tc>
        <w:tc>
          <w:tcPr>
            <w:tcW w:w="422" w:type="pct"/>
            <w:tcBorders>
              <w:top w:val="single" w:sz="8" w:space="0" w:color="000000"/>
              <w:bottom w:val="single" w:sz="4" w:space="0" w:color="000000"/>
            </w:tcBorders>
            <w:shd w:val="clear" w:color="auto" w:fill="F2F2F2"/>
          </w:tcPr>
          <w:p w14:paraId="298491B0" w14:textId="77777777" w:rsidR="00182A0D" w:rsidRPr="00446751" w:rsidRDefault="00945622" w:rsidP="00446751">
            <w:pPr>
              <w:pStyle w:val="Compact"/>
              <w:keepNext/>
              <w:spacing w:before="20" w:after="20" w:line="240" w:lineRule="auto"/>
              <w:jc w:val="right"/>
              <w:rPr>
                <w:b/>
                <w:sz w:val="17"/>
              </w:rPr>
            </w:pPr>
            <w:r w:rsidRPr="00446751">
              <w:rPr>
                <w:b/>
                <w:i/>
                <w:iCs/>
                <w:sz w:val="17"/>
              </w:rPr>
              <w:t>p</w:t>
            </w:r>
            <w:r w:rsidRPr="00446751">
              <w:rPr>
                <w:b/>
                <w:sz w:val="17"/>
              </w:rPr>
              <w:t xml:space="preserve"> (WCB)</w:t>
            </w:r>
          </w:p>
        </w:tc>
        <w:tc>
          <w:tcPr>
            <w:tcW w:w="742" w:type="pct"/>
            <w:tcBorders>
              <w:top w:val="single" w:sz="8" w:space="0" w:color="000000"/>
              <w:bottom w:val="single" w:sz="4" w:space="0" w:color="000000"/>
            </w:tcBorders>
            <w:shd w:val="clear" w:color="auto" w:fill="F2F2F2"/>
          </w:tcPr>
          <w:p w14:paraId="5DD5CFD9" w14:textId="77777777" w:rsidR="00182A0D" w:rsidRPr="00446751" w:rsidRDefault="00945622" w:rsidP="00446751">
            <w:pPr>
              <w:pStyle w:val="Compact"/>
              <w:keepNext/>
              <w:spacing w:before="20" w:after="20" w:line="240" w:lineRule="auto"/>
              <w:jc w:val="right"/>
              <w:rPr>
                <w:b/>
                <w:sz w:val="17"/>
              </w:rPr>
            </w:pPr>
            <w:r w:rsidRPr="00446751">
              <w:rPr>
                <w:b/>
                <w:sz w:val="17"/>
              </w:rPr>
              <w:t>Placebo 2010 (%)</w:t>
            </w:r>
          </w:p>
        </w:tc>
        <w:tc>
          <w:tcPr>
            <w:tcW w:w="623" w:type="pct"/>
            <w:tcBorders>
              <w:top w:val="single" w:sz="8" w:space="0" w:color="000000"/>
              <w:bottom w:val="single" w:sz="4" w:space="0" w:color="000000"/>
            </w:tcBorders>
            <w:shd w:val="clear" w:color="auto" w:fill="F2F2F2"/>
          </w:tcPr>
          <w:p w14:paraId="6E939989" w14:textId="77777777" w:rsidR="00182A0D" w:rsidRPr="00446751" w:rsidRDefault="00945622" w:rsidP="00446751">
            <w:pPr>
              <w:pStyle w:val="Compact"/>
              <w:keepNext/>
              <w:spacing w:before="20" w:after="20" w:line="240" w:lineRule="auto"/>
              <w:jc w:val="right"/>
              <w:rPr>
                <w:b/>
                <w:sz w:val="17"/>
              </w:rPr>
            </w:pPr>
            <w:r w:rsidRPr="00446751">
              <w:rPr>
                <w:b/>
                <w:sz w:val="17"/>
              </w:rPr>
              <w:t xml:space="preserve">Placebo </w:t>
            </w:r>
            <w:r w:rsidRPr="00446751">
              <w:rPr>
                <w:b/>
                <w:i/>
                <w:iCs/>
                <w:sz w:val="17"/>
              </w:rPr>
              <w:t>p</w:t>
            </w:r>
            <w:r w:rsidRPr="00446751">
              <w:rPr>
                <w:b/>
                <w:sz w:val="17"/>
              </w:rPr>
              <w:t xml:space="preserve"> (RI)</w:t>
            </w:r>
          </w:p>
        </w:tc>
        <w:tc>
          <w:tcPr>
            <w:tcW w:w="213" w:type="pct"/>
            <w:tcBorders>
              <w:top w:val="single" w:sz="8" w:space="0" w:color="000000"/>
              <w:bottom w:val="single" w:sz="4" w:space="0" w:color="000000"/>
            </w:tcBorders>
            <w:shd w:val="clear" w:color="auto" w:fill="F2F2F2"/>
          </w:tcPr>
          <w:p w14:paraId="2F761794" w14:textId="77777777" w:rsidR="00182A0D" w:rsidRPr="00446751" w:rsidRDefault="00945622" w:rsidP="00446751">
            <w:pPr>
              <w:pStyle w:val="Compact"/>
              <w:keepNext/>
              <w:spacing w:before="20" w:after="20" w:line="240" w:lineRule="auto"/>
              <w:jc w:val="right"/>
              <w:rPr>
                <w:b/>
                <w:sz w:val="17"/>
              </w:rPr>
            </w:pPr>
            <w:r w:rsidRPr="00446751">
              <w:rPr>
                <w:b/>
                <w:i/>
                <w:iCs/>
                <w:sz w:val="17"/>
              </w:rPr>
              <w:t>n</w:t>
            </w:r>
          </w:p>
        </w:tc>
      </w:tr>
      <w:tr w:rsidR="00182A0D" w:rsidRPr="00446751" w14:paraId="487C033D" w14:textId="77777777" w:rsidTr="00446751">
        <w:trPr>
          <w:cantSplit/>
        </w:trPr>
        <w:tc>
          <w:tcPr>
            <w:tcW w:w="1208" w:type="pct"/>
            <w:tcBorders>
              <w:top w:val="single" w:sz="4" w:space="0" w:color="000000"/>
            </w:tcBorders>
          </w:tcPr>
          <w:p w14:paraId="43F1391F" w14:textId="77777777" w:rsidR="00182A0D" w:rsidRPr="00446751" w:rsidRDefault="00945622" w:rsidP="00446751">
            <w:pPr>
              <w:pStyle w:val="Compact"/>
              <w:keepNext/>
              <w:spacing w:before="20" w:after="20" w:line="240" w:lineRule="auto"/>
              <w:rPr>
                <w:sz w:val="17"/>
              </w:rPr>
            </w:pPr>
            <w:r w:rsidRPr="00446751">
              <w:rPr>
                <w:sz w:val="17"/>
              </w:rPr>
              <w:t>log dairy cows</w:t>
            </w:r>
          </w:p>
        </w:tc>
        <w:tc>
          <w:tcPr>
            <w:tcW w:w="889" w:type="pct"/>
            <w:tcBorders>
              <w:top w:val="single" w:sz="4" w:space="0" w:color="000000"/>
            </w:tcBorders>
          </w:tcPr>
          <w:p w14:paraId="18292FC2" w14:textId="77777777" w:rsidR="00182A0D" w:rsidRPr="00446751" w:rsidRDefault="00945622" w:rsidP="00446751">
            <w:pPr>
              <w:pStyle w:val="Compact"/>
              <w:keepNext/>
              <w:spacing w:before="20" w:after="20" w:line="240" w:lineRule="auto"/>
              <w:rPr>
                <w:sz w:val="17"/>
              </w:rPr>
            </w:pPr>
            <w:r w:rsidRPr="00446751">
              <w:rPr>
                <w:sz w:val="17"/>
              </w:rPr>
              <w:t>Two-way FE</w:t>
            </w:r>
          </w:p>
        </w:tc>
        <w:tc>
          <w:tcPr>
            <w:tcW w:w="595" w:type="pct"/>
            <w:tcBorders>
              <w:top w:val="single" w:sz="4" w:space="0" w:color="000000"/>
            </w:tcBorders>
          </w:tcPr>
          <w:p w14:paraId="7F19E29D" w14:textId="77777777" w:rsidR="00182A0D" w:rsidRPr="00446751" w:rsidRDefault="00945622" w:rsidP="00446751">
            <w:pPr>
              <w:pStyle w:val="Compact"/>
              <w:keepNext/>
              <w:spacing w:before="20" w:after="20" w:line="240" w:lineRule="auto"/>
              <w:jc w:val="right"/>
              <w:rPr>
                <w:sz w:val="17"/>
              </w:rPr>
            </w:pPr>
            <w:r w:rsidRPr="00446751">
              <w:rPr>
                <w:sz w:val="17"/>
              </w:rPr>
              <w:t>−</w:t>
            </w:r>
            <w:r w:rsidRPr="00446751">
              <w:rPr>
                <w:sz w:val="17"/>
              </w:rPr>
              <w:t>0.50</w:t>
            </w:r>
          </w:p>
        </w:tc>
        <w:tc>
          <w:tcPr>
            <w:tcW w:w="307" w:type="pct"/>
            <w:tcBorders>
              <w:top w:val="single" w:sz="4" w:space="0" w:color="000000"/>
            </w:tcBorders>
          </w:tcPr>
          <w:p w14:paraId="1F17A9A2" w14:textId="77777777" w:rsidR="00182A0D" w:rsidRPr="00446751" w:rsidRDefault="00945622" w:rsidP="00446751">
            <w:pPr>
              <w:pStyle w:val="Compact"/>
              <w:keepNext/>
              <w:spacing w:before="20" w:after="20" w:line="240" w:lineRule="auto"/>
              <w:jc w:val="right"/>
              <w:rPr>
                <w:sz w:val="17"/>
              </w:rPr>
            </w:pPr>
            <w:r w:rsidRPr="00446751">
              <w:rPr>
                <w:sz w:val="17"/>
              </w:rPr>
              <w:t>0.842</w:t>
            </w:r>
          </w:p>
        </w:tc>
        <w:tc>
          <w:tcPr>
            <w:tcW w:w="422" w:type="pct"/>
            <w:tcBorders>
              <w:top w:val="single" w:sz="4" w:space="0" w:color="000000"/>
            </w:tcBorders>
          </w:tcPr>
          <w:p w14:paraId="69D3646C" w14:textId="77777777" w:rsidR="00182A0D" w:rsidRPr="00446751" w:rsidRDefault="00945622" w:rsidP="00446751">
            <w:pPr>
              <w:pStyle w:val="Compact"/>
              <w:keepNext/>
              <w:spacing w:before="20" w:after="20" w:line="240" w:lineRule="auto"/>
              <w:jc w:val="right"/>
              <w:rPr>
                <w:sz w:val="17"/>
              </w:rPr>
            </w:pPr>
            <w:r w:rsidRPr="00446751">
              <w:rPr>
                <w:sz w:val="17"/>
              </w:rPr>
              <w:t>0.888</w:t>
            </w:r>
          </w:p>
        </w:tc>
        <w:tc>
          <w:tcPr>
            <w:tcW w:w="742" w:type="pct"/>
            <w:tcBorders>
              <w:top w:val="single" w:sz="4" w:space="0" w:color="000000"/>
            </w:tcBorders>
          </w:tcPr>
          <w:p w14:paraId="6DC06264" w14:textId="77777777" w:rsidR="00182A0D" w:rsidRPr="00446751" w:rsidRDefault="00945622" w:rsidP="00446751">
            <w:pPr>
              <w:pStyle w:val="Compact"/>
              <w:keepNext/>
              <w:spacing w:before="20" w:after="20" w:line="240" w:lineRule="auto"/>
              <w:jc w:val="right"/>
              <w:rPr>
                <w:sz w:val="17"/>
              </w:rPr>
            </w:pPr>
            <w:r w:rsidRPr="00446751">
              <w:rPr>
                <w:sz w:val="17"/>
              </w:rPr>
              <w:t>+2.91</w:t>
            </w:r>
          </w:p>
        </w:tc>
        <w:tc>
          <w:tcPr>
            <w:tcW w:w="623" w:type="pct"/>
            <w:tcBorders>
              <w:top w:val="single" w:sz="4" w:space="0" w:color="000000"/>
            </w:tcBorders>
          </w:tcPr>
          <w:p w14:paraId="088B8A65" w14:textId="77777777" w:rsidR="00182A0D" w:rsidRPr="00446751" w:rsidRDefault="00945622" w:rsidP="00446751">
            <w:pPr>
              <w:pStyle w:val="Compact"/>
              <w:keepNext/>
              <w:spacing w:before="20" w:after="20" w:line="240" w:lineRule="auto"/>
              <w:jc w:val="right"/>
              <w:rPr>
                <w:sz w:val="17"/>
              </w:rPr>
            </w:pPr>
            <w:r w:rsidRPr="00446751">
              <w:rPr>
                <w:sz w:val="17"/>
              </w:rPr>
              <w:t>0.067</w:t>
            </w:r>
          </w:p>
        </w:tc>
        <w:tc>
          <w:tcPr>
            <w:tcW w:w="213" w:type="pct"/>
            <w:tcBorders>
              <w:top w:val="single" w:sz="4" w:space="0" w:color="000000"/>
            </w:tcBorders>
          </w:tcPr>
          <w:p w14:paraId="6C49061A" w14:textId="77777777" w:rsidR="00182A0D" w:rsidRPr="00446751" w:rsidRDefault="00945622" w:rsidP="00446751">
            <w:pPr>
              <w:pStyle w:val="Compact"/>
              <w:keepNext/>
              <w:spacing w:before="20" w:after="20" w:line="240" w:lineRule="auto"/>
              <w:jc w:val="right"/>
              <w:rPr>
                <w:sz w:val="17"/>
              </w:rPr>
            </w:pPr>
            <w:r w:rsidRPr="00446751">
              <w:rPr>
                <w:sz w:val="17"/>
              </w:rPr>
              <w:t>170</w:t>
            </w:r>
          </w:p>
        </w:tc>
      </w:tr>
      <w:tr w:rsidR="00182A0D" w:rsidRPr="00446751" w14:paraId="1BF8909E" w14:textId="77777777" w:rsidTr="00446751">
        <w:trPr>
          <w:cantSplit/>
        </w:trPr>
        <w:tc>
          <w:tcPr>
            <w:tcW w:w="1208" w:type="pct"/>
          </w:tcPr>
          <w:p w14:paraId="5895154C" w14:textId="77777777" w:rsidR="00182A0D" w:rsidRPr="00446751" w:rsidRDefault="00945622" w:rsidP="00446751">
            <w:pPr>
              <w:pStyle w:val="Compact"/>
              <w:keepNext/>
              <w:spacing w:before="20" w:after="20" w:line="240" w:lineRule="auto"/>
              <w:rPr>
                <w:sz w:val="17"/>
              </w:rPr>
            </w:pPr>
            <w:r w:rsidRPr="00446751">
              <w:rPr>
                <w:sz w:val="17"/>
              </w:rPr>
              <w:t>log dairy cows</w:t>
            </w:r>
          </w:p>
        </w:tc>
        <w:tc>
          <w:tcPr>
            <w:tcW w:w="889" w:type="pct"/>
          </w:tcPr>
          <w:p w14:paraId="6A5EF227" w14:textId="77777777" w:rsidR="00182A0D" w:rsidRPr="00446751" w:rsidRDefault="00945622" w:rsidP="00446751">
            <w:pPr>
              <w:pStyle w:val="Compact"/>
              <w:keepNext/>
              <w:spacing w:before="20" w:after="20" w:line="240" w:lineRule="auto"/>
              <w:rPr>
                <w:sz w:val="17"/>
              </w:rPr>
            </w:pPr>
            <w:r w:rsidRPr="00446751">
              <w:rPr>
                <w:sz w:val="17"/>
              </w:rPr>
              <w:t>TWFE + region trends</w:t>
            </w:r>
          </w:p>
        </w:tc>
        <w:tc>
          <w:tcPr>
            <w:tcW w:w="595" w:type="pct"/>
          </w:tcPr>
          <w:p w14:paraId="577CB16F" w14:textId="77777777" w:rsidR="00182A0D" w:rsidRPr="00446751" w:rsidRDefault="00945622" w:rsidP="00446751">
            <w:pPr>
              <w:pStyle w:val="Compact"/>
              <w:keepNext/>
              <w:spacing w:before="20" w:after="20" w:line="240" w:lineRule="auto"/>
              <w:jc w:val="right"/>
              <w:rPr>
                <w:sz w:val="17"/>
              </w:rPr>
            </w:pPr>
            <w:r w:rsidRPr="00446751">
              <w:rPr>
                <w:sz w:val="17"/>
              </w:rPr>
              <w:t>−</w:t>
            </w:r>
            <w:r w:rsidRPr="00446751">
              <w:rPr>
                <w:sz w:val="17"/>
              </w:rPr>
              <w:t>0.69</w:t>
            </w:r>
          </w:p>
        </w:tc>
        <w:tc>
          <w:tcPr>
            <w:tcW w:w="307" w:type="pct"/>
          </w:tcPr>
          <w:p w14:paraId="65AFE569" w14:textId="77777777" w:rsidR="00182A0D" w:rsidRPr="00446751" w:rsidRDefault="00945622" w:rsidP="00446751">
            <w:pPr>
              <w:pStyle w:val="Compact"/>
              <w:keepNext/>
              <w:spacing w:before="20" w:after="20" w:line="240" w:lineRule="auto"/>
              <w:jc w:val="right"/>
              <w:rPr>
                <w:sz w:val="17"/>
              </w:rPr>
            </w:pPr>
            <w:r w:rsidRPr="00446751">
              <w:rPr>
                <w:sz w:val="17"/>
              </w:rPr>
              <w:t>0.567</w:t>
            </w:r>
          </w:p>
        </w:tc>
        <w:tc>
          <w:tcPr>
            <w:tcW w:w="422" w:type="pct"/>
          </w:tcPr>
          <w:p w14:paraId="2800D12D" w14:textId="77777777" w:rsidR="00182A0D" w:rsidRPr="00446751" w:rsidRDefault="00945622" w:rsidP="00446751">
            <w:pPr>
              <w:pStyle w:val="Compact"/>
              <w:keepNext/>
              <w:spacing w:before="20" w:after="20" w:line="240" w:lineRule="auto"/>
              <w:jc w:val="right"/>
              <w:rPr>
                <w:sz w:val="17"/>
              </w:rPr>
            </w:pPr>
            <w:r w:rsidRPr="00446751">
              <w:rPr>
                <w:sz w:val="17"/>
              </w:rPr>
              <w:t>0.638</w:t>
            </w:r>
          </w:p>
        </w:tc>
        <w:tc>
          <w:tcPr>
            <w:tcW w:w="742" w:type="pct"/>
          </w:tcPr>
          <w:p w14:paraId="426571A1" w14:textId="77777777" w:rsidR="00182A0D" w:rsidRPr="00446751" w:rsidRDefault="00945622" w:rsidP="00446751">
            <w:pPr>
              <w:pStyle w:val="Compact"/>
              <w:keepNext/>
              <w:spacing w:before="20" w:after="20" w:line="240" w:lineRule="auto"/>
              <w:jc w:val="right"/>
              <w:rPr>
                <w:sz w:val="17"/>
              </w:rPr>
            </w:pPr>
            <w:r w:rsidRPr="00446751">
              <w:rPr>
                <w:sz w:val="17"/>
              </w:rPr>
              <w:t>+2.77</w:t>
            </w:r>
          </w:p>
        </w:tc>
        <w:tc>
          <w:tcPr>
            <w:tcW w:w="623" w:type="pct"/>
          </w:tcPr>
          <w:p w14:paraId="48C515DD" w14:textId="77777777" w:rsidR="00182A0D" w:rsidRPr="00446751" w:rsidRDefault="00945622" w:rsidP="00446751">
            <w:pPr>
              <w:pStyle w:val="Compact"/>
              <w:keepNext/>
              <w:spacing w:before="20" w:after="20" w:line="240" w:lineRule="auto"/>
              <w:jc w:val="right"/>
              <w:rPr>
                <w:sz w:val="17"/>
              </w:rPr>
            </w:pPr>
            <w:r w:rsidRPr="00446751">
              <w:rPr>
                <w:sz w:val="17"/>
              </w:rPr>
              <w:t>0.042</w:t>
            </w:r>
          </w:p>
        </w:tc>
        <w:tc>
          <w:tcPr>
            <w:tcW w:w="213" w:type="pct"/>
          </w:tcPr>
          <w:p w14:paraId="4BE49A19" w14:textId="77777777" w:rsidR="00182A0D" w:rsidRPr="00446751" w:rsidRDefault="00945622" w:rsidP="00446751">
            <w:pPr>
              <w:pStyle w:val="Compact"/>
              <w:keepNext/>
              <w:spacing w:before="20" w:after="20" w:line="240" w:lineRule="auto"/>
              <w:jc w:val="right"/>
              <w:rPr>
                <w:sz w:val="17"/>
              </w:rPr>
            </w:pPr>
            <w:r w:rsidRPr="00446751">
              <w:rPr>
                <w:sz w:val="17"/>
              </w:rPr>
              <w:t>170</w:t>
            </w:r>
          </w:p>
        </w:tc>
      </w:tr>
      <w:tr w:rsidR="00182A0D" w:rsidRPr="00446751" w14:paraId="435AFE0B" w14:textId="77777777" w:rsidTr="00446751">
        <w:trPr>
          <w:cantSplit/>
        </w:trPr>
        <w:tc>
          <w:tcPr>
            <w:tcW w:w="1208" w:type="pct"/>
          </w:tcPr>
          <w:p w14:paraId="29D0C794" w14:textId="77777777" w:rsidR="00182A0D" w:rsidRPr="00446751" w:rsidRDefault="00945622" w:rsidP="00446751">
            <w:pPr>
              <w:pStyle w:val="Compact"/>
              <w:keepNext/>
              <w:spacing w:before="20" w:after="20" w:line="240" w:lineRule="auto"/>
              <w:rPr>
                <w:sz w:val="17"/>
              </w:rPr>
            </w:pPr>
            <w:r w:rsidRPr="00446751">
              <w:rPr>
                <w:sz w:val="17"/>
              </w:rPr>
              <w:t>log livestock units</w:t>
            </w:r>
          </w:p>
        </w:tc>
        <w:tc>
          <w:tcPr>
            <w:tcW w:w="889" w:type="pct"/>
          </w:tcPr>
          <w:p w14:paraId="49854BDC" w14:textId="77777777" w:rsidR="00182A0D" w:rsidRPr="00446751" w:rsidRDefault="00945622" w:rsidP="00446751">
            <w:pPr>
              <w:pStyle w:val="Compact"/>
              <w:keepNext/>
              <w:spacing w:before="20" w:after="20" w:line="240" w:lineRule="auto"/>
              <w:rPr>
                <w:sz w:val="17"/>
              </w:rPr>
            </w:pPr>
            <w:r w:rsidRPr="00446751">
              <w:rPr>
                <w:sz w:val="17"/>
              </w:rPr>
              <w:t>Two-way FE</w:t>
            </w:r>
          </w:p>
        </w:tc>
        <w:tc>
          <w:tcPr>
            <w:tcW w:w="595" w:type="pct"/>
          </w:tcPr>
          <w:p w14:paraId="19BC219F" w14:textId="77777777" w:rsidR="00182A0D" w:rsidRPr="00446751" w:rsidRDefault="00945622" w:rsidP="00446751">
            <w:pPr>
              <w:pStyle w:val="Compact"/>
              <w:keepNext/>
              <w:spacing w:before="20" w:after="20" w:line="240" w:lineRule="auto"/>
              <w:jc w:val="right"/>
              <w:rPr>
                <w:sz w:val="17"/>
              </w:rPr>
            </w:pPr>
            <w:r w:rsidRPr="00446751">
              <w:rPr>
                <w:sz w:val="17"/>
              </w:rPr>
              <w:t>+1.17</w:t>
            </w:r>
          </w:p>
        </w:tc>
        <w:tc>
          <w:tcPr>
            <w:tcW w:w="307" w:type="pct"/>
          </w:tcPr>
          <w:p w14:paraId="61629D69" w14:textId="77777777" w:rsidR="00182A0D" w:rsidRPr="00446751" w:rsidRDefault="00945622" w:rsidP="00446751">
            <w:pPr>
              <w:pStyle w:val="Compact"/>
              <w:keepNext/>
              <w:spacing w:before="20" w:after="20" w:line="240" w:lineRule="auto"/>
              <w:jc w:val="right"/>
              <w:rPr>
                <w:sz w:val="17"/>
              </w:rPr>
            </w:pPr>
            <w:r w:rsidRPr="00446751">
              <w:rPr>
                <w:sz w:val="17"/>
              </w:rPr>
              <w:t>0.142</w:t>
            </w:r>
          </w:p>
        </w:tc>
        <w:tc>
          <w:tcPr>
            <w:tcW w:w="422" w:type="pct"/>
          </w:tcPr>
          <w:p w14:paraId="1F3DBE61" w14:textId="77777777" w:rsidR="00182A0D" w:rsidRPr="00446751" w:rsidRDefault="00945622" w:rsidP="00446751">
            <w:pPr>
              <w:pStyle w:val="Compact"/>
              <w:keepNext/>
              <w:spacing w:before="20" w:after="20" w:line="240" w:lineRule="auto"/>
              <w:jc w:val="right"/>
              <w:rPr>
                <w:sz w:val="17"/>
              </w:rPr>
            </w:pPr>
            <w:r w:rsidRPr="00446751">
              <w:rPr>
                <w:sz w:val="17"/>
              </w:rPr>
              <w:t>0.183</w:t>
            </w:r>
          </w:p>
        </w:tc>
        <w:tc>
          <w:tcPr>
            <w:tcW w:w="742" w:type="pct"/>
          </w:tcPr>
          <w:p w14:paraId="1EBD6509" w14:textId="77777777" w:rsidR="00182A0D" w:rsidRPr="00446751" w:rsidRDefault="00945622" w:rsidP="00446751">
            <w:pPr>
              <w:pStyle w:val="Compact"/>
              <w:keepNext/>
              <w:spacing w:before="20" w:after="20" w:line="240" w:lineRule="auto"/>
              <w:jc w:val="right"/>
              <w:rPr>
                <w:sz w:val="17"/>
              </w:rPr>
            </w:pPr>
            <w:r w:rsidRPr="00446751">
              <w:rPr>
                <w:sz w:val="17"/>
              </w:rPr>
              <w:t>+1.32</w:t>
            </w:r>
          </w:p>
        </w:tc>
        <w:tc>
          <w:tcPr>
            <w:tcW w:w="623" w:type="pct"/>
          </w:tcPr>
          <w:p w14:paraId="62D9BCEB" w14:textId="77777777" w:rsidR="00182A0D" w:rsidRPr="00446751" w:rsidRDefault="00945622" w:rsidP="00446751">
            <w:pPr>
              <w:pStyle w:val="Compact"/>
              <w:keepNext/>
              <w:spacing w:before="20" w:after="20" w:line="240" w:lineRule="auto"/>
              <w:jc w:val="right"/>
              <w:rPr>
                <w:sz w:val="17"/>
              </w:rPr>
            </w:pPr>
            <w:r w:rsidRPr="00446751">
              <w:rPr>
                <w:sz w:val="17"/>
              </w:rPr>
              <w:t>0.008</w:t>
            </w:r>
          </w:p>
        </w:tc>
        <w:tc>
          <w:tcPr>
            <w:tcW w:w="213" w:type="pct"/>
          </w:tcPr>
          <w:p w14:paraId="56317B7B" w14:textId="77777777" w:rsidR="00182A0D" w:rsidRPr="00446751" w:rsidRDefault="00945622" w:rsidP="00446751">
            <w:pPr>
              <w:pStyle w:val="Compact"/>
              <w:keepNext/>
              <w:spacing w:before="20" w:after="20" w:line="240" w:lineRule="auto"/>
              <w:jc w:val="right"/>
              <w:rPr>
                <w:sz w:val="17"/>
              </w:rPr>
            </w:pPr>
            <w:r w:rsidRPr="00446751">
              <w:rPr>
                <w:sz w:val="17"/>
              </w:rPr>
              <w:t>170</w:t>
            </w:r>
          </w:p>
        </w:tc>
      </w:tr>
      <w:tr w:rsidR="00182A0D" w:rsidRPr="00446751" w14:paraId="61753E77" w14:textId="77777777" w:rsidTr="00446751">
        <w:trPr>
          <w:cantSplit/>
        </w:trPr>
        <w:tc>
          <w:tcPr>
            <w:tcW w:w="1208" w:type="pct"/>
          </w:tcPr>
          <w:p w14:paraId="14D0B61A" w14:textId="77777777" w:rsidR="00182A0D" w:rsidRPr="00446751" w:rsidRDefault="00945622" w:rsidP="00446751">
            <w:pPr>
              <w:pStyle w:val="Compact"/>
              <w:keepNext/>
              <w:spacing w:before="20" w:after="20" w:line="240" w:lineRule="auto"/>
              <w:rPr>
                <w:sz w:val="17"/>
              </w:rPr>
            </w:pPr>
            <w:r w:rsidRPr="00446751">
              <w:rPr>
                <w:sz w:val="17"/>
              </w:rPr>
              <w:t>log livestock units</w:t>
            </w:r>
          </w:p>
        </w:tc>
        <w:tc>
          <w:tcPr>
            <w:tcW w:w="889" w:type="pct"/>
          </w:tcPr>
          <w:p w14:paraId="25E6CF93" w14:textId="77777777" w:rsidR="00182A0D" w:rsidRPr="00446751" w:rsidRDefault="00945622" w:rsidP="00446751">
            <w:pPr>
              <w:pStyle w:val="Compact"/>
              <w:keepNext/>
              <w:spacing w:before="20" w:after="20" w:line="240" w:lineRule="auto"/>
              <w:rPr>
                <w:sz w:val="17"/>
              </w:rPr>
            </w:pPr>
            <w:r w:rsidRPr="00446751">
              <w:rPr>
                <w:sz w:val="17"/>
              </w:rPr>
              <w:t>TWFE + region trends</w:t>
            </w:r>
          </w:p>
        </w:tc>
        <w:tc>
          <w:tcPr>
            <w:tcW w:w="595" w:type="pct"/>
          </w:tcPr>
          <w:p w14:paraId="22B602DC" w14:textId="77777777" w:rsidR="00182A0D" w:rsidRPr="00446751" w:rsidRDefault="00945622" w:rsidP="00446751">
            <w:pPr>
              <w:pStyle w:val="Compact"/>
              <w:keepNext/>
              <w:spacing w:before="20" w:after="20" w:line="240" w:lineRule="auto"/>
              <w:jc w:val="right"/>
              <w:rPr>
                <w:sz w:val="17"/>
              </w:rPr>
            </w:pPr>
            <w:r w:rsidRPr="00446751">
              <w:rPr>
                <w:sz w:val="17"/>
              </w:rPr>
              <w:t>+0.72</w:t>
            </w:r>
          </w:p>
        </w:tc>
        <w:tc>
          <w:tcPr>
            <w:tcW w:w="307" w:type="pct"/>
          </w:tcPr>
          <w:p w14:paraId="3B987E33" w14:textId="77777777" w:rsidR="00182A0D" w:rsidRPr="00446751" w:rsidRDefault="00945622" w:rsidP="00446751">
            <w:pPr>
              <w:pStyle w:val="Compact"/>
              <w:keepNext/>
              <w:spacing w:before="20" w:after="20" w:line="240" w:lineRule="auto"/>
              <w:jc w:val="right"/>
              <w:rPr>
                <w:sz w:val="17"/>
              </w:rPr>
            </w:pPr>
            <w:r w:rsidRPr="00446751">
              <w:rPr>
                <w:sz w:val="17"/>
              </w:rPr>
              <w:t>0.133</w:t>
            </w:r>
          </w:p>
        </w:tc>
        <w:tc>
          <w:tcPr>
            <w:tcW w:w="422" w:type="pct"/>
          </w:tcPr>
          <w:p w14:paraId="642E40EB" w14:textId="77777777" w:rsidR="00182A0D" w:rsidRPr="00446751" w:rsidRDefault="00945622" w:rsidP="00446751">
            <w:pPr>
              <w:pStyle w:val="Compact"/>
              <w:keepNext/>
              <w:spacing w:before="20" w:after="20" w:line="240" w:lineRule="auto"/>
              <w:jc w:val="right"/>
              <w:rPr>
                <w:sz w:val="17"/>
              </w:rPr>
            </w:pPr>
            <w:r w:rsidRPr="00446751">
              <w:rPr>
                <w:sz w:val="17"/>
              </w:rPr>
              <w:t>0.045</w:t>
            </w:r>
          </w:p>
        </w:tc>
        <w:tc>
          <w:tcPr>
            <w:tcW w:w="742" w:type="pct"/>
          </w:tcPr>
          <w:p w14:paraId="5D7D61C5" w14:textId="77777777" w:rsidR="00182A0D" w:rsidRPr="00446751" w:rsidRDefault="00945622" w:rsidP="00446751">
            <w:pPr>
              <w:pStyle w:val="Compact"/>
              <w:keepNext/>
              <w:spacing w:before="20" w:after="20" w:line="240" w:lineRule="auto"/>
              <w:jc w:val="right"/>
              <w:rPr>
                <w:sz w:val="17"/>
              </w:rPr>
            </w:pPr>
            <w:r w:rsidRPr="00446751">
              <w:rPr>
                <w:sz w:val="17"/>
              </w:rPr>
              <w:t>+1.24</w:t>
            </w:r>
          </w:p>
        </w:tc>
        <w:tc>
          <w:tcPr>
            <w:tcW w:w="623" w:type="pct"/>
          </w:tcPr>
          <w:p w14:paraId="2E1C99B6" w14:textId="77777777" w:rsidR="00182A0D" w:rsidRPr="00446751" w:rsidRDefault="00945622" w:rsidP="00446751">
            <w:pPr>
              <w:pStyle w:val="Compact"/>
              <w:keepNext/>
              <w:spacing w:before="20" w:after="20" w:line="240" w:lineRule="auto"/>
              <w:jc w:val="right"/>
              <w:rPr>
                <w:sz w:val="17"/>
              </w:rPr>
            </w:pPr>
            <w:r w:rsidRPr="00446751">
              <w:rPr>
                <w:sz w:val="17"/>
              </w:rPr>
              <w:t>0.050</w:t>
            </w:r>
          </w:p>
        </w:tc>
        <w:tc>
          <w:tcPr>
            <w:tcW w:w="213" w:type="pct"/>
          </w:tcPr>
          <w:p w14:paraId="1A41981D" w14:textId="77777777" w:rsidR="00182A0D" w:rsidRPr="00446751" w:rsidRDefault="00945622" w:rsidP="00446751">
            <w:pPr>
              <w:pStyle w:val="Compact"/>
              <w:keepNext/>
              <w:spacing w:before="20" w:after="20" w:line="240" w:lineRule="auto"/>
              <w:jc w:val="right"/>
              <w:rPr>
                <w:sz w:val="17"/>
              </w:rPr>
            </w:pPr>
            <w:r w:rsidRPr="00446751">
              <w:rPr>
                <w:sz w:val="17"/>
              </w:rPr>
              <w:t>170</w:t>
            </w:r>
          </w:p>
        </w:tc>
      </w:tr>
      <w:tr w:rsidR="00182A0D" w:rsidRPr="00446751" w14:paraId="209A36F6" w14:textId="77777777" w:rsidTr="00446751">
        <w:trPr>
          <w:cantSplit/>
        </w:trPr>
        <w:tc>
          <w:tcPr>
            <w:tcW w:w="1208" w:type="pct"/>
          </w:tcPr>
          <w:p w14:paraId="69EA4254" w14:textId="77777777" w:rsidR="00182A0D" w:rsidRPr="00446751" w:rsidRDefault="00945622" w:rsidP="00446751">
            <w:pPr>
              <w:pStyle w:val="Compact"/>
              <w:keepNext/>
              <w:spacing w:before="20" w:after="20" w:line="240" w:lineRule="auto"/>
              <w:rPr>
                <w:sz w:val="17"/>
              </w:rPr>
            </w:pPr>
            <w:r w:rsidRPr="00446751">
              <w:rPr>
                <w:sz w:val="17"/>
              </w:rPr>
              <w:t>log imputed livestock emissions</w:t>
            </w:r>
          </w:p>
        </w:tc>
        <w:tc>
          <w:tcPr>
            <w:tcW w:w="889" w:type="pct"/>
          </w:tcPr>
          <w:p w14:paraId="5AFF8E52" w14:textId="77777777" w:rsidR="00182A0D" w:rsidRPr="00446751" w:rsidRDefault="00945622" w:rsidP="00446751">
            <w:pPr>
              <w:pStyle w:val="Compact"/>
              <w:keepNext/>
              <w:spacing w:before="20" w:after="20" w:line="240" w:lineRule="auto"/>
              <w:rPr>
                <w:sz w:val="17"/>
              </w:rPr>
            </w:pPr>
            <w:r w:rsidRPr="00446751">
              <w:rPr>
                <w:sz w:val="17"/>
              </w:rPr>
              <w:t>Two-way FE</w:t>
            </w:r>
          </w:p>
        </w:tc>
        <w:tc>
          <w:tcPr>
            <w:tcW w:w="595" w:type="pct"/>
          </w:tcPr>
          <w:p w14:paraId="1903B8A8" w14:textId="77777777" w:rsidR="00182A0D" w:rsidRPr="00446751" w:rsidRDefault="00945622" w:rsidP="00446751">
            <w:pPr>
              <w:pStyle w:val="Compact"/>
              <w:keepNext/>
              <w:spacing w:before="20" w:after="20" w:line="240" w:lineRule="auto"/>
              <w:jc w:val="right"/>
              <w:rPr>
                <w:sz w:val="17"/>
              </w:rPr>
            </w:pPr>
            <w:r w:rsidRPr="00446751">
              <w:rPr>
                <w:sz w:val="17"/>
              </w:rPr>
              <w:t>+2.11</w:t>
            </w:r>
          </w:p>
        </w:tc>
        <w:tc>
          <w:tcPr>
            <w:tcW w:w="307" w:type="pct"/>
          </w:tcPr>
          <w:p w14:paraId="3ECFC8D7" w14:textId="77777777" w:rsidR="00182A0D" w:rsidRPr="00446751" w:rsidRDefault="00945622" w:rsidP="00446751">
            <w:pPr>
              <w:pStyle w:val="Compact"/>
              <w:keepNext/>
              <w:spacing w:before="20" w:after="20" w:line="240" w:lineRule="auto"/>
              <w:jc w:val="right"/>
              <w:rPr>
                <w:sz w:val="17"/>
              </w:rPr>
            </w:pPr>
            <w:r w:rsidRPr="00446751">
              <w:rPr>
                <w:sz w:val="17"/>
              </w:rPr>
              <w:t>0.108</w:t>
            </w:r>
          </w:p>
        </w:tc>
        <w:tc>
          <w:tcPr>
            <w:tcW w:w="422" w:type="pct"/>
          </w:tcPr>
          <w:p w14:paraId="4458C8B5" w14:textId="77777777" w:rsidR="00182A0D" w:rsidRPr="00446751" w:rsidRDefault="00945622" w:rsidP="00446751">
            <w:pPr>
              <w:pStyle w:val="Compact"/>
              <w:keepNext/>
              <w:spacing w:before="20" w:after="20" w:line="240" w:lineRule="auto"/>
              <w:jc w:val="right"/>
              <w:rPr>
                <w:sz w:val="17"/>
              </w:rPr>
            </w:pPr>
            <w:r w:rsidRPr="00446751">
              <w:rPr>
                <w:sz w:val="17"/>
              </w:rPr>
              <w:t>0.150</w:t>
            </w:r>
          </w:p>
        </w:tc>
        <w:tc>
          <w:tcPr>
            <w:tcW w:w="742" w:type="pct"/>
          </w:tcPr>
          <w:p w14:paraId="1D18911C" w14:textId="77777777" w:rsidR="00182A0D" w:rsidRPr="00446751" w:rsidRDefault="00945622" w:rsidP="00446751">
            <w:pPr>
              <w:pStyle w:val="Compact"/>
              <w:keepNext/>
              <w:spacing w:before="20" w:after="20" w:line="240" w:lineRule="auto"/>
              <w:jc w:val="right"/>
              <w:rPr>
                <w:sz w:val="17"/>
              </w:rPr>
            </w:pPr>
            <w:r w:rsidRPr="00446751">
              <w:rPr>
                <w:sz w:val="17"/>
              </w:rPr>
              <w:t>+1.63</w:t>
            </w:r>
          </w:p>
        </w:tc>
        <w:tc>
          <w:tcPr>
            <w:tcW w:w="623" w:type="pct"/>
          </w:tcPr>
          <w:p w14:paraId="5283B257" w14:textId="77777777" w:rsidR="00182A0D" w:rsidRPr="00446751" w:rsidRDefault="00945622" w:rsidP="00446751">
            <w:pPr>
              <w:pStyle w:val="Compact"/>
              <w:keepNext/>
              <w:spacing w:before="20" w:after="20" w:line="240" w:lineRule="auto"/>
              <w:jc w:val="right"/>
              <w:rPr>
                <w:sz w:val="17"/>
              </w:rPr>
            </w:pPr>
            <w:r w:rsidRPr="00446751">
              <w:rPr>
                <w:sz w:val="17"/>
              </w:rPr>
              <w:t>0.017</w:t>
            </w:r>
          </w:p>
        </w:tc>
        <w:tc>
          <w:tcPr>
            <w:tcW w:w="213" w:type="pct"/>
          </w:tcPr>
          <w:p w14:paraId="215DA546" w14:textId="77777777" w:rsidR="00182A0D" w:rsidRPr="00446751" w:rsidRDefault="00945622" w:rsidP="00446751">
            <w:pPr>
              <w:pStyle w:val="Compact"/>
              <w:keepNext/>
              <w:spacing w:before="20" w:after="20" w:line="240" w:lineRule="auto"/>
              <w:jc w:val="right"/>
              <w:rPr>
                <w:sz w:val="17"/>
              </w:rPr>
            </w:pPr>
            <w:r w:rsidRPr="00446751">
              <w:rPr>
                <w:sz w:val="17"/>
              </w:rPr>
              <w:t>165</w:t>
            </w:r>
          </w:p>
        </w:tc>
      </w:tr>
      <w:tr w:rsidR="00182A0D" w:rsidRPr="00446751" w14:paraId="080A64C1" w14:textId="77777777" w:rsidTr="00446751">
        <w:trPr>
          <w:cantSplit/>
        </w:trPr>
        <w:tc>
          <w:tcPr>
            <w:tcW w:w="1208" w:type="pct"/>
          </w:tcPr>
          <w:p w14:paraId="573B4E9D" w14:textId="77777777" w:rsidR="00182A0D" w:rsidRPr="00446751" w:rsidRDefault="00945622" w:rsidP="00446751">
            <w:pPr>
              <w:pStyle w:val="Compact"/>
              <w:keepNext/>
              <w:spacing w:before="20" w:after="20" w:line="240" w:lineRule="auto"/>
              <w:rPr>
                <w:sz w:val="17"/>
              </w:rPr>
            </w:pPr>
            <w:r w:rsidRPr="00446751">
              <w:rPr>
                <w:sz w:val="17"/>
              </w:rPr>
              <w:t>log imputed livestock emissions</w:t>
            </w:r>
          </w:p>
        </w:tc>
        <w:tc>
          <w:tcPr>
            <w:tcW w:w="889" w:type="pct"/>
          </w:tcPr>
          <w:p w14:paraId="1943AF4F" w14:textId="77777777" w:rsidR="00182A0D" w:rsidRPr="00446751" w:rsidRDefault="00945622" w:rsidP="00446751">
            <w:pPr>
              <w:pStyle w:val="Compact"/>
              <w:keepNext/>
              <w:spacing w:before="20" w:after="20" w:line="240" w:lineRule="auto"/>
              <w:rPr>
                <w:sz w:val="17"/>
              </w:rPr>
            </w:pPr>
            <w:r w:rsidRPr="00446751">
              <w:rPr>
                <w:sz w:val="17"/>
              </w:rPr>
              <w:t>TWFE + region trends</w:t>
            </w:r>
          </w:p>
        </w:tc>
        <w:tc>
          <w:tcPr>
            <w:tcW w:w="595" w:type="pct"/>
          </w:tcPr>
          <w:p w14:paraId="54A92E1C" w14:textId="77777777" w:rsidR="00182A0D" w:rsidRPr="00446751" w:rsidRDefault="00945622" w:rsidP="00446751">
            <w:pPr>
              <w:pStyle w:val="Compact"/>
              <w:keepNext/>
              <w:spacing w:before="20" w:after="20" w:line="240" w:lineRule="auto"/>
              <w:jc w:val="right"/>
              <w:rPr>
                <w:sz w:val="17"/>
              </w:rPr>
            </w:pPr>
            <w:r w:rsidRPr="00446751">
              <w:rPr>
                <w:sz w:val="17"/>
              </w:rPr>
              <w:t>+1.28</w:t>
            </w:r>
          </w:p>
        </w:tc>
        <w:tc>
          <w:tcPr>
            <w:tcW w:w="307" w:type="pct"/>
          </w:tcPr>
          <w:p w14:paraId="795ABBCA" w14:textId="77777777" w:rsidR="00182A0D" w:rsidRPr="00446751" w:rsidRDefault="00945622" w:rsidP="00446751">
            <w:pPr>
              <w:pStyle w:val="Compact"/>
              <w:keepNext/>
              <w:spacing w:before="20" w:after="20" w:line="240" w:lineRule="auto"/>
              <w:jc w:val="right"/>
              <w:rPr>
                <w:sz w:val="17"/>
              </w:rPr>
            </w:pPr>
            <w:r w:rsidRPr="00446751">
              <w:rPr>
                <w:sz w:val="17"/>
              </w:rPr>
              <w:t>0.075</w:t>
            </w:r>
          </w:p>
        </w:tc>
        <w:tc>
          <w:tcPr>
            <w:tcW w:w="422" w:type="pct"/>
          </w:tcPr>
          <w:p w14:paraId="28E3297F" w14:textId="77777777" w:rsidR="00182A0D" w:rsidRPr="00446751" w:rsidRDefault="00945622" w:rsidP="00446751">
            <w:pPr>
              <w:pStyle w:val="Compact"/>
              <w:keepNext/>
              <w:spacing w:before="20" w:after="20" w:line="240" w:lineRule="auto"/>
              <w:jc w:val="right"/>
              <w:rPr>
                <w:sz w:val="17"/>
              </w:rPr>
            </w:pPr>
            <w:r w:rsidRPr="00446751">
              <w:rPr>
                <w:sz w:val="17"/>
              </w:rPr>
              <w:t>0.049</w:t>
            </w:r>
          </w:p>
        </w:tc>
        <w:tc>
          <w:tcPr>
            <w:tcW w:w="742" w:type="pct"/>
          </w:tcPr>
          <w:p w14:paraId="2DBBC361" w14:textId="77777777" w:rsidR="00182A0D" w:rsidRPr="00446751" w:rsidRDefault="00945622" w:rsidP="00446751">
            <w:pPr>
              <w:pStyle w:val="Compact"/>
              <w:keepNext/>
              <w:spacing w:before="20" w:after="20" w:line="240" w:lineRule="auto"/>
              <w:jc w:val="right"/>
              <w:rPr>
                <w:sz w:val="17"/>
              </w:rPr>
            </w:pPr>
            <w:r w:rsidRPr="00446751">
              <w:rPr>
                <w:sz w:val="17"/>
              </w:rPr>
              <w:t>+1.51</w:t>
            </w:r>
          </w:p>
        </w:tc>
        <w:tc>
          <w:tcPr>
            <w:tcW w:w="623" w:type="pct"/>
          </w:tcPr>
          <w:p w14:paraId="17433CB4" w14:textId="77777777" w:rsidR="00182A0D" w:rsidRPr="00446751" w:rsidRDefault="00945622" w:rsidP="00446751">
            <w:pPr>
              <w:pStyle w:val="Compact"/>
              <w:keepNext/>
              <w:spacing w:before="20" w:after="20" w:line="240" w:lineRule="auto"/>
              <w:jc w:val="right"/>
              <w:rPr>
                <w:sz w:val="17"/>
              </w:rPr>
            </w:pPr>
            <w:r w:rsidRPr="00446751">
              <w:rPr>
                <w:sz w:val="17"/>
              </w:rPr>
              <w:t>0.008</w:t>
            </w:r>
          </w:p>
        </w:tc>
        <w:tc>
          <w:tcPr>
            <w:tcW w:w="213" w:type="pct"/>
          </w:tcPr>
          <w:p w14:paraId="097C7E6A" w14:textId="77777777" w:rsidR="00182A0D" w:rsidRPr="00446751" w:rsidRDefault="00945622" w:rsidP="00446751">
            <w:pPr>
              <w:pStyle w:val="Compact"/>
              <w:keepNext/>
              <w:spacing w:before="20" w:after="20" w:line="240" w:lineRule="auto"/>
              <w:jc w:val="right"/>
              <w:rPr>
                <w:sz w:val="17"/>
              </w:rPr>
            </w:pPr>
            <w:r w:rsidRPr="00446751">
              <w:rPr>
                <w:sz w:val="17"/>
              </w:rPr>
              <w:t>165</w:t>
            </w:r>
          </w:p>
        </w:tc>
      </w:tr>
    </w:tbl>
    <w:p w14:paraId="11C7F517" w14:textId="77777777" w:rsidR="00182A0D" w:rsidRDefault="00945622">
      <w:pPr>
        <w:pStyle w:val="TblNote"/>
      </w:pPr>
      <w:r>
        <w:rPr>
          <w:i/>
          <w:iCs/>
        </w:rPr>
        <w:t>Note.</w:t>
      </w:r>
      <w:r>
        <w:t xml:space="preserve"> RI = randomisation inference over all 120 permutations; WCB = wild cluster bootstrap with Webb weights (</w:t>
      </w:r>
      <w:r>
        <w:rPr>
          <w:i/>
          <w:iCs/>
        </w:rPr>
        <w:t>B</w:t>
      </w:r>
      <w:r>
        <w:t xml:space="preserve"> = 999); TWFE = two-way fixed effects.</w:t>
      </w:r>
    </w:p>
    <w:p w14:paraId="3F1236F1" w14:textId="77777777" w:rsidR="00182A0D" w:rsidRDefault="00945622">
      <w:pPr>
        <w:pStyle w:val="FigureBody"/>
      </w:pPr>
      <w:r>
        <w:rPr>
          <w:noProof/>
        </w:rPr>
        <w:drawing>
          <wp:inline distT="0" distB="0" distL="0" distR="0" wp14:anchorId="1754AFD6" wp14:editId="26EA6F5F">
            <wp:extent cx="5334000" cy="2490495"/>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C:/MyDriveD/INPACT%20Project/MYPaper/Trend%20Analysisng/Implementation/ClaudeCode/ResultShowplatform/ireland-agri-dashboardnew/paper/figures/fig_event.png"/>
                    <pic:cNvPicPr>
                      <a:picLocks noChangeAspect="1" noChangeArrowheads="1"/>
                    </pic:cNvPicPr>
                  </pic:nvPicPr>
                  <pic:blipFill>
                    <a:blip r:embed="rId21"/>
                    <a:stretch>
                      <a:fillRect/>
                    </a:stretch>
                  </pic:blipFill>
                  <pic:spPr bwMode="auto">
                    <a:xfrm>
                      <a:off x="0" y="0"/>
                      <a:ext cx="5334000" cy="2490495"/>
                    </a:xfrm>
                    <a:prstGeom prst="rect">
                      <a:avLst/>
                    </a:prstGeom>
                    <a:noFill/>
                    <a:ln w="9525">
                      <a:noFill/>
                      <a:headEnd/>
                      <a:tailEnd/>
                    </a:ln>
                  </pic:spPr>
                </pic:pic>
              </a:graphicData>
            </a:graphic>
          </wp:inline>
        </w:drawing>
      </w:r>
    </w:p>
    <w:p w14:paraId="38D28F3F" w14:textId="77777777" w:rsidR="00182A0D" w:rsidRDefault="00945622">
      <w:pPr>
        <w:pStyle w:val="FigCaption"/>
      </w:pPr>
      <w:r>
        <w:rPr>
          <w:b/>
          <w:bCs/>
        </w:rPr>
        <w:t>Figure 15.</w:t>
      </w:r>
      <w:r>
        <w:t xml:space="preserve"> </w:t>
      </w:r>
      <w:r>
        <w:t>Event-study coefficients for regional dairy exposure, 2005–2024 (2014 = 0).</w:t>
      </w:r>
    </w:p>
    <w:p w14:paraId="00CE399C" w14:textId="77777777" w:rsidR="00182A0D" w:rsidRDefault="00945622">
      <w:pPr>
        <w:pStyle w:val="FigNote"/>
      </w:pPr>
      <w:r>
        <w:rPr>
          <w:i/>
          <w:iCs/>
        </w:rPr>
        <w:t>Note.</w:t>
      </w:r>
      <w:r>
        <w:t xml:space="preserve"> Coefficients are percentage differences per 10 percentage points of pre-2015 dairy exposure, relative to 2014. The shaded band is a 90% interval for imputed livestock emissions based on cluster-robust errors with five clusters and is indicative only. Imputed emissions end in 2023.</w:t>
      </w:r>
    </w:p>
    <w:p w14:paraId="0284C15C" w14:textId="77777777" w:rsidR="00182A0D" w:rsidRDefault="00945622">
      <w:pPr>
        <w:pStyle w:val="BodyText"/>
      </w:pPr>
      <w:r>
        <w:t>In the main specification, imputed livestock emissions rose by 2.1% more per 10 pp of exposure after 2015 (</w:t>
      </w:r>
      <w:r>
        <w:rPr>
          <w:i/>
          <w:iCs/>
        </w:rPr>
        <w:t>p</w:t>
      </w:r>
      <w:r>
        <w:rPr>
          <w:vertAlign w:val="subscript"/>
        </w:rPr>
        <w:t>RI</w:t>
      </w:r>
      <w:r>
        <w:t xml:space="preserve"> = 0.11; </w:t>
      </w:r>
      <w:r>
        <w:rPr>
          <w:i/>
          <w:iCs/>
        </w:rPr>
        <w:t>p</w:t>
      </w:r>
      <w:r>
        <w:rPr>
          <w:vertAlign w:val="subscript"/>
        </w:rPr>
        <w:t>WCB</w:t>
      </w:r>
      <w:r>
        <w:t xml:space="preserve"> </w:t>
      </w:r>
      <w:r>
        <w:t xml:space="preserve">= 0.15). However, the event-study gap opens steadily from 2005, and the placebo dated to 2010 (+1.6%, </w:t>
      </w:r>
      <w:r>
        <w:rPr>
          <w:i/>
          <w:iCs/>
        </w:rPr>
        <w:t>p</w:t>
      </w:r>
      <w:r>
        <w:rPr>
          <w:vertAlign w:val="subscript"/>
        </w:rPr>
        <w:t>RI</w:t>
      </w:r>
      <w:r>
        <w:t xml:space="preserve"> = 0.017) is almost as large as the main estimate and is significant. More exposed regions were already diverging before abolition, so the parallel-trends assumption fails and </w:t>
      </w:r>
      <w:r>
        <w:rPr>
          <w:b/>
          <w:bCs/>
        </w:rPr>
        <w:t>H4b is not supported</w:t>
      </w:r>
      <w:r>
        <w:t xml:space="preserve">. The region-trend specification for emissions is nominally significant (+1.3%, </w:t>
      </w:r>
      <w:r>
        <w:rPr>
          <w:i/>
          <w:iCs/>
        </w:rPr>
        <w:t>p</w:t>
      </w:r>
      <w:r>
        <w:rPr>
          <w:vertAlign w:val="subscript"/>
        </w:rPr>
        <w:t>RI</w:t>
      </w:r>
      <w:r>
        <w:t xml:space="preserve"> = 0.075, </w:t>
      </w:r>
      <w:r>
        <w:rPr>
          <w:i/>
          <w:iCs/>
        </w:rPr>
        <w:t>p</w:t>
      </w:r>
      <w:r>
        <w:rPr>
          <w:vertAlign w:val="subscript"/>
        </w:rPr>
        <w:t>WCB</w:t>
      </w:r>
      <w:r>
        <w:t xml:space="preserve"> = 0.049), but its placebo is also significant (</w:t>
      </w:r>
      <w:r>
        <w:rPr>
          <w:i/>
          <w:iCs/>
        </w:rPr>
        <w:t>p</w:t>
      </w:r>
      <w:r>
        <w:rPr>
          <w:vertAlign w:val="subscript"/>
        </w:rPr>
        <w:t>RI</w:t>
      </w:r>
      <w:r>
        <w:t xml:space="preserve"> </w:t>
      </w:r>
      <w:r>
        <w:t xml:space="preserve">= 0.008), so it cannot be interpreted as an abolition effect either. The dairy herd itself grew no faster in percentage terms in more exposed regions (−0.5% per 10 pp; </w:t>
      </w:r>
      <w:r>
        <w:rPr>
          <w:i/>
          <w:iCs/>
        </w:rPr>
        <w:t>p</w:t>
      </w:r>
      <w:r>
        <w:t xml:space="preserve"> = 0.84). Post-quota growth was national and came partly from regions with little dairying.</w:t>
      </w:r>
    </w:p>
    <w:p w14:paraId="39FA95EE" w14:textId="77777777" w:rsidR="00182A0D" w:rsidRDefault="00945622">
      <w:pPr>
        <w:pStyle w:val="Heading2"/>
      </w:pPr>
      <w:bookmarkStart w:id="94" w:name="X3b950da49637252c302b324d27362a5e440b539"/>
      <w:bookmarkStart w:id="95" w:name="_Toc244166789"/>
      <w:bookmarkEnd w:id="92"/>
      <w:r>
        <w:t>4.9 Mechanism: linking the decomposition to policy</w:t>
      </w:r>
      <w:bookmarkEnd w:id="95"/>
    </w:p>
    <w:p w14:paraId="5D569094" w14:textId="77777777" w:rsidR="00182A0D" w:rsidRDefault="00945622">
      <w:pPr>
        <w:pStyle w:val="FirstParagraph"/>
      </w:pPr>
      <w:r>
        <w:t>Table 24 and Figure 16 report the regressions of the annual LMDI effects on changes in P and M.</w:t>
      </w:r>
    </w:p>
    <w:p w14:paraId="5CF56970" w14:textId="77777777" w:rsidR="00182A0D" w:rsidRDefault="00945622">
      <w:pPr>
        <w:pStyle w:val="TblCaption"/>
      </w:pPr>
      <w:r>
        <w:rPr>
          <w:b/>
          <w:bCs/>
        </w:rPr>
        <w:t>Table 24.</w:t>
      </w:r>
      <w:r>
        <w:t xml:space="preserve"> LMDI effects regressed on changes in P and M (sum of lag 0 and lag 1, per +0.1 index units).</w:t>
      </w:r>
    </w:p>
    <w:tbl>
      <w:tblPr>
        <w:tblStyle w:val="Table"/>
        <w:tblW w:w="0" w:type="auto"/>
        <w:tblBorders>
          <w:top w:val="single" w:sz="8" w:space="0" w:color="000000"/>
          <w:bottom w:val="single" w:sz="8" w:space="0" w:color="000000"/>
        </w:tblBorders>
        <w:tblLayout w:type="fixed"/>
        <w:tblCellMar>
          <w:left w:w="68" w:type="dxa"/>
          <w:right w:w="68" w:type="dxa"/>
        </w:tblCellMar>
        <w:tblLook w:val="0020" w:firstRow="1" w:lastRow="0" w:firstColumn="0" w:lastColumn="0" w:noHBand="0" w:noVBand="0"/>
      </w:tblPr>
      <w:tblGrid>
        <w:gridCol w:w="2873"/>
        <w:gridCol w:w="885"/>
        <w:gridCol w:w="2079"/>
        <w:gridCol w:w="1536"/>
        <w:gridCol w:w="1653"/>
      </w:tblGrid>
      <w:tr w:rsidR="00182A0D" w:rsidRPr="00446751" w14:paraId="0BC82B26" w14:textId="77777777" w:rsidTr="00446751">
        <w:trPr>
          <w:cnfStyle w:val="100000000000" w:firstRow="1" w:lastRow="0" w:firstColumn="0" w:lastColumn="0" w:oddVBand="0" w:evenVBand="0" w:oddHBand="0" w:evenHBand="0" w:firstRowFirstColumn="0" w:firstRowLastColumn="0" w:lastRowFirstColumn="0" w:lastRowLastColumn="0"/>
          <w:cantSplit/>
          <w:tblHeader/>
        </w:trPr>
        <w:tc>
          <w:tcPr>
            <w:tcW w:w="2873" w:type="dxa"/>
            <w:tcBorders>
              <w:top w:val="single" w:sz="8" w:space="0" w:color="000000"/>
              <w:bottom w:val="single" w:sz="4" w:space="0" w:color="000000"/>
            </w:tcBorders>
            <w:shd w:val="clear" w:color="auto" w:fill="F2F2F2"/>
          </w:tcPr>
          <w:p w14:paraId="4DDAC833" w14:textId="77777777" w:rsidR="00182A0D" w:rsidRPr="00446751" w:rsidRDefault="00945622" w:rsidP="00446751">
            <w:pPr>
              <w:pStyle w:val="Compact"/>
              <w:keepNext/>
              <w:spacing w:before="20" w:after="20" w:line="240" w:lineRule="auto"/>
              <w:rPr>
                <w:b/>
                <w:sz w:val="18"/>
              </w:rPr>
            </w:pPr>
            <w:r w:rsidRPr="00446751">
              <w:rPr>
                <w:b/>
                <w:sz w:val="18"/>
              </w:rPr>
              <w:t>LMDI outcome</w:t>
            </w:r>
          </w:p>
        </w:tc>
        <w:tc>
          <w:tcPr>
            <w:tcW w:w="885" w:type="dxa"/>
            <w:tcBorders>
              <w:top w:val="single" w:sz="8" w:space="0" w:color="000000"/>
              <w:bottom w:val="single" w:sz="4" w:space="0" w:color="000000"/>
            </w:tcBorders>
            <w:shd w:val="clear" w:color="auto" w:fill="F2F2F2"/>
          </w:tcPr>
          <w:p w14:paraId="5D3F368D" w14:textId="77777777" w:rsidR="00182A0D" w:rsidRPr="00446751" w:rsidRDefault="00945622" w:rsidP="00446751">
            <w:pPr>
              <w:pStyle w:val="Compact"/>
              <w:keepNext/>
              <w:spacing w:before="20" w:after="20" w:line="240" w:lineRule="auto"/>
              <w:rPr>
                <w:b/>
                <w:sz w:val="18"/>
              </w:rPr>
            </w:pPr>
            <w:r w:rsidRPr="00446751">
              <w:rPr>
                <w:b/>
                <w:sz w:val="18"/>
              </w:rPr>
              <w:t>Policy</w:t>
            </w:r>
          </w:p>
        </w:tc>
        <w:tc>
          <w:tcPr>
            <w:tcW w:w="2079" w:type="dxa"/>
            <w:tcBorders>
              <w:top w:val="single" w:sz="8" w:space="0" w:color="000000"/>
              <w:bottom w:val="single" w:sz="4" w:space="0" w:color="000000"/>
            </w:tcBorders>
            <w:shd w:val="clear" w:color="auto" w:fill="F2F2F2"/>
          </w:tcPr>
          <w:p w14:paraId="5D1C99E2" w14:textId="77777777" w:rsidR="00182A0D" w:rsidRPr="00446751" w:rsidRDefault="00945622" w:rsidP="00446751">
            <w:pPr>
              <w:pStyle w:val="Compact"/>
              <w:keepNext/>
              <w:spacing w:before="20" w:after="20" w:line="240" w:lineRule="auto"/>
              <w:jc w:val="right"/>
              <w:rPr>
                <w:b/>
                <w:sz w:val="18"/>
              </w:rPr>
            </w:pPr>
            <w:r w:rsidRPr="00446751">
              <w:rPr>
                <w:b/>
                <w:sz w:val="18"/>
              </w:rPr>
              <w:t>kt CO₂e per +0.1</w:t>
            </w:r>
          </w:p>
        </w:tc>
        <w:tc>
          <w:tcPr>
            <w:tcW w:w="1536" w:type="dxa"/>
            <w:tcBorders>
              <w:top w:val="single" w:sz="8" w:space="0" w:color="000000"/>
              <w:bottom w:val="single" w:sz="4" w:space="0" w:color="000000"/>
            </w:tcBorders>
            <w:shd w:val="clear" w:color="auto" w:fill="F2F2F2"/>
          </w:tcPr>
          <w:p w14:paraId="2D486B10" w14:textId="77777777" w:rsidR="00182A0D" w:rsidRPr="00446751" w:rsidRDefault="00945622" w:rsidP="00446751">
            <w:pPr>
              <w:pStyle w:val="Compact"/>
              <w:keepNext/>
              <w:spacing w:before="20" w:after="20" w:line="240" w:lineRule="auto"/>
              <w:jc w:val="right"/>
              <w:rPr>
                <w:b/>
                <w:sz w:val="18"/>
              </w:rPr>
            </w:pPr>
            <w:r w:rsidRPr="00446751">
              <w:rPr>
                <w:b/>
                <w:sz w:val="18"/>
              </w:rPr>
              <w:t>SE (per 0.1)</w:t>
            </w:r>
          </w:p>
        </w:tc>
        <w:tc>
          <w:tcPr>
            <w:tcW w:w="1653" w:type="dxa"/>
            <w:tcBorders>
              <w:top w:val="single" w:sz="8" w:space="0" w:color="000000"/>
              <w:bottom w:val="single" w:sz="4" w:space="0" w:color="000000"/>
            </w:tcBorders>
            <w:shd w:val="clear" w:color="auto" w:fill="F2F2F2"/>
          </w:tcPr>
          <w:p w14:paraId="4E40173C" w14:textId="77777777" w:rsidR="00182A0D" w:rsidRPr="00446751" w:rsidRDefault="00945622" w:rsidP="00446751">
            <w:pPr>
              <w:pStyle w:val="Compact"/>
              <w:keepNext/>
              <w:spacing w:before="20" w:after="20" w:line="240" w:lineRule="auto"/>
              <w:jc w:val="right"/>
              <w:rPr>
                <w:b/>
                <w:sz w:val="18"/>
              </w:rPr>
            </w:pPr>
            <w:r w:rsidRPr="00446751">
              <w:rPr>
                <w:b/>
                <w:i/>
                <w:iCs/>
                <w:sz w:val="18"/>
              </w:rPr>
              <w:t>p</w:t>
            </w:r>
            <w:r w:rsidRPr="00446751">
              <w:rPr>
                <w:b/>
                <w:sz w:val="18"/>
              </w:rPr>
              <w:t xml:space="preserve"> (two-sided)</w:t>
            </w:r>
          </w:p>
        </w:tc>
      </w:tr>
      <w:tr w:rsidR="00182A0D" w:rsidRPr="00446751" w14:paraId="1A185AB8" w14:textId="77777777" w:rsidTr="00446751">
        <w:trPr>
          <w:cantSplit/>
        </w:trPr>
        <w:tc>
          <w:tcPr>
            <w:tcW w:w="2873" w:type="dxa"/>
            <w:tcBorders>
              <w:top w:val="single" w:sz="4" w:space="0" w:color="000000"/>
            </w:tcBorders>
          </w:tcPr>
          <w:p w14:paraId="192BF5D2" w14:textId="77777777" w:rsidR="00182A0D" w:rsidRPr="00446751" w:rsidRDefault="00945622" w:rsidP="00446751">
            <w:pPr>
              <w:pStyle w:val="Compact"/>
              <w:keepNext/>
              <w:spacing w:before="20" w:after="20" w:line="240" w:lineRule="auto"/>
              <w:rPr>
                <w:sz w:val="18"/>
              </w:rPr>
            </w:pPr>
            <w:r w:rsidRPr="00446751">
              <w:rPr>
                <w:sz w:val="18"/>
              </w:rPr>
              <w:t>Activity effect</w:t>
            </w:r>
          </w:p>
        </w:tc>
        <w:tc>
          <w:tcPr>
            <w:tcW w:w="885" w:type="dxa"/>
            <w:tcBorders>
              <w:top w:val="single" w:sz="4" w:space="0" w:color="000000"/>
            </w:tcBorders>
          </w:tcPr>
          <w:p w14:paraId="468248CA" w14:textId="77777777" w:rsidR="00182A0D" w:rsidRPr="00446751" w:rsidRDefault="00945622" w:rsidP="00446751">
            <w:pPr>
              <w:pStyle w:val="Compact"/>
              <w:keepNext/>
              <w:spacing w:before="20" w:after="20" w:line="240" w:lineRule="auto"/>
              <w:rPr>
                <w:sz w:val="18"/>
              </w:rPr>
            </w:pPr>
            <w:r w:rsidRPr="00446751">
              <w:rPr>
                <w:sz w:val="18"/>
              </w:rPr>
              <w:t>ΔP</w:t>
            </w:r>
          </w:p>
        </w:tc>
        <w:tc>
          <w:tcPr>
            <w:tcW w:w="2079" w:type="dxa"/>
            <w:tcBorders>
              <w:top w:val="single" w:sz="4" w:space="0" w:color="000000"/>
            </w:tcBorders>
          </w:tcPr>
          <w:p w14:paraId="0F2F3C83" w14:textId="77777777" w:rsidR="00182A0D" w:rsidRPr="00446751" w:rsidRDefault="00945622" w:rsidP="00446751">
            <w:pPr>
              <w:pStyle w:val="Compact"/>
              <w:keepNext/>
              <w:spacing w:before="20" w:after="20" w:line="240" w:lineRule="auto"/>
              <w:jc w:val="right"/>
              <w:rPr>
                <w:sz w:val="18"/>
              </w:rPr>
            </w:pPr>
            <w:r w:rsidRPr="00446751">
              <w:rPr>
                <w:b/>
                <w:bCs/>
                <w:sz w:val="18"/>
              </w:rPr>
              <w:t>+748.0</w:t>
            </w:r>
          </w:p>
        </w:tc>
        <w:tc>
          <w:tcPr>
            <w:tcW w:w="1536" w:type="dxa"/>
            <w:tcBorders>
              <w:top w:val="single" w:sz="4" w:space="0" w:color="000000"/>
            </w:tcBorders>
          </w:tcPr>
          <w:p w14:paraId="223119E0" w14:textId="77777777" w:rsidR="00182A0D" w:rsidRPr="00446751" w:rsidRDefault="00945622" w:rsidP="00446751">
            <w:pPr>
              <w:pStyle w:val="Compact"/>
              <w:keepNext/>
              <w:spacing w:before="20" w:after="20" w:line="240" w:lineRule="auto"/>
              <w:jc w:val="right"/>
              <w:rPr>
                <w:sz w:val="18"/>
              </w:rPr>
            </w:pPr>
            <w:r w:rsidRPr="00446751">
              <w:rPr>
                <w:sz w:val="18"/>
              </w:rPr>
              <w:t>252.3</w:t>
            </w:r>
          </w:p>
        </w:tc>
        <w:tc>
          <w:tcPr>
            <w:tcW w:w="1653" w:type="dxa"/>
            <w:tcBorders>
              <w:top w:val="single" w:sz="4" w:space="0" w:color="000000"/>
            </w:tcBorders>
          </w:tcPr>
          <w:p w14:paraId="50BA6743" w14:textId="77777777" w:rsidR="00182A0D" w:rsidRPr="00446751" w:rsidRDefault="00945622" w:rsidP="00446751">
            <w:pPr>
              <w:pStyle w:val="Compact"/>
              <w:keepNext/>
              <w:spacing w:before="20" w:after="20" w:line="240" w:lineRule="auto"/>
              <w:jc w:val="right"/>
              <w:rPr>
                <w:sz w:val="18"/>
              </w:rPr>
            </w:pPr>
            <w:r w:rsidRPr="00446751">
              <w:rPr>
                <w:b/>
                <w:bCs/>
                <w:sz w:val="18"/>
              </w:rPr>
              <w:t>0.008</w:t>
            </w:r>
          </w:p>
        </w:tc>
      </w:tr>
      <w:tr w:rsidR="00182A0D" w:rsidRPr="00446751" w14:paraId="4DE9BB86" w14:textId="77777777" w:rsidTr="00446751">
        <w:trPr>
          <w:cantSplit/>
        </w:trPr>
        <w:tc>
          <w:tcPr>
            <w:tcW w:w="2873" w:type="dxa"/>
          </w:tcPr>
          <w:p w14:paraId="335D1578" w14:textId="77777777" w:rsidR="00182A0D" w:rsidRPr="00446751" w:rsidRDefault="00945622" w:rsidP="00446751">
            <w:pPr>
              <w:pStyle w:val="Compact"/>
              <w:keepNext/>
              <w:spacing w:before="20" w:after="20" w:line="240" w:lineRule="auto"/>
              <w:rPr>
                <w:sz w:val="18"/>
              </w:rPr>
            </w:pPr>
            <w:r w:rsidRPr="00446751">
              <w:rPr>
                <w:sz w:val="18"/>
              </w:rPr>
              <w:t>Activity effect</w:t>
            </w:r>
          </w:p>
        </w:tc>
        <w:tc>
          <w:tcPr>
            <w:tcW w:w="885" w:type="dxa"/>
          </w:tcPr>
          <w:p w14:paraId="150D6128" w14:textId="77777777" w:rsidR="00182A0D" w:rsidRPr="00446751" w:rsidRDefault="00945622" w:rsidP="00446751">
            <w:pPr>
              <w:pStyle w:val="Compact"/>
              <w:keepNext/>
              <w:spacing w:before="20" w:after="20" w:line="240" w:lineRule="auto"/>
              <w:rPr>
                <w:sz w:val="18"/>
              </w:rPr>
            </w:pPr>
            <w:r w:rsidRPr="00446751">
              <w:rPr>
                <w:sz w:val="18"/>
              </w:rPr>
              <w:t>ΔM</w:t>
            </w:r>
          </w:p>
        </w:tc>
        <w:tc>
          <w:tcPr>
            <w:tcW w:w="2079" w:type="dxa"/>
          </w:tcPr>
          <w:p w14:paraId="3D54F6BA"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66.5</w:t>
            </w:r>
          </w:p>
        </w:tc>
        <w:tc>
          <w:tcPr>
            <w:tcW w:w="1536" w:type="dxa"/>
          </w:tcPr>
          <w:p w14:paraId="7F8A0413" w14:textId="77777777" w:rsidR="00182A0D" w:rsidRPr="00446751" w:rsidRDefault="00945622" w:rsidP="00446751">
            <w:pPr>
              <w:pStyle w:val="Compact"/>
              <w:keepNext/>
              <w:spacing w:before="20" w:after="20" w:line="240" w:lineRule="auto"/>
              <w:jc w:val="right"/>
              <w:rPr>
                <w:sz w:val="18"/>
              </w:rPr>
            </w:pPr>
            <w:r w:rsidRPr="00446751">
              <w:rPr>
                <w:sz w:val="18"/>
              </w:rPr>
              <w:t>218.3</w:t>
            </w:r>
          </w:p>
        </w:tc>
        <w:tc>
          <w:tcPr>
            <w:tcW w:w="1653" w:type="dxa"/>
          </w:tcPr>
          <w:p w14:paraId="6CCB4A2E" w14:textId="77777777" w:rsidR="00182A0D" w:rsidRPr="00446751" w:rsidRDefault="00945622" w:rsidP="00446751">
            <w:pPr>
              <w:pStyle w:val="Compact"/>
              <w:keepNext/>
              <w:spacing w:before="20" w:after="20" w:line="240" w:lineRule="auto"/>
              <w:jc w:val="right"/>
              <w:rPr>
                <w:sz w:val="18"/>
              </w:rPr>
            </w:pPr>
            <w:r w:rsidRPr="00446751">
              <w:rPr>
                <w:sz w:val="18"/>
              </w:rPr>
              <w:t>0.764</w:t>
            </w:r>
          </w:p>
        </w:tc>
      </w:tr>
      <w:tr w:rsidR="00182A0D" w:rsidRPr="00446751" w14:paraId="3CEBC087" w14:textId="77777777" w:rsidTr="00446751">
        <w:trPr>
          <w:cantSplit/>
        </w:trPr>
        <w:tc>
          <w:tcPr>
            <w:tcW w:w="2873" w:type="dxa"/>
          </w:tcPr>
          <w:p w14:paraId="1ACBE46A" w14:textId="77777777" w:rsidR="00182A0D" w:rsidRPr="00446751" w:rsidRDefault="00945622" w:rsidP="00446751">
            <w:pPr>
              <w:pStyle w:val="Compact"/>
              <w:keepNext/>
              <w:spacing w:before="20" w:after="20" w:line="240" w:lineRule="auto"/>
              <w:rPr>
                <w:sz w:val="18"/>
              </w:rPr>
            </w:pPr>
            <w:r w:rsidRPr="00446751">
              <w:rPr>
                <w:sz w:val="18"/>
              </w:rPr>
              <w:t>Dairy-herd activity effect</w:t>
            </w:r>
          </w:p>
        </w:tc>
        <w:tc>
          <w:tcPr>
            <w:tcW w:w="885" w:type="dxa"/>
          </w:tcPr>
          <w:p w14:paraId="1B067D18" w14:textId="77777777" w:rsidR="00182A0D" w:rsidRPr="00446751" w:rsidRDefault="00945622" w:rsidP="00446751">
            <w:pPr>
              <w:pStyle w:val="Compact"/>
              <w:keepNext/>
              <w:spacing w:before="20" w:after="20" w:line="240" w:lineRule="auto"/>
              <w:rPr>
                <w:sz w:val="18"/>
              </w:rPr>
            </w:pPr>
            <w:r w:rsidRPr="00446751">
              <w:rPr>
                <w:sz w:val="18"/>
              </w:rPr>
              <w:t>ΔP</w:t>
            </w:r>
          </w:p>
        </w:tc>
        <w:tc>
          <w:tcPr>
            <w:tcW w:w="2079" w:type="dxa"/>
          </w:tcPr>
          <w:p w14:paraId="62F9B93D" w14:textId="77777777" w:rsidR="00182A0D" w:rsidRPr="00446751" w:rsidRDefault="00945622" w:rsidP="00446751">
            <w:pPr>
              <w:pStyle w:val="Compact"/>
              <w:keepNext/>
              <w:spacing w:before="20" w:after="20" w:line="240" w:lineRule="auto"/>
              <w:jc w:val="right"/>
              <w:rPr>
                <w:sz w:val="18"/>
              </w:rPr>
            </w:pPr>
            <w:r w:rsidRPr="00446751">
              <w:rPr>
                <w:b/>
                <w:bCs/>
                <w:sz w:val="18"/>
              </w:rPr>
              <w:t>+259.1</w:t>
            </w:r>
          </w:p>
        </w:tc>
        <w:tc>
          <w:tcPr>
            <w:tcW w:w="1536" w:type="dxa"/>
          </w:tcPr>
          <w:p w14:paraId="214449DB" w14:textId="77777777" w:rsidR="00182A0D" w:rsidRPr="00446751" w:rsidRDefault="00945622" w:rsidP="00446751">
            <w:pPr>
              <w:pStyle w:val="Compact"/>
              <w:keepNext/>
              <w:spacing w:before="20" w:after="20" w:line="240" w:lineRule="auto"/>
              <w:jc w:val="right"/>
              <w:rPr>
                <w:sz w:val="18"/>
              </w:rPr>
            </w:pPr>
            <w:r w:rsidRPr="00446751">
              <w:rPr>
                <w:sz w:val="18"/>
              </w:rPr>
              <w:t>122.8</w:t>
            </w:r>
          </w:p>
        </w:tc>
        <w:tc>
          <w:tcPr>
            <w:tcW w:w="1653" w:type="dxa"/>
          </w:tcPr>
          <w:p w14:paraId="53D2113A" w14:textId="77777777" w:rsidR="00182A0D" w:rsidRPr="00446751" w:rsidRDefault="00945622" w:rsidP="00446751">
            <w:pPr>
              <w:pStyle w:val="Compact"/>
              <w:keepNext/>
              <w:spacing w:before="20" w:after="20" w:line="240" w:lineRule="auto"/>
              <w:jc w:val="right"/>
              <w:rPr>
                <w:sz w:val="18"/>
              </w:rPr>
            </w:pPr>
            <w:r w:rsidRPr="00446751">
              <w:rPr>
                <w:b/>
                <w:bCs/>
                <w:sz w:val="18"/>
              </w:rPr>
              <w:t>0.048</w:t>
            </w:r>
          </w:p>
        </w:tc>
      </w:tr>
      <w:tr w:rsidR="00182A0D" w:rsidRPr="00446751" w14:paraId="14EB09CE" w14:textId="77777777" w:rsidTr="00446751">
        <w:trPr>
          <w:cantSplit/>
        </w:trPr>
        <w:tc>
          <w:tcPr>
            <w:tcW w:w="2873" w:type="dxa"/>
          </w:tcPr>
          <w:p w14:paraId="3B45C872" w14:textId="77777777" w:rsidR="00182A0D" w:rsidRPr="00446751" w:rsidRDefault="00945622" w:rsidP="00446751">
            <w:pPr>
              <w:pStyle w:val="Compact"/>
              <w:keepNext/>
              <w:spacing w:before="20" w:after="20" w:line="240" w:lineRule="auto"/>
              <w:rPr>
                <w:sz w:val="18"/>
              </w:rPr>
            </w:pPr>
            <w:r w:rsidRPr="00446751">
              <w:rPr>
                <w:sz w:val="18"/>
              </w:rPr>
              <w:t>Dairy-herd activity effect</w:t>
            </w:r>
          </w:p>
        </w:tc>
        <w:tc>
          <w:tcPr>
            <w:tcW w:w="885" w:type="dxa"/>
          </w:tcPr>
          <w:p w14:paraId="7F27893D" w14:textId="77777777" w:rsidR="00182A0D" w:rsidRPr="00446751" w:rsidRDefault="00945622" w:rsidP="00446751">
            <w:pPr>
              <w:pStyle w:val="Compact"/>
              <w:keepNext/>
              <w:spacing w:before="20" w:after="20" w:line="240" w:lineRule="auto"/>
              <w:rPr>
                <w:sz w:val="18"/>
              </w:rPr>
            </w:pPr>
            <w:r w:rsidRPr="00446751">
              <w:rPr>
                <w:sz w:val="18"/>
              </w:rPr>
              <w:t>ΔM</w:t>
            </w:r>
          </w:p>
        </w:tc>
        <w:tc>
          <w:tcPr>
            <w:tcW w:w="2079" w:type="dxa"/>
          </w:tcPr>
          <w:p w14:paraId="2AC8E278" w14:textId="77777777" w:rsidR="00182A0D" w:rsidRPr="00446751" w:rsidRDefault="00945622" w:rsidP="00446751">
            <w:pPr>
              <w:pStyle w:val="Compact"/>
              <w:keepNext/>
              <w:spacing w:before="20" w:after="20" w:line="240" w:lineRule="auto"/>
              <w:jc w:val="right"/>
              <w:rPr>
                <w:sz w:val="18"/>
              </w:rPr>
            </w:pPr>
            <w:r w:rsidRPr="00446751">
              <w:rPr>
                <w:sz w:val="18"/>
              </w:rPr>
              <w:t>+30.0</w:t>
            </w:r>
          </w:p>
        </w:tc>
        <w:tc>
          <w:tcPr>
            <w:tcW w:w="1536" w:type="dxa"/>
          </w:tcPr>
          <w:p w14:paraId="77A4F26D" w14:textId="77777777" w:rsidR="00182A0D" w:rsidRPr="00446751" w:rsidRDefault="00945622" w:rsidP="00446751">
            <w:pPr>
              <w:pStyle w:val="Compact"/>
              <w:keepNext/>
              <w:spacing w:before="20" w:after="20" w:line="240" w:lineRule="auto"/>
              <w:jc w:val="right"/>
              <w:rPr>
                <w:sz w:val="18"/>
              </w:rPr>
            </w:pPr>
            <w:r w:rsidRPr="00446751">
              <w:rPr>
                <w:sz w:val="18"/>
              </w:rPr>
              <w:t>59.0</w:t>
            </w:r>
          </w:p>
        </w:tc>
        <w:tc>
          <w:tcPr>
            <w:tcW w:w="1653" w:type="dxa"/>
          </w:tcPr>
          <w:p w14:paraId="0DF541D4" w14:textId="77777777" w:rsidR="00182A0D" w:rsidRPr="00446751" w:rsidRDefault="00945622" w:rsidP="00446751">
            <w:pPr>
              <w:pStyle w:val="Compact"/>
              <w:keepNext/>
              <w:spacing w:before="20" w:after="20" w:line="240" w:lineRule="auto"/>
              <w:jc w:val="right"/>
              <w:rPr>
                <w:sz w:val="18"/>
              </w:rPr>
            </w:pPr>
            <w:r w:rsidRPr="00446751">
              <w:rPr>
                <w:sz w:val="18"/>
              </w:rPr>
              <w:t>0.617</w:t>
            </w:r>
          </w:p>
        </w:tc>
      </w:tr>
      <w:tr w:rsidR="00182A0D" w:rsidRPr="00446751" w14:paraId="4A0F699B" w14:textId="77777777" w:rsidTr="00446751">
        <w:trPr>
          <w:cantSplit/>
        </w:trPr>
        <w:tc>
          <w:tcPr>
            <w:tcW w:w="2873" w:type="dxa"/>
          </w:tcPr>
          <w:p w14:paraId="17E3E89F" w14:textId="77777777" w:rsidR="00182A0D" w:rsidRPr="00446751" w:rsidRDefault="00945622" w:rsidP="00446751">
            <w:pPr>
              <w:pStyle w:val="Compact"/>
              <w:keepNext/>
              <w:spacing w:before="20" w:after="20" w:line="240" w:lineRule="auto"/>
              <w:rPr>
                <w:sz w:val="18"/>
              </w:rPr>
            </w:pPr>
            <w:r w:rsidRPr="00446751">
              <w:rPr>
                <w:sz w:val="18"/>
              </w:rPr>
              <w:t>Intensity effect</w:t>
            </w:r>
          </w:p>
        </w:tc>
        <w:tc>
          <w:tcPr>
            <w:tcW w:w="885" w:type="dxa"/>
          </w:tcPr>
          <w:p w14:paraId="1D5FEBDD" w14:textId="77777777" w:rsidR="00182A0D" w:rsidRPr="00446751" w:rsidRDefault="00945622" w:rsidP="00446751">
            <w:pPr>
              <w:pStyle w:val="Compact"/>
              <w:keepNext/>
              <w:spacing w:before="20" w:after="20" w:line="240" w:lineRule="auto"/>
              <w:rPr>
                <w:sz w:val="18"/>
              </w:rPr>
            </w:pPr>
            <w:r w:rsidRPr="00446751">
              <w:rPr>
                <w:sz w:val="18"/>
              </w:rPr>
              <w:t>ΔP</w:t>
            </w:r>
          </w:p>
        </w:tc>
        <w:tc>
          <w:tcPr>
            <w:tcW w:w="2079" w:type="dxa"/>
          </w:tcPr>
          <w:p w14:paraId="03E8376F"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10.2</w:t>
            </w:r>
          </w:p>
        </w:tc>
        <w:tc>
          <w:tcPr>
            <w:tcW w:w="1536" w:type="dxa"/>
          </w:tcPr>
          <w:p w14:paraId="7EA34F00" w14:textId="77777777" w:rsidR="00182A0D" w:rsidRPr="00446751" w:rsidRDefault="00945622" w:rsidP="00446751">
            <w:pPr>
              <w:pStyle w:val="Compact"/>
              <w:keepNext/>
              <w:spacing w:before="20" w:after="20" w:line="240" w:lineRule="auto"/>
              <w:jc w:val="right"/>
              <w:rPr>
                <w:sz w:val="18"/>
              </w:rPr>
            </w:pPr>
            <w:r w:rsidRPr="00446751">
              <w:rPr>
                <w:sz w:val="18"/>
              </w:rPr>
              <w:t>77.5</w:t>
            </w:r>
          </w:p>
        </w:tc>
        <w:tc>
          <w:tcPr>
            <w:tcW w:w="1653" w:type="dxa"/>
          </w:tcPr>
          <w:p w14:paraId="5A1A9D3F" w14:textId="77777777" w:rsidR="00182A0D" w:rsidRPr="00446751" w:rsidRDefault="00945622" w:rsidP="00446751">
            <w:pPr>
              <w:pStyle w:val="Compact"/>
              <w:keepNext/>
              <w:spacing w:before="20" w:after="20" w:line="240" w:lineRule="auto"/>
              <w:jc w:val="right"/>
              <w:rPr>
                <w:sz w:val="18"/>
              </w:rPr>
            </w:pPr>
            <w:r w:rsidRPr="00446751">
              <w:rPr>
                <w:sz w:val="18"/>
              </w:rPr>
              <w:t>0.897</w:t>
            </w:r>
          </w:p>
        </w:tc>
      </w:tr>
      <w:tr w:rsidR="00182A0D" w:rsidRPr="00446751" w14:paraId="76A68282" w14:textId="77777777" w:rsidTr="00446751">
        <w:trPr>
          <w:cantSplit/>
        </w:trPr>
        <w:tc>
          <w:tcPr>
            <w:tcW w:w="2873" w:type="dxa"/>
          </w:tcPr>
          <w:p w14:paraId="4C53327B" w14:textId="77777777" w:rsidR="00182A0D" w:rsidRPr="00446751" w:rsidRDefault="00945622" w:rsidP="00446751">
            <w:pPr>
              <w:pStyle w:val="Compact"/>
              <w:keepNext/>
              <w:spacing w:before="20" w:after="20" w:line="240" w:lineRule="auto"/>
              <w:rPr>
                <w:sz w:val="18"/>
              </w:rPr>
            </w:pPr>
            <w:r w:rsidRPr="00446751">
              <w:rPr>
                <w:sz w:val="18"/>
              </w:rPr>
              <w:t>Intensity effect</w:t>
            </w:r>
          </w:p>
        </w:tc>
        <w:tc>
          <w:tcPr>
            <w:tcW w:w="885" w:type="dxa"/>
          </w:tcPr>
          <w:p w14:paraId="2EC463FD" w14:textId="77777777" w:rsidR="00182A0D" w:rsidRPr="00446751" w:rsidRDefault="00945622" w:rsidP="00446751">
            <w:pPr>
              <w:pStyle w:val="Compact"/>
              <w:keepNext/>
              <w:spacing w:before="20" w:after="20" w:line="240" w:lineRule="auto"/>
              <w:rPr>
                <w:sz w:val="18"/>
              </w:rPr>
            </w:pPr>
            <w:r w:rsidRPr="00446751">
              <w:rPr>
                <w:sz w:val="18"/>
              </w:rPr>
              <w:t>ΔM</w:t>
            </w:r>
          </w:p>
        </w:tc>
        <w:tc>
          <w:tcPr>
            <w:tcW w:w="2079" w:type="dxa"/>
          </w:tcPr>
          <w:p w14:paraId="3F3CA971" w14:textId="77777777" w:rsidR="00182A0D" w:rsidRPr="00446751" w:rsidRDefault="00945622" w:rsidP="00446751">
            <w:pPr>
              <w:pStyle w:val="Compact"/>
              <w:keepNext/>
              <w:spacing w:before="20" w:after="20" w:line="240" w:lineRule="auto"/>
              <w:jc w:val="right"/>
              <w:rPr>
                <w:sz w:val="18"/>
              </w:rPr>
            </w:pPr>
            <w:r w:rsidRPr="00446751">
              <w:rPr>
                <w:sz w:val="18"/>
              </w:rPr>
              <w:t>+28.9</w:t>
            </w:r>
          </w:p>
        </w:tc>
        <w:tc>
          <w:tcPr>
            <w:tcW w:w="1536" w:type="dxa"/>
          </w:tcPr>
          <w:p w14:paraId="153D274D" w14:textId="77777777" w:rsidR="00182A0D" w:rsidRPr="00446751" w:rsidRDefault="00945622" w:rsidP="00446751">
            <w:pPr>
              <w:pStyle w:val="Compact"/>
              <w:keepNext/>
              <w:spacing w:before="20" w:after="20" w:line="240" w:lineRule="auto"/>
              <w:jc w:val="right"/>
              <w:rPr>
                <w:sz w:val="18"/>
              </w:rPr>
            </w:pPr>
            <w:r w:rsidRPr="00446751">
              <w:rPr>
                <w:sz w:val="18"/>
              </w:rPr>
              <w:t>84.0</w:t>
            </w:r>
          </w:p>
        </w:tc>
        <w:tc>
          <w:tcPr>
            <w:tcW w:w="1653" w:type="dxa"/>
          </w:tcPr>
          <w:p w14:paraId="661960E1" w14:textId="77777777" w:rsidR="00182A0D" w:rsidRPr="00446751" w:rsidRDefault="00945622" w:rsidP="00446751">
            <w:pPr>
              <w:pStyle w:val="Compact"/>
              <w:keepNext/>
              <w:spacing w:before="20" w:after="20" w:line="240" w:lineRule="auto"/>
              <w:jc w:val="right"/>
              <w:rPr>
                <w:sz w:val="18"/>
              </w:rPr>
            </w:pPr>
            <w:r w:rsidRPr="00446751">
              <w:rPr>
                <w:sz w:val="18"/>
              </w:rPr>
              <w:t>0.735</w:t>
            </w:r>
          </w:p>
        </w:tc>
      </w:tr>
    </w:tbl>
    <w:p w14:paraId="6CE9AF35" w14:textId="77777777" w:rsidR="00182A0D" w:rsidRDefault="00945622">
      <w:pPr>
        <w:pStyle w:val="TblNote"/>
      </w:pPr>
      <w:r>
        <w:rPr>
          <w:i/>
          <w:iCs/>
        </w:rPr>
        <w:t>Note.</w:t>
      </w:r>
      <w:r>
        <w:t xml:space="preserve"> Newey–West standard errors; 1997–2023, </w:t>
      </w:r>
      <w:r>
        <w:rPr>
          <w:i/>
          <w:iCs/>
        </w:rPr>
        <w:t>n</w:t>
      </w:r>
      <w:r>
        <w:t xml:space="preserve"> = 27.</w:t>
      </w:r>
    </w:p>
    <w:p w14:paraId="5BF3795E" w14:textId="77777777" w:rsidR="00182A0D" w:rsidRDefault="00945622">
      <w:pPr>
        <w:pStyle w:val="FigureBody"/>
      </w:pPr>
      <w:r>
        <w:rPr>
          <w:noProof/>
        </w:rPr>
        <w:drawing>
          <wp:inline distT="0" distB="0" distL="0" distR="0" wp14:anchorId="0ABF660F" wp14:editId="6BBAF90E">
            <wp:extent cx="4572000" cy="2436222"/>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C:/MyDriveD/INPACT%20Project/MYPaper/Trend%20Analysisng/Implementation/ClaudeCode/ResultShowplatform/ireland-agri-dashboardnew/paper/figures/fig_mech.png"/>
                    <pic:cNvPicPr>
                      <a:picLocks noChangeAspect="1" noChangeArrowheads="1"/>
                    </pic:cNvPicPr>
                  </pic:nvPicPr>
                  <pic:blipFill>
                    <a:blip r:embed="rId22"/>
                    <a:stretch>
                      <a:fillRect/>
                    </a:stretch>
                  </pic:blipFill>
                  <pic:spPr bwMode="auto">
                    <a:xfrm>
                      <a:off x="0" y="0"/>
                      <a:ext cx="4572000" cy="2436222"/>
                    </a:xfrm>
                    <a:prstGeom prst="rect">
                      <a:avLst/>
                    </a:prstGeom>
                    <a:noFill/>
                    <a:ln w="9525">
                      <a:noFill/>
                      <a:headEnd/>
                      <a:tailEnd/>
                    </a:ln>
                  </pic:spPr>
                </pic:pic>
              </a:graphicData>
            </a:graphic>
          </wp:inline>
        </w:drawing>
      </w:r>
    </w:p>
    <w:p w14:paraId="2683E165" w14:textId="77777777" w:rsidR="00182A0D" w:rsidRDefault="00945622">
      <w:pPr>
        <w:pStyle w:val="FigCaption"/>
      </w:pPr>
      <w:r>
        <w:rPr>
          <w:b/>
          <w:bCs/>
        </w:rPr>
        <w:t>Figure 16.</w:t>
      </w:r>
      <w:r>
        <w:t xml:space="preserve"> Association between annual LMDI effects and changes in the policy indices.</w:t>
      </w:r>
    </w:p>
    <w:p w14:paraId="2C6A95CB" w14:textId="77777777" w:rsidR="00182A0D" w:rsidRDefault="00945622">
      <w:pPr>
        <w:pStyle w:val="FigNote"/>
      </w:pPr>
      <w:r>
        <w:rPr>
          <w:i/>
          <w:iCs/>
        </w:rPr>
        <w:t>Note.</w:t>
      </w:r>
      <w:r>
        <w:t xml:space="preserve"> </w:t>
      </w:r>
      <w:r>
        <w:t>Bars show the sum of the contemporaneous and one-year-lagged coefficients, scaled to a +0.1 change in each index, with 90% confidence intervals (Newey–West). The framework predicts positive pressure bars for activity and negative mitigation bars for intensity.</w:t>
      </w:r>
    </w:p>
    <w:p w14:paraId="100145C5" w14:textId="77777777" w:rsidR="00182A0D" w:rsidRDefault="00945622">
      <w:pPr>
        <w:pStyle w:val="BodyText"/>
      </w:pPr>
      <w:r>
        <w:t xml:space="preserve">The </w:t>
      </w:r>
      <w:r>
        <w:rPr>
          <w:b/>
          <w:bCs/>
        </w:rPr>
        <w:t>pressure half</w:t>
      </w:r>
      <w:r>
        <w:t xml:space="preserve"> of the hypothesised division of labour is confirmed. ΔP is associated with the activity effect (+748 kt per 0.1; </w:t>
      </w:r>
      <w:r>
        <w:rPr>
          <w:i/>
          <w:iCs/>
        </w:rPr>
        <w:t>p</w:t>
      </w:r>
      <w:r>
        <w:t xml:space="preserve"> = 0.008), and in particular with the dairy-herd activity effect (+259 kt per 0.1; </w:t>
      </w:r>
      <w:r>
        <w:rPr>
          <w:i/>
          <w:iCs/>
        </w:rPr>
        <w:t>p</w:t>
      </w:r>
      <w:r>
        <w:t xml:space="preserve"> </w:t>
      </w:r>
      <w:r>
        <w:t xml:space="preserve">= 0.048), but not with the intensity effect (−10 kt; </w:t>
      </w:r>
      <w:r>
        <w:rPr>
          <w:i/>
          <w:iCs/>
        </w:rPr>
        <w:t>p</w:t>
      </w:r>
      <w:r>
        <w:t xml:space="preserve"> = 0.90). Years of rising pressure were years in which herds and nitrogen inputs grew. The </w:t>
      </w:r>
      <w:r>
        <w:rPr>
          <w:b/>
          <w:bCs/>
        </w:rPr>
        <w:t>mitigation half</w:t>
      </w:r>
      <w:r>
        <w:t xml:space="preserve"> is not confirmed: ΔM is associated with neither effect, and in particular not with lower intensity (+29 kt; </w:t>
      </w:r>
      <w:r>
        <w:rPr>
          <w:i/>
          <w:iCs/>
        </w:rPr>
        <w:t>p</w:t>
      </w:r>
      <w:r>
        <w:t xml:space="preserve"> = 0.73).</w:t>
      </w:r>
    </w:p>
    <w:p w14:paraId="1BDE52D0" w14:textId="77777777" w:rsidR="00182A0D" w:rsidRDefault="00945622">
      <w:pPr>
        <w:pStyle w:val="Heading2"/>
      </w:pPr>
      <w:bookmarkStart w:id="96" w:name="the-2030-sectoral-ceiling"/>
      <w:bookmarkStart w:id="97" w:name="_Toc244166790"/>
      <w:bookmarkEnd w:id="94"/>
      <w:r>
        <w:t>4.10 The 2030 sectoral ceiling</w:t>
      </w:r>
      <w:bookmarkEnd w:id="97"/>
    </w:p>
    <w:p w14:paraId="3B1BAA8A" w14:textId="77777777" w:rsidR="00182A0D" w:rsidRDefault="00945622">
      <w:pPr>
        <w:pStyle w:val="FirstParagraph"/>
      </w:pPr>
      <w:r>
        <w:t xml:space="preserve">The 2030 target is 0.75 × 20,728 kt (2018) = </w:t>
      </w:r>
      <w:r>
        <w:rPr>
          <w:b/>
          <w:bCs/>
        </w:rPr>
        <w:t>15,546 kt CO₂e</w:t>
      </w:r>
      <w:r>
        <w:t xml:space="preserve"> </w:t>
      </w:r>
      <w:r>
        <w:t>(15.5 Mt CO₂e). CRF3 emissions were 19,631 kt CO₂e in 2024, 5.3% below 2018. Emissions per livestock unit rose by 0.37% a year over 2012–2024. Table 25 and Figure 17 report the livestock numbers compatible with the ceiling under alternative intensity paths.</w:t>
      </w:r>
    </w:p>
    <w:p w14:paraId="2F6A33B8" w14:textId="77777777" w:rsidR="00182A0D" w:rsidRDefault="00945622">
      <w:pPr>
        <w:pStyle w:val="TblCaption"/>
      </w:pPr>
      <w:r>
        <w:rPr>
          <w:b/>
          <w:bCs/>
        </w:rPr>
        <w:t>Table 25.</w:t>
      </w:r>
      <w:r>
        <w:t xml:space="preserve"> Livestock units compatible with the 2030 ceiling.</w:t>
      </w:r>
    </w:p>
    <w:tbl>
      <w:tblPr>
        <w:tblStyle w:val="Table"/>
        <w:tblW w:w="0" w:type="auto"/>
        <w:tblBorders>
          <w:top w:val="single" w:sz="8" w:space="0" w:color="000000"/>
          <w:bottom w:val="single" w:sz="8" w:space="0" w:color="000000"/>
        </w:tblBorders>
        <w:tblLayout w:type="fixed"/>
        <w:tblCellMar>
          <w:left w:w="68" w:type="dxa"/>
          <w:right w:w="68" w:type="dxa"/>
        </w:tblCellMar>
        <w:tblLook w:val="0020" w:firstRow="1" w:lastRow="0" w:firstColumn="0" w:lastColumn="0" w:noHBand="0" w:noVBand="0"/>
      </w:tblPr>
      <w:tblGrid>
        <w:gridCol w:w="4204"/>
        <w:gridCol w:w="3195"/>
        <w:gridCol w:w="1626"/>
      </w:tblGrid>
      <w:tr w:rsidR="00182A0D" w:rsidRPr="00446751" w14:paraId="7CE40563" w14:textId="77777777" w:rsidTr="00446751">
        <w:trPr>
          <w:cnfStyle w:val="100000000000" w:firstRow="1" w:lastRow="0" w:firstColumn="0" w:lastColumn="0" w:oddVBand="0" w:evenVBand="0" w:oddHBand="0" w:evenHBand="0" w:firstRowFirstColumn="0" w:firstRowLastColumn="0" w:lastRowFirstColumn="0" w:lastRowLastColumn="0"/>
          <w:cantSplit/>
          <w:tblHeader/>
        </w:trPr>
        <w:tc>
          <w:tcPr>
            <w:tcW w:w="4204" w:type="dxa"/>
            <w:tcBorders>
              <w:top w:val="single" w:sz="8" w:space="0" w:color="000000"/>
              <w:bottom w:val="single" w:sz="4" w:space="0" w:color="000000"/>
            </w:tcBorders>
            <w:shd w:val="clear" w:color="auto" w:fill="F2F2F2"/>
          </w:tcPr>
          <w:p w14:paraId="184EED8B" w14:textId="77777777" w:rsidR="00182A0D" w:rsidRPr="00446751" w:rsidRDefault="00945622" w:rsidP="00446751">
            <w:pPr>
              <w:pStyle w:val="Compact"/>
              <w:keepNext/>
              <w:spacing w:before="20" w:after="20" w:line="240" w:lineRule="auto"/>
              <w:rPr>
                <w:b/>
                <w:sz w:val="18"/>
              </w:rPr>
            </w:pPr>
            <w:r w:rsidRPr="00446751">
              <w:rPr>
                <w:b/>
                <w:sz w:val="18"/>
              </w:rPr>
              <w:t>Scenario for emissions per LU, 2024–2030</w:t>
            </w:r>
          </w:p>
        </w:tc>
        <w:tc>
          <w:tcPr>
            <w:tcW w:w="3195" w:type="dxa"/>
            <w:tcBorders>
              <w:top w:val="single" w:sz="8" w:space="0" w:color="000000"/>
              <w:bottom w:val="single" w:sz="4" w:space="0" w:color="000000"/>
            </w:tcBorders>
            <w:shd w:val="clear" w:color="auto" w:fill="F2F2F2"/>
          </w:tcPr>
          <w:p w14:paraId="26FB9CDA" w14:textId="77777777" w:rsidR="00182A0D" w:rsidRPr="00446751" w:rsidRDefault="00945622" w:rsidP="00446751">
            <w:pPr>
              <w:pStyle w:val="Compact"/>
              <w:keepNext/>
              <w:spacing w:before="20" w:after="20" w:line="240" w:lineRule="auto"/>
              <w:jc w:val="right"/>
              <w:rPr>
                <w:b/>
                <w:sz w:val="18"/>
              </w:rPr>
            </w:pPr>
            <w:r w:rsidRPr="00446751">
              <w:rPr>
                <w:b/>
                <w:sz w:val="18"/>
              </w:rPr>
              <w:t>Required LU in 2030 (thousand)</w:t>
            </w:r>
          </w:p>
        </w:tc>
        <w:tc>
          <w:tcPr>
            <w:tcW w:w="1626" w:type="dxa"/>
            <w:tcBorders>
              <w:top w:val="single" w:sz="8" w:space="0" w:color="000000"/>
              <w:bottom w:val="single" w:sz="4" w:space="0" w:color="000000"/>
            </w:tcBorders>
            <w:shd w:val="clear" w:color="auto" w:fill="F2F2F2"/>
          </w:tcPr>
          <w:p w14:paraId="1DBD293F" w14:textId="77777777" w:rsidR="00182A0D" w:rsidRPr="00446751" w:rsidRDefault="00945622" w:rsidP="00446751">
            <w:pPr>
              <w:pStyle w:val="Compact"/>
              <w:keepNext/>
              <w:spacing w:before="20" w:after="20" w:line="240" w:lineRule="auto"/>
              <w:jc w:val="right"/>
              <w:rPr>
                <w:b/>
                <w:sz w:val="18"/>
              </w:rPr>
            </w:pPr>
            <w:r w:rsidRPr="00446751">
              <w:rPr>
                <w:b/>
                <w:sz w:val="18"/>
              </w:rPr>
              <w:t>Change vs 2024</w:t>
            </w:r>
          </w:p>
        </w:tc>
      </w:tr>
      <w:tr w:rsidR="00182A0D" w:rsidRPr="00446751" w14:paraId="775E31F4" w14:textId="77777777" w:rsidTr="00446751">
        <w:trPr>
          <w:cantSplit/>
        </w:trPr>
        <w:tc>
          <w:tcPr>
            <w:tcW w:w="4204" w:type="dxa"/>
            <w:tcBorders>
              <w:top w:val="single" w:sz="4" w:space="0" w:color="000000"/>
            </w:tcBorders>
          </w:tcPr>
          <w:p w14:paraId="52AFAD4F" w14:textId="77777777" w:rsidR="00182A0D" w:rsidRPr="00446751" w:rsidRDefault="00945622" w:rsidP="00446751">
            <w:pPr>
              <w:pStyle w:val="Compact"/>
              <w:keepNext/>
              <w:spacing w:before="20" w:after="20" w:line="240" w:lineRule="auto"/>
              <w:rPr>
                <w:sz w:val="18"/>
              </w:rPr>
            </w:pPr>
            <w:r w:rsidRPr="00446751">
              <w:rPr>
                <w:sz w:val="18"/>
              </w:rPr>
              <w:t>2012–2024 trend continues (+0.37% per year)</w:t>
            </w:r>
          </w:p>
        </w:tc>
        <w:tc>
          <w:tcPr>
            <w:tcW w:w="3195" w:type="dxa"/>
            <w:tcBorders>
              <w:top w:val="single" w:sz="4" w:space="0" w:color="000000"/>
            </w:tcBorders>
          </w:tcPr>
          <w:p w14:paraId="3898A3C4" w14:textId="77777777" w:rsidR="00182A0D" w:rsidRPr="00446751" w:rsidRDefault="00945622" w:rsidP="00446751">
            <w:pPr>
              <w:pStyle w:val="Compact"/>
              <w:keepNext/>
              <w:spacing w:before="20" w:after="20" w:line="240" w:lineRule="auto"/>
              <w:jc w:val="right"/>
              <w:rPr>
                <w:sz w:val="18"/>
              </w:rPr>
            </w:pPr>
            <w:r w:rsidRPr="00446751">
              <w:rPr>
                <w:sz w:val="18"/>
              </w:rPr>
              <w:t>4,403</w:t>
            </w:r>
          </w:p>
        </w:tc>
        <w:tc>
          <w:tcPr>
            <w:tcW w:w="1626" w:type="dxa"/>
            <w:tcBorders>
              <w:top w:val="single" w:sz="4" w:space="0" w:color="000000"/>
            </w:tcBorders>
          </w:tcPr>
          <w:p w14:paraId="52CF578A" w14:textId="77777777" w:rsidR="00182A0D" w:rsidRPr="00446751" w:rsidRDefault="00945622" w:rsidP="00446751">
            <w:pPr>
              <w:pStyle w:val="Compact"/>
              <w:keepNext/>
              <w:spacing w:before="20" w:after="20" w:line="240" w:lineRule="auto"/>
              <w:jc w:val="right"/>
              <w:rPr>
                <w:sz w:val="18"/>
              </w:rPr>
            </w:pPr>
            <w:r w:rsidRPr="00446751">
              <w:rPr>
                <w:b/>
                <w:bCs/>
                <w:sz w:val="18"/>
              </w:rPr>
              <w:t>−</w:t>
            </w:r>
            <w:r w:rsidRPr="00446751">
              <w:rPr>
                <w:b/>
                <w:bCs/>
                <w:sz w:val="18"/>
              </w:rPr>
              <w:t>22.6%</w:t>
            </w:r>
          </w:p>
        </w:tc>
      </w:tr>
      <w:tr w:rsidR="00182A0D" w:rsidRPr="00446751" w14:paraId="3219006F" w14:textId="77777777" w:rsidTr="00446751">
        <w:trPr>
          <w:cantSplit/>
        </w:trPr>
        <w:tc>
          <w:tcPr>
            <w:tcW w:w="4204" w:type="dxa"/>
          </w:tcPr>
          <w:p w14:paraId="73AF6243" w14:textId="77777777" w:rsidR="00182A0D" w:rsidRPr="00446751" w:rsidRDefault="00945622" w:rsidP="00446751">
            <w:pPr>
              <w:pStyle w:val="Compact"/>
              <w:keepNext/>
              <w:spacing w:before="20" w:after="20" w:line="240" w:lineRule="auto"/>
              <w:rPr>
                <w:sz w:val="18"/>
              </w:rPr>
            </w:pPr>
            <w:r w:rsidRPr="00446751">
              <w:rPr>
                <w:sz w:val="18"/>
              </w:rPr>
              <w:t>Intensity falls 1% a year</w:t>
            </w:r>
          </w:p>
        </w:tc>
        <w:tc>
          <w:tcPr>
            <w:tcW w:w="3195" w:type="dxa"/>
          </w:tcPr>
          <w:p w14:paraId="2A5991A9" w14:textId="77777777" w:rsidR="00182A0D" w:rsidRPr="00446751" w:rsidRDefault="00945622" w:rsidP="00446751">
            <w:pPr>
              <w:pStyle w:val="Compact"/>
              <w:keepNext/>
              <w:spacing w:before="20" w:after="20" w:line="240" w:lineRule="auto"/>
              <w:jc w:val="right"/>
              <w:rPr>
                <w:sz w:val="18"/>
              </w:rPr>
            </w:pPr>
            <w:r w:rsidRPr="00446751">
              <w:rPr>
                <w:sz w:val="18"/>
              </w:rPr>
              <w:t>4,782</w:t>
            </w:r>
          </w:p>
        </w:tc>
        <w:tc>
          <w:tcPr>
            <w:tcW w:w="1626" w:type="dxa"/>
          </w:tcPr>
          <w:p w14:paraId="4935DAD5"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15.9%</w:t>
            </w:r>
          </w:p>
        </w:tc>
      </w:tr>
      <w:tr w:rsidR="00182A0D" w:rsidRPr="00446751" w14:paraId="047525CF" w14:textId="77777777" w:rsidTr="00446751">
        <w:trPr>
          <w:cantSplit/>
        </w:trPr>
        <w:tc>
          <w:tcPr>
            <w:tcW w:w="4204" w:type="dxa"/>
          </w:tcPr>
          <w:p w14:paraId="0432811D" w14:textId="77777777" w:rsidR="00182A0D" w:rsidRPr="00446751" w:rsidRDefault="00945622" w:rsidP="00446751">
            <w:pPr>
              <w:pStyle w:val="Compact"/>
              <w:keepNext/>
              <w:spacing w:before="20" w:after="20" w:line="240" w:lineRule="auto"/>
              <w:rPr>
                <w:sz w:val="18"/>
              </w:rPr>
            </w:pPr>
            <w:r w:rsidRPr="00446751">
              <w:rPr>
                <w:sz w:val="18"/>
              </w:rPr>
              <w:t>Intensity falls 2% a year</w:t>
            </w:r>
          </w:p>
        </w:tc>
        <w:tc>
          <w:tcPr>
            <w:tcW w:w="3195" w:type="dxa"/>
          </w:tcPr>
          <w:p w14:paraId="208FE065" w14:textId="77777777" w:rsidR="00182A0D" w:rsidRPr="00446751" w:rsidRDefault="00945622" w:rsidP="00446751">
            <w:pPr>
              <w:pStyle w:val="Compact"/>
              <w:keepNext/>
              <w:spacing w:before="20" w:after="20" w:line="240" w:lineRule="auto"/>
              <w:jc w:val="right"/>
              <w:rPr>
                <w:sz w:val="18"/>
              </w:rPr>
            </w:pPr>
            <w:r w:rsidRPr="00446751">
              <w:rPr>
                <w:sz w:val="18"/>
              </w:rPr>
              <w:t>5,083</w:t>
            </w:r>
          </w:p>
        </w:tc>
        <w:tc>
          <w:tcPr>
            <w:tcW w:w="1626" w:type="dxa"/>
          </w:tcPr>
          <w:p w14:paraId="4AA058A2"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10.6%</w:t>
            </w:r>
          </w:p>
        </w:tc>
      </w:tr>
      <w:tr w:rsidR="00182A0D" w:rsidRPr="00446751" w14:paraId="6F6FE7C6" w14:textId="77777777" w:rsidTr="00446751">
        <w:trPr>
          <w:cantSplit/>
        </w:trPr>
        <w:tc>
          <w:tcPr>
            <w:tcW w:w="4204" w:type="dxa"/>
          </w:tcPr>
          <w:p w14:paraId="1D381958" w14:textId="77777777" w:rsidR="00182A0D" w:rsidRPr="00446751" w:rsidRDefault="00945622" w:rsidP="00446751">
            <w:pPr>
              <w:pStyle w:val="Compact"/>
              <w:keepNext/>
              <w:spacing w:before="20" w:after="20" w:line="240" w:lineRule="auto"/>
              <w:rPr>
                <w:sz w:val="18"/>
              </w:rPr>
            </w:pPr>
            <w:r w:rsidRPr="00446751">
              <w:rPr>
                <w:sz w:val="18"/>
              </w:rPr>
              <w:t>Intensity falls 3% a year</w:t>
            </w:r>
          </w:p>
        </w:tc>
        <w:tc>
          <w:tcPr>
            <w:tcW w:w="3195" w:type="dxa"/>
          </w:tcPr>
          <w:p w14:paraId="0C30FFB7" w14:textId="77777777" w:rsidR="00182A0D" w:rsidRPr="00446751" w:rsidRDefault="00945622" w:rsidP="00446751">
            <w:pPr>
              <w:pStyle w:val="Compact"/>
              <w:keepNext/>
              <w:spacing w:before="20" w:after="20" w:line="240" w:lineRule="auto"/>
              <w:jc w:val="right"/>
              <w:rPr>
                <w:sz w:val="18"/>
              </w:rPr>
            </w:pPr>
            <w:r w:rsidRPr="00446751">
              <w:rPr>
                <w:sz w:val="18"/>
              </w:rPr>
              <w:t>5,405</w:t>
            </w:r>
          </w:p>
        </w:tc>
        <w:tc>
          <w:tcPr>
            <w:tcW w:w="1626" w:type="dxa"/>
          </w:tcPr>
          <w:p w14:paraId="4ECED28A"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4.9%</w:t>
            </w:r>
          </w:p>
        </w:tc>
      </w:tr>
    </w:tbl>
    <w:p w14:paraId="331B897F" w14:textId="77777777" w:rsidR="00182A0D" w:rsidRDefault="00945622">
      <w:pPr>
        <w:pStyle w:val="TblNote"/>
      </w:pPr>
      <w:r>
        <w:rPr>
          <w:i/>
          <w:iCs/>
        </w:rPr>
        <w:t>Note.</w:t>
      </w:r>
      <w:r>
        <w:t xml:space="preserve"> Livestock units in 2024 = 5,686 thousand. The statutory ceiling also covers agricultural fuel, so applying it to CRF3 is an approximation.</w:t>
      </w:r>
    </w:p>
    <w:p w14:paraId="42769CA3" w14:textId="77777777" w:rsidR="00182A0D" w:rsidRDefault="00945622">
      <w:pPr>
        <w:pStyle w:val="FigureBody"/>
      </w:pPr>
      <w:r>
        <w:rPr>
          <w:noProof/>
        </w:rPr>
        <w:drawing>
          <wp:inline distT="0" distB="0" distL="0" distR="0" wp14:anchorId="7EF18358" wp14:editId="1248D184">
            <wp:extent cx="4389120" cy="2706961"/>
            <wp:effectExtent l="0" t="0" r="0" b="0"/>
            <wp:docPr id="109" name="Picture"/>
            <wp:cNvGraphicFramePr/>
            <a:graphic xmlns:a="http://schemas.openxmlformats.org/drawingml/2006/main">
              <a:graphicData uri="http://schemas.openxmlformats.org/drawingml/2006/picture">
                <pic:pic xmlns:pic="http://schemas.openxmlformats.org/drawingml/2006/picture">
                  <pic:nvPicPr>
                    <pic:cNvPr id="110" name="Picture" descr="C:/MyDriveD/INPACT%20Project/MYPaper/Trend%20Analysisng/Implementation/ClaudeCode/ResultShowplatform/ireland-agri-dashboardnew/paper/figures/fig_ceiling.png"/>
                    <pic:cNvPicPr>
                      <a:picLocks noChangeAspect="1" noChangeArrowheads="1"/>
                    </pic:cNvPicPr>
                  </pic:nvPicPr>
                  <pic:blipFill>
                    <a:blip r:embed="rId23"/>
                    <a:stretch>
                      <a:fillRect/>
                    </a:stretch>
                  </pic:blipFill>
                  <pic:spPr bwMode="auto">
                    <a:xfrm>
                      <a:off x="0" y="0"/>
                      <a:ext cx="4389120" cy="2706961"/>
                    </a:xfrm>
                    <a:prstGeom prst="rect">
                      <a:avLst/>
                    </a:prstGeom>
                    <a:noFill/>
                    <a:ln w="9525">
                      <a:noFill/>
                      <a:headEnd/>
                      <a:tailEnd/>
                    </a:ln>
                  </pic:spPr>
                </pic:pic>
              </a:graphicData>
            </a:graphic>
          </wp:inline>
        </w:drawing>
      </w:r>
    </w:p>
    <w:p w14:paraId="5B63E856" w14:textId="77777777" w:rsidR="00182A0D" w:rsidRDefault="00945622">
      <w:pPr>
        <w:pStyle w:val="FigCaption"/>
      </w:pPr>
      <w:r>
        <w:rPr>
          <w:b/>
          <w:bCs/>
        </w:rPr>
        <w:t>Figure 17.</w:t>
      </w:r>
      <w:r>
        <w:t xml:space="preserve"> Required change in livestock units, 2024–2030, under alternative intensity scenarios.</w:t>
      </w:r>
    </w:p>
    <w:p w14:paraId="22D52441" w14:textId="77777777" w:rsidR="00182A0D" w:rsidRDefault="00945622">
      <w:pPr>
        <w:pStyle w:val="FigNote"/>
      </w:pPr>
      <w:r>
        <w:rPr>
          <w:i/>
          <w:iCs/>
        </w:rPr>
        <w:t>Note.</w:t>
      </w:r>
      <w:r>
        <w:t xml:space="preserve"> Each bar shows the change in livestock units needed for CRF3 emissions to meet the 2030 ceiling of 15.5 Mt CO₂e under the stated annual change in emissions per livestock unit.</w:t>
      </w:r>
    </w:p>
    <w:p w14:paraId="65DC9280" w14:textId="77777777" w:rsidR="00182A0D" w:rsidRDefault="00945622">
      <w:pPr>
        <w:pStyle w:val="BodyText"/>
      </w:pPr>
      <w:r>
        <w:t>If the recent intensity trend continues, livestock units must fall by about 23% by 2030. Even if intensity falls by 1%, 2% or 3% a year, they must still fall by 16%, 11% or 5%, respectively. An annual fall of 3% would be almost three times the fastest five-year rate of intensity decline observed since 1992 (about 1.1% a year).</w:t>
      </w:r>
    </w:p>
    <w:p w14:paraId="59ED1DE0" w14:textId="77777777" w:rsidR="00182A0D" w:rsidRDefault="00945622">
      <w:pPr>
        <w:pStyle w:val="Heading2"/>
      </w:pPr>
      <w:bookmarkStart w:id="98" w:name="supplementary-metric-gwp"/>
      <w:bookmarkStart w:id="99" w:name="_Toc244166791"/>
      <w:bookmarkEnd w:id="96"/>
      <w:r>
        <w:t>4.11 Supplementary metric: GWP*</w:t>
      </w:r>
      <w:bookmarkEnd w:id="99"/>
    </w:p>
    <w:p w14:paraId="78A0115C" w14:textId="77777777" w:rsidR="00182A0D" w:rsidRDefault="00945622">
      <w:pPr>
        <w:pStyle w:val="FirstParagraph"/>
      </w:pPr>
      <w:r>
        <w:t>In 2024, CRF3 methane amounted to 14.6 Mt CO₂e under GWP100 but +5.5 Mt CO₂-we under GWP*, up from +1.7 Mt CO₂-we in 2015 (Figure 18). GWP* reflects the change in methane’s warming contribution rather than its level, and negative values indicate that methane emissions were lower than 20 years earlier. The metric changes the level of the methane series but not the conclusions about which policies moved emissions.</w:t>
      </w:r>
    </w:p>
    <w:p w14:paraId="2FC6E159" w14:textId="77777777" w:rsidR="00182A0D" w:rsidRDefault="00945622">
      <w:pPr>
        <w:pStyle w:val="FigureBody"/>
      </w:pPr>
      <w:r>
        <w:rPr>
          <w:noProof/>
        </w:rPr>
        <w:drawing>
          <wp:inline distT="0" distB="0" distL="0" distR="0" wp14:anchorId="0E9A62E3" wp14:editId="53D05F34">
            <wp:extent cx="5334000" cy="2294159"/>
            <wp:effectExtent l="0" t="0" r="0" 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C:/MyDriveD/INPACT%20Project/MYPaper/Trend%20Analysisng/Implementation/ClaudeCode/ResultShowplatform/ireland-agri-dashboardnew/paper/figures/fig_gwp.png"/>
                    <pic:cNvPicPr>
                      <a:picLocks noChangeAspect="1" noChangeArrowheads="1"/>
                    </pic:cNvPicPr>
                  </pic:nvPicPr>
                  <pic:blipFill>
                    <a:blip r:embed="rId24"/>
                    <a:stretch>
                      <a:fillRect/>
                    </a:stretch>
                  </pic:blipFill>
                  <pic:spPr bwMode="auto">
                    <a:xfrm>
                      <a:off x="0" y="0"/>
                      <a:ext cx="5334000" cy="2294159"/>
                    </a:xfrm>
                    <a:prstGeom prst="rect">
                      <a:avLst/>
                    </a:prstGeom>
                    <a:noFill/>
                    <a:ln w="9525">
                      <a:noFill/>
                      <a:headEnd/>
                      <a:tailEnd/>
                    </a:ln>
                  </pic:spPr>
                </pic:pic>
              </a:graphicData>
            </a:graphic>
          </wp:inline>
        </w:drawing>
      </w:r>
    </w:p>
    <w:p w14:paraId="7BBFCE99" w14:textId="77777777" w:rsidR="00182A0D" w:rsidRDefault="00945622">
      <w:pPr>
        <w:pStyle w:val="FigCaption"/>
      </w:pPr>
      <w:r>
        <w:rPr>
          <w:b/>
          <w:bCs/>
        </w:rPr>
        <w:t>Figure 18.</w:t>
      </w:r>
      <w:r>
        <w:t xml:space="preserve"> CRF3 methane under GWP100 and GWP*, 2010–2024.</w:t>
      </w:r>
    </w:p>
    <w:p w14:paraId="0865B76D" w14:textId="77777777" w:rsidR="00182A0D" w:rsidRDefault="00945622">
      <w:pPr>
        <w:pStyle w:val="FigNote"/>
      </w:pPr>
      <w:r>
        <w:rPr>
          <w:i/>
          <w:iCs/>
        </w:rPr>
        <w:t>Note.</w:t>
      </w:r>
      <w:r>
        <w:t xml:space="preserve"> </w:t>
      </w:r>
      <w:r>
        <w:t>GWP* converts methane into CO₂-warming-equivalents (CO₂-we) as E* = 4.53 E(t) − 4.25 E(t − 20) (Smith et al., 2021). The main analysis uses GWP100 throughout.</w:t>
      </w:r>
    </w:p>
    <w:p w14:paraId="413A7D2E" w14:textId="77777777" w:rsidR="00182A0D" w:rsidRDefault="00945622">
      <w:pPr>
        <w:pStyle w:val="Heading1"/>
      </w:pPr>
      <w:bookmarkStart w:id="100" w:name="discussion"/>
      <w:bookmarkStart w:id="101" w:name="_Toc244166792"/>
      <w:bookmarkEnd w:id="72"/>
      <w:bookmarkEnd w:id="98"/>
      <w:r>
        <w:t>5. Discussion</w:t>
      </w:r>
      <w:bookmarkEnd w:id="101"/>
    </w:p>
    <w:p w14:paraId="7BE12A78" w14:textId="77777777" w:rsidR="00182A0D" w:rsidRDefault="00945622">
      <w:pPr>
        <w:pStyle w:val="Heading2"/>
      </w:pPr>
      <w:bookmarkStart w:id="102" w:name="expansion-with-little-to-offset"/>
      <w:bookmarkStart w:id="103" w:name="_Toc244166793"/>
      <w:r>
        <w:t>5.1 Expansion with little to offset</w:t>
      </w:r>
      <w:bookmarkEnd w:id="103"/>
    </w:p>
    <w:p w14:paraId="082738DB" w14:textId="77777777" w:rsidR="00182A0D" w:rsidRDefault="00945622">
      <w:pPr>
        <w:pStyle w:val="FirstParagraph"/>
      </w:pPr>
      <w:r>
        <w:t>Three lines of evidence point in the same direction. First, growth in scale and yield after 2014 outpaced intensity gains by more than three to one (IO = 0.32). Second, production pressure is associated with higher long-run emissions (+4.7% per 0.1), a result that holds in sign in every pre-specified robustness variant and in significance in most of them, and changes in P line up with the activity component of the decomposition, the channel the framework predicts. Third, no emission-reducing effect of mitig</w:t>
      </w:r>
      <w:r>
        <w:t>ation can be detected. The evidence therefore favours a refined version of Explanation B. Production-oriented policy moved emissions through scale, but the mitigation portfolio did not produce a detectable reduction that expansion then cancelled; expansion had little mitigation to offset. Read in this way, Explanation A, that mitigation was weak, also holds as a statement about the</w:t>
      </w:r>
      <w:r>
        <w:t xml:space="preserve"> </w:t>
      </w:r>
      <w:r>
        <w:rPr>
          <w:i/>
          <w:iCs/>
        </w:rPr>
        <w:t>portfolio’s</w:t>
      </w:r>
      <w:r>
        <w:t xml:space="preserve"> effect on total emissions.</w:t>
      </w:r>
    </w:p>
    <w:p w14:paraId="63BCD564" w14:textId="77777777" w:rsidR="00182A0D" w:rsidRDefault="00945622">
      <w:pPr>
        <w:pStyle w:val="BodyText"/>
      </w:pPr>
      <w:r>
        <w:t xml:space="preserve">The size of the pressure footprint depends on the comparison chosen. Relative to 2000, when coupled premia were still in force, the 2024 level of pressure is almost unchanged and its net effect on 2024 emissions is small (+2.2%). Relative to the post-decoupling low of 2005, the rebuilding of pressure through the derogation, the quota increases, abolition and TAMS II corresponds to a long-run effect of about 12%. Decoupling removed one expansion instrument; the policies that followed replaced it with others </w:t>
      </w:r>
      <w:r>
        <w:t>that acted more directly on the dairy herd.</w:t>
      </w:r>
    </w:p>
    <w:p w14:paraId="5E534122" w14:textId="77777777" w:rsidR="00182A0D" w:rsidRDefault="00945622">
      <w:pPr>
        <w:pStyle w:val="Heading2"/>
      </w:pPr>
      <w:bookmarkStart w:id="104" w:name="timing-2010-not-2015"/>
      <w:bookmarkStart w:id="105" w:name="_Toc244166794"/>
      <w:bookmarkEnd w:id="102"/>
      <w:r>
        <w:t>5.2 Timing: 2010, not 2015</w:t>
      </w:r>
      <w:bookmarkEnd w:id="105"/>
    </w:p>
    <w:p w14:paraId="3AF68D18" w14:textId="77777777" w:rsidR="00182A0D" w:rsidRDefault="00945622">
      <w:pPr>
        <w:pStyle w:val="FirstParagraph"/>
      </w:pPr>
      <w:r>
        <w:t xml:space="preserve">Three results agree that the trend changed in 2010–2012: the Bai–Perron break in 2012 (90% interval 2010–2012), the interrupted time-series slope change in 2010 rather than 2015, and the regional pre-trends from 2005 onwards. Expansion began under the quota increases and Food Harvest 2020, and abolition continued it rather than starting it. Analyses that treat 2015 as the single turning point therefore understate the importance of the “soft-landing” </w:t>
      </w:r>
      <w:r>
        <w:t>years, in which the sector positioned itself for a quota-free regime. This qualification complements the farm-level evidence of Läpple et al. (2022) rather than contradicting it.</w:t>
      </w:r>
    </w:p>
    <w:p w14:paraId="1F8FA019" w14:textId="77777777" w:rsidR="00182A0D" w:rsidRDefault="00945622">
      <w:pPr>
        <w:pStyle w:val="Heading2"/>
      </w:pPr>
      <w:bookmarkStart w:id="106" w:name="why-mitigation-did-not-register"/>
      <w:bookmarkStart w:id="107" w:name="_Toc244166795"/>
      <w:bookmarkEnd w:id="104"/>
      <w:r>
        <w:t>5.3 Why mitigation did not register</w:t>
      </w:r>
      <w:bookmarkEnd w:id="107"/>
    </w:p>
    <w:p w14:paraId="63FD9268" w14:textId="77777777" w:rsidR="00182A0D" w:rsidRDefault="00945622">
      <w:pPr>
        <w:pStyle w:val="FirstParagraph"/>
      </w:pPr>
      <w:r>
        <w:t>Most mitigation instruments were voluntary or incentive-based schemes that acted on intensity, and the main binding instrument, the Nitrates Action Programme, was designed for water quality. A portfolio that acts only on intensity can lower emissions per litre while total emissions rise, and this is precisely what the decomposition shows for 2014–2021. The positive association between M and emissions is best interpreted as reverse timing: schemes such as GLAS grew in the same years as the herd. The power an</w:t>
      </w:r>
      <w:r>
        <w:t>alysis bounds what the data can reveal. Long-run mitigation effects with |θ| above about 0.43 (roughly 4% per 0.1 index units) would very likely have been detected, but smaller beneficial effects cannot be excluded. The mechanism regression adds a further caution: changes in M are not associated with lower intensity, which is the channel through which an intensity-oriented portfolio would have to work. Two robustness results qualify the mitigation null. When the Nitrates Action Programme, designed for water</w:t>
      </w:r>
      <w:r>
        <w:t xml:space="preserve"> quality and the largest component of M, is removed, the remaining mitigation index is significantly associated with lower emissions; and the voluntary assurance and advisory schemes show a negative association. Both estimates are fragile, but they suggest that the portfolio average may mask instruments with modest beneficial effects.</w:t>
      </w:r>
    </w:p>
    <w:p w14:paraId="11E689E2" w14:textId="77777777" w:rsidR="00182A0D" w:rsidRDefault="00945622">
      <w:pPr>
        <w:pStyle w:val="Heading2"/>
      </w:pPr>
      <w:bookmarkStart w:id="108" w:name="Xfef8035635984db8cb09614cc2a0970df725b51"/>
      <w:bookmarkStart w:id="109" w:name="_Toc244166796"/>
      <w:bookmarkEnd w:id="106"/>
      <w:r>
        <w:t>5.4 Relation to stakeholder-identified barriers</w:t>
      </w:r>
      <w:bookmarkEnd w:id="109"/>
    </w:p>
    <w:p w14:paraId="54445E5E" w14:textId="77777777" w:rsidR="00182A0D" w:rsidRDefault="00945622">
      <w:pPr>
        <w:pStyle w:val="FirstParagraph"/>
      </w:pPr>
      <w:r>
        <w:t xml:space="preserve">Of the five barriers identified by Augustenborg et al. (2026), </w:t>
      </w:r>
      <w:r>
        <w:rPr>
          <w:b/>
          <w:bCs/>
        </w:rPr>
        <w:t>policy incoherence</w:t>
      </w:r>
      <w:r>
        <w:t xml:space="preserve"> receives quantitative support. P and M rose together over 2005–2020, the net signal fell between 2009 and 2016 even as mitigation effort grew, and P has a detectable association with emissions. </w:t>
      </w:r>
      <w:r>
        <w:rPr>
          <w:b/>
          <w:bCs/>
        </w:rPr>
        <w:t>Competing political priorities</w:t>
      </w:r>
      <w:r>
        <w:t xml:space="preserve"> are consistent with the regime change around Food Harvest 2020, a growth strategy adopted alongside mitigation commitments (strategy signal G). </w:t>
      </w:r>
      <w:r>
        <w:rPr>
          <w:b/>
          <w:bCs/>
        </w:rPr>
        <w:t>Capacity, financial and planning constraints</w:t>
      </w:r>
      <w:r>
        <w:t xml:space="preserve"> cannot be separated with these data. In the terms of Marsh and McConnell (2010), the mitigation portfolio shows some </w:t>
      </w:r>
      <w:r>
        <w:rPr>
          <w:i/>
          <w:iCs/>
        </w:rPr>
        <w:t>process</w:t>
      </w:r>
      <w:r>
        <w:t xml:space="preserve"> success, in that instruments were implemented and their coverage grew, but no detectable </w:t>
      </w:r>
      <w:r>
        <w:rPr>
          <w:i/>
          <w:iCs/>
        </w:rPr>
        <w:t>programme</w:t>
      </w:r>
      <w:r>
        <w:t xml:space="preserve"> success on total emissions. Its </w:t>
      </w:r>
      <w:r>
        <w:rPr>
          <w:i/>
          <w:iCs/>
        </w:rPr>
        <w:t>political</w:t>
      </w:r>
      <w:r>
        <w:t xml:space="preserve"> success was limited by the parallel growth agenda.</w:t>
      </w:r>
    </w:p>
    <w:p w14:paraId="5DE52FFC" w14:textId="77777777" w:rsidR="00182A0D" w:rsidRDefault="00945622">
      <w:pPr>
        <w:pStyle w:val="Heading2"/>
      </w:pPr>
      <w:bookmarkStart w:id="110" w:name="policy-implications"/>
      <w:bookmarkStart w:id="111" w:name="_Toc244166797"/>
      <w:bookmarkEnd w:id="108"/>
      <w:r>
        <w:t>5.5 Policy implications</w:t>
      </w:r>
      <w:bookmarkEnd w:id="111"/>
    </w:p>
    <w:p w14:paraId="3C6ECFB5" w14:textId="77777777" w:rsidR="00182A0D" w:rsidRDefault="00945622">
      <w:pPr>
        <w:pStyle w:val="FirstParagraph"/>
      </w:pPr>
      <w:r>
        <w:t>The findings carry four implications. They are offered as interpretations of the evidence, not as estimated policy effects.</w:t>
      </w:r>
    </w:p>
    <w:p w14:paraId="02232195" w14:textId="77777777" w:rsidR="00182A0D" w:rsidRDefault="00945622">
      <w:pPr>
        <w:pStyle w:val="Compact"/>
        <w:numPr>
          <w:ilvl w:val="0"/>
          <w:numId w:val="9"/>
        </w:numPr>
      </w:pPr>
      <w:r>
        <w:rPr>
          <w:b/>
          <w:bCs/>
        </w:rPr>
        <w:t>Coherence before additionality.</w:t>
      </w:r>
      <w:r>
        <w:t xml:space="preserve"> Because pressure has a detectable association with emissions, acting through scale, and the mitigation portfolio does not, adding further intensity-oriented instruments is unlikely, on its own, to close the gap while expansion incentives remain. Assessing growth instruments (derogations, capital grants for capacity and volume targets) for their emission consequences would address the measured source of the problem.</w:t>
      </w:r>
    </w:p>
    <w:p w14:paraId="18CC07E7" w14:textId="77777777" w:rsidR="00182A0D" w:rsidRDefault="00945622">
      <w:pPr>
        <w:pStyle w:val="Compact"/>
        <w:numPr>
          <w:ilvl w:val="0"/>
          <w:numId w:val="9"/>
        </w:numPr>
      </w:pPr>
      <w:r>
        <w:rPr>
          <w:b/>
          <w:bCs/>
        </w:rPr>
        <w:t>Targets on totals, not only on intensity.</w:t>
      </w:r>
      <w:r>
        <w:t xml:space="preserve"> </w:t>
      </w:r>
      <w:r>
        <w:t>An intensity offset of 0.32 means that efficiency gains cancelled only about a third of scale growth. Policy framed around emissions per litre can succeed on its own terms while total emissions rise.</w:t>
      </w:r>
    </w:p>
    <w:p w14:paraId="6657FA4A" w14:textId="77777777" w:rsidR="00182A0D" w:rsidRDefault="00945622">
      <w:pPr>
        <w:pStyle w:val="Compact"/>
        <w:numPr>
          <w:ilvl w:val="0"/>
          <w:numId w:val="9"/>
        </w:numPr>
      </w:pPr>
      <w:r>
        <w:rPr>
          <w:b/>
          <w:bCs/>
        </w:rPr>
        <w:t>The arithmetic of the 2030 ceiling.</w:t>
      </w:r>
      <w:r>
        <w:t xml:space="preserve"> On recent trends, compliance implies roughly 16–23% fewer livestock units by 2030 unless intensity falls far faster than has ever been observed. This implication should be stated explicitly in sectoral planning.</w:t>
      </w:r>
    </w:p>
    <w:p w14:paraId="5829E3C4" w14:textId="77777777" w:rsidR="00182A0D" w:rsidRDefault="00945622">
      <w:pPr>
        <w:pStyle w:val="Compact"/>
        <w:numPr>
          <w:ilvl w:val="0"/>
          <w:numId w:val="9"/>
        </w:numPr>
      </w:pPr>
      <w:r>
        <w:rPr>
          <w:b/>
          <w:bCs/>
        </w:rPr>
        <w:t>Measuring the net signal.</w:t>
      </w:r>
      <w:r>
        <w:t xml:space="preserve"> The common I × </w:t>
      </w:r>
      <w:r>
        <w:rPr>
          <w:i/>
          <w:iCs/>
        </w:rPr>
        <w:t>s</w:t>
      </w:r>
      <w:r>
        <w:t xml:space="preserve"> × </w:t>
      </w:r>
      <w:r>
        <w:rPr>
          <w:i/>
          <w:iCs/>
        </w:rPr>
        <w:t>e</w:t>
      </w:r>
      <w:r>
        <w:t xml:space="preserve"> </w:t>
      </w:r>
      <w:r>
        <w:t>× B scale allows governments to track whether new instruments raise mitigation intensity faster than concurrent sectoral policy raises pressure. The index is transferable to other land-based sectors that face growth and decarbonisation mandates at the same time.</w:t>
      </w:r>
    </w:p>
    <w:p w14:paraId="5A13ABD8" w14:textId="77777777" w:rsidR="00182A0D" w:rsidRDefault="00945622">
      <w:pPr>
        <w:pStyle w:val="Heading2"/>
      </w:pPr>
      <w:bookmarkStart w:id="112" w:name="limitations"/>
      <w:bookmarkStart w:id="113" w:name="_Toc244166798"/>
      <w:bookmarkEnd w:id="110"/>
      <w:r>
        <w:t>5.6 Limitations</w:t>
      </w:r>
      <w:bookmarkEnd w:id="113"/>
    </w:p>
    <w:p w14:paraId="3FB46EE9" w14:textId="77777777" w:rsidR="00182A0D" w:rsidRDefault="00945622">
      <w:pPr>
        <w:pStyle w:val="Compact"/>
        <w:numPr>
          <w:ilvl w:val="0"/>
          <w:numId w:val="10"/>
        </w:numPr>
      </w:pPr>
      <w:r>
        <w:rPr>
          <w:b/>
          <w:bCs/>
        </w:rPr>
        <w:t>Policy coding.</w:t>
      </w:r>
      <w:r>
        <w:t xml:space="preserve"> </w:t>
      </w:r>
      <w:r>
        <w:t>The mitigation index M uses the authors’ coding under the INPACT scoring rule and is to be replaced by the INPACT export. Eligibility shares are anchored on participation statistics but several are graded low or low-to-medium confidence, and three coverage shares (P01, P02 and M11) are transferred from the nearest inventory year. The second coding of P and G is a placeholder that predates the revised codebook, so the reported kappa values do not yet measure reliability. The results are sensitive to the codi</w:t>
      </w:r>
      <w:r>
        <w:t>ng of the policy indices: moving from the earlier to the revised codebook reduced θ</w:t>
      </w:r>
      <w:r>
        <w:rPr>
          <w:vertAlign w:val="subscript"/>
        </w:rPr>
        <w:t>P</w:t>
      </w:r>
      <w:r>
        <w:t xml:space="preserve"> from 0.69 to 0.46 and changed the selected lag structure. </w:t>
      </w:r>
      <w:r w:rsidRPr="00446751">
        <w:rPr>
          <w:highlight w:val="yellow"/>
        </w:rPr>
        <w:t>[AUTHOR INPUT REQUIRED: INPACT export for M; independent second coding of P and G against the revised codebook.]</w:t>
      </w:r>
    </w:p>
    <w:p w14:paraId="080FBAA3" w14:textId="77777777" w:rsidR="00182A0D" w:rsidRDefault="00945622">
      <w:pPr>
        <w:pStyle w:val="Compact"/>
        <w:numPr>
          <w:ilvl w:val="0"/>
          <w:numId w:val="10"/>
        </w:numPr>
      </w:pPr>
      <w:r>
        <w:rPr>
          <w:b/>
          <w:bCs/>
        </w:rPr>
        <w:t>Short national series.</w:t>
      </w:r>
      <w:r>
        <w:t xml:space="preserve"> With </w:t>
      </w:r>
      <w:r>
        <w:rPr>
          <w:i/>
          <w:iCs/>
        </w:rPr>
        <w:t>n</w:t>
      </w:r>
      <w:r>
        <w:t xml:space="preserve"> </w:t>
      </w:r>
      <w:r>
        <w:t>= 28 in the ARDL, inference rests on the bootstrap and power is limited (MDE ≈ 0.43 for M and 0.35 for P). The bounds test does not confirm a level relationship, so the long-run multipliers are indicative. The results are conditional associations, not causal estimates. The positive M coefficient illustrates the limits of a time-series design when instruments are adopted alongside output growth.</w:t>
      </w:r>
    </w:p>
    <w:p w14:paraId="5E77B875" w14:textId="77777777" w:rsidR="00182A0D" w:rsidRDefault="00945622">
      <w:pPr>
        <w:pStyle w:val="Compact"/>
        <w:numPr>
          <w:ilvl w:val="0"/>
          <w:numId w:val="10"/>
        </w:numPr>
      </w:pPr>
      <w:r>
        <w:rPr>
          <w:b/>
          <w:bCs/>
        </w:rPr>
        <w:t>No untreated comparator.</w:t>
      </w:r>
      <w:r>
        <w:t xml:space="preserve"> </w:t>
      </w:r>
      <w:r>
        <w:t>Quota abolition and CAP reform applied across the EU. The regional design therefore relies on within-Ireland exposure, and its parallel-trends assumption fails.</w:t>
      </w:r>
    </w:p>
    <w:p w14:paraId="31EC5804" w14:textId="77777777" w:rsidR="00182A0D" w:rsidRDefault="00945622">
      <w:pPr>
        <w:pStyle w:val="Compact"/>
        <w:numPr>
          <w:ilvl w:val="0"/>
          <w:numId w:val="10"/>
        </w:numPr>
      </w:pPr>
      <w:r>
        <w:rPr>
          <w:b/>
          <w:bCs/>
        </w:rPr>
        <w:t>Five clusters.</w:t>
      </w:r>
      <w:r>
        <w:t xml:space="preserve"> Regional inference uses randomisation inference and the wild cluster bootstrap. These methods are appropriate but cannot create information that five units do not contain, and the event-study bands are indicative only.</w:t>
      </w:r>
    </w:p>
    <w:p w14:paraId="52F9606D" w14:textId="77777777" w:rsidR="00182A0D" w:rsidRDefault="00945622">
      <w:pPr>
        <w:pStyle w:val="Compact"/>
        <w:numPr>
          <w:ilvl w:val="0"/>
          <w:numId w:val="10"/>
        </w:numPr>
      </w:pPr>
      <w:r>
        <w:rPr>
          <w:b/>
          <w:bCs/>
        </w:rPr>
        <w:t>Inventory data.</w:t>
      </w:r>
      <w:r>
        <w:t xml:space="preserve"> </w:t>
      </w:r>
      <w:r>
        <w:t>The LMDI decomposition and the regional emissions end in 2023, because the 2024 CRT split is not yet available. Changes in inventory methodology appear as changes in intensity, and regional emissions are imputed from national implied emission factors.</w:t>
      </w:r>
    </w:p>
    <w:p w14:paraId="43F520AC" w14:textId="77777777" w:rsidR="00182A0D" w:rsidRDefault="00945622">
      <w:pPr>
        <w:pStyle w:val="Compact"/>
        <w:numPr>
          <w:ilvl w:val="0"/>
          <w:numId w:val="10"/>
        </w:numPr>
      </w:pPr>
      <w:r>
        <w:rPr>
          <w:b/>
          <w:bCs/>
        </w:rPr>
        <w:t>Omitted drivers.</w:t>
      </w:r>
      <w:r>
        <w:t xml:space="preserve"> The model includes no weather control, and macroeconomic shocks enter only in one robustness variant, in which GNI* is collinear with quota abolition.</w:t>
      </w:r>
    </w:p>
    <w:p w14:paraId="2DF32F9E" w14:textId="77777777" w:rsidR="00182A0D" w:rsidRDefault="00945622">
      <w:pPr>
        <w:pStyle w:val="Compact"/>
        <w:numPr>
          <w:ilvl w:val="0"/>
          <w:numId w:val="10"/>
        </w:numPr>
      </w:pPr>
      <w:r>
        <w:rPr>
          <w:b/>
          <w:bCs/>
        </w:rPr>
        <w:t>Approximation of the ceiling.</w:t>
      </w:r>
      <w:r>
        <w:t xml:space="preserve"> </w:t>
      </w:r>
      <w:r>
        <w:t>The statutory ceiling includes agricultural fuel, so applying it to CRF3 only approximates the true constraint.</w:t>
      </w:r>
    </w:p>
    <w:p w14:paraId="65767EA9" w14:textId="77777777" w:rsidR="00182A0D" w:rsidRDefault="00945622">
      <w:pPr>
        <w:pStyle w:val="Heading1"/>
      </w:pPr>
      <w:bookmarkStart w:id="114" w:name="conclusion"/>
      <w:bookmarkStart w:id="115" w:name="_Toc244166799"/>
      <w:bookmarkEnd w:id="100"/>
      <w:bookmarkEnd w:id="112"/>
      <w:r>
        <w:t>6. Conclusion</w:t>
      </w:r>
      <w:bookmarkEnd w:id="115"/>
    </w:p>
    <w:p w14:paraId="0DE6176D" w14:textId="77777777" w:rsidR="00182A0D" w:rsidRDefault="00945622">
      <w:pPr>
        <w:pStyle w:val="FirstParagraph"/>
      </w:pPr>
      <w:r>
        <w:t>Three decades of farm climate policy left Irish agricultural emissions almost exactly where they began. This paper places expansion and mitigation policy on a common scale and attributes the flat emission path using three designs whose assumptions fail in different ways. Production-oriented policy is associated with higher emissions and acts through scale: a sustained 0.1-unit rise in pressure is associated with about 5% higher long-run emissions, and changes in pressure track the growth of herds and nitrog</w:t>
      </w:r>
      <w:r>
        <w:t>en inputs. Because decoupling removed coupled premia before later instruments rebuilt pressure, the net change in pressure between 2000 and 2024 was small, and so is its net effect on 2024 emissions. The largely voluntary, intensity-oriented mitigation portfolio shows no detectable effect on total emissions, so expansion had little mitigation to offset. The turning point came in 2010–2012, under the quota increases and Food Harvest 2020, rather than at abolition in 2015. After abolition, efficiency gains ca</w:t>
      </w:r>
      <w:r>
        <w:t>ncelled only a third of scale growth. On current trends, the 2030 ceiling implies 16–23% fewer livestock units unless emission intensity falls far faster than it ever has.</w:t>
      </w:r>
    </w:p>
    <w:p w14:paraId="4F1D7801" w14:textId="77777777" w:rsidR="00182A0D" w:rsidRDefault="00945622">
      <w:pPr>
        <w:pStyle w:val="Heading2"/>
      </w:pPr>
      <w:bookmarkStart w:id="116" w:name="future-research"/>
      <w:bookmarkStart w:id="117" w:name="_Toc244166800"/>
      <w:r>
        <w:t>6.1 Future research</w:t>
      </w:r>
      <w:bookmarkEnd w:id="117"/>
    </w:p>
    <w:p w14:paraId="38919C2D" w14:textId="77777777" w:rsidR="00182A0D" w:rsidRDefault="00945622">
      <w:pPr>
        <w:pStyle w:val="FirstParagraph"/>
      </w:pPr>
      <w:r>
        <w:t>Several extensions would strengthen the evidence base. On the data side, the provisional mitigation coding should be replaced with the INPACT export for M; the revised P and G codebook should receive independent, blind second coding; the low-confidence eligibility and coverage shares should be refined with DAFM scheme statistics; and the CRT 2026 submission should be used to extend the LMDI decomposition and the regional emissions to 2024. On the design side, a county-level panel built from the Census of Ag</w:t>
      </w:r>
      <w:r>
        <w:t>riculture and DAFM derogation statistics would support a continuous-treatment design (Callaway et al., 2024). The common-scale approach could also be transferred to other jurisdictions in which land-based sectors face growth and decarbonisation mandates at the same time.</w:t>
      </w:r>
    </w:p>
    <w:p w14:paraId="45212DB5" w14:textId="77777777" w:rsidR="00182A0D" w:rsidRDefault="00945622">
      <w:pPr>
        <w:pStyle w:val="Heading1"/>
      </w:pPr>
      <w:bookmarkStart w:id="118" w:name="declarations"/>
      <w:bookmarkStart w:id="119" w:name="_Toc244166801"/>
      <w:bookmarkEnd w:id="114"/>
      <w:bookmarkEnd w:id="116"/>
      <w:r>
        <w:t>Declarations</w:t>
      </w:r>
      <w:bookmarkEnd w:id="119"/>
    </w:p>
    <w:p w14:paraId="24E35DE9" w14:textId="77777777" w:rsidR="00182A0D" w:rsidRDefault="00945622">
      <w:pPr>
        <w:pStyle w:val="FirstParagraph"/>
      </w:pPr>
      <w:r>
        <w:rPr>
          <w:b/>
          <w:bCs/>
        </w:rPr>
        <w:t>Funding.</w:t>
      </w:r>
      <w:r>
        <w:t xml:space="preserve"> </w:t>
      </w:r>
      <w:r w:rsidRPr="00446751">
        <w:rPr>
          <w:highlight w:val="yellow"/>
        </w:rPr>
        <w:t>[AUTHOR INPUT REQUIRED: funding source(s) and grant number(s), e.g. for the INPACT project.]</w:t>
      </w:r>
    </w:p>
    <w:p w14:paraId="41966F5D" w14:textId="77777777" w:rsidR="00182A0D" w:rsidRDefault="00945622">
      <w:pPr>
        <w:pStyle w:val="BodyText"/>
      </w:pPr>
      <w:r>
        <w:rPr>
          <w:b/>
          <w:bCs/>
        </w:rPr>
        <w:t>Conflicts of interest.</w:t>
      </w:r>
      <w:r>
        <w:t xml:space="preserve"> </w:t>
      </w:r>
      <w:r w:rsidRPr="00446751">
        <w:rPr>
          <w:highlight w:val="yellow"/>
        </w:rPr>
        <w:t>[AUTHOR INPUT REQUIRED: conflict-of-interest statement.]</w:t>
      </w:r>
    </w:p>
    <w:p w14:paraId="433B13B5" w14:textId="77777777" w:rsidR="00182A0D" w:rsidRDefault="00945622">
      <w:pPr>
        <w:pStyle w:val="BodyText"/>
      </w:pPr>
      <w:r>
        <w:rPr>
          <w:b/>
          <w:bCs/>
        </w:rPr>
        <w:t>Author contributions (CRediT).</w:t>
      </w:r>
      <w:r>
        <w:t xml:space="preserve"> </w:t>
      </w:r>
      <w:r w:rsidRPr="00446751">
        <w:rPr>
          <w:highlight w:val="yellow"/>
        </w:rPr>
        <w:t>[AUTHOR INPUT REQUIRED: contributor roles.]</w:t>
      </w:r>
    </w:p>
    <w:p w14:paraId="4C6FE730" w14:textId="77777777" w:rsidR="00182A0D" w:rsidRDefault="00945622">
      <w:pPr>
        <w:pStyle w:val="BodyText"/>
      </w:pPr>
      <w:r>
        <w:rPr>
          <w:b/>
          <w:bCs/>
        </w:rPr>
        <w:t>Acknowledgements.</w:t>
      </w:r>
      <w:r>
        <w:t xml:space="preserve"> </w:t>
      </w:r>
      <w:r w:rsidRPr="00446751">
        <w:rPr>
          <w:highlight w:val="yellow"/>
        </w:rPr>
        <w:t>[AUTHOR INPUT REQUIRED: optional acknowledgements.]</w:t>
      </w:r>
    </w:p>
    <w:p w14:paraId="7C04ED82" w14:textId="77777777" w:rsidR="00182A0D" w:rsidRDefault="00945622">
      <w:pPr>
        <w:pStyle w:val="Heading1"/>
      </w:pPr>
      <w:bookmarkStart w:id="120" w:name="data-and-code-availability"/>
      <w:bookmarkStart w:id="121" w:name="_Toc244166802"/>
      <w:bookmarkEnd w:id="118"/>
      <w:r>
        <w:t>Data and Code Availability</w:t>
      </w:r>
      <w:bookmarkEnd w:id="121"/>
    </w:p>
    <w:p w14:paraId="64188298" w14:textId="77777777" w:rsidR="00182A0D" w:rsidRDefault="00945622">
      <w:pPr>
        <w:pStyle w:val="FirstParagraph"/>
      </w:pPr>
      <w:r>
        <w:t xml:space="preserve">All numbers in this paper come from a full re-run of </w:t>
      </w:r>
      <w:r>
        <w:rPr>
          <w:rStyle w:val="VerbatimChar"/>
        </w:rPr>
        <w:t>ireland_agri_ghg_analysis.ipynb</w:t>
      </w:r>
      <w:r>
        <w:t xml:space="preserve"> </w:t>
      </w:r>
      <w:r>
        <w:t xml:space="preserve">(seed 20261019, run on 29 October 2026) with the revised policy codebook. Data come from the EPA, Ireland’s CRT 2025 submission to the UNFCCC, the CSO and Eurostat. The annual panel (1990–2024), the result tables and an interactive results platform (covering the research problem, research questions, a dataset explorer, the methods with live calculators, the results and the conclusions) are available from the authors. The platform reads every number from the exported </w:t>
      </w:r>
      <w:r>
        <w:rPr>
          <w:rStyle w:val="VerbatimChar"/>
        </w:rPr>
        <w:t>results.json</w:t>
      </w:r>
      <w:r>
        <w:t xml:space="preserve"> </w:t>
      </w:r>
      <w:r>
        <w:t xml:space="preserve">file and recomputes nothing except simple arithmetic for its interactive calculators. All figures in this paper were regenerated directly from the same </w:t>
      </w:r>
      <w:r>
        <w:rPr>
          <w:rStyle w:val="VerbatimChar"/>
        </w:rPr>
        <w:t>results.json</w:t>
      </w:r>
      <w:r>
        <w:t xml:space="preserve"> file. </w:t>
      </w:r>
      <w:r w:rsidRPr="00446751">
        <w:rPr>
          <w:highlight w:val="yellow"/>
        </w:rPr>
        <w:t>[AUTHOR INPUT REQUIRED: public repository URL or DOI for the data, code and platform, if they are to be deposited.]</w:t>
      </w:r>
    </w:p>
    <w:p w14:paraId="1B56F07D" w14:textId="77777777" w:rsidR="00182A0D" w:rsidRDefault="00945622">
      <w:pPr>
        <w:pStyle w:val="Heading1"/>
      </w:pPr>
      <w:bookmarkStart w:id="122" w:name="references"/>
      <w:bookmarkStart w:id="123" w:name="_Toc244166803"/>
      <w:bookmarkEnd w:id="120"/>
      <w:r>
        <w:t>References</w:t>
      </w:r>
      <w:bookmarkEnd w:id="123"/>
    </w:p>
    <w:p w14:paraId="7154BB22" w14:textId="77777777" w:rsidR="00182A0D" w:rsidRDefault="00945622">
      <w:pPr>
        <w:pStyle w:val="Bibliography"/>
      </w:pPr>
      <w:r>
        <w:t xml:space="preserve">Ang, B. W. (2015). LMDI decomposition approach: A guide for implementation. </w:t>
      </w:r>
      <w:r>
        <w:rPr>
          <w:i/>
          <w:iCs/>
        </w:rPr>
        <w:t>Energy Policy</w:t>
      </w:r>
      <w:r>
        <w:t xml:space="preserve">, </w:t>
      </w:r>
      <w:r>
        <w:rPr>
          <w:i/>
          <w:iCs/>
        </w:rPr>
        <w:t>86</w:t>
      </w:r>
      <w:r>
        <w:t>, 233–238.</w:t>
      </w:r>
    </w:p>
    <w:p w14:paraId="5A9BEB61" w14:textId="77777777" w:rsidR="00182A0D" w:rsidRDefault="00945622">
      <w:pPr>
        <w:pStyle w:val="Bibliography"/>
      </w:pPr>
      <w:r>
        <w:t xml:space="preserve">Ang, B. W., &amp; Liu, F. L. (2001). A new energy decomposition method: Perfect in decomposition and consistent in aggregation. </w:t>
      </w:r>
      <w:r>
        <w:rPr>
          <w:i/>
          <w:iCs/>
        </w:rPr>
        <w:t>Energy</w:t>
      </w:r>
      <w:r>
        <w:t xml:space="preserve">, </w:t>
      </w:r>
      <w:r>
        <w:rPr>
          <w:i/>
          <w:iCs/>
        </w:rPr>
        <w:t>26</w:t>
      </w:r>
      <w:r>
        <w:t>(6), 537–548.</w:t>
      </w:r>
    </w:p>
    <w:p w14:paraId="2AA1D4F6" w14:textId="77777777" w:rsidR="00182A0D" w:rsidRDefault="00945622">
      <w:pPr>
        <w:pStyle w:val="Bibliography"/>
      </w:pPr>
      <w:r>
        <w:t xml:space="preserve">Augustenborg, C. A., Lentz, P., &amp; Pender, A. (2026). Barriers to environmental policy implementation: Stakeholder perceptions in the context of Ireland. </w:t>
      </w:r>
      <w:r>
        <w:rPr>
          <w:i/>
          <w:iCs/>
        </w:rPr>
        <w:t>Journal of Environmental Policy &amp; Planning</w:t>
      </w:r>
      <w:r>
        <w:t xml:space="preserve">, </w:t>
      </w:r>
      <w:r>
        <w:rPr>
          <w:i/>
          <w:iCs/>
        </w:rPr>
        <w:t>28</w:t>
      </w:r>
      <w:r>
        <w:t>(3), 531–553.</w:t>
      </w:r>
    </w:p>
    <w:p w14:paraId="1D73AA5A" w14:textId="77777777" w:rsidR="00182A0D" w:rsidRDefault="00945622">
      <w:pPr>
        <w:pStyle w:val="Bibliography"/>
      </w:pPr>
      <w:r>
        <w:t xml:space="preserve">Bai, J., &amp; Perron, P. (2003). Computation and analysis of multiple structural change models. </w:t>
      </w:r>
      <w:r>
        <w:rPr>
          <w:i/>
          <w:iCs/>
        </w:rPr>
        <w:t>Journal of Applied Econometrics</w:t>
      </w:r>
      <w:r>
        <w:t xml:space="preserve">, </w:t>
      </w:r>
      <w:r>
        <w:rPr>
          <w:i/>
          <w:iCs/>
        </w:rPr>
        <w:t>18</w:t>
      </w:r>
      <w:r>
        <w:t>(1), 1–22.</w:t>
      </w:r>
    </w:p>
    <w:p w14:paraId="795AEF05" w14:textId="77777777" w:rsidR="00182A0D" w:rsidRDefault="00945622">
      <w:pPr>
        <w:pStyle w:val="Bibliography"/>
      </w:pPr>
      <w:r>
        <w:t xml:space="preserve">Balaine, L., Läpple, D., Buckley, C., &amp; Dillon, E. (2022). Reconciling socio-economic and environmental sustainability in agri-food development. </w:t>
      </w:r>
      <w:r>
        <w:rPr>
          <w:i/>
          <w:iCs/>
        </w:rPr>
        <w:t>EuroChoices</w:t>
      </w:r>
      <w:r>
        <w:t xml:space="preserve">, </w:t>
      </w:r>
      <w:r>
        <w:rPr>
          <w:i/>
          <w:iCs/>
        </w:rPr>
        <w:t>21</w:t>
      </w:r>
      <w:r>
        <w:t>(2), 52–57.</w:t>
      </w:r>
    </w:p>
    <w:p w14:paraId="30909917" w14:textId="77777777" w:rsidR="00182A0D" w:rsidRDefault="00945622">
      <w:pPr>
        <w:pStyle w:val="Bibliography"/>
      </w:pPr>
      <w:r>
        <w:t xml:space="preserve">Bernal, J. L., Cummins, S., &amp; Gasparrini, A. (2017). Interrupted time series regression for the evaluation of public health interventions: A tutorial. </w:t>
      </w:r>
      <w:r>
        <w:rPr>
          <w:i/>
          <w:iCs/>
        </w:rPr>
        <w:t>International Journal of Epidemiology</w:t>
      </w:r>
      <w:r>
        <w:t xml:space="preserve">, </w:t>
      </w:r>
      <w:r>
        <w:rPr>
          <w:i/>
          <w:iCs/>
        </w:rPr>
        <w:t>46</w:t>
      </w:r>
      <w:r>
        <w:t>(1), 348–355.</w:t>
      </w:r>
    </w:p>
    <w:p w14:paraId="364DCE04" w14:textId="77777777" w:rsidR="00182A0D" w:rsidRDefault="00945622">
      <w:pPr>
        <w:pStyle w:val="Bibliography"/>
      </w:pPr>
      <w:r>
        <w:t xml:space="preserve">Bloom, H. S. (1995). Minimum detectable effects: A simple way to report the statistical power of experimental designs. </w:t>
      </w:r>
      <w:r>
        <w:rPr>
          <w:i/>
          <w:iCs/>
        </w:rPr>
        <w:t>Evaluation Review</w:t>
      </w:r>
      <w:r>
        <w:t xml:space="preserve">, </w:t>
      </w:r>
      <w:r>
        <w:rPr>
          <w:i/>
          <w:iCs/>
        </w:rPr>
        <w:t>19</w:t>
      </w:r>
      <w:r>
        <w:t>(5), 547–556.</w:t>
      </w:r>
    </w:p>
    <w:p w14:paraId="61E52DF1" w14:textId="77777777" w:rsidR="00182A0D" w:rsidRDefault="00945622">
      <w:pPr>
        <w:pStyle w:val="Bibliography"/>
      </w:pPr>
      <w:r>
        <w:t xml:space="preserve">Callaway, B., Goodman-Bacon, A., &amp; Sant’Anna, P. H. C. (2024). </w:t>
      </w:r>
      <w:r>
        <w:rPr>
          <w:i/>
          <w:iCs/>
        </w:rPr>
        <w:t>Difference-in-differences with a continuous treatment</w:t>
      </w:r>
      <w:r>
        <w:t xml:space="preserve"> (NBER Working Paper No. 32117). National Bureau of Economic Research.</w:t>
      </w:r>
    </w:p>
    <w:p w14:paraId="30206320" w14:textId="77777777" w:rsidR="00182A0D" w:rsidRDefault="00945622">
      <w:pPr>
        <w:pStyle w:val="Bibliography"/>
      </w:pPr>
      <w:r>
        <w:t xml:space="preserve">Cameron, A. C., Gelbach, J. B., &amp; Miller, D. L. (2008). Bootstrap-based improvements for inference with clustered errors. </w:t>
      </w:r>
      <w:r>
        <w:rPr>
          <w:i/>
          <w:iCs/>
        </w:rPr>
        <w:t>Review of Economics and Statistics</w:t>
      </w:r>
      <w:r>
        <w:t xml:space="preserve">, </w:t>
      </w:r>
      <w:r>
        <w:rPr>
          <w:i/>
          <w:iCs/>
        </w:rPr>
        <w:t>90</w:t>
      </w:r>
      <w:r>
        <w:t>(3), 414–427.</w:t>
      </w:r>
    </w:p>
    <w:p w14:paraId="65877DAB" w14:textId="77777777" w:rsidR="00182A0D" w:rsidRDefault="00945622">
      <w:pPr>
        <w:pStyle w:val="Bibliography"/>
      </w:pPr>
      <w:r>
        <w:t xml:space="preserve">Card, D. (1992). Using regional variation in wages to measure the effects of the federal minimum wage. </w:t>
      </w:r>
      <w:r>
        <w:rPr>
          <w:i/>
          <w:iCs/>
        </w:rPr>
        <w:t>ILR Review</w:t>
      </w:r>
      <w:r>
        <w:t xml:space="preserve">, </w:t>
      </w:r>
      <w:r>
        <w:rPr>
          <w:i/>
          <w:iCs/>
        </w:rPr>
        <w:t>46</w:t>
      </w:r>
      <w:r>
        <w:t>(1), 22–37.</w:t>
      </w:r>
    </w:p>
    <w:p w14:paraId="19ECE80F" w14:textId="77777777" w:rsidR="00182A0D" w:rsidRDefault="00945622">
      <w:pPr>
        <w:pStyle w:val="Bibliography"/>
      </w:pPr>
      <w:r>
        <w:t xml:space="preserve">Cohen, J. (1968). Weighted kappa: Nominal scale agreement with provision for scaled disagreement or partial credit. </w:t>
      </w:r>
      <w:r>
        <w:rPr>
          <w:i/>
          <w:iCs/>
        </w:rPr>
        <w:t>Psychological Bulletin</w:t>
      </w:r>
      <w:r>
        <w:t xml:space="preserve">, </w:t>
      </w:r>
      <w:r>
        <w:rPr>
          <w:i/>
          <w:iCs/>
        </w:rPr>
        <w:t>70</w:t>
      </w:r>
      <w:r>
        <w:t>(4), 213–220.</w:t>
      </w:r>
    </w:p>
    <w:p w14:paraId="308F403F" w14:textId="77777777" w:rsidR="00182A0D" w:rsidRDefault="00945622">
      <w:pPr>
        <w:pStyle w:val="Bibliography"/>
      </w:pPr>
      <w:r>
        <w:t xml:space="preserve">Davidson, R., &amp; MacKinnon, J. G. (2000). Bootstrap tests: How many bootstraps? </w:t>
      </w:r>
      <w:r>
        <w:rPr>
          <w:i/>
          <w:iCs/>
        </w:rPr>
        <w:t>Econometric Reviews</w:t>
      </w:r>
      <w:r>
        <w:t xml:space="preserve">, </w:t>
      </w:r>
      <w:r>
        <w:rPr>
          <w:i/>
          <w:iCs/>
        </w:rPr>
        <w:t>19</w:t>
      </w:r>
      <w:r>
        <w:t>(1), 55–68.</w:t>
      </w:r>
    </w:p>
    <w:p w14:paraId="02A07E97" w14:textId="77777777" w:rsidR="00182A0D" w:rsidRDefault="00945622">
      <w:pPr>
        <w:pStyle w:val="Bibliography"/>
      </w:pPr>
      <w:r>
        <w:t xml:space="preserve">Diebold, F. X., &amp; Chen, C. (1996). Testing structural stability with endogenous breakpoint: A size comparison of analytic and bootstrap procedures. </w:t>
      </w:r>
      <w:r>
        <w:rPr>
          <w:i/>
          <w:iCs/>
        </w:rPr>
        <w:t>Journal of Econometrics</w:t>
      </w:r>
      <w:r>
        <w:t xml:space="preserve">, </w:t>
      </w:r>
      <w:r>
        <w:rPr>
          <w:i/>
          <w:iCs/>
        </w:rPr>
        <w:t>70</w:t>
      </w:r>
      <w:r>
        <w:t>(1), 221–241.</w:t>
      </w:r>
    </w:p>
    <w:p w14:paraId="62252831" w14:textId="77777777" w:rsidR="00182A0D" w:rsidRDefault="00945622">
      <w:pPr>
        <w:pStyle w:val="Bibliography"/>
      </w:pPr>
      <w:r>
        <w:t xml:space="preserve">Donnellan, T., Hanrahan, K., Breen, J. P., &amp; Gillespie, P. (2013). </w:t>
      </w:r>
      <w:r>
        <w:rPr>
          <w:i/>
          <w:iCs/>
        </w:rPr>
        <w:t>Climate change and agricultural policy coherence: Agricultural growth and GHG emissions in Ireland</w:t>
      </w:r>
      <w:r>
        <w:t xml:space="preserve"> [Conference paper]. Agricultural Economics Society Annual Conference, Warwick, United Kingdom.</w:t>
      </w:r>
    </w:p>
    <w:p w14:paraId="4683C8A1" w14:textId="77777777" w:rsidR="00182A0D" w:rsidRDefault="00945622">
      <w:pPr>
        <w:pStyle w:val="Bibliography"/>
      </w:pPr>
      <w:r>
        <w:t xml:space="preserve">Environmental Protection Agency. (2026). </w:t>
      </w:r>
      <w:r>
        <w:rPr>
          <w:i/>
          <w:iCs/>
        </w:rPr>
        <w:t>Ireland’s provisional greenhouse gas emissions 1990–2025</w:t>
      </w:r>
      <w:r>
        <w:t>. Environmental Protection Agency.</w:t>
      </w:r>
    </w:p>
    <w:p w14:paraId="48B49763" w14:textId="77777777" w:rsidR="00182A0D" w:rsidRDefault="00945622">
      <w:pPr>
        <w:pStyle w:val="Bibliography"/>
      </w:pPr>
      <w:r>
        <w:t xml:space="preserve">Eskander, S. M. S. U., &amp; Fankhauser, S. (2020). Reduction in greenhouse gas emissions from national climate legislation. </w:t>
      </w:r>
      <w:r>
        <w:rPr>
          <w:i/>
          <w:iCs/>
        </w:rPr>
        <w:t>Nature Climate Change</w:t>
      </w:r>
      <w:r>
        <w:t xml:space="preserve">, </w:t>
      </w:r>
      <w:r>
        <w:rPr>
          <w:i/>
          <w:iCs/>
        </w:rPr>
        <w:t>10</w:t>
      </w:r>
      <w:r>
        <w:t>, 750–756.</w:t>
      </w:r>
    </w:p>
    <w:p w14:paraId="53209511" w14:textId="77777777" w:rsidR="00182A0D" w:rsidRDefault="00945622">
      <w:pPr>
        <w:pStyle w:val="Bibliography"/>
      </w:pPr>
      <w:r>
        <w:t xml:space="preserve">Eurostat. (2016). </w:t>
      </w:r>
      <w:r>
        <w:rPr>
          <w:i/>
          <w:iCs/>
        </w:rPr>
        <w:t>Handbook on prices and volume measures in national accounts</w:t>
      </w:r>
      <w:r>
        <w:t>. Publications Office of the European Union.</w:t>
      </w:r>
    </w:p>
    <w:p w14:paraId="2403A0CB" w14:textId="77777777" w:rsidR="00182A0D" w:rsidRDefault="00945622">
      <w:pPr>
        <w:pStyle w:val="Bibliography"/>
      </w:pPr>
      <w:r>
        <w:t xml:space="preserve">Fisher, R. A. (1935). </w:t>
      </w:r>
      <w:r>
        <w:rPr>
          <w:i/>
          <w:iCs/>
        </w:rPr>
        <w:t>The design of experiments</w:t>
      </w:r>
      <w:r>
        <w:t>. Oliver &amp; Boyd.</w:t>
      </w:r>
    </w:p>
    <w:p w14:paraId="3A3C49A3" w14:textId="77777777" w:rsidR="00182A0D" w:rsidRDefault="00945622">
      <w:pPr>
        <w:pStyle w:val="Bibliography"/>
      </w:pPr>
      <w:r>
        <w:t xml:space="preserve">Gelman, A., &amp; Carlin, J. (2014). Beyond power calculations: Assessing Type S (sign) and Type M (magnitude) errors. </w:t>
      </w:r>
      <w:r>
        <w:rPr>
          <w:i/>
          <w:iCs/>
        </w:rPr>
        <w:t>Perspectives on Psychological Science</w:t>
      </w:r>
      <w:r>
        <w:t xml:space="preserve">, </w:t>
      </w:r>
      <w:r>
        <w:rPr>
          <w:i/>
          <w:iCs/>
        </w:rPr>
        <w:t>9</w:t>
      </w:r>
      <w:r>
        <w:t>(6), 641–651.</w:t>
      </w:r>
    </w:p>
    <w:p w14:paraId="35E1CD67" w14:textId="77777777" w:rsidR="00182A0D" w:rsidRDefault="00945622">
      <w:pPr>
        <w:pStyle w:val="Bibliography"/>
      </w:pPr>
      <w:r>
        <w:t xml:space="preserve">Goldsmith-Pinkham, P., Sorkin, I., &amp; Swift, H. (2020). Bartik instruments: What, when, why, and how. </w:t>
      </w:r>
      <w:r>
        <w:rPr>
          <w:i/>
          <w:iCs/>
        </w:rPr>
        <w:t>American Economic Review</w:t>
      </w:r>
      <w:r>
        <w:t xml:space="preserve">, </w:t>
      </w:r>
      <w:r>
        <w:rPr>
          <w:i/>
          <w:iCs/>
        </w:rPr>
        <w:t>110</w:t>
      </w:r>
      <w:r>
        <w:t>(8), 2586–2624.</w:t>
      </w:r>
    </w:p>
    <w:p w14:paraId="3291C46E" w14:textId="77777777" w:rsidR="00182A0D" w:rsidRDefault="00945622">
      <w:pPr>
        <w:pStyle w:val="Bibliography"/>
      </w:pPr>
      <w:r>
        <w:t xml:space="preserve">Greening, L. A., Greene, D. L., &amp; Difiglio, C. (2000). Energy efficiency and consumption—The rebound effect—A survey. </w:t>
      </w:r>
      <w:r>
        <w:rPr>
          <w:i/>
          <w:iCs/>
        </w:rPr>
        <w:t>Energy Policy</w:t>
      </w:r>
      <w:r>
        <w:t xml:space="preserve">, </w:t>
      </w:r>
      <w:r>
        <w:rPr>
          <w:i/>
          <w:iCs/>
        </w:rPr>
        <w:t>28</w:t>
      </w:r>
      <w:r>
        <w:t>(6–7), 389–401.</w:t>
      </w:r>
    </w:p>
    <w:p w14:paraId="1D298BE7" w14:textId="77777777" w:rsidR="00182A0D" w:rsidRDefault="00945622">
      <w:pPr>
        <w:pStyle w:val="Bibliography"/>
      </w:pPr>
      <w:r>
        <w:t xml:space="preserve">Hall, P., Horowitz, J. L., &amp; Jing, B.-Y. (1995). On blocking rules for the bootstrap with dependent data. </w:t>
      </w:r>
      <w:r>
        <w:rPr>
          <w:i/>
          <w:iCs/>
        </w:rPr>
        <w:t>Biometrika</w:t>
      </w:r>
      <w:r>
        <w:t xml:space="preserve">, </w:t>
      </w:r>
      <w:r>
        <w:rPr>
          <w:i/>
          <w:iCs/>
        </w:rPr>
        <w:t>82</w:t>
      </w:r>
      <w:r>
        <w:t>(3), 561–574.</w:t>
      </w:r>
    </w:p>
    <w:p w14:paraId="5DE8CB86" w14:textId="77777777" w:rsidR="00182A0D" w:rsidRDefault="00945622">
      <w:pPr>
        <w:pStyle w:val="Bibliography"/>
      </w:pPr>
      <w:r>
        <w:t xml:space="preserve">Hamed, K. H., &amp; Rao, A. R. (1998). A modified Mann–Kendall trend test for autocorrelated data. </w:t>
      </w:r>
      <w:r>
        <w:rPr>
          <w:i/>
          <w:iCs/>
        </w:rPr>
        <w:t>Journal of Hydrology</w:t>
      </w:r>
      <w:r>
        <w:t xml:space="preserve">, </w:t>
      </w:r>
      <w:r>
        <w:rPr>
          <w:i/>
          <w:iCs/>
        </w:rPr>
        <w:t>204</w:t>
      </w:r>
      <w:r>
        <w:t>(1–4), 182–196.</w:t>
      </w:r>
    </w:p>
    <w:p w14:paraId="46D4ACC5" w14:textId="77777777" w:rsidR="00182A0D" w:rsidRDefault="00945622">
      <w:pPr>
        <w:pStyle w:val="Bibliography"/>
      </w:pPr>
      <w:r>
        <w:t xml:space="preserve">Henn, D., et al. (2023). </w:t>
      </w:r>
      <w:r w:rsidRPr="00446751">
        <w:rPr>
          <w:highlight w:val="yellow"/>
        </w:rPr>
        <w:t>[AUTHOR INPUT REQUIRED: complete reference for this study of herd composition and implied emission factors, including all authors, title, journal, volume, pages and DOI.]</w:t>
      </w:r>
    </w:p>
    <w:p w14:paraId="67F4DA48" w14:textId="77777777" w:rsidR="00182A0D" w:rsidRDefault="00945622">
      <w:pPr>
        <w:pStyle w:val="Bibliography"/>
      </w:pPr>
      <w:r>
        <w:t xml:space="preserve">Howlett, M., &amp; Rayner, J. (2013). Patching vs packaging in policy formulation: Assessing policy portfolio design. </w:t>
      </w:r>
      <w:r>
        <w:rPr>
          <w:i/>
          <w:iCs/>
        </w:rPr>
        <w:t>Politics and Governance</w:t>
      </w:r>
      <w:r>
        <w:t xml:space="preserve">, </w:t>
      </w:r>
      <w:r>
        <w:rPr>
          <w:i/>
          <w:iCs/>
        </w:rPr>
        <w:t>1</w:t>
      </w:r>
      <w:r>
        <w:t>(2), 170–182.</w:t>
      </w:r>
    </w:p>
    <w:p w14:paraId="3766D865" w14:textId="77777777" w:rsidR="00182A0D" w:rsidRDefault="00945622">
      <w:pPr>
        <w:pStyle w:val="Bibliography"/>
      </w:pPr>
      <w:r>
        <w:t xml:space="preserve">Kiefer, N. M., &amp; Vogelsang, T. J. (2005). A new asymptotic theory for heteroskedasticity-autocorrelation robust tests. </w:t>
      </w:r>
      <w:r>
        <w:rPr>
          <w:i/>
          <w:iCs/>
        </w:rPr>
        <w:t>Econometric Theory</w:t>
      </w:r>
      <w:r>
        <w:t xml:space="preserve">, </w:t>
      </w:r>
      <w:r>
        <w:rPr>
          <w:i/>
          <w:iCs/>
        </w:rPr>
        <w:t>21</w:t>
      </w:r>
      <w:r>
        <w:t>(6), 1130–1164.</w:t>
      </w:r>
    </w:p>
    <w:p w14:paraId="7F88652B" w14:textId="77777777" w:rsidR="00182A0D" w:rsidRDefault="00945622">
      <w:pPr>
        <w:pStyle w:val="Bibliography"/>
      </w:pPr>
      <w:r>
        <w:t xml:space="preserve">Läpple, D., Carter, C. A., &amp; Buckley, C. (2022). EU milk quota abolition, dairy expansion, and greenhouse gas emissions. </w:t>
      </w:r>
      <w:r>
        <w:rPr>
          <w:i/>
          <w:iCs/>
        </w:rPr>
        <w:t>Agricultural Economics</w:t>
      </w:r>
      <w:r>
        <w:t xml:space="preserve">, </w:t>
      </w:r>
      <w:r>
        <w:rPr>
          <w:i/>
          <w:iCs/>
        </w:rPr>
        <w:t>53</w:t>
      </w:r>
      <w:r>
        <w:t>(1), 125–142.</w:t>
      </w:r>
    </w:p>
    <w:p w14:paraId="2E9E1197" w14:textId="77777777" w:rsidR="00182A0D" w:rsidRDefault="00945622">
      <w:pPr>
        <w:pStyle w:val="Bibliography"/>
      </w:pPr>
      <w:r>
        <w:t xml:space="preserve">Lawlor, D. A., Tilling, K., &amp; Davey Smith, G. (2016). Triangulation in aetiological epidemiology. </w:t>
      </w:r>
      <w:r>
        <w:rPr>
          <w:i/>
          <w:iCs/>
        </w:rPr>
        <w:t>International Journal of Epidemiology</w:t>
      </w:r>
      <w:r>
        <w:t xml:space="preserve">, </w:t>
      </w:r>
      <w:r>
        <w:rPr>
          <w:i/>
          <w:iCs/>
        </w:rPr>
        <w:t>45</w:t>
      </w:r>
      <w:r>
        <w:t>(6), 1866–1886.</w:t>
      </w:r>
    </w:p>
    <w:p w14:paraId="0115A826" w14:textId="77777777" w:rsidR="00182A0D" w:rsidRDefault="00945622">
      <w:pPr>
        <w:pStyle w:val="Bibliography"/>
      </w:pPr>
      <w:r>
        <w:t xml:space="preserve">Li, H., &amp; Maddala, G. S. (1996). Bootstrapping time series models. </w:t>
      </w:r>
      <w:r>
        <w:rPr>
          <w:i/>
          <w:iCs/>
        </w:rPr>
        <w:t>Econometric Reviews</w:t>
      </w:r>
      <w:r>
        <w:t xml:space="preserve">, </w:t>
      </w:r>
      <w:r>
        <w:rPr>
          <w:i/>
          <w:iCs/>
        </w:rPr>
        <w:t>15</w:t>
      </w:r>
      <w:r>
        <w:t>(2), 115–158.</w:t>
      </w:r>
    </w:p>
    <w:p w14:paraId="36E06890" w14:textId="77777777" w:rsidR="00182A0D" w:rsidRDefault="00945622">
      <w:pPr>
        <w:pStyle w:val="Bibliography"/>
      </w:pPr>
      <w:r>
        <w:t xml:space="preserve">Marsh, D., &amp; McConnell, A. (2010). Towards a framework for establishing policy success. </w:t>
      </w:r>
      <w:r>
        <w:rPr>
          <w:i/>
          <w:iCs/>
        </w:rPr>
        <w:t>Public Administration</w:t>
      </w:r>
      <w:r>
        <w:t xml:space="preserve">, </w:t>
      </w:r>
      <w:r>
        <w:rPr>
          <w:i/>
          <w:iCs/>
        </w:rPr>
        <w:t>88</w:t>
      </w:r>
      <w:r>
        <w:t>(2), 564–583.</w:t>
      </w:r>
    </w:p>
    <w:p w14:paraId="5A181CFA" w14:textId="77777777" w:rsidR="00182A0D" w:rsidRDefault="00945622">
      <w:pPr>
        <w:pStyle w:val="Bibliography"/>
      </w:pPr>
      <w:r>
        <w:t xml:space="preserve">Munafò, M. R., &amp; Davey Smith, G. (2018). Robust research needs many lines of evidence. </w:t>
      </w:r>
      <w:r>
        <w:rPr>
          <w:i/>
          <w:iCs/>
        </w:rPr>
        <w:t>Nature</w:t>
      </w:r>
      <w:r>
        <w:t xml:space="preserve">, </w:t>
      </w:r>
      <w:r>
        <w:rPr>
          <w:i/>
          <w:iCs/>
        </w:rPr>
        <w:t>553</w:t>
      </w:r>
      <w:r>
        <w:t>, 399–401.</w:t>
      </w:r>
    </w:p>
    <w:p w14:paraId="6A1C7EC1" w14:textId="77777777" w:rsidR="00182A0D" w:rsidRDefault="00945622">
      <w:pPr>
        <w:pStyle w:val="Bibliography"/>
      </w:pPr>
      <w:r>
        <w:t xml:space="preserve">Myhre, G., Shindell, D., Bréon, F.-M., Collins, W., Fuglestvedt, J., Huang, J., Koch, D., Lamarque, J.-F., Lee, D., Mendoza, B., Nakajima, T., Robock, A., Stephens, G., Takemura, T., &amp; Zhang, H. (2013). Anthropogenic and natural radiative forcing. In T. F. Stocker, D. Qin, G.-K. Plattner, M. Tignor, S. K. Allen, J. Boschung, A. Nauels, Y. Xia, V. Bex, &amp; P. M. Midgley (Eds.), </w:t>
      </w:r>
      <w:r>
        <w:rPr>
          <w:i/>
          <w:iCs/>
        </w:rPr>
        <w:t>Climate change 2013: The physical science basis. Contribution of Working Group I to the Fifth Assessment Report of the Intergovernmental Panel on Climate Change</w:t>
      </w:r>
      <w:r>
        <w:t xml:space="preserve"> (pp. 659–740). Cambridge University Press.</w:t>
      </w:r>
    </w:p>
    <w:p w14:paraId="6237AD72" w14:textId="77777777" w:rsidR="00182A0D" w:rsidRDefault="00945622">
      <w:pPr>
        <w:pStyle w:val="Bibliography"/>
      </w:pPr>
      <w:r>
        <w:t xml:space="preserve">Newey, W. K., &amp; West, K. D. (1987). A simple, positive semi-definite, heteroskedasticity and autocorrelation consistent covariance matrix. </w:t>
      </w:r>
      <w:r>
        <w:rPr>
          <w:i/>
          <w:iCs/>
        </w:rPr>
        <w:t>Econometrica</w:t>
      </w:r>
      <w:r>
        <w:t xml:space="preserve">, </w:t>
      </w:r>
      <w:r>
        <w:rPr>
          <w:i/>
          <w:iCs/>
        </w:rPr>
        <w:t>55</w:t>
      </w:r>
      <w:r>
        <w:t>(3), 703–708.</w:t>
      </w:r>
    </w:p>
    <w:p w14:paraId="0D05C782" w14:textId="77777777" w:rsidR="00182A0D" w:rsidRDefault="00945622">
      <w:pPr>
        <w:pStyle w:val="Bibliography"/>
      </w:pPr>
      <w:r>
        <w:t xml:space="preserve">Nilsson, M., Zamparutti, T., Petersen, J. E., Nykvist, B., Rudberg, P., &amp; McGuinn, J. (2012). Understanding policy coherence: Analytical framework and examples of sector–environment policy interactions in the EU. </w:t>
      </w:r>
      <w:r>
        <w:rPr>
          <w:i/>
          <w:iCs/>
        </w:rPr>
        <w:t>Environmental Policy and Governance</w:t>
      </w:r>
      <w:r>
        <w:t xml:space="preserve">, </w:t>
      </w:r>
      <w:r>
        <w:rPr>
          <w:i/>
          <w:iCs/>
        </w:rPr>
        <w:t>22</w:t>
      </w:r>
      <w:r>
        <w:t>(6), 395–423.</w:t>
      </w:r>
    </w:p>
    <w:p w14:paraId="31C37894" w14:textId="77777777" w:rsidR="00182A0D" w:rsidRDefault="00945622">
      <w:pPr>
        <w:pStyle w:val="Bibliography"/>
      </w:pPr>
      <w:r>
        <w:t xml:space="preserve">OECD, European Commission, &amp; Joint Research Centre. (2008). </w:t>
      </w:r>
      <w:r>
        <w:rPr>
          <w:i/>
          <w:iCs/>
        </w:rPr>
        <w:t>Handbook on constructing composite indicators: Methodology and user guide</w:t>
      </w:r>
      <w:r>
        <w:t>. OECD Publishing.</w:t>
      </w:r>
    </w:p>
    <w:p w14:paraId="32F5A201" w14:textId="77777777" w:rsidR="00182A0D" w:rsidRDefault="00945622">
      <w:pPr>
        <w:pStyle w:val="Bibliography"/>
      </w:pPr>
      <w:r>
        <w:t xml:space="preserve">Pesaran, M. H., Shin, Y., &amp; Smith, R. J. (2001). Bounds testing approaches to the analysis of level relationships. </w:t>
      </w:r>
      <w:r>
        <w:rPr>
          <w:i/>
          <w:iCs/>
        </w:rPr>
        <w:t>Journal of Applied Econometrics</w:t>
      </w:r>
      <w:r>
        <w:t xml:space="preserve">, </w:t>
      </w:r>
      <w:r>
        <w:rPr>
          <w:i/>
          <w:iCs/>
        </w:rPr>
        <w:t>16</w:t>
      </w:r>
      <w:r>
        <w:t>(3), 289–326.</w:t>
      </w:r>
    </w:p>
    <w:p w14:paraId="1454CAD8" w14:textId="77777777" w:rsidR="00182A0D" w:rsidRDefault="00945622">
      <w:pPr>
        <w:pStyle w:val="Bibliography"/>
      </w:pPr>
      <w:r>
        <w:t xml:space="preserve">Rambachan, A., &amp; Roth, J. (2023). A more credible approach to parallel trends. </w:t>
      </w:r>
      <w:r>
        <w:rPr>
          <w:i/>
          <w:iCs/>
        </w:rPr>
        <w:t>Review of Economic Studies</w:t>
      </w:r>
      <w:r>
        <w:t xml:space="preserve">, </w:t>
      </w:r>
      <w:r>
        <w:rPr>
          <w:i/>
          <w:iCs/>
        </w:rPr>
        <w:t>90</w:t>
      </w:r>
      <w:r>
        <w:t>(5), 2555–2591.</w:t>
      </w:r>
    </w:p>
    <w:p w14:paraId="13F68914" w14:textId="77777777" w:rsidR="00182A0D" w:rsidRDefault="00945622">
      <w:pPr>
        <w:pStyle w:val="Bibliography"/>
      </w:pPr>
      <w:r>
        <w:t xml:space="preserve">Rogge, K. S., &amp; Reichardt, K. (2016). Policy mixes for sustainability transitions: An extended concept and framework for analysis. </w:t>
      </w:r>
      <w:r>
        <w:rPr>
          <w:i/>
          <w:iCs/>
        </w:rPr>
        <w:t>Research Policy</w:t>
      </w:r>
      <w:r>
        <w:t xml:space="preserve">, </w:t>
      </w:r>
      <w:r>
        <w:rPr>
          <w:i/>
          <w:iCs/>
        </w:rPr>
        <w:t>45</w:t>
      </w:r>
      <w:r>
        <w:t>(8), 1620–1635.</w:t>
      </w:r>
    </w:p>
    <w:p w14:paraId="73F5781D" w14:textId="77777777" w:rsidR="00182A0D" w:rsidRDefault="00945622">
      <w:pPr>
        <w:pStyle w:val="Bibliography"/>
      </w:pPr>
      <w:r>
        <w:t xml:space="preserve">Smith, M. A., Cain, M., &amp; Allen, M. R. (2021). Further improvement of warming-equivalent emissions calculation. </w:t>
      </w:r>
      <w:r>
        <w:rPr>
          <w:i/>
          <w:iCs/>
        </w:rPr>
        <w:t>npj Climate and Atmospheric Science</w:t>
      </w:r>
      <w:r>
        <w:t xml:space="preserve">, </w:t>
      </w:r>
      <w:r>
        <w:rPr>
          <w:i/>
          <w:iCs/>
        </w:rPr>
        <w:t>4</w:t>
      </w:r>
      <w:r>
        <w:t>, Article 19.</w:t>
      </w:r>
    </w:p>
    <w:p w14:paraId="2B0DE50D" w14:textId="77777777" w:rsidR="00182A0D" w:rsidRDefault="00945622">
      <w:pPr>
        <w:pStyle w:val="Bibliography"/>
      </w:pPr>
      <w:r>
        <w:t xml:space="preserve">Stechemesser, A., Koch, N., Mark, E., Dilger, E., Klösel, P., Menicacci, L., Nachtigall, D., Pretis, F., Ritter, N., Schwarz, M., Vossen, H., &amp; Wenzel, A. (2024). Climate policies that achieved major emission reductions: Global evidence from two decades. </w:t>
      </w:r>
      <w:r>
        <w:rPr>
          <w:i/>
          <w:iCs/>
        </w:rPr>
        <w:t>Science</w:t>
      </w:r>
      <w:r>
        <w:t xml:space="preserve">, </w:t>
      </w:r>
      <w:r>
        <w:rPr>
          <w:i/>
          <w:iCs/>
        </w:rPr>
        <w:t>385</w:t>
      </w:r>
      <w:r>
        <w:t>(6711), 884–892.</w:t>
      </w:r>
    </w:p>
    <w:p w14:paraId="4F18E895" w14:textId="77777777" w:rsidR="00182A0D" w:rsidRDefault="00945622">
      <w:pPr>
        <w:pStyle w:val="Bibliography"/>
      </w:pPr>
      <w:r>
        <w:t xml:space="preserve">Stock, J. H., &amp; Watson, M. W. (2020). </w:t>
      </w:r>
      <w:r>
        <w:rPr>
          <w:i/>
          <w:iCs/>
        </w:rPr>
        <w:t>Introduction to econometrics</w:t>
      </w:r>
      <w:r>
        <w:t xml:space="preserve"> (4th ed.). Pearson.</w:t>
      </w:r>
    </w:p>
    <w:p w14:paraId="099F7333" w14:textId="77777777" w:rsidR="00182A0D" w:rsidRDefault="00945622">
      <w:pPr>
        <w:pStyle w:val="Bibliography"/>
      </w:pPr>
      <w:r>
        <w:t xml:space="preserve">Torney, D., &amp; O’Gorman, R. (2019). A laggard in good times and bad? The limited impact of EU membership on Ireland’s climate change and environmental policy. </w:t>
      </w:r>
      <w:r>
        <w:rPr>
          <w:i/>
          <w:iCs/>
        </w:rPr>
        <w:t>Irish Political Studies</w:t>
      </w:r>
      <w:r>
        <w:t xml:space="preserve">, </w:t>
      </w:r>
      <w:r>
        <w:rPr>
          <w:i/>
          <w:iCs/>
        </w:rPr>
        <w:t>34</w:t>
      </w:r>
      <w:r>
        <w:t>(4), 575–594.</w:t>
      </w:r>
    </w:p>
    <w:p w14:paraId="4513218D" w14:textId="77777777" w:rsidR="00182A0D" w:rsidRDefault="00945622">
      <w:pPr>
        <w:pStyle w:val="Bibliography"/>
      </w:pPr>
      <w:r>
        <w:t xml:space="preserve">Webb, M. D. (2023). Reworking wild bootstrap-based inference for clustered errors. </w:t>
      </w:r>
      <w:r>
        <w:rPr>
          <w:i/>
          <w:iCs/>
        </w:rPr>
        <w:t>Canadian Journal of Economics</w:t>
      </w:r>
      <w:r>
        <w:t xml:space="preserve">, </w:t>
      </w:r>
      <w:r>
        <w:rPr>
          <w:i/>
          <w:iCs/>
        </w:rPr>
        <w:t>56</w:t>
      </w:r>
      <w:r>
        <w:t>(3), 839–858.</w:t>
      </w:r>
    </w:p>
    <w:p w14:paraId="09FAF6A4" w14:textId="77777777" w:rsidR="00182A0D" w:rsidRDefault="00945622">
      <w:pPr>
        <w:pStyle w:val="Bibliography"/>
      </w:pPr>
      <w:r>
        <w:t xml:space="preserve">Young, A. (2019). Channeling Fisher: Randomization tests and the statistical insignificance of seemingly significant experimental results. </w:t>
      </w:r>
      <w:r>
        <w:rPr>
          <w:i/>
          <w:iCs/>
        </w:rPr>
        <w:t>Quarterly Journal of Economics</w:t>
      </w:r>
      <w:r>
        <w:t xml:space="preserve">, </w:t>
      </w:r>
      <w:r>
        <w:rPr>
          <w:i/>
          <w:iCs/>
        </w:rPr>
        <w:t>134</w:t>
      </w:r>
      <w:r>
        <w:t>(2), 557–598.</w:t>
      </w:r>
    </w:p>
    <w:p w14:paraId="7BD4B1F0" w14:textId="77777777" w:rsidR="00182A0D" w:rsidRDefault="00945622">
      <w:pPr>
        <w:pStyle w:val="Bibliography"/>
      </w:pPr>
      <w:r>
        <w:t xml:space="preserve">Yue, S., Pilon, P., Phinney, B., &amp; Cavadias, G. (2002). The influence of autocorrelation on the ability to detect trend in hydrological series. </w:t>
      </w:r>
      <w:r>
        <w:rPr>
          <w:i/>
          <w:iCs/>
        </w:rPr>
        <w:t>Hydrological Processes</w:t>
      </w:r>
      <w:r>
        <w:t xml:space="preserve">, </w:t>
      </w:r>
      <w:r>
        <w:rPr>
          <w:i/>
          <w:iCs/>
        </w:rPr>
        <w:t>16</w:t>
      </w:r>
      <w:r>
        <w:t>(9), 1807–1829.</w:t>
      </w:r>
    </w:p>
    <w:p w14:paraId="29BB4584" w14:textId="77777777" w:rsidR="00182A0D" w:rsidRPr="00446751" w:rsidRDefault="00945622">
      <w:pPr>
        <w:pStyle w:val="PaperMeta"/>
        <w:rPr>
          <w:highlight w:val="yellow"/>
        </w:rPr>
      </w:pPr>
      <w:r w:rsidRPr="00446751">
        <w:rPr>
          <w:highlight w:val="yellow"/>
        </w:rPr>
        <w:t>[AUTHOR INPUT REQUIRED: add DOIs to the references above, as required by APA 7th edition; DOIs have not been inserted to avoid introducing unverified identifiers.]</w:t>
      </w:r>
    </w:p>
    <w:p w14:paraId="1066A037" w14:textId="77777777" w:rsidR="00182A0D" w:rsidRDefault="00945622">
      <w:r>
        <w:br w:type="page"/>
      </w:r>
    </w:p>
    <w:p w14:paraId="4C1D077E" w14:textId="77777777" w:rsidR="00182A0D" w:rsidRDefault="00945622">
      <w:pPr>
        <w:pStyle w:val="Heading1"/>
      </w:pPr>
      <w:bookmarkStart w:id="124" w:name="appendix-a.-acronyms-and-symbols"/>
      <w:bookmarkStart w:id="125" w:name="_Toc244166804"/>
      <w:bookmarkEnd w:id="122"/>
      <w:r>
        <w:t>Appendix A. Acronyms and Symbols</w:t>
      </w:r>
      <w:bookmarkEnd w:id="125"/>
    </w:p>
    <w:p w14:paraId="10B53861" w14:textId="77777777" w:rsidR="00182A0D" w:rsidRDefault="00945622">
      <w:pPr>
        <w:pStyle w:val="TblCaption"/>
      </w:pPr>
      <w:r>
        <w:rPr>
          <w:b/>
          <w:bCs/>
        </w:rPr>
        <w:t>Table A1.</w:t>
      </w:r>
      <w:r>
        <w:t xml:space="preserve"> Acronyms and symbols.</w:t>
      </w:r>
    </w:p>
    <w:tbl>
      <w:tblPr>
        <w:tblStyle w:val="Table"/>
        <w:tblW w:w="5000" w:type="pct"/>
        <w:tblBorders>
          <w:top w:val="single" w:sz="8" w:space="0" w:color="000000"/>
          <w:bottom w:val="single" w:sz="8" w:space="0" w:color="000000"/>
        </w:tblBorders>
        <w:tblCellMar>
          <w:left w:w="68" w:type="dxa"/>
          <w:right w:w="68" w:type="dxa"/>
        </w:tblCellMar>
        <w:tblLook w:val="0020" w:firstRow="1" w:lastRow="0" w:firstColumn="0" w:lastColumn="0" w:noHBand="0" w:noVBand="0"/>
      </w:tblPr>
      <w:tblGrid>
        <w:gridCol w:w="1715"/>
        <w:gridCol w:w="4473"/>
        <w:gridCol w:w="2974"/>
      </w:tblGrid>
      <w:tr w:rsidR="00182A0D" w:rsidRPr="00446751" w14:paraId="227C47C4" w14:textId="77777777" w:rsidTr="00446751">
        <w:trPr>
          <w:cnfStyle w:val="100000000000" w:firstRow="1" w:lastRow="0" w:firstColumn="0" w:lastColumn="0" w:oddVBand="0" w:evenVBand="0" w:oddHBand="0" w:evenHBand="0" w:firstRowFirstColumn="0" w:firstRowLastColumn="0" w:lastRowFirstColumn="0" w:lastRowLastColumn="0"/>
          <w:cantSplit/>
          <w:tblHeader/>
        </w:trPr>
        <w:tc>
          <w:tcPr>
            <w:tcW w:w="936" w:type="pct"/>
            <w:tcBorders>
              <w:top w:val="single" w:sz="8" w:space="0" w:color="000000"/>
              <w:bottom w:val="single" w:sz="4" w:space="0" w:color="000000"/>
            </w:tcBorders>
            <w:shd w:val="clear" w:color="auto" w:fill="F2F2F2"/>
          </w:tcPr>
          <w:p w14:paraId="13409F48" w14:textId="77777777" w:rsidR="00182A0D" w:rsidRPr="00446751" w:rsidRDefault="00945622" w:rsidP="00446751">
            <w:pPr>
              <w:pStyle w:val="Compact"/>
              <w:keepNext/>
              <w:spacing w:before="20" w:after="20" w:line="240" w:lineRule="auto"/>
              <w:rPr>
                <w:b/>
                <w:sz w:val="18"/>
              </w:rPr>
            </w:pPr>
            <w:r w:rsidRPr="00446751">
              <w:rPr>
                <w:b/>
                <w:sz w:val="18"/>
              </w:rPr>
              <w:t>Acronym</w:t>
            </w:r>
          </w:p>
        </w:tc>
        <w:tc>
          <w:tcPr>
            <w:tcW w:w="2441" w:type="pct"/>
            <w:tcBorders>
              <w:top w:val="single" w:sz="8" w:space="0" w:color="000000"/>
              <w:bottom w:val="single" w:sz="4" w:space="0" w:color="000000"/>
            </w:tcBorders>
            <w:shd w:val="clear" w:color="auto" w:fill="F2F2F2"/>
          </w:tcPr>
          <w:p w14:paraId="312B4FEB" w14:textId="77777777" w:rsidR="00182A0D" w:rsidRPr="00446751" w:rsidRDefault="00945622" w:rsidP="00446751">
            <w:pPr>
              <w:pStyle w:val="Compact"/>
              <w:keepNext/>
              <w:spacing w:before="20" w:after="20" w:line="240" w:lineRule="auto"/>
              <w:rPr>
                <w:b/>
                <w:sz w:val="18"/>
              </w:rPr>
            </w:pPr>
            <w:r w:rsidRPr="00446751">
              <w:rPr>
                <w:b/>
                <w:sz w:val="18"/>
              </w:rPr>
              <w:t>Meaning</w:t>
            </w:r>
          </w:p>
        </w:tc>
        <w:tc>
          <w:tcPr>
            <w:tcW w:w="1623" w:type="pct"/>
            <w:tcBorders>
              <w:top w:val="single" w:sz="8" w:space="0" w:color="000000"/>
              <w:bottom w:val="single" w:sz="4" w:space="0" w:color="000000"/>
            </w:tcBorders>
            <w:shd w:val="clear" w:color="auto" w:fill="F2F2F2"/>
          </w:tcPr>
          <w:p w14:paraId="65A5BE24" w14:textId="77777777" w:rsidR="00182A0D" w:rsidRPr="00446751" w:rsidRDefault="00945622" w:rsidP="00446751">
            <w:pPr>
              <w:pStyle w:val="Compact"/>
              <w:keepNext/>
              <w:spacing w:before="20" w:after="20" w:line="240" w:lineRule="auto"/>
              <w:rPr>
                <w:b/>
                <w:sz w:val="18"/>
              </w:rPr>
            </w:pPr>
            <w:r w:rsidRPr="00446751">
              <w:rPr>
                <w:b/>
                <w:sz w:val="18"/>
              </w:rPr>
              <w:t>Note</w:t>
            </w:r>
          </w:p>
        </w:tc>
      </w:tr>
      <w:tr w:rsidR="00182A0D" w:rsidRPr="00446751" w14:paraId="5E431793" w14:textId="77777777" w:rsidTr="00446751">
        <w:trPr>
          <w:cantSplit/>
        </w:trPr>
        <w:tc>
          <w:tcPr>
            <w:tcW w:w="936" w:type="pct"/>
            <w:tcBorders>
              <w:top w:val="single" w:sz="4" w:space="0" w:color="000000"/>
            </w:tcBorders>
          </w:tcPr>
          <w:p w14:paraId="14D9F822" w14:textId="77777777" w:rsidR="00182A0D" w:rsidRPr="00446751" w:rsidRDefault="00945622" w:rsidP="00446751">
            <w:pPr>
              <w:pStyle w:val="Compact"/>
              <w:keepNext/>
              <w:spacing w:before="20" w:after="20" w:line="240" w:lineRule="auto"/>
              <w:rPr>
                <w:sz w:val="18"/>
              </w:rPr>
            </w:pPr>
            <w:r w:rsidRPr="00446751">
              <w:rPr>
                <w:sz w:val="18"/>
              </w:rPr>
              <w:t>ACRES</w:t>
            </w:r>
          </w:p>
        </w:tc>
        <w:tc>
          <w:tcPr>
            <w:tcW w:w="2441" w:type="pct"/>
            <w:tcBorders>
              <w:top w:val="single" w:sz="4" w:space="0" w:color="000000"/>
            </w:tcBorders>
          </w:tcPr>
          <w:p w14:paraId="0910E03C" w14:textId="77777777" w:rsidR="00182A0D" w:rsidRPr="00446751" w:rsidRDefault="00945622" w:rsidP="00446751">
            <w:pPr>
              <w:pStyle w:val="Compact"/>
              <w:keepNext/>
              <w:spacing w:before="20" w:after="20" w:line="240" w:lineRule="auto"/>
              <w:rPr>
                <w:sz w:val="18"/>
              </w:rPr>
            </w:pPr>
            <w:r w:rsidRPr="00446751">
              <w:rPr>
                <w:sz w:val="18"/>
              </w:rPr>
              <w:t>Agri-Climate Rural Environment Scheme</w:t>
            </w:r>
          </w:p>
        </w:tc>
        <w:tc>
          <w:tcPr>
            <w:tcW w:w="1623" w:type="pct"/>
            <w:tcBorders>
              <w:top w:val="single" w:sz="4" w:space="0" w:color="000000"/>
            </w:tcBorders>
          </w:tcPr>
          <w:p w14:paraId="677713E5" w14:textId="77777777" w:rsidR="00182A0D" w:rsidRPr="00446751" w:rsidRDefault="00945622" w:rsidP="00446751">
            <w:pPr>
              <w:pStyle w:val="Compact"/>
              <w:keepNext/>
              <w:spacing w:before="20" w:after="20" w:line="240" w:lineRule="auto"/>
              <w:rPr>
                <w:sz w:val="18"/>
              </w:rPr>
            </w:pPr>
            <w:r w:rsidRPr="00446751">
              <w:rPr>
                <w:sz w:val="18"/>
              </w:rPr>
              <w:t>Agri-environment scheme from 2023 (M10)</w:t>
            </w:r>
          </w:p>
        </w:tc>
      </w:tr>
      <w:tr w:rsidR="00182A0D" w:rsidRPr="00446751" w14:paraId="00D5808A" w14:textId="77777777" w:rsidTr="00446751">
        <w:trPr>
          <w:cantSplit/>
        </w:trPr>
        <w:tc>
          <w:tcPr>
            <w:tcW w:w="936" w:type="pct"/>
          </w:tcPr>
          <w:p w14:paraId="4EEC4502" w14:textId="77777777" w:rsidR="00182A0D" w:rsidRPr="00446751" w:rsidRDefault="00945622" w:rsidP="00446751">
            <w:pPr>
              <w:pStyle w:val="Compact"/>
              <w:keepNext/>
              <w:spacing w:before="20" w:after="20" w:line="240" w:lineRule="auto"/>
              <w:rPr>
                <w:sz w:val="18"/>
              </w:rPr>
            </w:pPr>
            <w:r w:rsidRPr="00446751">
              <w:rPr>
                <w:sz w:val="18"/>
              </w:rPr>
              <w:t>ADF</w:t>
            </w:r>
          </w:p>
        </w:tc>
        <w:tc>
          <w:tcPr>
            <w:tcW w:w="2441" w:type="pct"/>
          </w:tcPr>
          <w:p w14:paraId="59203910" w14:textId="77777777" w:rsidR="00182A0D" w:rsidRPr="00446751" w:rsidRDefault="00945622" w:rsidP="00446751">
            <w:pPr>
              <w:pStyle w:val="Compact"/>
              <w:keepNext/>
              <w:spacing w:before="20" w:after="20" w:line="240" w:lineRule="auto"/>
              <w:rPr>
                <w:sz w:val="18"/>
              </w:rPr>
            </w:pPr>
            <w:r w:rsidRPr="00446751">
              <w:rPr>
                <w:sz w:val="18"/>
              </w:rPr>
              <w:t>Augmented Dickey–Fuller</w:t>
            </w:r>
          </w:p>
        </w:tc>
        <w:tc>
          <w:tcPr>
            <w:tcW w:w="1623" w:type="pct"/>
          </w:tcPr>
          <w:p w14:paraId="443A04C3" w14:textId="77777777" w:rsidR="00182A0D" w:rsidRPr="00446751" w:rsidRDefault="00945622" w:rsidP="00446751">
            <w:pPr>
              <w:pStyle w:val="Compact"/>
              <w:keepNext/>
              <w:spacing w:before="20" w:after="20" w:line="240" w:lineRule="auto"/>
              <w:rPr>
                <w:sz w:val="18"/>
              </w:rPr>
            </w:pPr>
            <w:r w:rsidRPr="00446751">
              <w:rPr>
                <w:sz w:val="18"/>
              </w:rPr>
              <w:t>Unit-root test (null: non-stationary)</w:t>
            </w:r>
          </w:p>
        </w:tc>
      </w:tr>
      <w:tr w:rsidR="00182A0D" w:rsidRPr="00446751" w14:paraId="16CB84A5" w14:textId="77777777" w:rsidTr="00446751">
        <w:trPr>
          <w:cantSplit/>
        </w:trPr>
        <w:tc>
          <w:tcPr>
            <w:tcW w:w="936" w:type="pct"/>
          </w:tcPr>
          <w:p w14:paraId="19B0DD7D" w14:textId="77777777" w:rsidR="00182A0D" w:rsidRPr="00446751" w:rsidRDefault="00945622" w:rsidP="00446751">
            <w:pPr>
              <w:pStyle w:val="Compact"/>
              <w:spacing w:before="20" w:after="20" w:line="240" w:lineRule="auto"/>
              <w:rPr>
                <w:sz w:val="18"/>
              </w:rPr>
            </w:pPr>
            <w:r w:rsidRPr="00446751">
              <w:rPr>
                <w:sz w:val="18"/>
              </w:rPr>
              <w:t>AEOS</w:t>
            </w:r>
          </w:p>
        </w:tc>
        <w:tc>
          <w:tcPr>
            <w:tcW w:w="2441" w:type="pct"/>
          </w:tcPr>
          <w:p w14:paraId="312DD676" w14:textId="77777777" w:rsidR="00182A0D" w:rsidRPr="00446751" w:rsidRDefault="00945622" w:rsidP="00446751">
            <w:pPr>
              <w:pStyle w:val="Compact"/>
              <w:spacing w:before="20" w:after="20" w:line="240" w:lineRule="auto"/>
              <w:rPr>
                <w:sz w:val="18"/>
              </w:rPr>
            </w:pPr>
            <w:r w:rsidRPr="00446751">
              <w:rPr>
                <w:sz w:val="18"/>
              </w:rPr>
              <w:t>Agri-Environment Options Scheme</w:t>
            </w:r>
          </w:p>
        </w:tc>
        <w:tc>
          <w:tcPr>
            <w:tcW w:w="1623" w:type="pct"/>
          </w:tcPr>
          <w:p w14:paraId="468927E0" w14:textId="77777777" w:rsidR="00182A0D" w:rsidRPr="00446751" w:rsidRDefault="00945622" w:rsidP="00446751">
            <w:pPr>
              <w:pStyle w:val="Compact"/>
              <w:spacing w:before="20" w:after="20" w:line="240" w:lineRule="auto"/>
              <w:rPr>
                <w:sz w:val="18"/>
              </w:rPr>
            </w:pPr>
            <w:r w:rsidRPr="00446751">
              <w:rPr>
                <w:sz w:val="18"/>
              </w:rPr>
              <w:t>Agri-environment scheme 2010–2018 (M04)</w:t>
            </w:r>
          </w:p>
        </w:tc>
      </w:tr>
      <w:tr w:rsidR="00182A0D" w:rsidRPr="00446751" w14:paraId="5FAAF2AC" w14:textId="77777777" w:rsidTr="00446751">
        <w:trPr>
          <w:cantSplit/>
        </w:trPr>
        <w:tc>
          <w:tcPr>
            <w:tcW w:w="936" w:type="pct"/>
          </w:tcPr>
          <w:p w14:paraId="18AC7C05" w14:textId="77777777" w:rsidR="00182A0D" w:rsidRPr="00446751" w:rsidRDefault="00945622" w:rsidP="00446751">
            <w:pPr>
              <w:pStyle w:val="Compact"/>
              <w:spacing w:before="20" w:after="20" w:line="240" w:lineRule="auto"/>
              <w:rPr>
                <w:sz w:val="18"/>
              </w:rPr>
            </w:pPr>
            <w:r w:rsidRPr="00446751">
              <w:rPr>
                <w:sz w:val="18"/>
              </w:rPr>
              <w:t>AIC / AICc</w:t>
            </w:r>
          </w:p>
        </w:tc>
        <w:tc>
          <w:tcPr>
            <w:tcW w:w="2441" w:type="pct"/>
          </w:tcPr>
          <w:p w14:paraId="2C1E89A2" w14:textId="77777777" w:rsidR="00182A0D" w:rsidRPr="00446751" w:rsidRDefault="00945622" w:rsidP="00446751">
            <w:pPr>
              <w:pStyle w:val="Compact"/>
              <w:spacing w:before="20" w:after="20" w:line="240" w:lineRule="auto"/>
              <w:rPr>
                <w:sz w:val="18"/>
              </w:rPr>
            </w:pPr>
            <w:r w:rsidRPr="00446751">
              <w:rPr>
                <w:sz w:val="18"/>
              </w:rPr>
              <w:t>(Corrected) Akaike Information Criterion</w:t>
            </w:r>
          </w:p>
        </w:tc>
        <w:tc>
          <w:tcPr>
            <w:tcW w:w="1623" w:type="pct"/>
          </w:tcPr>
          <w:p w14:paraId="2A92E013" w14:textId="77777777" w:rsidR="00182A0D" w:rsidRPr="00446751" w:rsidRDefault="00945622" w:rsidP="00446751">
            <w:pPr>
              <w:pStyle w:val="Compact"/>
              <w:spacing w:before="20" w:after="20" w:line="240" w:lineRule="auto"/>
              <w:rPr>
                <w:sz w:val="18"/>
              </w:rPr>
            </w:pPr>
            <w:r w:rsidRPr="00446751">
              <w:rPr>
                <w:sz w:val="18"/>
              </w:rPr>
              <w:t>Lag selection; AICc corrects for small samples</w:t>
            </w:r>
          </w:p>
        </w:tc>
      </w:tr>
      <w:tr w:rsidR="00182A0D" w:rsidRPr="00446751" w14:paraId="0160FBE4" w14:textId="77777777" w:rsidTr="00446751">
        <w:trPr>
          <w:cantSplit/>
        </w:trPr>
        <w:tc>
          <w:tcPr>
            <w:tcW w:w="936" w:type="pct"/>
          </w:tcPr>
          <w:p w14:paraId="3C2C8C0C" w14:textId="77777777" w:rsidR="00182A0D" w:rsidRPr="00446751" w:rsidRDefault="00945622" w:rsidP="00446751">
            <w:pPr>
              <w:pStyle w:val="Compact"/>
              <w:spacing w:before="20" w:after="20" w:line="240" w:lineRule="auto"/>
              <w:rPr>
                <w:sz w:val="18"/>
              </w:rPr>
            </w:pPr>
            <w:r w:rsidRPr="00446751">
              <w:rPr>
                <w:sz w:val="18"/>
              </w:rPr>
              <w:t>AR(1)</w:t>
            </w:r>
          </w:p>
        </w:tc>
        <w:tc>
          <w:tcPr>
            <w:tcW w:w="2441" w:type="pct"/>
          </w:tcPr>
          <w:p w14:paraId="140580DA" w14:textId="77777777" w:rsidR="00182A0D" w:rsidRPr="00446751" w:rsidRDefault="00945622" w:rsidP="00446751">
            <w:pPr>
              <w:pStyle w:val="Compact"/>
              <w:spacing w:before="20" w:after="20" w:line="240" w:lineRule="auto"/>
              <w:rPr>
                <w:sz w:val="18"/>
              </w:rPr>
            </w:pPr>
            <w:r w:rsidRPr="00446751">
              <w:rPr>
                <w:sz w:val="18"/>
              </w:rPr>
              <w:t>First-order autoregressive process</w:t>
            </w:r>
          </w:p>
        </w:tc>
        <w:tc>
          <w:tcPr>
            <w:tcW w:w="1623" w:type="pct"/>
          </w:tcPr>
          <w:p w14:paraId="322CF287" w14:textId="77777777" w:rsidR="00182A0D" w:rsidRPr="00446751" w:rsidRDefault="00945622" w:rsidP="00446751">
            <w:pPr>
              <w:pStyle w:val="Compact"/>
              <w:spacing w:before="20" w:after="20" w:line="240" w:lineRule="auto"/>
              <w:rPr>
                <w:sz w:val="18"/>
              </w:rPr>
            </w:pPr>
            <w:r w:rsidRPr="00446751">
              <w:rPr>
                <w:sz w:val="18"/>
              </w:rPr>
              <w:t>Error structure under the UDmax null</w:t>
            </w:r>
          </w:p>
        </w:tc>
      </w:tr>
      <w:tr w:rsidR="00182A0D" w:rsidRPr="00446751" w14:paraId="3CE8D1A1" w14:textId="77777777" w:rsidTr="00446751">
        <w:trPr>
          <w:cantSplit/>
        </w:trPr>
        <w:tc>
          <w:tcPr>
            <w:tcW w:w="936" w:type="pct"/>
          </w:tcPr>
          <w:p w14:paraId="00ABFAF3" w14:textId="77777777" w:rsidR="00182A0D" w:rsidRPr="00446751" w:rsidRDefault="00945622" w:rsidP="00446751">
            <w:pPr>
              <w:pStyle w:val="Compact"/>
              <w:spacing w:before="20" w:after="20" w:line="240" w:lineRule="auto"/>
              <w:rPr>
                <w:sz w:val="18"/>
              </w:rPr>
            </w:pPr>
            <w:r w:rsidRPr="00446751">
              <w:rPr>
                <w:sz w:val="18"/>
              </w:rPr>
              <w:t>AR5</w:t>
            </w:r>
          </w:p>
        </w:tc>
        <w:tc>
          <w:tcPr>
            <w:tcW w:w="2441" w:type="pct"/>
          </w:tcPr>
          <w:p w14:paraId="60C6FAB1" w14:textId="77777777" w:rsidR="00182A0D" w:rsidRPr="00446751" w:rsidRDefault="00945622" w:rsidP="00446751">
            <w:pPr>
              <w:pStyle w:val="Compact"/>
              <w:spacing w:before="20" w:after="20" w:line="240" w:lineRule="auto"/>
              <w:rPr>
                <w:sz w:val="18"/>
              </w:rPr>
            </w:pPr>
            <w:r w:rsidRPr="00446751">
              <w:rPr>
                <w:sz w:val="18"/>
              </w:rPr>
              <w:t>IPCC Fifth Assessment Report</w:t>
            </w:r>
          </w:p>
        </w:tc>
        <w:tc>
          <w:tcPr>
            <w:tcW w:w="1623" w:type="pct"/>
          </w:tcPr>
          <w:p w14:paraId="4C8C4967" w14:textId="77777777" w:rsidR="00182A0D" w:rsidRPr="00446751" w:rsidRDefault="00945622" w:rsidP="00446751">
            <w:pPr>
              <w:pStyle w:val="Compact"/>
              <w:spacing w:before="20" w:after="20" w:line="240" w:lineRule="auto"/>
              <w:rPr>
                <w:sz w:val="18"/>
              </w:rPr>
            </w:pPr>
            <w:r w:rsidRPr="00446751">
              <w:rPr>
                <w:sz w:val="18"/>
              </w:rPr>
              <w:t>Source of GWP100 values</w:t>
            </w:r>
          </w:p>
        </w:tc>
      </w:tr>
      <w:tr w:rsidR="00182A0D" w:rsidRPr="00446751" w14:paraId="48E71C2F" w14:textId="77777777" w:rsidTr="00446751">
        <w:trPr>
          <w:cantSplit/>
        </w:trPr>
        <w:tc>
          <w:tcPr>
            <w:tcW w:w="936" w:type="pct"/>
          </w:tcPr>
          <w:p w14:paraId="4ABEE5D4" w14:textId="77777777" w:rsidR="00182A0D" w:rsidRPr="00446751" w:rsidRDefault="00945622" w:rsidP="00446751">
            <w:pPr>
              <w:pStyle w:val="Compact"/>
              <w:spacing w:before="20" w:after="20" w:line="240" w:lineRule="auto"/>
              <w:rPr>
                <w:sz w:val="18"/>
              </w:rPr>
            </w:pPr>
            <w:r w:rsidRPr="00446751">
              <w:rPr>
                <w:sz w:val="18"/>
              </w:rPr>
              <w:t>ARDL</w:t>
            </w:r>
          </w:p>
        </w:tc>
        <w:tc>
          <w:tcPr>
            <w:tcW w:w="2441" w:type="pct"/>
          </w:tcPr>
          <w:p w14:paraId="1883D5C7" w14:textId="77777777" w:rsidR="00182A0D" w:rsidRPr="00446751" w:rsidRDefault="00945622" w:rsidP="00446751">
            <w:pPr>
              <w:pStyle w:val="Compact"/>
              <w:spacing w:before="20" w:after="20" w:line="240" w:lineRule="auto"/>
              <w:rPr>
                <w:sz w:val="18"/>
              </w:rPr>
            </w:pPr>
            <w:r w:rsidRPr="00446751">
              <w:rPr>
                <w:sz w:val="18"/>
              </w:rPr>
              <w:t>Autoregressive distributed lag</w:t>
            </w:r>
          </w:p>
        </w:tc>
        <w:tc>
          <w:tcPr>
            <w:tcW w:w="1623" w:type="pct"/>
          </w:tcPr>
          <w:p w14:paraId="14ACEC04" w14:textId="77777777" w:rsidR="00182A0D" w:rsidRPr="00446751" w:rsidRDefault="00945622" w:rsidP="00446751">
            <w:pPr>
              <w:pStyle w:val="Compact"/>
              <w:spacing w:before="20" w:after="20" w:line="240" w:lineRule="auto"/>
              <w:rPr>
                <w:sz w:val="18"/>
              </w:rPr>
            </w:pPr>
            <w:r w:rsidRPr="00446751">
              <w:rPr>
                <w:sz w:val="18"/>
              </w:rPr>
              <w:t>Policy-mix time-series model</w:t>
            </w:r>
          </w:p>
        </w:tc>
      </w:tr>
      <w:tr w:rsidR="00182A0D" w:rsidRPr="00446751" w14:paraId="25C290D6" w14:textId="77777777" w:rsidTr="00446751">
        <w:trPr>
          <w:cantSplit/>
        </w:trPr>
        <w:tc>
          <w:tcPr>
            <w:tcW w:w="936" w:type="pct"/>
          </w:tcPr>
          <w:p w14:paraId="653122E5" w14:textId="77777777" w:rsidR="00182A0D" w:rsidRPr="00446751" w:rsidRDefault="00945622" w:rsidP="00446751">
            <w:pPr>
              <w:pStyle w:val="Compact"/>
              <w:spacing w:before="20" w:after="20" w:line="240" w:lineRule="auto"/>
              <w:rPr>
                <w:sz w:val="18"/>
              </w:rPr>
            </w:pPr>
            <w:r w:rsidRPr="00446751">
              <w:rPr>
                <w:sz w:val="18"/>
              </w:rPr>
              <w:t>BDGP</w:t>
            </w:r>
          </w:p>
        </w:tc>
        <w:tc>
          <w:tcPr>
            <w:tcW w:w="2441" w:type="pct"/>
          </w:tcPr>
          <w:p w14:paraId="291493A5" w14:textId="77777777" w:rsidR="00182A0D" w:rsidRPr="00446751" w:rsidRDefault="00945622" w:rsidP="00446751">
            <w:pPr>
              <w:pStyle w:val="Compact"/>
              <w:spacing w:before="20" w:after="20" w:line="240" w:lineRule="auto"/>
              <w:rPr>
                <w:sz w:val="18"/>
              </w:rPr>
            </w:pPr>
            <w:r w:rsidRPr="00446751">
              <w:rPr>
                <w:sz w:val="18"/>
              </w:rPr>
              <w:t>Beef Data and Genomics Programme</w:t>
            </w:r>
          </w:p>
        </w:tc>
        <w:tc>
          <w:tcPr>
            <w:tcW w:w="1623" w:type="pct"/>
          </w:tcPr>
          <w:p w14:paraId="1570DC5D" w14:textId="77777777" w:rsidR="00182A0D" w:rsidRPr="00446751" w:rsidRDefault="00945622" w:rsidP="00446751">
            <w:pPr>
              <w:pStyle w:val="Compact"/>
              <w:spacing w:before="20" w:after="20" w:line="240" w:lineRule="auto"/>
              <w:rPr>
                <w:sz w:val="18"/>
              </w:rPr>
            </w:pPr>
            <w:r w:rsidRPr="00446751">
              <w:rPr>
                <w:sz w:val="18"/>
              </w:rPr>
              <w:t>Part of M08</w:t>
            </w:r>
          </w:p>
        </w:tc>
      </w:tr>
      <w:tr w:rsidR="00182A0D" w:rsidRPr="00446751" w14:paraId="18E0E426" w14:textId="77777777" w:rsidTr="00446751">
        <w:trPr>
          <w:cantSplit/>
        </w:trPr>
        <w:tc>
          <w:tcPr>
            <w:tcW w:w="936" w:type="pct"/>
          </w:tcPr>
          <w:p w14:paraId="343B2C4C" w14:textId="77777777" w:rsidR="00182A0D" w:rsidRPr="00446751" w:rsidRDefault="00945622" w:rsidP="00446751">
            <w:pPr>
              <w:pStyle w:val="Compact"/>
              <w:spacing w:before="20" w:after="20" w:line="240" w:lineRule="auto"/>
              <w:rPr>
                <w:sz w:val="18"/>
              </w:rPr>
            </w:pPr>
            <w:r w:rsidRPr="00446751">
              <w:rPr>
                <w:sz w:val="18"/>
              </w:rPr>
              <w:t>BEEP-S</w:t>
            </w:r>
          </w:p>
        </w:tc>
        <w:tc>
          <w:tcPr>
            <w:tcW w:w="2441" w:type="pct"/>
          </w:tcPr>
          <w:p w14:paraId="5D1F2F2F" w14:textId="77777777" w:rsidR="00182A0D" w:rsidRPr="00446751" w:rsidRDefault="00945622" w:rsidP="00446751">
            <w:pPr>
              <w:pStyle w:val="Compact"/>
              <w:spacing w:before="20" w:after="20" w:line="240" w:lineRule="auto"/>
              <w:rPr>
                <w:sz w:val="18"/>
              </w:rPr>
            </w:pPr>
            <w:r w:rsidRPr="00446751">
              <w:rPr>
                <w:sz w:val="18"/>
              </w:rPr>
              <w:t>Beef Environmental Efficiency Programme – Sucklers</w:t>
            </w:r>
          </w:p>
        </w:tc>
        <w:tc>
          <w:tcPr>
            <w:tcW w:w="1623" w:type="pct"/>
          </w:tcPr>
          <w:p w14:paraId="1061F42C" w14:textId="77777777" w:rsidR="00182A0D" w:rsidRPr="00446751" w:rsidRDefault="00945622" w:rsidP="00446751">
            <w:pPr>
              <w:pStyle w:val="Compact"/>
              <w:spacing w:before="20" w:after="20" w:line="240" w:lineRule="auto"/>
              <w:rPr>
                <w:sz w:val="18"/>
              </w:rPr>
            </w:pPr>
            <w:r w:rsidRPr="00446751">
              <w:rPr>
                <w:sz w:val="18"/>
              </w:rPr>
              <w:t>Part of M08</w:t>
            </w:r>
          </w:p>
        </w:tc>
      </w:tr>
      <w:tr w:rsidR="00182A0D" w:rsidRPr="00446751" w14:paraId="41313F51" w14:textId="77777777" w:rsidTr="00446751">
        <w:trPr>
          <w:cantSplit/>
        </w:trPr>
        <w:tc>
          <w:tcPr>
            <w:tcW w:w="936" w:type="pct"/>
          </w:tcPr>
          <w:p w14:paraId="069D4712" w14:textId="77777777" w:rsidR="00182A0D" w:rsidRPr="00446751" w:rsidRDefault="00945622" w:rsidP="00446751">
            <w:pPr>
              <w:pStyle w:val="Compact"/>
              <w:spacing w:before="20" w:after="20" w:line="240" w:lineRule="auto"/>
              <w:rPr>
                <w:sz w:val="18"/>
              </w:rPr>
            </w:pPr>
            <w:r w:rsidRPr="00446751">
              <w:rPr>
                <w:sz w:val="18"/>
              </w:rPr>
              <w:t>BIC</w:t>
            </w:r>
          </w:p>
        </w:tc>
        <w:tc>
          <w:tcPr>
            <w:tcW w:w="2441" w:type="pct"/>
          </w:tcPr>
          <w:p w14:paraId="5ABC3908" w14:textId="77777777" w:rsidR="00182A0D" w:rsidRPr="00446751" w:rsidRDefault="00945622" w:rsidP="00446751">
            <w:pPr>
              <w:pStyle w:val="Compact"/>
              <w:spacing w:before="20" w:after="20" w:line="240" w:lineRule="auto"/>
              <w:rPr>
                <w:sz w:val="18"/>
              </w:rPr>
            </w:pPr>
            <w:r w:rsidRPr="00446751">
              <w:rPr>
                <w:sz w:val="18"/>
              </w:rPr>
              <w:t>Bayesian Information Criterion</w:t>
            </w:r>
          </w:p>
        </w:tc>
        <w:tc>
          <w:tcPr>
            <w:tcW w:w="1623" w:type="pct"/>
          </w:tcPr>
          <w:p w14:paraId="01E4CA4B" w14:textId="77777777" w:rsidR="00182A0D" w:rsidRPr="00446751" w:rsidRDefault="00945622" w:rsidP="00446751">
            <w:pPr>
              <w:pStyle w:val="Compact"/>
              <w:spacing w:before="20" w:after="20" w:line="240" w:lineRule="auto"/>
              <w:rPr>
                <w:sz w:val="18"/>
              </w:rPr>
            </w:pPr>
            <w:r w:rsidRPr="00446751">
              <w:rPr>
                <w:sz w:val="18"/>
              </w:rPr>
              <w:t>Selects the number of breaks</w:t>
            </w:r>
          </w:p>
        </w:tc>
      </w:tr>
      <w:tr w:rsidR="00182A0D" w:rsidRPr="00446751" w14:paraId="47385E99" w14:textId="77777777" w:rsidTr="00446751">
        <w:trPr>
          <w:cantSplit/>
        </w:trPr>
        <w:tc>
          <w:tcPr>
            <w:tcW w:w="936" w:type="pct"/>
          </w:tcPr>
          <w:p w14:paraId="1956D661" w14:textId="77777777" w:rsidR="00182A0D" w:rsidRPr="00446751" w:rsidRDefault="00945622" w:rsidP="00446751">
            <w:pPr>
              <w:pStyle w:val="Compact"/>
              <w:spacing w:before="20" w:after="20" w:line="240" w:lineRule="auto"/>
              <w:rPr>
                <w:sz w:val="18"/>
              </w:rPr>
            </w:pPr>
            <w:r w:rsidRPr="00446751">
              <w:rPr>
                <w:sz w:val="18"/>
              </w:rPr>
              <w:t>CAP</w:t>
            </w:r>
          </w:p>
        </w:tc>
        <w:tc>
          <w:tcPr>
            <w:tcW w:w="2441" w:type="pct"/>
          </w:tcPr>
          <w:p w14:paraId="336B0A73" w14:textId="77777777" w:rsidR="00182A0D" w:rsidRPr="00446751" w:rsidRDefault="00945622" w:rsidP="00446751">
            <w:pPr>
              <w:pStyle w:val="Compact"/>
              <w:spacing w:before="20" w:after="20" w:line="240" w:lineRule="auto"/>
              <w:rPr>
                <w:sz w:val="18"/>
              </w:rPr>
            </w:pPr>
            <w:r w:rsidRPr="00446751">
              <w:rPr>
                <w:sz w:val="18"/>
              </w:rPr>
              <w:t>Common Agricultural Policy</w:t>
            </w:r>
          </w:p>
        </w:tc>
        <w:tc>
          <w:tcPr>
            <w:tcW w:w="1623" w:type="pct"/>
          </w:tcPr>
          <w:p w14:paraId="2C7CB4FF" w14:textId="77777777" w:rsidR="00182A0D" w:rsidRPr="00446751" w:rsidRDefault="00945622" w:rsidP="00446751">
            <w:pPr>
              <w:pStyle w:val="Compact"/>
              <w:spacing w:before="20" w:after="20" w:line="240" w:lineRule="auto"/>
              <w:rPr>
                <w:sz w:val="18"/>
              </w:rPr>
            </w:pPr>
            <w:r w:rsidRPr="00446751">
              <w:rPr>
                <w:sz w:val="18"/>
              </w:rPr>
              <w:t>EU farm policy; 2005 decoupling</w:t>
            </w:r>
          </w:p>
        </w:tc>
      </w:tr>
      <w:tr w:rsidR="00182A0D" w:rsidRPr="00446751" w14:paraId="2912D48E" w14:textId="77777777" w:rsidTr="00446751">
        <w:trPr>
          <w:cantSplit/>
        </w:trPr>
        <w:tc>
          <w:tcPr>
            <w:tcW w:w="936" w:type="pct"/>
          </w:tcPr>
          <w:p w14:paraId="5891E3C1" w14:textId="77777777" w:rsidR="00182A0D" w:rsidRPr="00446751" w:rsidRDefault="00945622" w:rsidP="00446751">
            <w:pPr>
              <w:pStyle w:val="Compact"/>
              <w:spacing w:before="20" w:after="20" w:line="240" w:lineRule="auto"/>
              <w:rPr>
                <w:sz w:val="18"/>
              </w:rPr>
            </w:pPr>
            <w:r w:rsidRPr="00446751">
              <w:rPr>
                <w:sz w:val="18"/>
              </w:rPr>
              <w:t>CH₄ / N₂O / CO₂e</w:t>
            </w:r>
          </w:p>
        </w:tc>
        <w:tc>
          <w:tcPr>
            <w:tcW w:w="2441" w:type="pct"/>
          </w:tcPr>
          <w:p w14:paraId="6FDB4A96" w14:textId="77777777" w:rsidR="00182A0D" w:rsidRPr="00446751" w:rsidRDefault="00945622" w:rsidP="00446751">
            <w:pPr>
              <w:pStyle w:val="Compact"/>
              <w:spacing w:before="20" w:after="20" w:line="240" w:lineRule="auto"/>
              <w:rPr>
                <w:sz w:val="18"/>
              </w:rPr>
            </w:pPr>
            <w:r w:rsidRPr="00446751">
              <w:rPr>
                <w:sz w:val="18"/>
              </w:rPr>
              <w:t>Methane / nitrous oxide / CO₂ equivalent</w:t>
            </w:r>
          </w:p>
        </w:tc>
        <w:tc>
          <w:tcPr>
            <w:tcW w:w="1623" w:type="pct"/>
          </w:tcPr>
          <w:p w14:paraId="4AC956C6" w14:textId="77777777" w:rsidR="00182A0D" w:rsidRPr="00446751" w:rsidRDefault="00945622" w:rsidP="00446751">
            <w:pPr>
              <w:pStyle w:val="Compact"/>
              <w:spacing w:before="20" w:after="20" w:line="240" w:lineRule="auto"/>
              <w:rPr>
                <w:sz w:val="18"/>
              </w:rPr>
            </w:pPr>
            <w:r w:rsidRPr="00446751">
              <w:rPr>
                <w:sz w:val="18"/>
              </w:rPr>
              <w:t>–</w:t>
            </w:r>
          </w:p>
        </w:tc>
      </w:tr>
      <w:tr w:rsidR="00182A0D" w:rsidRPr="00446751" w14:paraId="5546D82F" w14:textId="77777777" w:rsidTr="00446751">
        <w:trPr>
          <w:cantSplit/>
        </w:trPr>
        <w:tc>
          <w:tcPr>
            <w:tcW w:w="936" w:type="pct"/>
          </w:tcPr>
          <w:p w14:paraId="52711145" w14:textId="77777777" w:rsidR="00182A0D" w:rsidRPr="00446751" w:rsidRDefault="00945622" w:rsidP="00446751">
            <w:pPr>
              <w:pStyle w:val="Compact"/>
              <w:spacing w:before="20" w:after="20" w:line="240" w:lineRule="auto"/>
              <w:rPr>
                <w:sz w:val="18"/>
              </w:rPr>
            </w:pPr>
            <w:r w:rsidRPr="00446751">
              <w:rPr>
                <w:sz w:val="18"/>
              </w:rPr>
              <w:t>CI</w:t>
            </w:r>
          </w:p>
        </w:tc>
        <w:tc>
          <w:tcPr>
            <w:tcW w:w="2441" w:type="pct"/>
          </w:tcPr>
          <w:p w14:paraId="56B05B0F" w14:textId="77777777" w:rsidR="00182A0D" w:rsidRPr="00446751" w:rsidRDefault="00945622" w:rsidP="00446751">
            <w:pPr>
              <w:pStyle w:val="Compact"/>
              <w:spacing w:before="20" w:after="20" w:line="240" w:lineRule="auto"/>
              <w:rPr>
                <w:sz w:val="18"/>
              </w:rPr>
            </w:pPr>
            <w:r w:rsidRPr="00446751">
              <w:rPr>
                <w:sz w:val="18"/>
              </w:rPr>
              <w:t>Confidence interval</w:t>
            </w:r>
          </w:p>
        </w:tc>
        <w:tc>
          <w:tcPr>
            <w:tcW w:w="1623" w:type="pct"/>
          </w:tcPr>
          <w:p w14:paraId="46A223DE" w14:textId="77777777" w:rsidR="00182A0D" w:rsidRPr="00446751" w:rsidRDefault="00945622" w:rsidP="00446751">
            <w:pPr>
              <w:pStyle w:val="Compact"/>
              <w:spacing w:before="20" w:after="20" w:line="240" w:lineRule="auto"/>
              <w:rPr>
                <w:sz w:val="18"/>
              </w:rPr>
            </w:pPr>
            <w:r w:rsidRPr="00446751">
              <w:rPr>
                <w:sz w:val="18"/>
              </w:rPr>
              <w:t>90% unless stated</w:t>
            </w:r>
          </w:p>
        </w:tc>
      </w:tr>
      <w:tr w:rsidR="00182A0D" w:rsidRPr="00446751" w14:paraId="53CC2E08" w14:textId="77777777" w:rsidTr="00446751">
        <w:trPr>
          <w:cantSplit/>
        </w:trPr>
        <w:tc>
          <w:tcPr>
            <w:tcW w:w="936" w:type="pct"/>
          </w:tcPr>
          <w:p w14:paraId="19E0696E" w14:textId="77777777" w:rsidR="00182A0D" w:rsidRPr="00446751" w:rsidRDefault="00945622" w:rsidP="00446751">
            <w:pPr>
              <w:pStyle w:val="Compact"/>
              <w:spacing w:before="20" w:after="20" w:line="240" w:lineRule="auto"/>
              <w:rPr>
                <w:sz w:val="18"/>
              </w:rPr>
            </w:pPr>
            <w:r w:rsidRPr="00446751">
              <w:rPr>
                <w:sz w:val="18"/>
              </w:rPr>
              <w:t>CPI</w:t>
            </w:r>
          </w:p>
        </w:tc>
        <w:tc>
          <w:tcPr>
            <w:tcW w:w="2441" w:type="pct"/>
          </w:tcPr>
          <w:p w14:paraId="51395915" w14:textId="77777777" w:rsidR="00182A0D" w:rsidRPr="00446751" w:rsidRDefault="00945622" w:rsidP="00446751">
            <w:pPr>
              <w:pStyle w:val="Compact"/>
              <w:spacing w:before="20" w:after="20" w:line="240" w:lineRule="auto"/>
              <w:rPr>
                <w:sz w:val="18"/>
              </w:rPr>
            </w:pPr>
            <w:r w:rsidRPr="00446751">
              <w:rPr>
                <w:sz w:val="18"/>
              </w:rPr>
              <w:t>Consumer price index</w:t>
            </w:r>
          </w:p>
        </w:tc>
        <w:tc>
          <w:tcPr>
            <w:tcW w:w="1623" w:type="pct"/>
          </w:tcPr>
          <w:p w14:paraId="201B5658" w14:textId="77777777" w:rsidR="00182A0D" w:rsidRPr="00446751" w:rsidRDefault="00945622" w:rsidP="00446751">
            <w:pPr>
              <w:pStyle w:val="Compact"/>
              <w:spacing w:before="20" w:after="20" w:line="240" w:lineRule="auto"/>
              <w:rPr>
                <w:sz w:val="18"/>
              </w:rPr>
            </w:pPr>
            <w:r w:rsidRPr="00446751">
              <w:rPr>
                <w:sz w:val="18"/>
              </w:rPr>
              <w:t>Deflator</w:t>
            </w:r>
          </w:p>
        </w:tc>
      </w:tr>
      <w:tr w:rsidR="00182A0D" w:rsidRPr="00446751" w14:paraId="1C3DD0C3" w14:textId="77777777" w:rsidTr="00446751">
        <w:trPr>
          <w:cantSplit/>
        </w:trPr>
        <w:tc>
          <w:tcPr>
            <w:tcW w:w="936" w:type="pct"/>
          </w:tcPr>
          <w:p w14:paraId="5B0ECE5C" w14:textId="77777777" w:rsidR="00182A0D" w:rsidRPr="00446751" w:rsidRDefault="00945622" w:rsidP="00446751">
            <w:pPr>
              <w:pStyle w:val="Compact"/>
              <w:spacing w:before="20" w:after="20" w:line="240" w:lineRule="auto"/>
              <w:rPr>
                <w:sz w:val="18"/>
              </w:rPr>
            </w:pPr>
            <w:r w:rsidRPr="00446751">
              <w:rPr>
                <w:sz w:val="18"/>
              </w:rPr>
              <w:t>CRF / CRF3</w:t>
            </w:r>
          </w:p>
        </w:tc>
        <w:tc>
          <w:tcPr>
            <w:tcW w:w="2441" w:type="pct"/>
          </w:tcPr>
          <w:p w14:paraId="620F7703" w14:textId="77777777" w:rsidR="00182A0D" w:rsidRPr="00446751" w:rsidRDefault="00945622" w:rsidP="00446751">
            <w:pPr>
              <w:pStyle w:val="Compact"/>
              <w:spacing w:before="20" w:after="20" w:line="240" w:lineRule="auto"/>
              <w:rPr>
                <w:sz w:val="18"/>
              </w:rPr>
            </w:pPr>
            <w:r w:rsidRPr="00446751">
              <w:rPr>
                <w:sz w:val="18"/>
              </w:rPr>
              <w:t>Common Reporting Format / sector 3 (agriculture)</w:t>
            </w:r>
          </w:p>
        </w:tc>
        <w:tc>
          <w:tcPr>
            <w:tcW w:w="1623" w:type="pct"/>
          </w:tcPr>
          <w:p w14:paraId="065594E5" w14:textId="77777777" w:rsidR="00182A0D" w:rsidRPr="00446751" w:rsidRDefault="00945622" w:rsidP="00446751">
            <w:pPr>
              <w:pStyle w:val="Compact"/>
              <w:spacing w:before="20" w:after="20" w:line="240" w:lineRule="auto"/>
              <w:rPr>
                <w:sz w:val="18"/>
              </w:rPr>
            </w:pPr>
            <w:r w:rsidRPr="00446751">
              <w:rPr>
                <w:sz w:val="18"/>
              </w:rPr>
              <w:t>Outcome boundary</w:t>
            </w:r>
          </w:p>
        </w:tc>
      </w:tr>
      <w:tr w:rsidR="00182A0D" w:rsidRPr="00446751" w14:paraId="493CCB28" w14:textId="77777777" w:rsidTr="00446751">
        <w:trPr>
          <w:cantSplit/>
        </w:trPr>
        <w:tc>
          <w:tcPr>
            <w:tcW w:w="936" w:type="pct"/>
          </w:tcPr>
          <w:p w14:paraId="0A7E8BD4" w14:textId="77777777" w:rsidR="00182A0D" w:rsidRPr="00446751" w:rsidRDefault="00945622" w:rsidP="00446751">
            <w:pPr>
              <w:pStyle w:val="Compact"/>
              <w:spacing w:before="20" w:after="20" w:line="240" w:lineRule="auto"/>
              <w:rPr>
                <w:sz w:val="18"/>
              </w:rPr>
            </w:pPr>
            <w:r w:rsidRPr="00446751">
              <w:rPr>
                <w:sz w:val="18"/>
              </w:rPr>
              <w:t>CRT</w:t>
            </w:r>
          </w:p>
        </w:tc>
        <w:tc>
          <w:tcPr>
            <w:tcW w:w="2441" w:type="pct"/>
          </w:tcPr>
          <w:p w14:paraId="33C70654" w14:textId="77777777" w:rsidR="00182A0D" w:rsidRPr="00446751" w:rsidRDefault="00945622" w:rsidP="00446751">
            <w:pPr>
              <w:pStyle w:val="Compact"/>
              <w:spacing w:before="20" w:after="20" w:line="240" w:lineRule="auto"/>
              <w:rPr>
                <w:sz w:val="18"/>
              </w:rPr>
            </w:pPr>
            <w:r w:rsidRPr="00446751">
              <w:rPr>
                <w:sz w:val="18"/>
              </w:rPr>
              <w:t>Common Reporting Tables</w:t>
            </w:r>
          </w:p>
        </w:tc>
        <w:tc>
          <w:tcPr>
            <w:tcW w:w="1623" w:type="pct"/>
          </w:tcPr>
          <w:p w14:paraId="754A94D6" w14:textId="77777777" w:rsidR="00182A0D" w:rsidRPr="00446751" w:rsidRDefault="00945622" w:rsidP="00446751">
            <w:pPr>
              <w:pStyle w:val="Compact"/>
              <w:spacing w:before="20" w:after="20" w:line="240" w:lineRule="auto"/>
              <w:rPr>
                <w:sz w:val="18"/>
              </w:rPr>
            </w:pPr>
            <w:r w:rsidRPr="00446751">
              <w:rPr>
                <w:sz w:val="18"/>
              </w:rPr>
              <w:t>UNFCCC inventory submission format</w:t>
            </w:r>
          </w:p>
        </w:tc>
      </w:tr>
      <w:tr w:rsidR="00182A0D" w:rsidRPr="00446751" w14:paraId="15268257" w14:textId="77777777" w:rsidTr="00446751">
        <w:trPr>
          <w:cantSplit/>
        </w:trPr>
        <w:tc>
          <w:tcPr>
            <w:tcW w:w="936" w:type="pct"/>
          </w:tcPr>
          <w:p w14:paraId="3C4A8949" w14:textId="77777777" w:rsidR="00182A0D" w:rsidRPr="00446751" w:rsidRDefault="00945622" w:rsidP="00446751">
            <w:pPr>
              <w:pStyle w:val="Compact"/>
              <w:spacing w:before="20" w:after="20" w:line="240" w:lineRule="auto"/>
              <w:rPr>
                <w:sz w:val="18"/>
              </w:rPr>
            </w:pPr>
            <w:r w:rsidRPr="00446751">
              <w:rPr>
                <w:sz w:val="18"/>
              </w:rPr>
              <w:t>CSO</w:t>
            </w:r>
          </w:p>
        </w:tc>
        <w:tc>
          <w:tcPr>
            <w:tcW w:w="2441" w:type="pct"/>
          </w:tcPr>
          <w:p w14:paraId="12818180" w14:textId="77777777" w:rsidR="00182A0D" w:rsidRPr="00446751" w:rsidRDefault="00945622" w:rsidP="00446751">
            <w:pPr>
              <w:pStyle w:val="Compact"/>
              <w:spacing w:before="20" w:after="20" w:line="240" w:lineRule="auto"/>
              <w:rPr>
                <w:sz w:val="18"/>
              </w:rPr>
            </w:pPr>
            <w:r w:rsidRPr="00446751">
              <w:rPr>
                <w:sz w:val="18"/>
              </w:rPr>
              <w:t>Central Statistics Office (Ireland)</w:t>
            </w:r>
          </w:p>
        </w:tc>
        <w:tc>
          <w:tcPr>
            <w:tcW w:w="1623" w:type="pct"/>
          </w:tcPr>
          <w:p w14:paraId="0D51C606" w14:textId="77777777" w:rsidR="00182A0D" w:rsidRPr="00446751" w:rsidRDefault="00945622" w:rsidP="00446751">
            <w:pPr>
              <w:pStyle w:val="Compact"/>
              <w:spacing w:before="20" w:after="20" w:line="240" w:lineRule="auto"/>
              <w:rPr>
                <w:sz w:val="18"/>
              </w:rPr>
            </w:pPr>
            <w:r w:rsidRPr="00446751">
              <w:rPr>
                <w:sz w:val="18"/>
              </w:rPr>
              <w:t>Livestock, milk, prices, CPI, GNI*</w:t>
            </w:r>
          </w:p>
        </w:tc>
      </w:tr>
      <w:tr w:rsidR="00182A0D" w:rsidRPr="00446751" w14:paraId="17C1F71F" w14:textId="77777777" w:rsidTr="00446751">
        <w:trPr>
          <w:cantSplit/>
        </w:trPr>
        <w:tc>
          <w:tcPr>
            <w:tcW w:w="936" w:type="pct"/>
          </w:tcPr>
          <w:p w14:paraId="0162F2E4" w14:textId="77777777" w:rsidR="00182A0D" w:rsidRPr="00446751" w:rsidRDefault="00945622" w:rsidP="00446751">
            <w:pPr>
              <w:pStyle w:val="Compact"/>
              <w:spacing w:before="20" w:after="20" w:line="240" w:lineRule="auto"/>
              <w:rPr>
                <w:sz w:val="18"/>
              </w:rPr>
            </w:pPr>
            <w:r w:rsidRPr="00446751">
              <w:rPr>
                <w:sz w:val="18"/>
              </w:rPr>
              <w:t>CUSUM</w:t>
            </w:r>
          </w:p>
        </w:tc>
        <w:tc>
          <w:tcPr>
            <w:tcW w:w="2441" w:type="pct"/>
          </w:tcPr>
          <w:p w14:paraId="4C0CB98B" w14:textId="77777777" w:rsidR="00182A0D" w:rsidRPr="00446751" w:rsidRDefault="00945622" w:rsidP="00446751">
            <w:pPr>
              <w:pStyle w:val="Compact"/>
              <w:spacing w:before="20" w:after="20" w:line="240" w:lineRule="auto"/>
              <w:rPr>
                <w:sz w:val="18"/>
              </w:rPr>
            </w:pPr>
            <w:r w:rsidRPr="00446751">
              <w:rPr>
                <w:sz w:val="18"/>
              </w:rPr>
              <w:t>Cumulative sum of recursive residuals</w:t>
            </w:r>
          </w:p>
        </w:tc>
        <w:tc>
          <w:tcPr>
            <w:tcW w:w="1623" w:type="pct"/>
          </w:tcPr>
          <w:p w14:paraId="1F36E37D" w14:textId="77777777" w:rsidR="00182A0D" w:rsidRPr="00446751" w:rsidRDefault="00945622" w:rsidP="00446751">
            <w:pPr>
              <w:pStyle w:val="Compact"/>
              <w:spacing w:before="20" w:after="20" w:line="240" w:lineRule="auto"/>
              <w:rPr>
                <w:sz w:val="18"/>
              </w:rPr>
            </w:pPr>
            <w:r w:rsidRPr="00446751">
              <w:rPr>
                <w:sz w:val="18"/>
              </w:rPr>
              <w:t>Parameter stability test</w:t>
            </w:r>
          </w:p>
        </w:tc>
      </w:tr>
      <w:tr w:rsidR="00182A0D" w:rsidRPr="00446751" w14:paraId="7380D0E3" w14:textId="77777777" w:rsidTr="00446751">
        <w:trPr>
          <w:cantSplit/>
        </w:trPr>
        <w:tc>
          <w:tcPr>
            <w:tcW w:w="936" w:type="pct"/>
          </w:tcPr>
          <w:p w14:paraId="07322965" w14:textId="77777777" w:rsidR="00182A0D" w:rsidRPr="00446751" w:rsidRDefault="00945622" w:rsidP="00446751">
            <w:pPr>
              <w:pStyle w:val="Compact"/>
              <w:spacing w:before="20" w:after="20" w:line="240" w:lineRule="auto"/>
              <w:rPr>
                <w:sz w:val="18"/>
              </w:rPr>
            </w:pPr>
            <w:r w:rsidRPr="00446751">
              <w:rPr>
                <w:sz w:val="18"/>
              </w:rPr>
              <w:t>DAFM</w:t>
            </w:r>
          </w:p>
        </w:tc>
        <w:tc>
          <w:tcPr>
            <w:tcW w:w="2441" w:type="pct"/>
          </w:tcPr>
          <w:p w14:paraId="2A6AC5F5" w14:textId="77777777" w:rsidR="00182A0D" w:rsidRPr="00446751" w:rsidRDefault="00945622" w:rsidP="00446751">
            <w:pPr>
              <w:pStyle w:val="Compact"/>
              <w:spacing w:before="20" w:after="20" w:line="240" w:lineRule="auto"/>
              <w:rPr>
                <w:sz w:val="18"/>
              </w:rPr>
            </w:pPr>
            <w:r w:rsidRPr="00446751">
              <w:rPr>
                <w:sz w:val="18"/>
              </w:rPr>
              <w:t>Department of Agriculture, Food and the Marine</w:t>
            </w:r>
          </w:p>
        </w:tc>
        <w:tc>
          <w:tcPr>
            <w:tcW w:w="1623" w:type="pct"/>
          </w:tcPr>
          <w:p w14:paraId="5D391FAB" w14:textId="77777777" w:rsidR="00182A0D" w:rsidRPr="00446751" w:rsidRDefault="00945622" w:rsidP="00446751">
            <w:pPr>
              <w:pStyle w:val="Compact"/>
              <w:spacing w:before="20" w:after="20" w:line="240" w:lineRule="auto"/>
              <w:rPr>
                <w:sz w:val="18"/>
              </w:rPr>
            </w:pPr>
            <w:r w:rsidRPr="00446751">
              <w:rPr>
                <w:sz w:val="18"/>
              </w:rPr>
              <w:t>Source of scheme participation statistics</w:t>
            </w:r>
          </w:p>
        </w:tc>
      </w:tr>
      <w:tr w:rsidR="00182A0D" w:rsidRPr="00446751" w14:paraId="455555D6" w14:textId="77777777" w:rsidTr="00446751">
        <w:trPr>
          <w:cantSplit/>
        </w:trPr>
        <w:tc>
          <w:tcPr>
            <w:tcW w:w="936" w:type="pct"/>
          </w:tcPr>
          <w:p w14:paraId="2FDA98A4" w14:textId="77777777" w:rsidR="00182A0D" w:rsidRPr="00446751" w:rsidRDefault="00945622" w:rsidP="00446751">
            <w:pPr>
              <w:pStyle w:val="Compact"/>
              <w:spacing w:before="20" w:after="20" w:line="240" w:lineRule="auto"/>
              <w:rPr>
                <w:sz w:val="18"/>
              </w:rPr>
            </w:pPr>
            <w:r w:rsidRPr="00446751">
              <w:rPr>
                <w:sz w:val="18"/>
              </w:rPr>
              <w:t>DiD</w:t>
            </w:r>
          </w:p>
        </w:tc>
        <w:tc>
          <w:tcPr>
            <w:tcW w:w="2441" w:type="pct"/>
          </w:tcPr>
          <w:p w14:paraId="701E8EF0" w14:textId="77777777" w:rsidR="00182A0D" w:rsidRPr="00446751" w:rsidRDefault="00945622" w:rsidP="00446751">
            <w:pPr>
              <w:pStyle w:val="Compact"/>
              <w:spacing w:before="20" w:after="20" w:line="240" w:lineRule="auto"/>
              <w:rPr>
                <w:sz w:val="18"/>
              </w:rPr>
            </w:pPr>
            <w:r w:rsidRPr="00446751">
              <w:rPr>
                <w:sz w:val="18"/>
              </w:rPr>
              <w:t>Difference-in-differences</w:t>
            </w:r>
          </w:p>
        </w:tc>
        <w:tc>
          <w:tcPr>
            <w:tcW w:w="1623" w:type="pct"/>
          </w:tcPr>
          <w:p w14:paraId="5F5E7257" w14:textId="77777777" w:rsidR="00182A0D" w:rsidRPr="00446751" w:rsidRDefault="00945622" w:rsidP="00446751">
            <w:pPr>
              <w:pStyle w:val="Compact"/>
              <w:spacing w:before="20" w:after="20" w:line="240" w:lineRule="auto"/>
              <w:rPr>
                <w:sz w:val="18"/>
              </w:rPr>
            </w:pPr>
            <w:r w:rsidRPr="00446751">
              <w:rPr>
                <w:sz w:val="18"/>
              </w:rPr>
              <w:t>Regional design</w:t>
            </w:r>
          </w:p>
        </w:tc>
      </w:tr>
      <w:tr w:rsidR="00182A0D" w:rsidRPr="00446751" w14:paraId="0AC27FF9" w14:textId="77777777" w:rsidTr="00446751">
        <w:trPr>
          <w:cantSplit/>
        </w:trPr>
        <w:tc>
          <w:tcPr>
            <w:tcW w:w="936" w:type="pct"/>
          </w:tcPr>
          <w:p w14:paraId="75CAD199" w14:textId="77777777" w:rsidR="00182A0D" w:rsidRPr="00446751" w:rsidRDefault="00945622" w:rsidP="00446751">
            <w:pPr>
              <w:pStyle w:val="Compact"/>
              <w:spacing w:before="20" w:after="20" w:line="240" w:lineRule="auto"/>
              <w:rPr>
                <w:sz w:val="18"/>
              </w:rPr>
            </w:pPr>
            <w:r w:rsidRPr="00446751">
              <w:rPr>
                <w:sz w:val="18"/>
              </w:rPr>
              <w:t>EF</w:t>
            </w:r>
          </w:p>
        </w:tc>
        <w:tc>
          <w:tcPr>
            <w:tcW w:w="2441" w:type="pct"/>
          </w:tcPr>
          <w:p w14:paraId="00D7D924" w14:textId="77777777" w:rsidR="00182A0D" w:rsidRPr="00446751" w:rsidRDefault="00945622" w:rsidP="00446751">
            <w:pPr>
              <w:pStyle w:val="Compact"/>
              <w:spacing w:before="20" w:after="20" w:line="240" w:lineRule="auto"/>
              <w:rPr>
                <w:sz w:val="18"/>
              </w:rPr>
            </w:pPr>
            <w:r w:rsidRPr="00446751">
              <w:rPr>
                <w:sz w:val="18"/>
              </w:rPr>
              <w:t>Emission factor</w:t>
            </w:r>
          </w:p>
        </w:tc>
        <w:tc>
          <w:tcPr>
            <w:tcW w:w="1623" w:type="pct"/>
          </w:tcPr>
          <w:p w14:paraId="73B1E59C" w14:textId="77777777" w:rsidR="00182A0D" w:rsidRPr="00446751" w:rsidRDefault="00945622" w:rsidP="00446751">
            <w:pPr>
              <w:pStyle w:val="Compact"/>
              <w:spacing w:before="20" w:after="20" w:line="240" w:lineRule="auto"/>
              <w:rPr>
                <w:sz w:val="18"/>
              </w:rPr>
            </w:pPr>
            <w:r w:rsidRPr="00446751">
              <w:rPr>
                <w:sz w:val="18"/>
              </w:rPr>
              <w:t>e.g. kg CH₄ per dairy cow per year</w:t>
            </w:r>
          </w:p>
        </w:tc>
      </w:tr>
      <w:tr w:rsidR="00182A0D" w:rsidRPr="00446751" w14:paraId="299DB49C" w14:textId="77777777" w:rsidTr="00446751">
        <w:trPr>
          <w:cantSplit/>
        </w:trPr>
        <w:tc>
          <w:tcPr>
            <w:tcW w:w="936" w:type="pct"/>
          </w:tcPr>
          <w:p w14:paraId="62B41A7E" w14:textId="77777777" w:rsidR="00182A0D" w:rsidRPr="00446751" w:rsidRDefault="00945622" w:rsidP="00446751">
            <w:pPr>
              <w:pStyle w:val="Compact"/>
              <w:spacing w:before="20" w:after="20" w:line="240" w:lineRule="auto"/>
              <w:rPr>
                <w:sz w:val="18"/>
              </w:rPr>
            </w:pPr>
            <w:r w:rsidRPr="00446751">
              <w:rPr>
                <w:sz w:val="18"/>
              </w:rPr>
              <w:t>EPA</w:t>
            </w:r>
          </w:p>
        </w:tc>
        <w:tc>
          <w:tcPr>
            <w:tcW w:w="2441" w:type="pct"/>
          </w:tcPr>
          <w:p w14:paraId="326945F7" w14:textId="77777777" w:rsidR="00182A0D" w:rsidRPr="00446751" w:rsidRDefault="00945622" w:rsidP="00446751">
            <w:pPr>
              <w:pStyle w:val="Compact"/>
              <w:spacing w:before="20" w:after="20" w:line="240" w:lineRule="auto"/>
              <w:rPr>
                <w:sz w:val="18"/>
              </w:rPr>
            </w:pPr>
            <w:r w:rsidRPr="00446751">
              <w:rPr>
                <w:sz w:val="18"/>
              </w:rPr>
              <w:t>Environmental Protection Agency (Ireland)</w:t>
            </w:r>
          </w:p>
        </w:tc>
        <w:tc>
          <w:tcPr>
            <w:tcW w:w="1623" w:type="pct"/>
          </w:tcPr>
          <w:p w14:paraId="0BADE7AE" w14:textId="77777777" w:rsidR="00182A0D" w:rsidRPr="00446751" w:rsidRDefault="00945622" w:rsidP="00446751">
            <w:pPr>
              <w:pStyle w:val="Compact"/>
              <w:spacing w:before="20" w:after="20" w:line="240" w:lineRule="auto"/>
              <w:rPr>
                <w:sz w:val="18"/>
              </w:rPr>
            </w:pPr>
            <w:r w:rsidRPr="00446751">
              <w:rPr>
                <w:sz w:val="18"/>
              </w:rPr>
              <w:t>Inventory compiler</w:t>
            </w:r>
          </w:p>
        </w:tc>
      </w:tr>
      <w:tr w:rsidR="00182A0D" w:rsidRPr="00446751" w14:paraId="1D10FEC7" w14:textId="77777777" w:rsidTr="00446751">
        <w:trPr>
          <w:cantSplit/>
        </w:trPr>
        <w:tc>
          <w:tcPr>
            <w:tcW w:w="936" w:type="pct"/>
          </w:tcPr>
          <w:p w14:paraId="22269991" w14:textId="77777777" w:rsidR="00182A0D" w:rsidRPr="00446751" w:rsidRDefault="00945622" w:rsidP="00446751">
            <w:pPr>
              <w:pStyle w:val="Compact"/>
              <w:spacing w:before="20" w:after="20" w:line="240" w:lineRule="auto"/>
              <w:rPr>
                <w:sz w:val="18"/>
              </w:rPr>
            </w:pPr>
            <w:r w:rsidRPr="00446751">
              <w:rPr>
                <w:sz w:val="18"/>
              </w:rPr>
              <w:t>GHG</w:t>
            </w:r>
          </w:p>
        </w:tc>
        <w:tc>
          <w:tcPr>
            <w:tcW w:w="2441" w:type="pct"/>
          </w:tcPr>
          <w:p w14:paraId="3DDE21CC" w14:textId="77777777" w:rsidR="00182A0D" w:rsidRPr="00446751" w:rsidRDefault="00945622" w:rsidP="00446751">
            <w:pPr>
              <w:pStyle w:val="Compact"/>
              <w:spacing w:before="20" w:after="20" w:line="240" w:lineRule="auto"/>
              <w:rPr>
                <w:sz w:val="18"/>
              </w:rPr>
            </w:pPr>
            <w:r w:rsidRPr="00446751">
              <w:rPr>
                <w:sz w:val="18"/>
              </w:rPr>
              <w:t>Greenhouse gas</w:t>
            </w:r>
          </w:p>
        </w:tc>
        <w:tc>
          <w:tcPr>
            <w:tcW w:w="1623" w:type="pct"/>
          </w:tcPr>
          <w:p w14:paraId="0DC36BF3" w14:textId="77777777" w:rsidR="00182A0D" w:rsidRPr="00446751" w:rsidRDefault="00945622" w:rsidP="00446751">
            <w:pPr>
              <w:pStyle w:val="Compact"/>
              <w:spacing w:before="20" w:after="20" w:line="240" w:lineRule="auto"/>
              <w:rPr>
                <w:sz w:val="18"/>
              </w:rPr>
            </w:pPr>
            <w:r w:rsidRPr="00446751">
              <w:rPr>
                <w:sz w:val="18"/>
              </w:rPr>
              <w:t>–</w:t>
            </w:r>
          </w:p>
        </w:tc>
      </w:tr>
      <w:tr w:rsidR="00182A0D" w:rsidRPr="00446751" w14:paraId="747B0639" w14:textId="77777777" w:rsidTr="00446751">
        <w:trPr>
          <w:cantSplit/>
        </w:trPr>
        <w:tc>
          <w:tcPr>
            <w:tcW w:w="936" w:type="pct"/>
          </w:tcPr>
          <w:p w14:paraId="300AE64B" w14:textId="77777777" w:rsidR="00182A0D" w:rsidRPr="00446751" w:rsidRDefault="00945622" w:rsidP="00446751">
            <w:pPr>
              <w:pStyle w:val="Compact"/>
              <w:spacing w:before="20" w:after="20" w:line="240" w:lineRule="auto"/>
              <w:rPr>
                <w:sz w:val="18"/>
              </w:rPr>
            </w:pPr>
            <w:r w:rsidRPr="00446751">
              <w:rPr>
                <w:sz w:val="18"/>
              </w:rPr>
              <w:t>GISCO</w:t>
            </w:r>
          </w:p>
        </w:tc>
        <w:tc>
          <w:tcPr>
            <w:tcW w:w="2441" w:type="pct"/>
          </w:tcPr>
          <w:p w14:paraId="2D31A875" w14:textId="77777777" w:rsidR="00182A0D" w:rsidRPr="00446751" w:rsidRDefault="00945622" w:rsidP="00446751">
            <w:pPr>
              <w:pStyle w:val="Compact"/>
              <w:spacing w:before="20" w:after="20" w:line="240" w:lineRule="auto"/>
              <w:rPr>
                <w:sz w:val="18"/>
              </w:rPr>
            </w:pPr>
            <w:r w:rsidRPr="00446751">
              <w:rPr>
                <w:sz w:val="18"/>
              </w:rPr>
              <w:t>Geographic Information System of the Commission</w:t>
            </w:r>
          </w:p>
        </w:tc>
        <w:tc>
          <w:tcPr>
            <w:tcW w:w="1623" w:type="pct"/>
          </w:tcPr>
          <w:p w14:paraId="651868D8" w14:textId="77777777" w:rsidR="00182A0D" w:rsidRPr="00446751" w:rsidRDefault="00945622" w:rsidP="00446751">
            <w:pPr>
              <w:pStyle w:val="Compact"/>
              <w:spacing w:before="20" w:after="20" w:line="240" w:lineRule="auto"/>
              <w:rPr>
                <w:sz w:val="18"/>
              </w:rPr>
            </w:pPr>
            <w:r w:rsidRPr="00446751">
              <w:rPr>
                <w:sz w:val="18"/>
              </w:rPr>
              <w:t>Regional boundaries</w:t>
            </w:r>
          </w:p>
        </w:tc>
      </w:tr>
      <w:tr w:rsidR="00182A0D" w:rsidRPr="00446751" w14:paraId="4928383C" w14:textId="77777777" w:rsidTr="00446751">
        <w:trPr>
          <w:cantSplit/>
        </w:trPr>
        <w:tc>
          <w:tcPr>
            <w:tcW w:w="936" w:type="pct"/>
          </w:tcPr>
          <w:p w14:paraId="2EAABE28" w14:textId="77777777" w:rsidR="00182A0D" w:rsidRPr="00446751" w:rsidRDefault="00945622" w:rsidP="00446751">
            <w:pPr>
              <w:pStyle w:val="Compact"/>
              <w:spacing w:before="20" w:after="20" w:line="240" w:lineRule="auto"/>
              <w:rPr>
                <w:sz w:val="18"/>
              </w:rPr>
            </w:pPr>
            <w:r w:rsidRPr="00446751">
              <w:rPr>
                <w:sz w:val="18"/>
              </w:rPr>
              <w:t>GLAS</w:t>
            </w:r>
          </w:p>
        </w:tc>
        <w:tc>
          <w:tcPr>
            <w:tcW w:w="2441" w:type="pct"/>
          </w:tcPr>
          <w:p w14:paraId="674DCB56" w14:textId="77777777" w:rsidR="00182A0D" w:rsidRPr="00446751" w:rsidRDefault="00945622" w:rsidP="00446751">
            <w:pPr>
              <w:pStyle w:val="Compact"/>
              <w:spacing w:before="20" w:after="20" w:line="240" w:lineRule="auto"/>
              <w:rPr>
                <w:sz w:val="18"/>
              </w:rPr>
            </w:pPr>
            <w:r w:rsidRPr="00446751">
              <w:rPr>
                <w:sz w:val="18"/>
              </w:rPr>
              <w:t>Green Low-Carbon Agri-Environment Scheme</w:t>
            </w:r>
          </w:p>
        </w:tc>
        <w:tc>
          <w:tcPr>
            <w:tcW w:w="1623" w:type="pct"/>
          </w:tcPr>
          <w:p w14:paraId="2E7E9509" w14:textId="77777777" w:rsidR="00182A0D" w:rsidRPr="00446751" w:rsidRDefault="00945622" w:rsidP="00446751">
            <w:pPr>
              <w:pStyle w:val="Compact"/>
              <w:spacing w:before="20" w:after="20" w:line="240" w:lineRule="auto"/>
              <w:rPr>
                <w:sz w:val="18"/>
              </w:rPr>
            </w:pPr>
            <w:r w:rsidRPr="00446751">
              <w:rPr>
                <w:sz w:val="18"/>
              </w:rPr>
              <w:t>M07</w:t>
            </w:r>
          </w:p>
        </w:tc>
      </w:tr>
      <w:tr w:rsidR="00182A0D" w:rsidRPr="00446751" w14:paraId="23DF484B" w14:textId="77777777" w:rsidTr="00446751">
        <w:trPr>
          <w:cantSplit/>
        </w:trPr>
        <w:tc>
          <w:tcPr>
            <w:tcW w:w="936" w:type="pct"/>
          </w:tcPr>
          <w:p w14:paraId="270237F4" w14:textId="77777777" w:rsidR="00182A0D" w:rsidRPr="00446751" w:rsidRDefault="00945622" w:rsidP="00446751">
            <w:pPr>
              <w:pStyle w:val="Compact"/>
              <w:spacing w:before="20" w:after="20" w:line="240" w:lineRule="auto"/>
              <w:rPr>
                <w:sz w:val="18"/>
              </w:rPr>
            </w:pPr>
            <w:r w:rsidRPr="00446751">
              <w:rPr>
                <w:sz w:val="18"/>
              </w:rPr>
              <w:t>GNI*</w:t>
            </w:r>
          </w:p>
        </w:tc>
        <w:tc>
          <w:tcPr>
            <w:tcW w:w="2441" w:type="pct"/>
          </w:tcPr>
          <w:p w14:paraId="1B296389" w14:textId="77777777" w:rsidR="00182A0D" w:rsidRPr="00446751" w:rsidRDefault="00945622" w:rsidP="00446751">
            <w:pPr>
              <w:pStyle w:val="Compact"/>
              <w:spacing w:before="20" w:after="20" w:line="240" w:lineRule="auto"/>
              <w:rPr>
                <w:sz w:val="18"/>
              </w:rPr>
            </w:pPr>
            <w:r w:rsidRPr="00446751">
              <w:rPr>
                <w:sz w:val="18"/>
              </w:rPr>
              <w:t>Modified gross national income</w:t>
            </w:r>
          </w:p>
        </w:tc>
        <w:tc>
          <w:tcPr>
            <w:tcW w:w="1623" w:type="pct"/>
          </w:tcPr>
          <w:p w14:paraId="1DDC34B8" w14:textId="77777777" w:rsidR="00182A0D" w:rsidRPr="00446751" w:rsidRDefault="00945622" w:rsidP="00446751">
            <w:pPr>
              <w:pStyle w:val="Compact"/>
              <w:spacing w:before="20" w:after="20" w:line="240" w:lineRule="auto"/>
              <w:rPr>
                <w:sz w:val="18"/>
              </w:rPr>
            </w:pPr>
            <w:r w:rsidRPr="00446751">
              <w:rPr>
                <w:sz w:val="18"/>
              </w:rPr>
              <w:t>Robustness control</w:t>
            </w:r>
          </w:p>
        </w:tc>
      </w:tr>
      <w:tr w:rsidR="00182A0D" w:rsidRPr="00446751" w14:paraId="321D5D3E" w14:textId="77777777" w:rsidTr="00446751">
        <w:trPr>
          <w:cantSplit/>
        </w:trPr>
        <w:tc>
          <w:tcPr>
            <w:tcW w:w="936" w:type="pct"/>
          </w:tcPr>
          <w:p w14:paraId="47E529BB" w14:textId="77777777" w:rsidR="00182A0D" w:rsidRPr="00446751" w:rsidRDefault="00945622" w:rsidP="00446751">
            <w:pPr>
              <w:pStyle w:val="Compact"/>
              <w:spacing w:before="20" w:after="20" w:line="240" w:lineRule="auto"/>
              <w:rPr>
                <w:sz w:val="18"/>
              </w:rPr>
            </w:pPr>
            <w:r w:rsidRPr="00446751">
              <w:rPr>
                <w:sz w:val="18"/>
              </w:rPr>
              <w:t>GWP / GWP100 / GWP*</w:t>
            </w:r>
          </w:p>
        </w:tc>
        <w:tc>
          <w:tcPr>
            <w:tcW w:w="2441" w:type="pct"/>
          </w:tcPr>
          <w:p w14:paraId="3D7EC586" w14:textId="77777777" w:rsidR="00182A0D" w:rsidRPr="00446751" w:rsidRDefault="00945622" w:rsidP="00446751">
            <w:pPr>
              <w:pStyle w:val="Compact"/>
              <w:spacing w:before="20" w:after="20" w:line="240" w:lineRule="auto"/>
              <w:rPr>
                <w:sz w:val="18"/>
              </w:rPr>
            </w:pPr>
            <w:r w:rsidRPr="00446751">
              <w:rPr>
                <w:sz w:val="18"/>
              </w:rPr>
              <w:t>Global warming potential (100-year) / warming-equivalent metric</w:t>
            </w:r>
          </w:p>
        </w:tc>
        <w:tc>
          <w:tcPr>
            <w:tcW w:w="1623" w:type="pct"/>
          </w:tcPr>
          <w:p w14:paraId="436C704F" w14:textId="77777777" w:rsidR="00182A0D" w:rsidRPr="00446751" w:rsidRDefault="00945622" w:rsidP="00446751">
            <w:pPr>
              <w:pStyle w:val="Compact"/>
              <w:spacing w:before="20" w:after="20" w:line="240" w:lineRule="auto"/>
              <w:rPr>
                <w:sz w:val="18"/>
              </w:rPr>
            </w:pPr>
            <w:r w:rsidRPr="00446751">
              <w:rPr>
                <w:sz w:val="18"/>
              </w:rPr>
              <w:t>–</w:t>
            </w:r>
          </w:p>
        </w:tc>
      </w:tr>
      <w:tr w:rsidR="00182A0D" w:rsidRPr="00446751" w14:paraId="7EC2A11F" w14:textId="77777777" w:rsidTr="00446751">
        <w:trPr>
          <w:cantSplit/>
        </w:trPr>
        <w:tc>
          <w:tcPr>
            <w:tcW w:w="936" w:type="pct"/>
          </w:tcPr>
          <w:p w14:paraId="2B8EE57F" w14:textId="77777777" w:rsidR="00182A0D" w:rsidRPr="00446751" w:rsidRDefault="00945622" w:rsidP="00446751">
            <w:pPr>
              <w:pStyle w:val="Compact"/>
              <w:spacing w:before="20" w:after="20" w:line="240" w:lineRule="auto"/>
              <w:rPr>
                <w:sz w:val="18"/>
              </w:rPr>
            </w:pPr>
            <w:r w:rsidRPr="00446751">
              <w:rPr>
                <w:sz w:val="18"/>
              </w:rPr>
              <w:t>HAC</w:t>
            </w:r>
          </w:p>
        </w:tc>
        <w:tc>
          <w:tcPr>
            <w:tcW w:w="2441" w:type="pct"/>
          </w:tcPr>
          <w:p w14:paraId="2407080A" w14:textId="77777777" w:rsidR="00182A0D" w:rsidRPr="00446751" w:rsidRDefault="00945622" w:rsidP="00446751">
            <w:pPr>
              <w:pStyle w:val="Compact"/>
              <w:spacing w:before="20" w:after="20" w:line="240" w:lineRule="auto"/>
              <w:rPr>
                <w:sz w:val="18"/>
              </w:rPr>
            </w:pPr>
            <w:r w:rsidRPr="00446751">
              <w:rPr>
                <w:sz w:val="18"/>
              </w:rPr>
              <w:t>Heteroskedasticity and autocorrelation consistent</w:t>
            </w:r>
          </w:p>
        </w:tc>
        <w:tc>
          <w:tcPr>
            <w:tcW w:w="1623" w:type="pct"/>
          </w:tcPr>
          <w:p w14:paraId="3CCC2560" w14:textId="77777777" w:rsidR="00182A0D" w:rsidRPr="00446751" w:rsidRDefault="00945622" w:rsidP="00446751">
            <w:pPr>
              <w:pStyle w:val="Compact"/>
              <w:spacing w:before="20" w:after="20" w:line="240" w:lineRule="auto"/>
              <w:rPr>
                <w:sz w:val="18"/>
              </w:rPr>
            </w:pPr>
            <w:r w:rsidRPr="00446751">
              <w:rPr>
                <w:sz w:val="18"/>
              </w:rPr>
              <w:t>Newey–West covariance</w:t>
            </w:r>
          </w:p>
        </w:tc>
      </w:tr>
      <w:tr w:rsidR="00182A0D" w:rsidRPr="00446751" w14:paraId="2E883FE4" w14:textId="77777777" w:rsidTr="00446751">
        <w:trPr>
          <w:cantSplit/>
        </w:trPr>
        <w:tc>
          <w:tcPr>
            <w:tcW w:w="936" w:type="pct"/>
          </w:tcPr>
          <w:p w14:paraId="0BAC2CE2" w14:textId="77777777" w:rsidR="00182A0D" w:rsidRPr="00446751" w:rsidRDefault="00945622" w:rsidP="00446751">
            <w:pPr>
              <w:pStyle w:val="Compact"/>
              <w:spacing w:before="20" w:after="20" w:line="240" w:lineRule="auto"/>
              <w:rPr>
                <w:sz w:val="18"/>
              </w:rPr>
            </w:pPr>
            <w:r w:rsidRPr="00446751">
              <w:rPr>
                <w:sz w:val="18"/>
              </w:rPr>
              <w:t xml:space="preserve">I × </w:t>
            </w:r>
            <w:r w:rsidRPr="00446751">
              <w:rPr>
                <w:i/>
                <w:iCs/>
                <w:sz w:val="18"/>
              </w:rPr>
              <w:t>s</w:t>
            </w:r>
            <w:r w:rsidRPr="00446751">
              <w:rPr>
                <w:sz w:val="18"/>
              </w:rPr>
              <w:t xml:space="preserve"> × </w:t>
            </w:r>
            <w:r w:rsidRPr="00446751">
              <w:rPr>
                <w:i/>
                <w:iCs/>
                <w:sz w:val="18"/>
              </w:rPr>
              <w:t>e</w:t>
            </w:r>
            <w:r w:rsidRPr="00446751">
              <w:rPr>
                <w:sz w:val="18"/>
              </w:rPr>
              <w:t xml:space="preserve"> × B × </w:t>
            </w:r>
            <w:r w:rsidRPr="00446751">
              <w:rPr>
                <w:i/>
                <w:iCs/>
                <w:sz w:val="18"/>
              </w:rPr>
              <w:t>w</w:t>
            </w:r>
          </w:p>
        </w:tc>
        <w:tc>
          <w:tcPr>
            <w:tcW w:w="2441" w:type="pct"/>
          </w:tcPr>
          <w:p w14:paraId="67428F13" w14:textId="77777777" w:rsidR="00182A0D" w:rsidRPr="00446751" w:rsidRDefault="00945622" w:rsidP="00446751">
            <w:pPr>
              <w:pStyle w:val="Compact"/>
              <w:spacing w:before="20" w:after="20" w:line="240" w:lineRule="auto"/>
              <w:rPr>
                <w:sz w:val="18"/>
              </w:rPr>
            </w:pPr>
            <w:r w:rsidRPr="00446751">
              <w:rPr>
                <w:sz w:val="18"/>
              </w:rPr>
              <w:t>Implementation × coverage × eligibility × bindingness × content weight</w:t>
            </w:r>
          </w:p>
        </w:tc>
        <w:tc>
          <w:tcPr>
            <w:tcW w:w="1623" w:type="pct"/>
          </w:tcPr>
          <w:p w14:paraId="7F77B5D9" w14:textId="77777777" w:rsidR="00182A0D" w:rsidRPr="00446751" w:rsidRDefault="00945622" w:rsidP="00446751">
            <w:pPr>
              <w:pStyle w:val="Compact"/>
              <w:spacing w:before="20" w:after="20" w:line="240" w:lineRule="auto"/>
              <w:rPr>
                <w:sz w:val="18"/>
              </w:rPr>
            </w:pPr>
            <w:r w:rsidRPr="00446751">
              <w:rPr>
                <w:sz w:val="18"/>
              </w:rPr>
              <w:t>Policy score</w:t>
            </w:r>
          </w:p>
        </w:tc>
      </w:tr>
      <w:tr w:rsidR="00182A0D" w:rsidRPr="00446751" w14:paraId="732A6EFD" w14:textId="77777777" w:rsidTr="00446751">
        <w:trPr>
          <w:cantSplit/>
        </w:trPr>
        <w:tc>
          <w:tcPr>
            <w:tcW w:w="936" w:type="pct"/>
          </w:tcPr>
          <w:p w14:paraId="3C07E39F" w14:textId="77777777" w:rsidR="00182A0D" w:rsidRPr="00446751" w:rsidRDefault="00945622" w:rsidP="00446751">
            <w:pPr>
              <w:pStyle w:val="Compact"/>
              <w:spacing w:before="20" w:after="20" w:line="240" w:lineRule="auto"/>
              <w:rPr>
                <w:sz w:val="18"/>
              </w:rPr>
            </w:pPr>
            <w:r w:rsidRPr="00446751">
              <w:rPr>
                <w:sz w:val="18"/>
              </w:rPr>
              <w:t>IO</w:t>
            </w:r>
          </w:p>
        </w:tc>
        <w:tc>
          <w:tcPr>
            <w:tcW w:w="2441" w:type="pct"/>
          </w:tcPr>
          <w:p w14:paraId="15B423C8" w14:textId="77777777" w:rsidR="00182A0D" w:rsidRPr="00446751" w:rsidRDefault="00945622" w:rsidP="00446751">
            <w:pPr>
              <w:pStyle w:val="Compact"/>
              <w:spacing w:before="20" w:after="20" w:line="240" w:lineRule="auto"/>
              <w:rPr>
                <w:sz w:val="18"/>
              </w:rPr>
            </w:pPr>
            <w:r w:rsidRPr="00446751">
              <w:rPr>
                <w:sz w:val="18"/>
              </w:rPr>
              <w:t>Intensity offset</w:t>
            </w:r>
          </w:p>
        </w:tc>
        <w:tc>
          <w:tcPr>
            <w:tcW w:w="1623" w:type="pct"/>
          </w:tcPr>
          <w:p w14:paraId="3ACD5B0A" w14:textId="77777777" w:rsidR="00182A0D" w:rsidRPr="00446751" w:rsidRDefault="00945622" w:rsidP="00446751">
            <w:pPr>
              <w:pStyle w:val="Compact"/>
              <w:spacing w:before="20" w:after="20" w:line="240" w:lineRule="auto"/>
              <w:rPr>
                <w:sz w:val="18"/>
              </w:rPr>
            </w:pPr>
            <w:r w:rsidRPr="00446751">
              <w:rPr>
                <w:sz w:val="18"/>
              </w:rPr>
              <w:t>Share of scale growth cancelled by intensity</w:t>
            </w:r>
          </w:p>
        </w:tc>
      </w:tr>
      <w:tr w:rsidR="00182A0D" w:rsidRPr="00446751" w14:paraId="088BE37B" w14:textId="77777777" w:rsidTr="00446751">
        <w:trPr>
          <w:cantSplit/>
        </w:trPr>
        <w:tc>
          <w:tcPr>
            <w:tcW w:w="936" w:type="pct"/>
          </w:tcPr>
          <w:p w14:paraId="3DF0D061" w14:textId="77777777" w:rsidR="00182A0D" w:rsidRPr="00446751" w:rsidRDefault="00945622" w:rsidP="00446751">
            <w:pPr>
              <w:pStyle w:val="Compact"/>
              <w:spacing w:before="20" w:after="20" w:line="240" w:lineRule="auto"/>
              <w:rPr>
                <w:sz w:val="18"/>
              </w:rPr>
            </w:pPr>
            <w:r w:rsidRPr="00446751">
              <w:rPr>
                <w:sz w:val="18"/>
              </w:rPr>
              <w:t>IPCC</w:t>
            </w:r>
          </w:p>
        </w:tc>
        <w:tc>
          <w:tcPr>
            <w:tcW w:w="2441" w:type="pct"/>
          </w:tcPr>
          <w:p w14:paraId="5A76E570" w14:textId="77777777" w:rsidR="00182A0D" w:rsidRPr="00446751" w:rsidRDefault="00945622" w:rsidP="00446751">
            <w:pPr>
              <w:pStyle w:val="Compact"/>
              <w:spacing w:before="20" w:after="20" w:line="240" w:lineRule="auto"/>
              <w:rPr>
                <w:sz w:val="18"/>
              </w:rPr>
            </w:pPr>
            <w:r w:rsidRPr="00446751">
              <w:rPr>
                <w:sz w:val="18"/>
              </w:rPr>
              <w:t>Intergovernmental Panel on Climate Change</w:t>
            </w:r>
          </w:p>
        </w:tc>
        <w:tc>
          <w:tcPr>
            <w:tcW w:w="1623" w:type="pct"/>
          </w:tcPr>
          <w:p w14:paraId="1E4CEF7A" w14:textId="77777777" w:rsidR="00182A0D" w:rsidRPr="00446751" w:rsidRDefault="00945622" w:rsidP="00446751">
            <w:pPr>
              <w:pStyle w:val="Compact"/>
              <w:spacing w:before="20" w:after="20" w:line="240" w:lineRule="auto"/>
              <w:rPr>
                <w:sz w:val="18"/>
              </w:rPr>
            </w:pPr>
            <w:r w:rsidRPr="00446751">
              <w:rPr>
                <w:sz w:val="18"/>
              </w:rPr>
              <w:t>–</w:t>
            </w:r>
          </w:p>
        </w:tc>
      </w:tr>
      <w:tr w:rsidR="00182A0D" w:rsidRPr="00446751" w14:paraId="5F974908" w14:textId="77777777" w:rsidTr="00446751">
        <w:trPr>
          <w:cantSplit/>
        </w:trPr>
        <w:tc>
          <w:tcPr>
            <w:tcW w:w="936" w:type="pct"/>
          </w:tcPr>
          <w:p w14:paraId="79A29616" w14:textId="77777777" w:rsidR="00182A0D" w:rsidRPr="00446751" w:rsidRDefault="00945622" w:rsidP="00446751">
            <w:pPr>
              <w:pStyle w:val="Compact"/>
              <w:spacing w:before="20" w:after="20" w:line="240" w:lineRule="auto"/>
              <w:rPr>
                <w:sz w:val="18"/>
              </w:rPr>
            </w:pPr>
            <w:r w:rsidRPr="00446751">
              <w:rPr>
                <w:sz w:val="18"/>
              </w:rPr>
              <w:t>ITS</w:t>
            </w:r>
          </w:p>
        </w:tc>
        <w:tc>
          <w:tcPr>
            <w:tcW w:w="2441" w:type="pct"/>
          </w:tcPr>
          <w:p w14:paraId="6D64B0DE" w14:textId="77777777" w:rsidR="00182A0D" w:rsidRPr="00446751" w:rsidRDefault="00945622" w:rsidP="00446751">
            <w:pPr>
              <w:pStyle w:val="Compact"/>
              <w:spacing w:before="20" w:after="20" w:line="240" w:lineRule="auto"/>
              <w:rPr>
                <w:sz w:val="18"/>
              </w:rPr>
            </w:pPr>
            <w:r w:rsidRPr="00446751">
              <w:rPr>
                <w:sz w:val="18"/>
              </w:rPr>
              <w:t>Interrupted time series</w:t>
            </w:r>
          </w:p>
        </w:tc>
        <w:tc>
          <w:tcPr>
            <w:tcW w:w="1623" w:type="pct"/>
          </w:tcPr>
          <w:p w14:paraId="4AE21D9F" w14:textId="77777777" w:rsidR="00182A0D" w:rsidRPr="00446751" w:rsidRDefault="00945622" w:rsidP="00446751">
            <w:pPr>
              <w:pStyle w:val="Compact"/>
              <w:spacing w:before="20" w:after="20" w:line="240" w:lineRule="auto"/>
              <w:rPr>
                <w:sz w:val="18"/>
              </w:rPr>
            </w:pPr>
            <w:r w:rsidRPr="00446751">
              <w:rPr>
                <w:sz w:val="18"/>
              </w:rPr>
              <w:t>Segmented regression</w:t>
            </w:r>
          </w:p>
        </w:tc>
      </w:tr>
      <w:tr w:rsidR="00182A0D" w:rsidRPr="00446751" w14:paraId="708ECD32" w14:textId="77777777" w:rsidTr="00446751">
        <w:trPr>
          <w:cantSplit/>
        </w:trPr>
        <w:tc>
          <w:tcPr>
            <w:tcW w:w="936" w:type="pct"/>
          </w:tcPr>
          <w:p w14:paraId="49D9A3CD" w14:textId="77777777" w:rsidR="00182A0D" w:rsidRPr="00446751" w:rsidRDefault="00945622" w:rsidP="00446751">
            <w:pPr>
              <w:pStyle w:val="Compact"/>
              <w:spacing w:before="20" w:after="20" w:line="240" w:lineRule="auto"/>
              <w:rPr>
                <w:sz w:val="18"/>
              </w:rPr>
            </w:pPr>
            <w:r w:rsidRPr="00446751">
              <w:rPr>
                <w:sz w:val="18"/>
              </w:rPr>
              <w:t>KPSS</w:t>
            </w:r>
          </w:p>
        </w:tc>
        <w:tc>
          <w:tcPr>
            <w:tcW w:w="2441" w:type="pct"/>
          </w:tcPr>
          <w:p w14:paraId="3D6DDEE4" w14:textId="77777777" w:rsidR="00182A0D" w:rsidRPr="00446751" w:rsidRDefault="00945622" w:rsidP="00446751">
            <w:pPr>
              <w:pStyle w:val="Compact"/>
              <w:spacing w:before="20" w:after="20" w:line="240" w:lineRule="auto"/>
              <w:rPr>
                <w:sz w:val="18"/>
              </w:rPr>
            </w:pPr>
            <w:r w:rsidRPr="00446751">
              <w:rPr>
                <w:sz w:val="18"/>
              </w:rPr>
              <w:t>Kwiatkowski–Phillips–Schmidt–Shin</w:t>
            </w:r>
          </w:p>
        </w:tc>
        <w:tc>
          <w:tcPr>
            <w:tcW w:w="1623" w:type="pct"/>
          </w:tcPr>
          <w:p w14:paraId="3B0CAE7D" w14:textId="77777777" w:rsidR="00182A0D" w:rsidRPr="00446751" w:rsidRDefault="00945622" w:rsidP="00446751">
            <w:pPr>
              <w:pStyle w:val="Compact"/>
              <w:spacing w:before="20" w:after="20" w:line="240" w:lineRule="auto"/>
              <w:rPr>
                <w:sz w:val="18"/>
              </w:rPr>
            </w:pPr>
            <w:r w:rsidRPr="00446751">
              <w:rPr>
                <w:sz w:val="18"/>
              </w:rPr>
              <w:t>Stationarity test</w:t>
            </w:r>
          </w:p>
        </w:tc>
      </w:tr>
      <w:tr w:rsidR="00182A0D" w:rsidRPr="00446751" w14:paraId="2D04DD8B" w14:textId="77777777" w:rsidTr="00446751">
        <w:trPr>
          <w:cantSplit/>
        </w:trPr>
        <w:tc>
          <w:tcPr>
            <w:tcW w:w="936" w:type="pct"/>
          </w:tcPr>
          <w:p w14:paraId="3162E490" w14:textId="77777777" w:rsidR="00182A0D" w:rsidRPr="00446751" w:rsidRDefault="00945622" w:rsidP="00446751">
            <w:pPr>
              <w:pStyle w:val="Compact"/>
              <w:spacing w:before="20" w:after="20" w:line="240" w:lineRule="auto"/>
              <w:rPr>
                <w:sz w:val="18"/>
              </w:rPr>
            </w:pPr>
            <w:r w:rsidRPr="00446751">
              <w:rPr>
                <w:sz w:val="18"/>
              </w:rPr>
              <w:t>LESS</w:t>
            </w:r>
          </w:p>
        </w:tc>
        <w:tc>
          <w:tcPr>
            <w:tcW w:w="2441" w:type="pct"/>
          </w:tcPr>
          <w:p w14:paraId="39E72348" w14:textId="77777777" w:rsidR="00182A0D" w:rsidRPr="00446751" w:rsidRDefault="00945622" w:rsidP="00446751">
            <w:pPr>
              <w:pStyle w:val="Compact"/>
              <w:spacing w:before="20" w:after="20" w:line="240" w:lineRule="auto"/>
              <w:rPr>
                <w:sz w:val="18"/>
              </w:rPr>
            </w:pPr>
            <w:r w:rsidRPr="00446751">
              <w:rPr>
                <w:sz w:val="18"/>
              </w:rPr>
              <w:t>Low Emission Slurry Spreading</w:t>
            </w:r>
          </w:p>
        </w:tc>
        <w:tc>
          <w:tcPr>
            <w:tcW w:w="1623" w:type="pct"/>
          </w:tcPr>
          <w:p w14:paraId="7341591F" w14:textId="77777777" w:rsidR="00182A0D" w:rsidRPr="00446751" w:rsidRDefault="00945622" w:rsidP="00446751">
            <w:pPr>
              <w:pStyle w:val="Compact"/>
              <w:spacing w:before="20" w:after="20" w:line="240" w:lineRule="auto"/>
              <w:rPr>
                <w:sz w:val="18"/>
              </w:rPr>
            </w:pPr>
            <w:r w:rsidRPr="00446751">
              <w:rPr>
                <w:sz w:val="18"/>
              </w:rPr>
              <w:t>Excluded from the M09 baseline</w:t>
            </w:r>
          </w:p>
        </w:tc>
      </w:tr>
      <w:tr w:rsidR="00182A0D" w:rsidRPr="00446751" w14:paraId="19523EA0" w14:textId="77777777" w:rsidTr="00446751">
        <w:trPr>
          <w:cantSplit/>
        </w:trPr>
        <w:tc>
          <w:tcPr>
            <w:tcW w:w="936" w:type="pct"/>
          </w:tcPr>
          <w:p w14:paraId="2EB3EAE6" w14:textId="77777777" w:rsidR="00182A0D" w:rsidRPr="00446751" w:rsidRDefault="00945622" w:rsidP="00446751">
            <w:pPr>
              <w:pStyle w:val="Compact"/>
              <w:spacing w:before="20" w:after="20" w:line="240" w:lineRule="auto"/>
              <w:rPr>
                <w:sz w:val="18"/>
              </w:rPr>
            </w:pPr>
            <w:r w:rsidRPr="00446751">
              <w:rPr>
                <w:sz w:val="18"/>
              </w:rPr>
              <w:t>LMDI</w:t>
            </w:r>
          </w:p>
        </w:tc>
        <w:tc>
          <w:tcPr>
            <w:tcW w:w="2441" w:type="pct"/>
          </w:tcPr>
          <w:p w14:paraId="47474562" w14:textId="77777777" w:rsidR="00182A0D" w:rsidRPr="00446751" w:rsidRDefault="00945622" w:rsidP="00446751">
            <w:pPr>
              <w:pStyle w:val="Compact"/>
              <w:spacing w:before="20" w:after="20" w:line="240" w:lineRule="auto"/>
              <w:rPr>
                <w:sz w:val="18"/>
              </w:rPr>
            </w:pPr>
            <w:r w:rsidRPr="00446751">
              <w:rPr>
                <w:sz w:val="18"/>
              </w:rPr>
              <w:t>Logarithmic Mean Divisia Index</w:t>
            </w:r>
          </w:p>
        </w:tc>
        <w:tc>
          <w:tcPr>
            <w:tcW w:w="1623" w:type="pct"/>
          </w:tcPr>
          <w:p w14:paraId="143D938D" w14:textId="77777777" w:rsidR="00182A0D" w:rsidRPr="00446751" w:rsidRDefault="00945622" w:rsidP="00446751">
            <w:pPr>
              <w:pStyle w:val="Compact"/>
              <w:spacing w:before="20" w:after="20" w:line="240" w:lineRule="auto"/>
              <w:rPr>
                <w:sz w:val="18"/>
              </w:rPr>
            </w:pPr>
            <w:r w:rsidRPr="00446751">
              <w:rPr>
                <w:sz w:val="18"/>
              </w:rPr>
              <w:t>Exact decomposition</w:t>
            </w:r>
          </w:p>
        </w:tc>
      </w:tr>
      <w:tr w:rsidR="00182A0D" w:rsidRPr="00446751" w14:paraId="7CDCF73A" w14:textId="77777777" w:rsidTr="00446751">
        <w:trPr>
          <w:cantSplit/>
        </w:trPr>
        <w:tc>
          <w:tcPr>
            <w:tcW w:w="936" w:type="pct"/>
          </w:tcPr>
          <w:p w14:paraId="03392EA9" w14:textId="77777777" w:rsidR="00182A0D" w:rsidRPr="00446751" w:rsidRDefault="00945622" w:rsidP="00446751">
            <w:pPr>
              <w:pStyle w:val="Compact"/>
              <w:spacing w:before="20" w:after="20" w:line="240" w:lineRule="auto"/>
              <w:rPr>
                <w:sz w:val="18"/>
              </w:rPr>
            </w:pPr>
            <w:r w:rsidRPr="00446751">
              <w:rPr>
                <w:sz w:val="18"/>
              </w:rPr>
              <w:t>LU / LSU</w:t>
            </w:r>
          </w:p>
        </w:tc>
        <w:tc>
          <w:tcPr>
            <w:tcW w:w="2441" w:type="pct"/>
          </w:tcPr>
          <w:p w14:paraId="43BFB527" w14:textId="77777777" w:rsidR="00182A0D" w:rsidRPr="00446751" w:rsidRDefault="00945622" w:rsidP="00446751">
            <w:pPr>
              <w:pStyle w:val="Compact"/>
              <w:spacing w:before="20" w:after="20" w:line="240" w:lineRule="auto"/>
              <w:rPr>
                <w:sz w:val="18"/>
              </w:rPr>
            </w:pPr>
            <w:r w:rsidRPr="00446751">
              <w:rPr>
                <w:sz w:val="18"/>
              </w:rPr>
              <w:t>Livestock unit / Eurostat LSU coefficients</w:t>
            </w:r>
          </w:p>
        </w:tc>
        <w:tc>
          <w:tcPr>
            <w:tcW w:w="1623" w:type="pct"/>
          </w:tcPr>
          <w:p w14:paraId="2C957602" w14:textId="77777777" w:rsidR="00182A0D" w:rsidRPr="00446751" w:rsidRDefault="00945622" w:rsidP="00446751">
            <w:pPr>
              <w:pStyle w:val="Compact"/>
              <w:spacing w:before="20" w:after="20" w:line="240" w:lineRule="auto"/>
              <w:rPr>
                <w:sz w:val="18"/>
              </w:rPr>
            </w:pPr>
            <w:r w:rsidRPr="00446751">
              <w:rPr>
                <w:sz w:val="18"/>
              </w:rPr>
              <w:t>–</w:t>
            </w:r>
          </w:p>
        </w:tc>
      </w:tr>
      <w:tr w:rsidR="00182A0D" w:rsidRPr="00446751" w14:paraId="5465A065" w14:textId="77777777" w:rsidTr="00446751">
        <w:trPr>
          <w:cantSplit/>
        </w:trPr>
        <w:tc>
          <w:tcPr>
            <w:tcW w:w="936" w:type="pct"/>
          </w:tcPr>
          <w:p w14:paraId="4405575E" w14:textId="77777777" w:rsidR="00182A0D" w:rsidRPr="00446751" w:rsidRDefault="00945622" w:rsidP="00446751">
            <w:pPr>
              <w:pStyle w:val="Compact"/>
              <w:spacing w:before="20" w:after="20" w:line="240" w:lineRule="auto"/>
              <w:rPr>
                <w:sz w:val="18"/>
              </w:rPr>
            </w:pPr>
            <w:r w:rsidRPr="00446751">
              <w:rPr>
                <w:sz w:val="18"/>
              </w:rPr>
              <w:t>M / P / S / G</w:t>
            </w:r>
          </w:p>
        </w:tc>
        <w:tc>
          <w:tcPr>
            <w:tcW w:w="2441" w:type="pct"/>
          </w:tcPr>
          <w:p w14:paraId="1BF58F30" w14:textId="77777777" w:rsidR="00182A0D" w:rsidRPr="00446751" w:rsidRDefault="00945622" w:rsidP="00446751">
            <w:pPr>
              <w:pStyle w:val="Compact"/>
              <w:spacing w:before="20" w:after="20" w:line="240" w:lineRule="auto"/>
              <w:rPr>
                <w:sz w:val="18"/>
              </w:rPr>
            </w:pPr>
            <w:r w:rsidRPr="00446751">
              <w:rPr>
                <w:sz w:val="18"/>
              </w:rPr>
              <w:t>Mitigation index / production-pressure index / net signal / strategy signal</w:t>
            </w:r>
          </w:p>
        </w:tc>
        <w:tc>
          <w:tcPr>
            <w:tcW w:w="1623" w:type="pct"/>
          </w:tcPr>
          <w:p w14:paraId="3682D657" w14:textId="77777777" w:rsidR="00182A0D" w:rsidRPr="00446751" w:rsidRDefault="00945622" w:rsidP="00446751">
            <w:pPr>
              <w:pStyle w:val="Compact"/>
              <w:spacing w:before="20" w:after="20" w:line="240" w:lineRule="auto"/>
              <w:rPr>
                <w:sz w:val="18"/>
              </w:rPr>
            </w:pPr>
            <w:r w:rsidRPr="00446751">
              <w:rPr>
                <w:sz w:val="18"/>
              </w:rPr>
              <w:t>G is not part of P or S</w:t>
            </w:r>
          </w:p>
        </w:tc>
      </w:tr>
      <w:tr w:rsidR="00182A0D" w:rsidRPr="00446751" w14:paraId="25B6339B" w14:textId="77777777" w:rsidTr="00446751">
        <w:trPr>
          <w:cantSplit/>
        </w:trPr>
        <w:tc>
          <w:tcPr>
            <w:tcW w:w="936" w:type="pct"/>
          </w:tcPr>
          <w:p w14:paraId="59C725E5" w14:textId="77777777" w:rsidR="00182A0D" w:rsidRPr="00446751" w:rsidRDefault="00945622" w:rsidP="00446751">
            <w:pPr>
              <w:pStyle w:val="Compact"/>
              <w:spacing w:before="20" w:after="20" w:line="240" w:lineRule="auto"/>
              <w:rPr>
                <w:sz w:val="18"/>
              </w:rPr>
            </w:pPr>
            <w:r w:rsidRPr="00446751">
              <w:rPr>
                <w:sz w:val="18"/>
              </w:rPr>
              <w:t>MDE</w:t>
            </w:r>
          </w:p>
        </w:tc>
        <w:tc>
          <w:tcPr>
            <w:tcW w:w="2441" w:type="pct"/>
          </w:tcPr>
          <w:p w14:paraId="4805AEEA" w14:textId="77777777" w:rsidR="00182A0D" w:rsidRPr="00446751" w:rsidRDefault="00945622" w:rsidP="00446751">
            <w:pPr>
              <w:pStyle w:val="Compact"/>
              <w:spacing w:before="20" w:after="20" w:line="240" w:lineRule="auto"/>
              <w:rPr>
                <w:sz w:val="18"/>
              </w:rPr>
            </w:pPr>
            <w:r w:rsidRPr="00446751">
              <w:rPr>
                <w:sz w:val="18"/>
              </w:rPr>
              <w:t>Minimum detectable effect</w:t>
            </w:r>
          </w:p>
        </w:tc>
        <w:tc>
          <w:tcPr>
            <w:tcW w:w="1623" w:type="pct"/>
          </w:tcPr>
          <w:p w14:paraId="1D140FFE" w14:textId="77777777" w:rsidR="00182A0D" w:rsidRPr="00446751" w:rsidRDefault="00945622" w:rsidP="00446751">
            <w:pPr>
              <w:pStyle w:val="Compact"/>
              <w:spacing w:before="20" w:after="20" w:line="240" w:lineRule="auto"/>
              <w:rPr>
                <w:sz w:val="18"/>
              </w:rPr>
            </w:pPr>
            <w:r w:rsidRPr="00446751">
              <w:rPr>
                <w:sz w:val="18"/>
              </w:rPr>
              <w:t>80% power</w:t>
            </w:r>
          </w:p>
        </w:tc>
      </w:tr>
      <w:tr w:rsidR="00182A0D" w:rsidRPr="00446751" w14:paraId="5BBAEC19" w14:textId="77777777" w:rsidTr="00446751">
        <w:trPr>
          <w:cantSplit/>
        </w:trPr>
        <w:tc>
          <w:tcPr>
            <w:tcW w:w="936" w:type="pct"/>
          </w:tcPr>
          <w:p w14:paraId="59E67ADA" w14:textId="77777777" w:rsidR="00182A0D" w:rsidRPr="00446751" w:rsidRDefault="00945622" w:rsidP="00446751">
            <w:pPr>
              <w:pStyle w:val="Compact"/>
              <w:spacing w:before="20" w:after="20" w:line="240" w:lineRule="auto"/>
              <w:rPr>
                <w:sz w:val="18"/>
              </w:rPr>
            </w:pPr>
            <w:r w:rsidRPr="00446751">
              <w:rPr>
                <w:sz w:val="18"/>
              </w:rPr>
              <w:t>NAP</w:t>
            </w:r>
          </w:p>
        </w:tc>
        <w:tc>
          <w:tcPr>
            <w:tcW w:w="2441" w:type="pct"/>
          </w:tcPr>
          <w:p w14:paraId="7A03EA36" w14:textId="77777777" w:rsidR="00182A0D" w:rsidRPr="00446751" w:rsidRDefault="00945622" w:rsidP="00446751">
            <w:pPr>
              <w:pStyle w:val="Compact"/>
              <w:spacing w:before="20" w:after="20" w:line="240" w:lineRule="auto"/>
              <w:rPr>
                <w:sz w:val="18"/>
              </w:rPr>
            </w:pPr>
            <w:r w:rsidRPr="00446751">
              <w:rPr>
                <w:sz w:val="18"/>
              </w:rPr>
              <w:t>Nitrates Action Programme</w:t>
            </w:r>
          </w:p>
        </w:tc>
        <w:tc>
          <w:tcPr>
            <w:tcW w:w="1623" w:type="pct"/>
          </w:tcPr>
          <w:p w14:paraId="033D24D7" w14:textId="77777777" w:rsidR="00182A0D" w:rsidRPr="00446751" w:rsidRDefault="00945622" w:rsidP="00446751">
            <w:pPr>
              <w:pStyle w:val="Compact"/>
              <w:spacing w:before="20" w:after="20" w:line="240" w:lineRule="auto"/>
              <w:rPr>
                <w:sz w:val="18"/>
              </w:rPr>
            </w:pPr>
            <w:r w:rsidRPr="00446751">
              <w:rPr>
                <w:sz w:val="18"/>
              </w:rPr>
              <w:t>M02, M09</w:t>
            </w:r>
          </w:p>
        </w:tc>
      </w:tr>
      <w:tr w:rsidR="00182A0D" w:rsidRPr="00446751" w14:paraId="790A2AD5" w14:textId="77777777" w:rsidTr="00446751">
        <w:trPr>
          <w:cantSplit/>
        </w:trPr>
        <w:tc>
          <w:tcPr>
            <w:tcW w:w="936" w:type="pct"/>
          </w:tcPr>
          <w:p w14:paraId="2D006A6E" w14:textId="77777777" w:rsidR="00182A0D" w:rsidRPr="00446751" w:rsidRDefault="00945622" w:rsidP="00446751">
            <w:pPr>
              <w:pStyle w:val="Compact"/>
              <w:spacing w:before="20" w:after="20" w:line="240" w:lineRule="auto"/>
              <w:rPr>
                <w:sz w:val="18"/>
              </w:rPr>
            </w:pPr>
            <w:r w:rsidRPr="00446751">
              <w:rPr>
                <w:sz w:val="18"/>
              </w:rPr>
              <w:t>NO / NE / NA</w:t>
            </w:r>
          </w:p>
        </w:tc>
        <w:tc>
          <w:tcPr>
            <w:tcW w:w="2441" w:type="pct"/>
          </w:tcPr>
          <w:p w14:paraId="03FFC54C" w14:textId="77777777" w:rsidR="00182A0D" w:rsidRPr="00446751" w:rsidRDefault="00945622" w:rsidP="00446751">
            <w:pPr>
              <w:pStyle w:val="Compact"/>
              <w:spacing w:before="20" w:after="20" w:line="240" w:lineRule="auto"/>
              <w:rPr>
                <w:sz w:val="18"/>
              </w:rPr>
            </w:pPr>
            <w:r w:rsidRPr="00446751">
              <w:rPr>
                <w:sz w:val="18"/>
              </w:rPr>
              <w:t>Not occurring / not estimated / not applicable</w:t>
            </w:r>
          </w:p>
        </w:tc>
        <w:tc>
          <w:tcPr>
            <w:tcW w:w="1623" w:type="pct"/>
          </w:tcPr>
          <w:p w14:paraId="0640A518" w14:textId="77777777" w:rsidR="00182A0D" w:rsidRPr="00446751" w:rsidRDefault="00945622" w:rsidP="00446751">
            <w:pPr>
              <w:pStyle w:val="Compact"/>
              <w:spacing w:before="20" w:after="20" w:line="240" w:lineRule="auto"/>
              <w:rPr>
                <w:sz w:val="18"/>
              </w:rPr>
            </w:pPr>
            <w:r w:rsidRPr="00446751">
              <w:rPr>
                <w:sz w:val="18"/>
              </w:rPr>
              <w:t>Treated as missing</w:t>
            </w:r>
          </w:p>
        </w:tc>
      </w:tr>
      <w:tr w:rsidR="00182A0D" w:rsidRPr="00446751" w14:paraId="15E7AF02" w14:textId="77777777" w:rsidTr="00446751">
        <w:trPr>
          <w:cantSplit/>
        </w:trPr>
        <w:tc>
          <w:tcPr>
            <w:tcW w:w="936" w:type="pct"/>
          </w:tcPr>
          <w:p w14:paraId="161A3886" w14:textId="77777777" w:rsidR="00182A0D" w:rsidRPr="00446751" w:rsidRDefault="00945622" w:rsidP="00446751">
            <w:pPr>
              <w:pStyle w:val="Compact"/>
              <w:spacing w:before="20" w:after="20" w:line="240" w:lineRule="auto"/>
              <w:rPr>
                <w:sz w:val="18"/>
              </w:rPr>
            </w:pPr>
            <w:r w:rsidRPr="00446751">
              <w:rPr>
                <w:sz w:val="18"/>
              </w:rPr>
              <w:t>NUTS</w:t>
            </w:r>
          </w:p>
        </w:tc>
        <w:tc>
          <w:tcPr>
            <w:tcW w:w="2441" w:type="pct"/>
          </w:tcPr>
          <w:p w14:paraId="06F72BFF" w14:textId="77777777" w:rsidR="00182A0D" w:rsidRPr="00446751" w:rsidRDefault="00945622" w:rsidP="00446751">
            <w:pPr>
              <w:pStyle w:val="Compact"/>
              <w:spacing w:before="20" w:after="20" w:line="240" w:lineRule="auto"/>
              <w:rPr>
                <w:sz w:val="18"/>
              </w:rPr>
            </w:pPr>
            <w:r w:rsidRPr="00446751">
              <w:rPr>
                <w:sz w:val="18"/>
              </w:rPr>
              <w:t>Nomenclature of Territorial Units for Statistics</w:t>
            </w:r>
          </w:p>
        </w:tc>
        <w:tc>
          <w:tcPr>
            <w:tcW w:w="1623" w:type="pct"/>
          </w:tcPr>
          <w:p w14:paraId="535F9BC5" w14:textId="77777777" w:rsidR="00182A0D" w:rsidRPr="00446751" w:rsidRDefault="00945622" w:rsidP="00446751">
            <w:pPr>
              <w:pStyle w:val="Compact"/>
              <w:spacing w:before="20" w:after="20" w:line="240" w:lineRule="auto"/>
              <w:rPr>
                <w:sz w:val="18"/>
              </w:rPr>
            </w:pPr>
            <w:r w:rsidRPr="00446751">
              <w:rPr>
                <w:sz w:val="18"/>
              </w:rPr>
              <w:t>–</w:t>
            </w:r>
          </w:p>
        </w:tc>
      </w:tr>
      <w:tr w:rsidR="00182A0D" w:rsidRPr="00446751" w14:paraId="2FAF246E" w14:textId="77777777" w:rsidTr="00446751">
        <w:trPr>
          <w:cantSplit/>
        </w:trPr>
        <w:tc>
          <w:tcPr>
            <w:tcW w:w="936" w:type="pct"/>
          </w:tcPr>
          <w:p w14:paraId="74319C6A" w14:textId="77777777" w:rsidR="00182A0D" w:rsidRPr="00446751" w:rsidRDefault="00945622" w:rsidP="00446751">
            <w:pPr>
              <w:pStyle w:val="Compact"/>
              <w:spacing w:before="20" w:after="20" w:line="240" w:lineRule="auto"/>
              <w:rPr>
                <w:sz w:val="18"/>
              </w:rPr>
            </w:pPr>
            <w:r w:rsidRPr="00446751">
              <w:rPr>
                <w:sz w:val="18"/>
              </w:rPr>
              <w:t>OLS</w:t>
            </w:r>
          </w:p>
        </w:tc>
        <w:tc>
          <w:tcPr>
            <w:tcW w:w="2441" w:type="pct"/>
          </w:tcPr>
          <w:p w14:paraId="2E4A93A8" w14:textId="77777777" w:rsidR="00182A0D" w:rsidRPr="00446751" w:rsidRDefault="00945622" w:rsidP="00446751">
            <w:pPr>
              <w:pStyle w:val="Compact"/>
              <w:spacing w:before="20" w:after="20" w:line="240" w:lineRule="auto"/>
              <w:rPr>
                <w:sz w:val="18"/>
              </w:rPr>
            </w:pPr>
            <w:r w:rsidRPr="00446751">
              <w:rPr>
                <w:sz w:val="18"/>
              </w:rPr>
              <w:t>Ordinary least squares</w:t>
            </w:r>
          </w:p>
        </w:tc>
        <w:tc>
          <w:tcPr>
            <w:tcW w:w="1623" w:type="pct"/>
          </w:tcPr>
          <w:p w14:paraId="7E0F6553" w14:textId="77777777" w:rsidR="00182A0D" w:rsidRPr="00446751" w:rsidRDefault="00945622" w:rsidP="00446751">
            <w:pPr>
              <w:pStyle w:val="Compact"/>
              <w:spacing w:before="20" w:after="20" w:line="240" w:lineRule="auto"/>
              <w:rPr>
                <w:sz w:val="18"/>
              </w:rPr>
            </w:pPr>
            <w:r w:rsidRPr="00446751">
              <w:rPr>
                <w:sz w:val="18"/>
              </w:rPr>
              <w:t>–</w:t>
            </w:r>
          </w:p>
        </w:tc>
      </w:tr>
      <w:tr w:rsidR="00182A0D" w:rsidRPr="00446751" w14:paraId="756264DC" w14:textId="77777777" w:rsidTr="00446751">
        <w:trPr>
          <w:cantSplit/>
        </w:trPr>
        <w:tc>
          <w:tcPr>
            <w:tcW w:w="936" w:type="pct"/>
          </w:tcPr>
          <w:p w14:paraId="6D154C6D" w14:textId="77777777" w:rsidR="00182A0D" w:rsidRPr="00446751" w:rsidRDefault="00945622" w:rsidP="00446751">
            <w:pPr>
              <w:pStyle w:val="Compact"/>
              <w:spacing w:before="20" w:after="20" w:line="240" w:lineRule="auto"/>
              <w:rPr>
                <w:sz w:val="18"/>
              </w:rPr>
            </w:pPr>
            <w:r w:rsidRPr="00446751">
              <w:rPr>
                <w:sz w:val="18"/>
              </w:rPr>
              <w:t>OR</w:t>
            </w:r>
          </w:p>
        </w:tc>
        <w:tc>
          <w:tcPr>
            <w:tcW w:w="2441" w:type="pct"/>
          </w:tcPr>
          <w:p w14:paraId="6521E1D7" w14:textId="77777777" w:rsidR="00182A0D" w:rsidRPr="00446751" w:rsidRDefault="00945622" w:rsidP="00446751">
            <w:pPr>
              <w:pStyle w:val="Compact"/>
              <w:spacing w:before="20" w:after="20" w:line="240" w:lineRule="auto"/>
              <w:rPr>
                <w:sz w:val="18"/>
              </w:rPr>
            </w:pPr>
            <w:r w:rsidRPr="00446751">
              <w:rPr>
                <w:sz w:val="18"/>
              </w:rPr>
              <w:t>Offset ratio</w:t>
            </w:r>
          </w:p>
        </w:tc>
        <w:tc>
          <w:tcPr>
            <w:tcW w:w="1623" w:type="pct"/>
          </w:tcPr>
          <w:p w14:paraId="5FE1D2D7" w14:textId="77777777" w:rsidR="00182A0D" w:rsidRPr="00446751" w:rsidRDefault="00945622" w:rsidP="00446751">
            <w:pPr>
              <w:pStyle w:val="Compact"/>
              <w:spacing w:before="20" w:after="20" w:line="240" w:lineRule="auto"/>
              <w:rPr>
                <w:sz w:val="18"/>
              </w:rPr>
            </w:pPr>
            <w:r w:rsidRPr="00446751">
              <w:rPr>
                <w:sz w:val="18"/>
              </w:rPr>
              <w:t>Defined only if the mitigation effect &lt; 0</w:t>
            </w:r>
          </w:p>
        </w:tc>
      </w:tr>
      <w:tr w:rsidR="00182A0D" w:rsidRPr="00446751" w14:paraId="32EA4412" w14:textId="77777777" w:rsidTr="00446751">
        <w:trPr>
          <w:cantSplit/>
        </w:trPr>
        <w:tc>
          <w:tcPr>
            <w:tcW w:w="936" w:type="pct"/>
          </w:tcPr>
          <w:p w14:paraId="5AC43532" w14:textId="77777777" w:rsidR="00182A0D" w:rsidRPr="00446751" w:rsidRDefault="00945622" w:rsidP="00446751">
            <w:pPr>
              <w:pStyle w:val="Compact"/>
              <w:spacing w:before="20" w:after="20" w:line="240" w:lineRule="auto"/>
              <w:rPr>
                <w:sz w:val="18"/>
              </w:rPr>
            </w:pPr>
            <w:r w:rsidRPr="00446751">
              <w:rPr>
                <w:sz w:val="18"/>
              </w:rPr>
              <w:t>REPS</w:t>
            </w:r>
          </w:p>
        </w:tc>
        <w:tc>
          <w:tcPr>
            <w:tcW w:w="2441" w:type="pct"/>
          </w:tcPr>
          <w:p w14:paraId="3439A0F2" w14:textId="77777777" w:rsidR="00182A0D" w:rsidRPr="00446751" w:rsidRDefault="00945622" w:rsidP="00446751">
            <w:pPr>
              <w:pStyle w:val="Compact"/>
              <w:spacing w:before="20" w:after="20" w:line="240" w:lineRule="auto"/>
              <w:rPr>
                <w:sz w:val="18"/>
              </w:rPr>
            </w:pPr>
            <w:r w:rsidRPr="00446751">
              <w:rPr>
                <w:sz w:val="18"/>
              </w:rPr>
              <w:t>Rural Environment Protection Scheme</w:t>
            </w:r>
          </w:p>
        </w:tc>
        <w:tc>
          <w:tcPr>
            <w:tcW w:w="1623" w:type="pct"/>
          </w:tcPr>
          <w:p w14:paraId="21E03F54" w14:textId="77777777" w:rsidR="00182A0D" w:rsidRPr="00446751" w:rsidRDefault="00945622" w:rsidP="00446751">
            <w:pPr>
              <w:pStyle w:val="Compact"/>
              <w:spacing w:before="20" w:after="20" w:line="240" w:lineRule="auto"/>
              <w:rPr>
                <w:sz w:val="18"/>
              </w:rPr>
            </w:pPr>
            <w:r w:rsidRPr="00446751">
              <w:rPr>
                <w:sz w:val="18"/>
              </w:rPr>
              <w:t>M01</w:t>
            </w:r>
          </w:p>
        </w:tc>
      </w:tr>
      <w:tr w:rsidR="00182A0D" w:rsidRPr="00446751" w14:paraId="51E059B7" w14:textId="77777777" w:rsidTr="00446751">
        <w:trPr>
          <w:cantSplit/>
        </w:trPr>
        <w:tc>
          <w:tcPr>
            <w:tcW w:w="936" w:type="pct"/>
          </w:tcPr>
          <w:p w14:paraId="6042361C" w14:textId="77777777" w:rsidR="00182A0D" w:rsidRPr="00446751" w:rsidRDefault="00945622" w:rsidP="00446751">
            <w:pPr>
              <w:pStyle w:val="Compact"/>
              <w:spacing w:before="20" w:after="20" w:line="240" w:lineRule="auto"/>
              <w:rPr>
                <w:sz w:val="18"/>
              </w:rPr>
            </w:pPr>
            <w:r w:rsidRPr="00446751">
              <w:rPr>
                <w:sz w:val="18"/>
              </w:rPr>
              <w:t>RESET</w:t>
            </w:r>
          </w:p>
        </w:tc>
        <w:tc>
          <w:tcPr>
            <w:tcW w:w="2441" w:type="pct"/>
          </w:tcPr>
          <w:p w14:paraId="6722CCA0" w14:textId="77777777" w:rsidR="00182A0D" w:rsidRPr="00446751" w:rsidRDefault="00945622" w:rsidP="00446751">
            <w:pPr>
              <w:pStyle w:val="Compact"/>
              <w:spacing w:before="20" w:after="20" w:line="240" w:lineRule="auto"/>
              <w:rPr>
                <w:sz w:val="18"/>
              </w:rPr>
            </w:pPr>
            <w:r w:rsidRPr="00446751">
              <w:rPr>
                <w:sz w:val="18"/>
              </w:rPr>
              <w:t>Regression Equation Specification Error Test</w:t>
            </w:r>
          </w:p>
        </w:tc>
        <w:tc>
          <w:tcPr>
            <w:tcW w:w="1623" w:type="pct"/>
          </w:tcPr>
          <w:p w14:paraId="3D110B03" w14:textId="77777777" w:rsidR="00182A0D" w:rsidRPr="00446751" w:rsidRDefault="00945622" w:rsidP="00446751">
            <w:pPr>
              <w:pStyle w:val="Compact"/>
              <w:spacing w:before="20" w:after="20" w:line="240" w:lineRule="auto"/>
              <w:rPr>
                <w:sz w:val="18"/>
              </w:rPr>
            </w:pPr>
            <w:r w:rsidRPr="00446751">
              <w:rPr>
                <w:sz w:val="18"/>
              </w:rPr>
              <w:t>Functional form</w:t>
            </w:r>
          </w:p>
        </w:tc>
      </w:tr>
      <w:tr w:rsidR="00182A0D" w:rsidRPr="00446751" w14:paraId="3F59D9E6" w14:textId="77777777" w:rsidTr="00446751">
        <w:trPr>
          <w:cantSplit/>
        </w:trPr>
        <w:tc>
          <w:tcPr>
            <w:tcW w:w="936" w:type="pct"/>
          </w:tcPr>
          <w:p w14:paraId="26DEA357" w14:textId="77777777" w:rsidR="00182A0D" w:rsidRPr="00446751" w:rsidRDefault="00945622" w:rsidP="00446751">
            <w:pPr>
              <w:pStyle w:val="Compact"/>
              <w:spacing w:before="20" w:after="20" w:line="240" w:lineRule="auto"/>
              <w:rPr>
                <w:sz w:val="18"/>
              </w:rPr>
            </w:pPr>
            <w:r w:rsidRPr="00446751">
              <w:rPr>
                <w:sz w:val="18"/>
              </w:rPr>
              <w:t>RI</w:t>
            </w:r>
          </w:p>
        </w:tc>
        <w:tc>
          <w:tcPr>
            <w:tcW w:w="2441" w:type="pct"/>
          </w:tcPr>
          <w:p w14:paraId="462CFC9F" w14:textId="77777777" w:rsidR="00182A0D" w:rsidRPr="00446751" w:rsidRDefault="00945622" w:rsidP="00446751">
            <w:pPr>
              <w:pStyle w:val="Compact"/>
              <w:spacing w:before="20" w:after="20" w:line="240" w:lineRule="auto"/>
              <w:rPr>
                <w:sz w:val="18"/>
              </w:rPr>
            </w:pPr>
            <w:r w:rsidRPr="00446751">
              <w:rPr>
                <w:sz w:val="18"/>
              </w:rPr>
              <w:t>Randomisation inference</w:t>
            </w:r>
          </w:p>
        </w:tc>
        <w:tc>
          <w:tcPr>
            <w:tcW w:w="1623" w:type="pct"/>
          </w:tcPr>
          <w:p w14:paraId="46E44C8F" w14:textId="77777777" w:rsidR="00182A0D" w:rsidRPr="00446751" w:rsidRDefault="00945622" w:rsidP="00446751">
            <w:pPr>
              <w:pStyle w:val="Compact"/>
              <w:spacing w:before="20" w:after="20" w:line="240" w:lineRule="auto"/>
              <w:rPr>
                <w:sz w:val="18"/>
              </w:rPr>
            </w:pPr>
            <w:r w:rsidRPr="00446751">
              <w:rPr>
                <w:sz w:val="18"/>
              </w:rPr>
              <w:t>Five-region DiD</w:t>
            </w:r>
          </w:p>
        </w:tc>
      </w:tr>
      <w:tr w:rsidR="00182A0D" w:rsidRPr="00446751" w14:paraId="66B15FD9" w14:textId="77777777" w:rsidTr="00446751">
        <w:trPr>
          <w:cantSplit/>
        </w:trPr>
        <w:tc>
          <w:tcPr>
            <w:tcW w:w="936" w:type="pct"/>
          </w:tcPr>
          <w:p w14:paraId="75091F1F" w14:textId="77777777" w:rsidR="00182A0D" w:rsidRPr="00446751" w:rsidRDefault="00945622" w:rsidP="00446751">
            <w:pPr>
              <w:pStyle w:val="Compact"/>
              <w:spacing w:before="20" w:after="20" w:line="240" w:lineRule="auto"/>
              <w:rPr>
                <w:sz w:val="18"/>
              </w:rPr>
            </w:pPr>
            <w:r w:rsidRPr="00446751">
              <w:rPr>
                <w:sz w:val="18"/>
              </w:rPr>
              <w:t>SBLAS</w:t>
            </w:r>
          </w:p>
        </w:tc>
        <w:tc>
          <w:tcPr>
            <w:tcW w:w="2441" w:type="pct"/>
          </w:tcPr>
          <w:p w14:paraId="79FBEEE8" w14:textId="77777777" w:rsidR="00182A0D" w:rsidRPr="00446751" w:rsidRDefault="00945622" w:rsidP="00446751">
            <w:pPr>
              <w:pStyle w:val="Compact"/>
              <w:spacing w:before="20" w:after="20" w:line="240" w:lineRule="auto"/>
              <w:rPr>
                <w:sz w:val="18"/>
              </w:rPr>
            </w:pPr>
            <w:r w:rsidRPr="00446751">
              <w:rPr>
                <w:sz w:val="18"/>
              </w:rPr>
              <w:t>Sustainable Beef and Lamb Assurance Scheme</w:t>
            </w:r>
          </w:p>
        </w:tc>
        <w:tc>
          <w:tcPr>
            <w:tcW w:w="1623" w:type="pct"/>
          </w:tcPr>
          <w:p w14:paraId="510923DB" w14:textId="77777777" w:rsidR="00182A0D" w:rsidRPr="00446751" w:rsidRDefault="00945622" w:rsidP="00446751">
            <w:pPr>
              <w:pStyle w:val="Compact"/>
              <w:spacing w:before="20" w:after="20" w:line="240" w:lineRule="auto"/>
              <w:rPr>
                <w:sz w:val="18"/>
              </w:rPr>
            </w:pPr>
            <w:r w:rsidRPr="00446751">
              <w:rPr>
                <w:sz w:val="18"/>
              </w:rPr>
              <w:t>M11</w:t>
            </w:r>
          </w:p>
        </w:tc>
      </w:tr>
      <w:tr w:rsidR="00182A0D" w:rsidRPr="00446751" w14:paraId="0420136E" w14:textId="77777777" w:rsidTr="00446751">
        <w:trPr>
          <w:cantSplit/>
        </w:trPr>
        <w:tc>
          <w:tcPr>
            <w:tcW w:w="936" w:type="pct"/>
          </w:tcPr>
          <w:p w14:paraId="3DB6F920" w14:textId="77777777" w:rsidR="00182A0D" w:rsidRPr="00446751" w:rsidRDefault="00945622" w:rsidP="00446751">
            <w:pPr>
              <w:pStyle w:val="Compact"/>
              <w:spacing w:before="20" w:after="20" w:line="240" w:lineRule="auto"/>
              <w:rPr>
                <w:sz w:val="18"/>
              </w:rPr>
            </w:pPr>
            <w:r w:rsidRPr="00446751">
              <w:rPr>
                <w:sz w:val="18"/>
              </w:rPr>
              <w:t>SCEP</w:t>
            </w:r>
          </w:p>
        </w:tc>
        <w:tc>
          <w:tcPr>
            <w:tcW w:w="2441" w:type="pct"/>
          </w:tcPr>
          <w:p w14:paraId="2F800CAE" w14:textId="77777777" w:rsidR="00182A0D" w:rsidRPr="00446751" w:rsidRDefault="00945622" w:rsidP="00446751">
            <w:pPr>
              <w:pStyle w:val="Compact"/>
              <w:spacing w:before="20" w:after="20" w:line="240" w:lineRule="auto"/>
              <w:rPr>
                <w:sz w:val="18"/>
              </w:rPr>
            </w:pPr>
            <w:r w:rsidRPr="00446751">
              <w:rPr>
                <w:sz w:val="18"/>
              </w:rPr>
              <w:t>Suckler Carbon Efficiency Programme</w:t>
            </w:r>
          </w:p>
        </w:tc>
        <w:tc>
          <w:tcPr>
            <w:tcW w:w="1623" w:type="pct"/>
          </w:tcPr>
          <w:p w14:paraId="5E7330B2" w14:textId="77777777" w:rsidR="00182A0D" w:rsidRPr="00446751" w:rsidRDefault="00945622" w:rsidP="00446751">
            <w:pPr>
              <w:pStyle w:val="Compact"/>
              <w:spacing w:before="20" w:after="20" w:line="240" w:lineRule="auto"/>
              <w:rPr>
                <w:sz w:val="18"/>
              </w:rPr>
            </w:pPr>
            <w:r w:rsidRPr="00446751">
              <w:rPr>
                <w:sz w:val="18"/>
              </w:rPr>
              <w:t>Part of M08</w:t>
            </w:r>
          </w:p>
        </w:tc>
      </w:tr>
      <w:tr w:rsidR="00182A0D" w:rsidRPr="00446751" w14:paraId="01BF3173" w14:textId="77777777" w:rsidTr="00446751">
        <w:trPr>
          <w:cantSplit/>
        </w:trPr>
        <w:tc>
          <w:tcPr>
            <w:tcW w:w="936" w:type="pct"/>
          </w:tcPr>
          <w:p w14:paraId="5D96129D" w14:textId="77777777" w:rsidR="00182A0D" w:rsidRPr="00446751" w:rsidRDefault="00945622" w:rsidP="00446751">
            <w:pPr>
              <w:pStyle w:val="Compact"/>
              <w:spacing w:before="20" w:after="20" w:line="240" w:lineRule="auto"/>
              <w:rPr>
                <w:sz w:val="18"/>
              </w:rPr>
            </w:pPr>
            <w:r w:rsidRPr="00446751">
              <w:rPr>
                <w:sz w:val="18"/>
              </w:rPr>
              <w:t>SDAS</w:t>
            </w:r>
          </w:p>
        </w:tc>
        <w:tc>
          <w:tcPr>
            <w:tcW w:w="2441" w:type="pct"/>
          </w:tcPr>
          <w:p w14:paraId="6154FEF4" w14:textId="77777777" w:rsidR="00182A0D" w:rsidRPr="00446751" w:rsidRDefault="00945622" w:rsidP="00446751">
            <w:pPr>
              <w:pStyle w:val="Compact"/>
              <w:spacing w:before="20" w:after="20" w:line="240" w:lineRule="auto"/>
              <w:rPr>
                <w:sz w:val="18"/>
              </w:rPr>
            </w:pPr>
            <w:r w:rsidRPr="00446751">
              <w:rPr>
                <w:sz w:val="18"/>
              </w:rPr>
              <w:t>Sustainable Dairy Assurance Scheme</w:t>
            </w:r>
          </w:p>
        </w:tc>
        <w:tc>
          <w:tcPr>
            <w:tcW w:w="1623" w:type="pct"/>
          </w:tcPr>
          <w:p w14:paraId="14C5C264" w14:textId="77777777" w:rsidR="00182A0D" w:rsidRPr="00446751" w:rsidRDefault="00945622" w:rsidP="00446751">
            <w:pPr>
              <w:pStyle w:val="Compact"/>
              <w:spacing w:before="20" w:after="20" w:line="240" w:lineRule="auto"/>
              <w:rPr>
                <w:sz w:val="18"/>
              </w:rPr>
            </w:pPr>
            <w:r w:rsidRPr="00446751">
              <w:rPr>
                <w:sz w:val="18"/>
              </w:rPr>
              <w:t>M06</w:t>
            </w:r>
          </w:p>
        </w:tc>
      </w:tr>
      <w:tr w:rsidR="00182A0D" w:rsidRPr="00446751" w14:paraId="0F7F99E4" w14:textId="77777777" w:rsidTr="00446751">
        <w:trPr>
          <w:cantSplit/>
        </w:trPr>
        <w:tc>
          <w:tcPr>
            <w:tcW w:w="936" w:type="pct"/>
          </w:tcPr>
          <w:p w14:paraId="1ED8C852" w14:textId="77777777" w:rsidR="00182A0D" w:rsidRPr="00446751" w:rsidRDefault="00945622" w:rsidP="00446751">
            <w:pPr>
              <w:pStyle w:val="Compact"/>
              <w:spacing w:before="20" w:after="20" w:line="240" w:lineRule="auto"/>
              <w:rPr>
                <w:sz w:val="18"/>
              </w:rPr>
            </w:pPr>
            <w:r w:rsidRPr="00446751">
              <w:rPr>
                <w:sz w:val="18"/>
              </w:rPr>
              <w:t>SE / SD</w:t>
            </w:r>
          </w:p>
        </w:tc>
        <w:tc>
          <w:tcPr>
            <w:tcW w:w="2441" w:type="pct"/>
          </w:tcPr>
          <w:p w14:paraId="7D89A676" w14:textId="77777777" w:rsidR="00182A0D" w:rsidRPr="00446751" w:rsidRDefault="00945622" w:rsidP="00446751">
            <w:pPr>
              <w:pStyle w:val="Compact"/>
              <w:spacing w:before="20" w:after="20" w:line="240" w:lineRule="auto"/>
              <w:rPr>
                <w:sz w:val="18"/>
              </w:rPr>
            </w:pPr>
            <w:r w:rsidRPr="00446751">
              <w:rPr>
                <w:sz w:val="18"/>
              </w:rPr>
              <w:t>Standard error / standard deviation</w:t>
            </w:r>
          </w:p>
        </w:tc>
        <w:tc>
          <w:tcPr>
            <w:tcW w:w="1623" w:type="pct"/>
          </w:tcPr>
          <w:p w14:paraId="24C40850" w14:textId="77777777" w:rsidR="00182A0D" w:rsidRPr="00446751" w:rsidRDefault="00945622" w:rsidP="00446751">
            <w:pPr>
              <w:pStyle w:val="Compact"/>
              <w:spacing w:before="20" w:after="20" w:line="240" w:lineRule="auto"/>
              <w:rPr>
                <w:sz w:val="18"/>
              </w:rPr>
            </w:pPr>
            <w:r w:rsidRPr="00446751">
              <w:rPr>
                <w:sz w:val="18"/>
              </w:rPr>
              <w:t>–</w:t>
            </w:r>
          </w:p>
        </w:tc>
      </w:tr>
      <w:tr w:rsidR="00182A0D" w:rsidRPr="00446751" w14:paraId="5B6E8227" w14:textId="77777777" w:rsidTr="00446751">
        <w:trPr>
          <w:cantSplit/>
        </w:trPr>
        <w:tc>
          <w:tcPr>
            <w:tcW w:w="936" w:type="pct"/>
          </w:tcPr>
          <w:p w14:paraId="2D3F757A" w14:textId="77777777" w:rsidR="00182A0D" w:rsidRPr="00446751" w:rsidRDefault="00945622" w:rsidP="00446751">
            <w:pPr>
              <w:pStyle w:val="Compact"/>
              <w:spacing w:before="20" w:after="20" w:line="240" w:lineRule="auto"/>
              <w:rPr>
                <w:sz w:val="18"/>
              </w:rPr>
            </w:pPr>
            <w:r w:rsidRPr="00446751">
              <w:rPr>
                <w:sz w:val="18"/>
              </w:rPr>
              <w:t>SHA-256</w:t>
            </w:r>
          </w:p>
        </w:tc>
        <w:tc>
          <w:tcPr>
            <w:tcW w:w="2441" w:type="pct"/>
          </w:tcPr>
          <w:p w14:paraId="768AA541" w14:textId="77777777" w:rsidR="00182A0D" w:rsidRPr="00446751" w:rsidRDefault="00945622" w:rsidP="00446751">
            <w:pPr>
              <w:pStyle w:val="Compact"/>
              <w:spacing w:before="20" w:after="20" w:line="240" w:lineRule="auto"/>
              <w:rPr>
                <w:sz w:val="18"/>
              </w:rPr>
            </w:pPr>
            <w:r w:rsidRPr="00446751">
              <w:rPr>
                <w:sz w:val="18"/>
              </w:rPr>
              <w:t>Secure Hash Algorithm, 256-bit</w:t>
            </w:r>
          </w:p>
        </w:tc>
        <w:tc>
          <w:tcPr>
            <w:tcW w:w="1623" w:type="pct"/>
          </w:tcPr>
          <w:p w14:paraId="3FF2A9F2" w14:textId="77777777" w:rsidR="00182A0D" w:rsidRPr="00446751" w:rsidRDefault="00945622" w:rsidP="00446751">
            <w:pPr>
              <w:pStyle w:val="Compact"/>
              <w:spacing w:before="20" w:after="20" w:line="240" w:lineRule="auto"/>
              <w:rPr>
                <w:sz w:val="18"/>
              </w:rPr>
            </w:pPr>
            <w:r w:rsidRPr="00446751">
              <w:rPr>
                <w:sz w:val="18"/>
              </w:rPr>
              <w:t>File provenance</w:t>
            </w:r>
          </w:p>
        </w:tc>
      </w:tr>
      <w:tr w:rsidR="00182A0D" w:rsidRPr="00446751" w14:paraId="57C1FA50" w14:textId="77777777" w:rsidTr="00446751">
        <w:trPr>
          <w:cantSplit/>
        </w:trPr>
        <w:tc>
          <w:tcPr>
            <w:tcW w:w="936" w:type="pct"/>
          </w:tcPr>
          <w:p w14:paraId="3983F8D2" w14:textId="77777777" w:rsidR="00182A0D" w:rsidRPr="00446751" w:rsidRDefault="00945622" w:rsidP="00446751">
            <w:pPr>
              <w:pStyle w:val="Compact"/>
              <w:spacing w:before="20" w:after="20" w:line="240" w:lineRule="auto"/>
              <w:rPr>
                <w:sz w:val="18"/>
              </w:rPr>
            </w:pPr>
            <w:r w:rsidRPr="00446751">
              <w:rPr>
                <w:sz w:val="18"/>
              </w:rPr>
              <w:t>S.I.</w:t>
            </w:r>
          </w:p>
        </w:tc>
        <w:tc>
          <w:tcPr>
            <w:tcW w:w="2441" w:type="pct"/>
          </w:tcPr>
          <w:p w14:paraId="16ED6449" w14:textId="77777777" w:rsidR="00182A0D" w:rsidRPr="00446751" w:rsidRDefault="00945622" w:rsidP="00446751">
            <w:pPr>
              <w:pStyle w:val="Compact"/>
              <w:spacing w:before="20" w:after="20" w:line="240" w:lineRule="auto"/>
              <w:rPr>
                <w:sz w:val="18"/>
              </w:rPr>
            </w:pPr>
            <w:r w:rsidRPr="00446751">
              <w:rPr>
                <w:sz w:val="18"/>
              </w:rPr>
              <w:t>Statutory Instrument</w:t>
            </w:r>
          </w:p>
        </w:tc>
        <w:tc>
          <w:tcPr>
            <w:tcW w:w="1623" w:type="pct"/>
          </w:tcPr>
          <w:p w14:paraId="2C2D0FC0" w14:textId="77777777" w:rsidR="00182A0D" w:rsidRPr="00446751" w:rsidRDefault="00945622" w:rsidP="00446751">
            <w:pPr>
              <w:pStyle w:val="Compact"/>
              <w:spacing w:before="20" w:after="20" w:line="240" w:lineRule="auto"/>
              <w:rPr>
                <w:sz w:val="18"/>
              </w:rPr>
            </w:pPr>
            <w:r w:rsidRPr="00446751">
              <w:rPr>
                <w:sz w:val="18"/>
              </w:rPr>
              <w:t>Irish secondary legislation</w:t>
            </w:r>
          </w:p>
        </w:tc>
      </w:tr>
      <w:tr w:rsidR="00182A0D" w:rsidRPr="00446751" w14:paraId="3E0FA96C" w14:textId="77777777" w:rsidTr="00446751">
        <w:trPr>
          <w:cantSplit/>
        </w:trPr>
        <w:tc>
          <w:tcPr>
            <w:tcW w:w="936" w:type="pct"/>
          </w:tcPr>
          <w:p w14:paraId="47ACA66E" w14:textId="77777777" w:rsidR="00182A0D" w:rsidRPr="00446751" w:rsidRDefault="00945622" w:rsidP="00446751">
            <w:pPr>
              <w:pStyle w:val="Compact"/>
              <w:spacing w:before="20" w:after="20" w:line="240" w:lineRule="auto"/>
              <w:rPr>
                <w:sz w:val="18"/>
              </w:rPr>
            </w:pPr>
            <w:r w:rsidRPr="00446751">
              <w:rPr>
                <w:sz w:val="18"/>
              </w:rPr>
              <w:t>SSR</w:t>
            </w:r>
          </w:p>
        </w:tc>
        <w:tc>
          <w:tcPr>
            <w:tcW w:w="2441" w:type="pct"/>
          </w:tcPr>
          <w:p w14:paraId="45799BDC" w14:textId="77777777" w:rsidR="00182A0D" w:rsidRPr="00446751" w:rsidRDefault="00945622" w:rsidP="00446751">
            <w:pPr>
              <w:pStyle w:val="Compact"/>
              <w:spacing w:before="20" w:after="20" w:line="240" w:lineRule="auto"/>
              <w:rPr>
                <w:sz w:val="18"/>
              </w:rPr>
            </w:pPr>
            <w:r w:rsidRPr="00446751">
              <w:rPr>
                <w:sz w:val="18"/>
              </w:rPr>
              <w:t>Sum of squared residuals</w:t>
            </w:r>
          </w:p>
        </w:tc>
        <w:tc>
          <w:tcPr>
            <w:tcW w:w="1623" w:type="pct"/>
          </w:tcPr>
          <w:p w14:paraId="655D0EDA" w14:textId="77777777" w:rsidR="00182A0D" w:rsidRPr="00446751" w:rsidRDefault="00945622" w:rsidP="00446751">
            <w:pPr>
              <w:pStyle w:val="Compact"/>
              <w:spacing w:before="20" w:after="20" w:line="240" w:lineRule="auto"/>
              <w:rPr>
                <w:sz w:val="18"/>
              </w:rPr>
            </w:pPr>
            <w:r w:rsidRPr="00446751">
              <w:rPr>
                <w:sz w:val="18"/>
              </w:rPr>
              <w:t>–</w:t>
            </w:r>
          </w:p>
        </w:tc>
      </w:tr>
      <w:tr w:rsidR="00182A0D" w:rsidRPr="00446751" w14:paraId="48B6E6C3" w14:textId="77777777" w:rsidTr="00446751">
        <w:trPr>
          <w:cantSplit/>
        </w:trPr>
        <w:tc>
          <w:tcPr>
            <w:tcW w:w="936" w:type="pct"/>
          </w:tcPr>
          <w:p w14:paraId="79E3611C" w14:textId="77777777" w:rsidR="00182A0D" w:rsidRPr="00446751" w:rsidRDefault="00945622" w:rsidP="00446751">
            <w:pPr>
              <w:pStyle w:val="Compact"/>
              <w:spacing w:before="20" w:after="20" w:line="240" w:lineRule="auto"/>
              <w:rPr>
                <w:sz w:val="18"/>
              </w:rPr>
            </w:pPr>
            <w:r w:rsidRPr="00446751">
              <w:rPr>
                <w:sz w:val="18"/>
              </w:rPr>
              <w:t>TAMS II</w:t>
            </w:r>
          </w:p>
        </w:tc>
        <w:tc>
          <w:tcPr>
            <w:tcW w:w="2441" w:type="pct"/>
          </w:tcPr>
          <w:p w14:paraId="231156F3" w14:textId="77777777" w:rsidR="00182A0D" w:rsidRPr="00446751" w:rsidRDefault="00945622" w:rsidP="00446751">
            <w:pPr>
              <w:pStyle w:val="Compact"/>
              <w:spacing w:before="20" w:after="20" w:line="240" w:lineRule="auto"/>
              <w:rPr>
                <w:sz w:val="18"/>
              </w:rPr>
            </w:pPr>
            <w:r w:rsidRPr="00446751">
              <w:rPr>
                <w:sz w:val="18"/>
              </w:rPr>
              <w:t>Targeted Agricultural Modernisation Scheme II</w:t>
            </w:r>
          </w:p>
        </w:tc>
        <w:tc>
          <w:tcPr>
            <w:tcW w:w="1623" w:type="pct"/>
          </w:tcPr>
          <w:p w14:paraId="6B4171C8" w14:textId="77777777" w:rsidR="00182A0D" w:rsidRPr="00446751" w:rsidRDefault="00945622" w:rsidP="00446751">
            <w:pPr>
              <w:pStyle w:val="Compact"/>
              <w:spacing w:before="20" w:after="20" w:line="240" w:lineRule="auto"/>
              <w:rPr>
                <w:sz w:val="18"/>
              </w:rPr>
            </w:pPr>
            <w:r w:rsidRPr="00446751">
              <w:rPr>
                <w:sz w:val="18"/>
              </w:rPr>
              <w:t>P05</w:t>
            </w:r>
          </w:p>
        </w:tc>
      </w:tr>
      <w:tr w:rsidR="00182A0D" w:rsidRPr="00446751" w14:paraId="2BDE7940" w14:textId="77777777" w:rsidTr="00446751">
        <w:trPr>
          <w:cantSplit/>
        </w:trPr>
        <w:tc>
          <w:tcPr>
            <w:tcW w:w="936" w:type="pct"/>
          </w:tcPr>
          <w:p w14:paraId="2BBFB044" w14:textId="77777777" w:rsidR="00182A0D" w:rsidRPr="00446751" w:rsidRDefault="00945622" w:rsidP="00446751">
            <w:pPr>
              <w:pStyle w:val="Compact"/>
              <w:spacing w:before="20" w:after="20" w:line="240" w:lineRule="auto"/>
              <w:rPr>
                <w:sz w:val="18"/>
              </w:rPr>
            </w:pPr>
            <w:r w:rsidRPr="00446751">
              <w:rPr>
                <w:sz w:val="18"/>
              </w:rPr>
              <w:t>TWFE</w:t>
            </w:r>
          </w:p>
        </w:tc>
        <w:tc>
          <w:tcPr>
            <w:tcW w:w="2441" w:type="pct"/>
          </w:tcPr>
          <w:p w14:paraId="73D9E9FB" w14:textId="77777777" w:rsidR="00182A0D" w:rsidRPr="00446751" w:rsidRDefault="00945622" w:rsidP="00446751">
            <w:pPr>
              <w:pStyle w:val="Compact"/>
              <w:spacing w:before="20" w:after="20" w:line="240" w:lineRule="auto"/>
              <w:rPr>
                <w:sz w:val="18"/>
              </w:rPr>
            </w:pPr>
            <w:r w:rsidRPr="00446751">
              <w:rPr>
                <w:sz w:val="18"/>
              </w:rPr>
              <w:t>Two-way fixed effects</w:t>
            </w:r>
          </w:p>
        </w:tc>
        <w:tc>
          <w:tcPr>
            <w:tcW w:w="1623" w:type="pct"/>
          </w:tcPr>
          <w:p w14:paraId="09F234C1" w14:textId="77777777" w:rsidR="00182A0D" w:rsidRPr="00446751" w:rsidRDefault="00945622" w:rsidP="00446751">
            <w:pPr>
              <w:pStyle w:val="Compact"/>
              <w:spacing w:before="20" w:after="20" w:line="240" w:lineRule="auto"/>
              <w:rPr>
                <w:sz w:val="18"/>
              </w:rPr>
            </w:pPr>
            <w:r w:rsidRPr="00446751">
              <w:rPr>
                <w:sz w:val="18"/>
              </w:rPr>
              <w:t>–</w:t>
            </w:r>
          </w:p>
        </w:tc>
      </w:tr>
      <w:tr w:rsidR="00182A0D" w:rsidRPr="00446751" w14:paraId="4B9B650E" w14:textId="77777777" w:rsidTr="00446751">
        <w:trPr>
          <w:cantSplit/>
        </w:trPr>
        <w:tc>
          <w:tcPr>
            <w:tcW w:w="936" w:type="pct"/>
          </w:tcPr>
          <w:p w14:paraId="10DE5B61" w14:textId="77777777" w:rsidR="00182A0D" w:rsidRPr="00446751" w:rsidRDefault="00945622" w:rsidP="00446751">
            <w:pPr>
              <w:pStyle w:val="Compact"/>
              <w:spacing w:before="20" w:after="20" w:line="240" w:lineRule="auto"/>
              <w:rPr>
                <w:sz w:val="18"/>
              </w:rPr>
            </w:pPr>
            <w:r w:rsidRPr="00446751">
              <w:rPr>
                <w:sz w:val="18"/>
              </w:rPr>
              <w:t>UDmax</w:t>
            </w:r>
          </w:p>
        </w:tc>
        <w:tc>
          <w:tcPr>
            <w:tcW w:w="2441" w:type="pct"/>
          </w:tcPr>
          <w:p w14:paraId="3D644485" w14:textId="77777777" w:rsidR="00182A0D" w:rsidRPr="00446751" w:rsidRDefault="00945622" w:rsidP="00446751">
            <w:pPr>
              <w:pStyle w:val="Compact"/>
              <w:spacing w:before="20" w:after="20" w:line="240" w:lineRule="auto"/>
              <w:rPr>
                <w:sz w:val="18"/>
              </w:rPr>
            </w:pPr>
            <w:r w:rsidRPr="00446751">
              <w:rPr>
                <w:sz w:val="18"/>
              </w:rPr>
              <w:t>Unweighted double maximum</w:t>
            </w:r>
          </w:p>
        </w:tc>
        <w:tc>
          <w:tcPr>
            <w:tcW w:w="1623" w:type="pct"/>
          </w:tcPr>
          <w:p w14:paraId="4AA58991" w14:textId="77777777" w:rsidR="00182A0D" w:rsidRPr="00446751" w:rsidRDefault="00945622" w:rsidP="00446751">
            <w:pPr>
              <w:pStyle w:val="Compact"/>
              <w:spacing w:before="20" w:after="20" w:line="240" w:lineRule="auto"/>
              <w:rPr>
                <w:sz w:val="18"/>
              </w:rPr>
            </w:pPr>
            <w:r w:rsidRPr="00446751">
              <w:rPr>
                <w:sz w:val="18"/>
              </w:rPr>
              <w:t>Test for any break</w:t>
            </w:r>
          </w:p>
        </w:tc>
      </w:tr>
      <w:tr w:rsidR="00182A0D" w:rsidRPr="00446751" w14:paraId="2A6E0E4A" w14:textId="77777777" w:rsidTr="00446751">
        <w:trPr>
          <w:cantSplit/>
        </w:trPr>
        <w:tc>
          <w:tcPr>
            <w:tcW w:w="936" w:type="pct"/>
          </w:tcPr>
          <w:p w14:paraId="23809AB6" w14:textId="77777777" w:rsidR="00182A0D" w:rsidRPr="00446751" w:rsidRDefault="00945622" w:rsidP="00446751">
            <w:pPr>
              <w:pStyle w:val="Compact"/>
              <w:spacing w:before="20" w:after="20" w:line="240" w:lineRule="auto"/>
              <w:rPr>
                <w:sz w:val="18"/>
              </w:rPr>
            </w:pPr>
            <w:r w:rsidRPr="00446751">
              <w:rPr>
                <w:sz w:val="18"/>
              </w:rPr>
              <w:t>UNFCCC</w:t>
            </w:r>
          </w:p>
        </w:tc>
        <w:tc>
          <w:tcPr>
            <w:tcW w:w="2441" w:type="pct"/>
          </w:tcPr>
          <w:p w14:paraId="17BBFCAE" w14:textId="77777777" w:rsidR="00182A0D" w:rsidRPr="00446751" w:rsidRDefault="00945622" w:rsidP="00446751">
            <w:pPr>
              <w:pStyle w:val="Compact"/>
              <w:spacing w:before="20" w:after="20" w:line="240" w:lineRule="auto"/>
              <w:rPr>
                <w:sz w:val="18"/>
              </w:rPr>
            </w:pPr>
            <w:r w:rsidRPr="00446751">
              <w:rPr>
                <w:sz w:val="18"/>
              </w:rPr>
              <w:t>United Nations Framework Convention on Climate Change</w:t>
            </w:r>
          </w:p>
        </w:tc>
        <w:tc>
          <w:tcPr>
            <w:tcW w:w="1623" w:type="pct"/>
          </w:tcPr>
          <w:p w14:paraId="21D95A68" w14:textId="77777777" w:rsidR="00182A0D" w:rsidRPr="00446751" w:rsidRDefault="00945622" w:rsidP="00446751">
            <w:pPr>
              <w:pStyle w:val="Compact"/>
              <w:spacing w:before="20" w:after="20" w:line="240" w:lineRule="auto"/>
              <w:rPr>
                <w:sz w:val="18"/>
              </w:rPr>
            </w:pPr>
            <w:r w:rsidRPr="00446751">
              <w:rPr>
                <w:sz w:val="18"/>
              </w:rPr>
              <w:t>–</w:t>
            </w:r>
          </w:p>
        </w:tc>
      </w:tr>
      <w:tr w:rsidR="00182A0D" w:rsidRPr="00446751" w14:paraId="510BAD4F" w14:textId="77777777" w:rsidTr="00446751">
        <w:trPr>
          <w:cantSplit/>
        </w:trPr>
        <w:tc>
          <w:tcPr>
            <w:tcW w:w="936" w:type="pct"/>
          </w:tcPr>
          <w:p w14:paraId="5B2703CC" w14:textId="77777777" w:rsidR="00182A0D" w:rsidRPr="00446751" w:rsidRDefault="00945622" w:rsidP="00446751">
            <w:pPr>
              <w:pStyle w:val="Compact"/>
              <w:spacing w:before="20" w:after="20" w:line="240" w:lineRule="auto"/>
              <w:rPr>
                <w:sz w:val="18"/>
              </w:rPr>
            </w:pPr>
            <w:r w:rsidRPr="00446751">
              <w:rPr>
                <w:sz w:val="18"/>
              </w:rPr>
              <w:t>WCB</w:t>
            </w:r>
          </w:p>
        </w:tc>
        <w:tc>
          <w:tcPr>
            <w:tcW w:w="2441" w:type="pct"/>
          </w:tcPr>
          <w:p w14:paraId="02C99DED" w14:textId="77777777" w:rsidR="00182A0D" w:rsidRPr="00446751" w:rsidRDefault="00945622" w:rsidP="00446751">
            <w:pPr>
              <w:pStyle w:val="Compact"/>
              <w:spacing w:before="20" w:after="20" w:line="240" w:lineRule="auto"/>
              <w:rPr>
                <w:sz w:val="18"/>
              </w:rPr>
            </w:pPr>
            <w:r w:rsidRPr="00446751">
              <w:rPr>
                <w:sz w:val="18"/>
              </w:rPr>
              <w:t>Wild cluster bootstrap</w:t>
            </w:r>
          </w:p>
        </w:tc>
        <w:tc>
          <w:tcPr>
            <w:tcW w:w="1623" w:type="pct"/>
          </w:tcPr>
          <w:p w14:paraId="0BBC4765" w14:textId="77777777" w:rsidR="00182A0D" w:rsidRPr="00446751" w:rsidRDefault="00945622" w:rsidP="00446751">
            <w:pPr>
              <w:pStyle w:val="Compact"/>
              <w:spacing w:before="20" w:after="20" w:line="240" w:lineRule="auto"/>
              <w:rPr>
                <w:sz w:val="18"/>
              </w:rPr>
            </w:pPr>
            <w:r w:rsidRPr="00446751">
              <w:rPr>
                <w:sz w:val="18"/>
              </w:rPr>
              <w:t>Webb weights</w:t>
            </w:r>
          </w:p>
        </w:tc>
      </w:tr>
    </w:tbl>
    <w:p w14:paraId="48048256" w14:textId="77777777" w:rsidR="00182A0D" w:rsidRDefault="00945622">
      <w:pPr>
        <w:pStyle w:val="Heading1"/>
      </w:pPr>
      <w:bookmarkStart w:id="126" w:name="appendix-b.-full-robustness-grid"/>
      <w:bookmarkStart w:id="127" w:name="_Toc244166805"/>
      <w:bookmarkEnd w:id="124"/>
      <w:r>
        <w:t>Appendix B. Full Robustness Grid</w:t>
      </w:r>
      <w:bookmarkEnd w:id="127"/>
    </w:p>
    <w:p w14:paraId="7008F535" w14:textId="77777777" w:rsidR="00182A0D" w:rsidRDefault="00945622">
      <w:pPr>
        <w:pStyle w:val="FirstParagraph"/>
      </w:pPr>
      <w:r>
        <w:t xml:space="preserve">Bootstrap </w:t>
      </w:r>
      <w:r>
        <w:rPr>
          <w:i/>
          <w:iCs/>
        </w:rPr>
        <w:t>p</w:t>
      </w:r>
      <w:r>
        <w:t xml:space="preserve">-values in Table B1 use </w:t>
      </w:r>
      <w:r>
        <w:rPr>
          <w:i/>
          <w:iCs/>
        </w:rPr>
        <w:t>B</w:t>
      </w:r>
      <w:r>
        <w:t xml:space="preserve"> = 299, so the baseline </w:t>
      </w:r>
      <w:r>
        <w:rPr>
          <w:i/>
          <w:iCs/>
        </w:rPr>
        <w:t>p</w:t>
      </w:r>
      <w:r>
        <w:t xml:space="preserve">-value differs slightly from the </w:t>
      </w:r>
      <w:r>
        <w:rPr>
          <w:i/>
          <w:iCs/>
        </w:rPr>
        <w:t>B</w:t>
      </w:r>
      <w:r>
        <w:t xml:space="preserve"> = 999 value reported in the main text.</w:t>
      </w:r>
    </w:p>
    <w:p w14:paraId="22B3D589" w14:textId="77777777" w:rsidR="00182A0D" w:rsidRDefault="00945622">
      <w:pPr>
        <w:pStyle w:val="TblCaption"/>
      </w:pPr>
      <w:r>
        <w:rPr>
          <w:b/>
          <w:bCs/>
        </w:rPr>
        <w:t>Table B1.</w:t>
      </w:r>
      <w:r>
        <w:t xml:space="preserve"> Robustness grid for the long-run multipliers.</w:t>
      </w:r>
    </w:p>
    <w:tbl>
      <w:tblPr>
        <w:tblStyle w:val="Table"/>
        <w:tblW w:w="0" w:type="auto"/>
        <w:tblBorders>
          <w:top w:val="single" w:sz="8" w:space="0" w:color="000000"/>
          <w:bottom w:val="single" w:sz="8" w:space="0" w:color="000000"/>
        </w:tblBorders>
        <w:tblLayout w:type="fixed"/>
        <w:tblCellMar>
          <w:left w:w="68" w:type="dxa"/>
          <w:right w:w="68" w:type="dxa"/>
        </w:tblCellMar>
        <w:tblLook w:val="0020" w:firstRow="1" w:lastRow="0" w:firstColumn="0" w:lastColumn="0" w:noHBand="0" w:noVBand="0"/>
      </w:tblPr>
      <w:tblGrid>
        <w:gridCol w:w="4960"/>
        <w:gridCol w:w="399"/>
        <w:gridCol w:w="811"/>
        <w:gridCol w:w="1112"/>
        <w:gridCol w:w="683"/>
        <w:gridCol w:w="1061"/>
      </w:tblGrid>
      <w:tr w:rsidR="00182A0D" w:rsidRPr="00446751" w14:paraId="7F772FD6" w14:textId="77777777" w:rsidTr="00446751">
        <w:trPr>
          <w:cnfStyle w:val="100000000000" w:firstRow="1" w:lastRow="0" w:firstColumn="0" w:lastColumn="0" w:oddVBand="0" w:evenVBand="0" w:oddHBand="0" w:evenHBand="0" w:firstRowFirstColumn="0" w:firstRowLastColumn="0" w:lastRowFirstColumn="0" w:lastRowLastColumn="0"/>
          <w:cantSplit/>
          <w:tblHeader/>
        </w:trPr>
        <w:tc>
          <w:tcPr>
            <w:tcW w:w="4960" w:type="dxa"/>
            <w:tcBorders>
              <w:top w:val="single" w:sz="8" w:space="0" w:color="000000"/>
              <w:bottom w:val="single" w:sz="4" w:space="0" w:color="000000"/>
            </w:tcBorders>
            <w:shd w:val="clear" w:color="auto" w:fill="F2F2F2"/>
          </w:tcPr>
          <w:p w14:paraId="6813B62B" w14:textId="77777777" w:rsidR="00182A0D" w:rsidRPr="00446751" w:rsidRDefault="00945622" w:rsidP="00446751">
            <w:pPr>
              <w:pStyle w:val="Compact"/>
              <w:keepNext/>
              <w:spacing w:before="20" w:after="20" w:line="240" w:lineRule="auto"/>
              <w:rPr>
                <w:b/>
                <w:sz w:val="18"/>
              </w:rPr>
            </w:pPr>
            <w:r w:rsidRPr="00446751">
              <w:rPr>
                <w:b/>
                <w:sz w:val="18"/>
              </w:rPr>
              <w:t>Variant</w:t>
            </w:r>
          </w:p>
        </w:tc>
        <w:tc>
          <w:tcPr>
            <w:tcW w:w="399" w:type="dxa"/>
            <w:tcBorders>
              <w:top w:val="single" w:sz="8" w:space="0" w:color="000000"/>
              <w:bottom w:val="single" w:sz="4" w:space="0" w:color="000000"/>
            </w:tcBorders>
            <w:shd w:val="clear" w:color="auto" w:fill="F2F2F2"/>
          </w:tcPr>
          <w:p w14:paraId="574081D0" w14:textId="77777777" w:rsidR="00182A0D" w:rsidRPr="00446751" w:rsidRDefault="00945622" w:rsidP="00446751">
            <w:pPr>
              <w:pStyle w:val="Compact"/>
              <w:keepNext/>
              <w:spacing w:before="20" w:after="20" w:line="240" w:lineRule="auto"/>
              <w:jc w:val="right"/>
              <w:rPr>
                <w:b/>
                <w:sz w:val="18"/>
              </w:rPr>
            </w:pPr>
            <w:r w:rsidRPr="00446751">
              <w:rPr>
                <w:b/>
                <w:i/>
                <w:iCs/>
                <w:sz w:val="18"/>
              </w:rPr>
              <w:t>n</w:t>
            </w:r>
          </w:p>
        </w:tc>
        <w:tc>
          <w:tcPr>
            <w:tcW w:w="811" w:type="dxa"/>
            <w:tcBorders>
              <w:top w:val="single" w:sz="8" w:space="0" w:color="000000"/>
              <w:bottom w:val="single" w:sz="4" w:space="0" w:color="000000"/>
            </w:tcBorders>
            <w:shd w:val="clear" w:color="auto" w:fill="F2F2F2"/>
          </w:tcPr>
          <w:p w14:paraId="60C0DB82" w14:textId="77777777" w:rsidR="00182A0D" w:rsidRPr="00446751" w:rsidRDefault="00945622" w:rsidP="00446751">
            <w:pPr>
              <w:pStyle w:val="Compact"/>
              <w:keepNext/>
              <w:spacing w:before="20" w:after="20" w:line="240" w:lineRule="auto"/>
              <w:jc w:val="right"/>
              <w:rPr>
                <w:b/>
                <w:sz w:val="18"/>
              </w:rPr>
            </w:pPr>
            <w:r w:rsidRPr="00446751">
              <w:rPr>
                <w:b/>
                <w:sz w:val="18"/>
              </w:rPr>
              <w:t>θ</w:t>
            </w:r>
            <w:r w:rsidRPr="00446751">
              <w:rPr>
                <w:b/>
                <w:sz w:val="18"/>
                <w:vertAlign w:val="subscript"/>
              </w:rPr>
              <w:t>M</w:t>
            </w:r>
          </w:p>
        </w:tc>
        <w:tc>
          <w:tcPr>
            <w:tcW w:w="1112" w:type="dxa"/>
            <w:tcBorders>
              <w:top w:val="single" w:sz="8" w:space="0" w:color="000000"/>
              <w:bottom w:val="single" w:sz="4" w:space="0" w:color="000000"/>
            </w:tcBorders>
            <w:shd w:val="clear" w:color="auto" w:fill="F2F2F2"/>
          </w:tcPr>
          <w:p w14:paraId="61B1E6FC" w14:textId="77777777" w:rsidR="00182A0D" w:rsidRPr="00446751" w:rsidRDefault="00945622" w:rsidP="00446751">
            <w:pPr>
              <w:pStyle w:val="Compact"/>
              <w:keepNext/>
              <w:spacing w:before="20" w:after="20" w:line="240" w:lineRule="auto"/>
              <w:jc w:val="right"/>
              <w:rPr>
                <w:b/>
                <w:sz w:val="18"/>
              </w:rPr>
            </w:pPr>
            <w:r w:rsidRPr="00446751">
              <w:rPr>
                <w:b/>
                <w:i/>
                <w:iCs/>
                <w:sz w:val="18"/>
              </w:rPr>
              <w:t>p</w:t>
            </w:r>
            <w:r w:rsidRPr="00446751">
              <w:rPr>
                <w:b/>
                <w:sz w:val="18"/>
              </w:rPr>
              <w:t xml:space="preserve"> (θ</w:t>
            </w:r>
            <w:r w:rsidRPr="00446751">
              <w:rPr>
                <w:b/>
                <w:sz w:val="18"/>
                <w:vertAlign w:val="subscript"/>
              </w:rPr>
              <w:t>M</w:t>
            </w:r>
            <w:r w:rsidRPr="00446751">
              <w:rPr>
                <w:b/>
                <w:sz w:val="18"/>
              </w:rPr>
              <w:t xml:space="preserve"> &lt; 0)</w:t>
            </w:r>
          </w:p>
        </w:tc>
        <w:tc>
          <w:tcPr>
            <w:tcW w:w="683" w:type="dxa"/>
            <w:tcBorders>
              <w:top w:val="single" w:sz="8" w:space="0" w:color="000000"/>
              <w:bottom w:val="single" w:sz="4" w:space="0" w:color="000000"/>
            </w:tcBorders>
            <w:shd w:val="clear" w:color="auto" w:fill="F2F2F2"/>
          </w:tcPr>
          <w:p w14:paraId="00F74CCF" w14:textId="77777777" w:rsidR="00182A0D" w:rsidRPr="00446751" w:rsidRDefault="00945622" w:rsidP="00446751">
            <w:pPr>
              <w:pStyle w:val="Compact"/>
              <w:keepNext/>
              <w:spacing w:before="20" w:after="20" w:line="240" w:lineRule="auto"/>
              <w:jc w:val="right"/>
              <w:rPr>
                <w:b/>
                <w:sz w:val="18"/>
              </w:rPr>
            </w:pPr>
            <w:r w:rsidRPr="00446751">
              <w:rPr>
                <w:b/>
                <w:sz w:val="18"/>
              </w:rPr>
              <w:t>θ</w:t>
            </w:r>
            <w:r w:rsidRPr="00446751">
              <w:rPr>
                <w:b/>
                <w:sz w:val="18"/>
                <w:vertAlign w:val="subscript"/>
              </w:rPr>
              <w:t>P</w:t>
            </w:r>
          </w:p>
        </w:tc>
        <w:tc>
          <w:tcPr>
            <w:tcW w:w="1061" w:type="dxa"/>
            <w:tcBorders>
              <w:top w:val="single" w:sz="8" w:space="0" w:color="000000"/>
              <w:bottom w:val="single" w:sz="4" w:space="0" w:color="000000"/>
            </w:tcBorders>
            <w:shd w:val="clear" w:color="auto" w:fill="F2F2F2"/>
          </w:tcPr>
          <w:p w14:paraId="2A4A4CF6" w14:textId="77777777" w:rsidR="00182A0D" w:rsidRPr="00446751" w:rsidRDefault="00945622" w:rsidP="00446751">
            <w:pPr>
              <w:pStyle w:val="Compact"/>
              <w:keepNext/>
              <w:spacing w:before="20" w:after="20" w:line="240" w:lineRule="auto"/>
              <w:jc w:val="right"/>
              <w:rPr>
                <w:b/>
                <w:sz w:val="18"/>
              </w:rPr>
            </w:pPr>
            <w:r w:rsidRPr="00446751">
              <w:rPr>
                <w:b/>
                <w:i/>
                <w:iCs/>
                <w:sz w:val="18"/>
              </w:rPr>
              <w:t>p</w:t>
            </w:r>
            <w:r w:rsidRPr="00446751">
              <w:rPr>
                <w:b/>
                <w:sz w:val="18"/>
              </w:rPr>
              <w:t xml:space="preserve"> (θ</w:t>
            </w:r>
            <w:r w:rsidRPr="00446751">
              <w:rPr>
                <w:b/>
                <w:sz w:val="18"/>
                <w:vertAlign w:val="subscript"/>
              </w:rPr>
              <w:t>P</w:t>
            </w:r>
            <w:r w:rsidRPr="00446751">
              <w:rPr>
                <w:b/>
                <w:sz w:val="18"/>
              </w:rPr>
              <w:t xml:space="preserve"> &gt; 0)</w:t>
            </w:r>
          </w:p>
        </w:tc>
      </w:tr>
      <w:tr w:rsidR="00182A0D" w:rsidRPr="00446751" w14:paraId="4524E136" w14:textId="77777777" w:rsidTr="00446751">
        <w:trPr>
          <w:cantSplit/>
        </w:trPr>
        <w:tc>
          <w:tcPr>
            <w:tcW w:w="4960" w:type="dxa"/>
            <w:tcBorders>
              <w:top w:val="single" w:sz="4" w:space="0" w:color="000000"/>
            </w:tcBorders>
          </w:tcPr>
          <w:p w14:paraId="1A733279" w14:textId="77777777" w:rsidR="00182A0D" w:rsidRPr="00446751" w:rsidRDefault="00945622" w:rsidP="00446751">
            <w:pPr>
              <w:pStyle w:val="Compact"/>
              <w:keepNext/>
              <w:spacing w:before="20" w:after="20" w:line="240" w:lineRule="auto"/>
              <w:rPr>
                <w:sz w:val="18"/>
              </w:rPr>
            </w:pPr>
            <w:r w:rsidRPr="00446751">
              <w:rPr>
                <w:sz w:val="18"/>
              </w:rPr>
              <w:t>Baseline</w:t>
            </w:r>
          </w:p>
        </w:tc>
        <w:tc>
          <w:tcPr>
            <w:tcW w:w="399" w:type="dxa"/>
            <w:tcBorders>
              <w:top w:val="single" w:sz="4" w:space="0" w:color="000000"/>
            </w:tcBorders>
          </w:tcPr>
          <w:p w14:paraId="50640248" w14:textId="77777777" w:rsidR="00182A0D" w:rsidRPr="00446751" w:rsidRDefault="00945622" w:rsidP="00446751">
            <w:pPr>
              <w:pStyle w:val="Compact"/>
              <w:keepNext/>
              <w:spacing w:before="20" w:after="20" w:line="240" w:lineRule="auto"/>
              <w:jc w:val="right"/>
              <w:rPr>
                <w:sz w:val="18"/>
              </w:rPr>
            </w:pPr>
            <w:r w:rsidRPr="00446751">
              <w:rPr>
                <w:sz w:val="18"/>
              </w:rPr>
              <w:t>28</w:t>
            </w:r>
          </w:p>
        </w:tc>
        <w:tc>
          <w:tcPr>
            <w:tcW w:w="811" w:type="dxa"/>
            <w:tcBorders>
              <w:top w:val="single" w:sz="4" w:space="0" w:color="000000"/>
            </w:tcBorders>
          </w:tcPr>
          <w:p w14:paraId="27B85215" w14:textId="77777777" w:rsidR="00182A0D" w:rsidRPr="00446751" w:rsidRDefault="00945622" w:rsidP="00446751">
            <w:pPr>
              <w:pStyle w:val="Compact"/>
              <w:keepNext/>
              <w:spacing w:before="20" w:after="20" w:line="240" w:lineRule="auto"/>
              <w:jc w:val="right"/>
              <w:rPr>
                <w:sz w:val="18"/>
              </w:rPr>
            </w:pPr>
            <w:r w:rsidRPr="00446751">
              <w:rPr>
                <w:sz w:val="18"/>
              </w:rPr>
              <w:t>0.223</w:t>
            </w:r>
          </w:p>
        </w:tc>
        <w:tc>
          <w:tcPr>
            <w:tcW w:w="1112" w:type="dxa"/>
            <w:tcBorders>
              <w:top w:val="single" w:sz="4" w:space="0" w:color="000000"/>
            </w:tcBorders>
          </w:tcPr>
          <w:p w14:paraId="6531C5DF" w14:textId="77777777" w:rsidR="00182A0D" w:rsidRPr="00446751" w:rsidRDefault="00945622" w:rsidP="00446751">
            <w:pPr>
              <w:pStyle w:val="Compact"/>
              <w:keepNext/>
              <w:spacing w:before="20" w:after="20" w:line="240" w:lineRule="auto"/>
              <w:jc w:val="right"/>
              <w:rPr>
                <w:sz w:val="18"/>
              </w:rPr>
            </w:pPr>
            <w:r w:rsidRPr="00446751">
              <w:rPr>
                <w:sz w:val="18"/>
              </w:rPr>
              <w:t>0.903</w:t>
            </w:r>
          </w:p>
        </w:tc>
        <w:tc>
          <w:tcPr>
            <w:tcW w:w="683" w:type="dxa"/>
            <w:tcBorders>
              <w:top w:val="single" w:sz="4" w:space="0" w:color="000000"/>
            </w:tcBorders>
          </w:tcPr>
          <w:p w14:paraId="4180D879" w14:textId="77777777" w:rsidR="00182A0D" w:rsidRPr="00446751" w:rsidRDefault="00945622" w:rsidP="00446751">
            <w:pPr>
              <w:pStyle w:val="Compact"/>
              <w:keepNext/>
              <w:spacing w:before="20" w:after="20" w:line="240" w:lineRule="auto"/>
              <w:jc w:val="right"/>
              <w:rPr>
                <w:sz w:val="18"/>
              </w:rPr>
            </w:pPr>
            <w:r w:rsidRPr="00446751">
              <w:rPr>
                <w:sz w:val="18"/>
              </w:rPr>
              <w:t>0.460</w:t>
            </w:r>
          </w:p>
        </w:tc>
        <w:tc>
          <w:tcPr>
            <w:tcW w:w="1061" w:type="dxa"/>
            <w:tcBorders>
              <w:top w:val="single" w:sz="4" w:space="0" w:color="000000"/>
            </w:tcBorders>
          </w:tcPr>
          <w:p w14:paraId="06FD7958" w14:textId="77777777" w:rsidR="00182A0D" w:rsidRPr="00446751" w:rsidRDefault="00945622" w:rsidP="00446751">
            <w:pPr>
              <w:pStyle w:val="Compact"/>
              <w:keepNext/>
              <w:spacing w:before="20" w:after="20" w:line="240" w:lineRule="auto"/>
              <w:jc w:val="right"/>
              <w:rPr>
                <w:sz w:val="18"/>
              </w:rPr>
            </w:pPr>
            <w:r w:rsidRPr="00446751">
              <w:rPr>
                <w:sz w:val="18"/>
              </w:rPr>
              <w:t>0.050</w:t>
            </w:r>
          </w:p>
        </w:tc>
      </w:tr>
      <w:tr w:rsidR="00182A0D" w:rsidRPr="00446751" w14:paraId="313774F7" w14:textId="77777777" w:rsidTr="00446751">
        <w:trPr>
          <w:cantSplit/>
        </w:trPr>
        <w:tc>
          <w:tcPr>
            <w:tcW w:w="4960" w:type="dxa"/>
          </w:tcPr>
          <w:p w14:paraId="32E0AFF5" w14:textId="77777777" w:rsidR="00182A0D" w:rsidRPr="00446751" w:rsidRDefault="00945622" w:rsidP="00446751">
            <w:pPr>
              <w:pStyle w:val="Compact"/>
              <w:keepNext/>
              <w:spacing w:before="20" w:after="20" w:line="240" w:lineRule="auto"/>
              <w:rPr>
                <w:sz w:val="18"/>
              </w:rPr>
            </w:pPr>
            <w:r w:rsidRPr="00446751">
              <w:rPr>
                <w:sz w:val="18"/>
              </w:rPr>
              <w:t>No deterministic trend</w:t>
            </w:r>
          </w:p>
        </w:tc>
        <w:tc>
          <w:tcPr>
            <w:tcW w:w="399" w:type="dxa"/>
          </w:tcPr>
          <w:p w14:paraId="70CB0D96" w14:textId="77777777" w:rsidR="00182A0D" w:rsidRPr="00446751" w:rsidRDefault="00945622" w:rsidP="00446751">
            <w:pPr>
              <w:pStyle w:val="Compact"/>
              <w:keepNext/>
              <w:spacing w:before="20" w:after="20" w:line="240" w:lineRule="auto"/>
              <w:jc w:val="right"/>
              <w:rPr>
                <w:sz w:val="18"/>
              </w:rPr>
            </w:pPr>
            <w:r w:rsidRPr="00446751">
              <w:rPr>
                <w:sz w:val="18"/>
              </w:rPr>
              <w:t>28</w:t>
            </w:r>
          </w:p>
        </w:tc>
        <w:tc>
          <w:tcPr>
            <w:tcW w:w="811" w:type="dxa"/>
          </w:tcPr>
          <w:p w14:paraId="38D52D8D" w14:textId="77777777" w:rsidR="00182A0D" w:rsidRPr="00446751" w:rsidRDefault="00945622" w:rsidP="00446751">
            <w:pPr>
              <w:pStyle w:val="Compact"/>
              <w:keepNext/>
              <w:spacing w:before="20" w:after="20" w:line="240" w:lineRule="auto"/>
              <w:jc w:val="right"/>
              <w:rPr>
                <w:sz w:val="18"/>
              </w:rPr>
            </w:pPr>
            <w:r w:rsidRPr="00446751">
              <w:rPr>
                <w:sz w:val="18"/>
              </w:rPr>
              <w:t>0.122</w:t>
            </w:r>
          </w:p>
        </w:tc>
        <w:tc>
          <w:tcPr>
            <w:tcW w:w="1112" w:type="dxa"/>
          </w:tcPr>
          <w:p w14:paraId="65415003" w14:textId="77777777" w:rsidR="00182A0D" w:rsidRPr="00446751" w:rsidRDefault="00945622" w:rsidP="00446751">
            <w:pPr>
              <w:pStyle w:val="Compact"/>
              <w:keepNext/>
              <w:spacing w:before="20" w:after="20" w:line="240" w:lineRule="auto"/>
              <w:jc w:val="right"/>
              <w:rPr>
                <w:sz w:val="18"/>
              </w:rPr>
            </w:pPr>
            <w:r w:rsidRPr="00446751">
              <w:rPr>
                <w:sz w:val="18"/>
              </w:rPr>
              <w:t>0.947</w:t>
            </w:r>
          </w:p>
        </w:tc>
        <w:tc>
          <w:tcPr>
            <w:tcW w:w="683" w:type="dxa"/>
          </w:tcPr>
          <w:p w14:paraId="15A78279" w14:textId="77777777" w:rsidR="00182A0D" w:rsidRPr="00446751" w:rsidRDefault="00945622" w:rsidP="00446751">
            <w:pPr>
              <w:pStyle w:val="Compact"/>
              <w:keepNext/>
              <w:spacing w:before="20" w:after="20" w:line="240" w:lineRule="auto"/>
              <w:jc w:val="right"/>
              <w:rPr>
                <w:sz w:val="18"/>
              </w:rPr>
            </w:pPr>
            <w:r w:rsidRPr="00446751">
              <w:rPr>
                <w:sz w:val="18"/>
              </w:rPr>
              <w:t>0.436</w:t>
            </w:r>
          </w:p>
        </w:tc>
        <w:tc>
          <w:tcPr>
            <w:tcW w:w="1061" w:type="dxa"/>
          </w:tcPr>
          <w:p w14:paraId="56450757" w14:textId="77777777" w:rsidR="00182A0D" w:rsidRPr="00446751" w:rsidRDefault="00945622" w:rsidP="00446751">
            <w:pPr>
              <w:pStyle w:val="Compact"/>
              <w:keepNext/>
              <w:spacing w:before="20" w:after="20" w:line="240" w:lineRule="auto"/>
              <w:jc w:val="right"/>
              <w:rPr>
                <w:sz w:val="18"/>
              </w:rPr>
            </w:pPr>
            <w:r w:rsidRPr="00446751">
              <w:rPr>
                <w:sz w:val="18"/>
              </w:rPr>
              <w:t>0.043</w:t>
            </w:r>
          </w:p>
        </w:tc>
      </w:tr>
      <w:tr w:rsidR="00182A0D" w:rsidRPr="00446751" w14:paraId="3A562B80" w14:textId="77777777" w:rsidTr="00446751">
        <w:trPr>
          <w:cantSplit/>
        </w:trPr>
        <w:tc>
          <w:tcPr>
            <w:tcW w:w="4960" w:type="dxa"/>
          </w:tcPr>
          <w:p w14:paraId="378EF1D6" w14:textId="77777777" w:rsidR="00182A0D" w:rsidRPr="00446751" w:rsidRDefault="00945622" w:rsidP="00446751">
            <w:pPr>
              <w:pStyle w:val="Compact"/>
              <w:spacing w:before="20" w:after="20" w:line="240" w:lineRule="auto"/>
              <w:rPr>
                <w:sz w:val="18"/>
              </w:rPr>
            </w:pPr>
            <w:r w:rsidRPr="00446751">
              <w:rPr>
                <w:sz w:val="18"/>
              </w:rPr>
              <w:t>Fixed lags ARDL(1,1,1)</w:t>
            </w:r>
          </w:p>
        </w:tc>
        <w:tc>
          <w:tcPr>
            <w:tcW w:w="399" w:type="dxa"/>
          </w:tcPr>
          <w:p w14:paraId="01E06AE0" w14:textId="77777777" w:rsidR="00182A0D" w:rsidRPr="00446751" w:rsidRDefault="00945622" w:rsidP="00446751">
            <w:pPr>
              <w:pStyle w:val="Compact"/>
              <w:spacing w:before="20" w:after="20" w:line="240" w:lineRule="auto"/>
              <w:jc w:val="right"/>
              <w:rPr>
                <w:sz w:val="18"/>
              </w:rPr>
            </w:pPr>
            <w:r w:rsidRPr="00446751">
              <w:rPr>
                <w:sz w:val="18"/>
              </w:rPr>
              <w:t>28</w:t>
            </w:r>
          </w:p>
        </w:tc>
        <w:tc>
          <w:tcPr>
            <w:tcW w:w="811" w:type="dxa"/>
          </w:tcPr>
          <w:p w14:paraId="1970B578" w14:textId="77777777" w:rsidR="00182A0D" w:rsidRPr="00446751" w:rsidRDefault="00945622" w:rsidP="00446751">
            <w:pPr>
              <w:pStyle w:val="Compact"/>
              <w:spacing w:before="20" w:after="20" w:line="240" w:lineRule="auto"/>
              <w:jc w:val="right"/>
              <w:rPr>
                <w:sz w:val="18"/>
              </w:rPr>
            </w:pPr>
            <w:r w:rsidRPr="00446751">
              <w:rPr>
                <w:sz w:val="18"/>
              </w:rPr>
              <w:t>0.226</w:t>
            </w:r>
          </w:p>
        </w:tc>
        <w:tc>
          <w:tcPr>
            <w:tcW w:w="1112" w:type="dxa"/>
          </w:tcPr>
          <w:p w14:paraId="13EE88E0" w14:textId="77777777" w:rsidR="00182A0D" w:rsidRPr="00446751" w:rsidRDefault="00945622" w:rsidP="00446751">
            <w:pPr>
              <w:pStyle w:val="Compact"/>
              <w:spacing w:before="20" w:after="20" w:line="240" w:lineRule="auto"/>
              <w:jc w:val="right"/>
              <w:rPr>
                <w:sz w:val="18"/>
              </w:rPr>
            </w:pPr>
            <w:r w:rsidRPr="00446751">
              <w:rPr>
                <w:sz w:val="18"/>
              </w:rPr>
              <w:t>0.837</w:t>
            </w:r>
          </w:p>
        </w:tc>
        <w:tc>
          <w:tcPr>
            <w:tcW w:w="683" w:type="dxa"/>
          </w:tcPr>
          <w:p w14:paraId="4105C068" w14:textId="77777777" w:rsidR="00182A0D" w:rsidRPr="00446751" w:rsidRDefault="00945622" w:rsidP="00446751">
            <w:pPr>
              <w:pStyle w:val="Compact"/>
              <w:spacing w:before="20" w:after="20" w:line="240" w:lineRule="auto"/>
              <w:jc w:val="right"/>
              <w:rPr>
                <w:sz w:val="18"/>
              </w:rPr>
            </w:pPr>
            <w:r w:rsidRPr="00446751">
              <w:rPr>
                <w:sz w:val="18"/>
              </w:rPr>
              <w:t>0.507</w:t>
            </w:r>
          </w:p>
        </w:tc>
        <w:tc>
          <w:tcPr>
            <w:tcW w:w="1061" w:type="dxa"/>
          </w:tcPr>
          <w:p w14:paraId="14B3371E" w14:textId="77777777" w:rsidR="00182A0D" w:rsidRPr="00446751" w:rsidRDefault="00945622" w:rsidP="00446751">
            <w:pPr>
              <w:pStyle w:val="Compact"/>
              <w:spacing w:before="20" w:after="20" w:line="240" w:lineRule="auto"/>
              <w:jc w:val="right"/>
              <w:rPr>
                <w:sz w:val="18"/>
              </w:rPr>
            </w:pPr>
            <w:r w:rsidRPr="00446751">
              <w:rPr>
                <w:sz w:val="18"/>
              </w:rPr>
              <w:t>0.110</w:t>
            </w:r>
          </w:p>
        </w:tc>
      </w:tr>
      <w:tr w:rsidR="00182A0D" w:rsidRPr="00446751" w14:paraId="767AA333" w14:textId="77777777" w:rsidTr="00446751">
        <w:trPr>
          <w:cantSplit/>
        </w:trPr>
        <w:tc>
          <w:tcPr>
            <w:tcW w:w="4960" w:type="dxa"/>
          </w:tcPr>
          <w:p w14:paraId="16CFB0C8" w14:textId="77777777" w:rsidR="00182A0D" w:rsidRPr="00446751" w:rsidRDefault="00945622" w:rsidP="00446751">
            <w:pPr>
              <w:pStyle w:val="Compact"/>
              <w:spacing w:before="20" w:after="20" w:line="240" w:lineRule="auto"/>
              <w:rPr>
                <w:sz w:val="18"/>
              </w:rPr>
            </w:pPr>
            <w:r w:rsidRPr="00446751">
              <w:rPr>
                <w:sz w:val="18"/>
              </w:rPr>
              <w:t>Equal bindingness (</w:t>
            </w:r>
            <w:r w:rsidRPr="00446751">
              <w:rPr>
                <w:i/>
                <w:iCs/>
                <w:sz w:val="18"/>
              </w:rPr>
              <w:t>B</w:t>
            </w:r>
            <w:r w:rsidRPr="00446751">
              <w:rPr>
                <w:sz w:val="18"/>
              </w:rPr>
              <w:t xml:space="preserve"> = 1)</w:t>
            </w:r>
          </w:p>
        </w:tc>
        <w:tc>
          <w:tcPr>
            <w:tcW w:w="399" w:type="dxa"/>
          </w:tcPr>
          <w:p w14:paraId="38BDB5FC" w14:textId="77777777" w:rsidR="00182A0D" w:rsidRPr="00446751" w:rsidRDefault="00945622" w:rsidP="00446751">
            <w:pPr>
              <w:pStyle w:val="Compact"/>
              <w:spacing w:before="20" w:after="20" w:line="240" w:lineRule="auto"/>
              <w:jc w:val="right"/>
              <w:rPr>
                <w:sz w:val="18"/>
              </w:rPr>
            </w:pPr>
            <w:r w:rsidRPr="00446751">
              <w:rPr>
                <w:sz w:val="18"/>
              </w:rPr>
              <w:t>28</w:t>
            </w:r>
          </w:p>
        </w:tc>
        <w:tc>
          <w:tcPr>
            <w:tcW w:w="811" w:type="dxa"/>
          </w:tcPr>
          <w:p w14:paraId="60FB4967" w14:textId="77777777" w:rsidR="00182A0D" w:rsidRPr="00446751" w:rsidRDefault="00945622" w:rsidP="00446751">
            <w:pPr>
              <w:pStyle w:val="Compact"/>
              <w:spacing w:before="20" w:after="20" w:line="240" w:lineRule="auto"/>
              <w:jc w:val="right"/>
              <w:rPr>
                <w:sz w:val="18"/>
              </w:rPr>
            </w:pPr>
            <w:r w:rsidRPr="00446751">
              <w:rPr>
                <w:sz w:val="18"/>
              </w:rPr>
              <w:t>0.101</w:t>
            </w:r>
          </w:p>
        </w:tc>
        <w:tc>
          <w:tcPr>
            <w:tcW w:w="1112" w:type="dxa"/>
          </w:tcPr>
          <w:p w14:paraId="233BF1DA" w14:textId="77777777" w:rsidR="00182A0D" w:rsidRPr="00446751" w:rsidRDefault="00945622" w:rsidP="00446751">
            <w:pPr>
              <w:pStyle w:val="Compact"/>
              <w:spacing w:before="20" w:after="20" w:line="240" w:lineRule="auto"/>
              <w:jc w:val="right"/>
              <w:rPr>
                <w:sz w:val="18"/>
              </w:rPr>
            </w:pPr>
            <w:r w:rsidRPr="00446751">
              <w:rPr>
                <w:sz w:val="18"/>
              </w:rPr>
              <w:t>0.793</w:t>
            </w:r>
          </w:p>
        </w:tc>
        <w:tc>
          <w:tcPr>
            <w:tcW w:w="683" w:type="dxa"/>
          </w:tcPr>
          <w:p w14:paraId="4DB9EE38" w14:textId="77777777" w:rsidR="00182A0D" w:rsidRPr="00446751" w:rsidRDefault="00945622" w:rsidP="00446751">
            <w:pPr>
              <w:pStyle w:val="Compact"/>
              <w:spacing w:before="20" w:after="20" w:line="240" w:lineRule="auto"/>
              <w:jc w:val="right"/>
              <w:rPr>
                <w:sz w:val="18"/>
              </w:rPr>
            </w:pPr>
            <w:r w:rsidRPr="00446751">
              <w:rPr>
                <w:sz w:val="18"/>
              </w:rPr>
              <w:t>0.196</w:t>
            </w:r>
          </w:p>
        </w:tc>
        <w:tc>
          <w:tcPr>
            <w:tcW w:w="1061" w:type="dxa"/>
          </w:tcPr>
          <w:p w14:paraId="70F4B2C2" w14:textId="77777777" w:rsidR="00182A0D" w:rsidRPr="00446751" w:rsidRDefault="00945622" w:rsidP="00446751">
            <w:pPr>
              <w:pStyle w:val="Compact"/>
              <w:spacing w:before="20" w:after="20" w:line="240" w:lineRule="auto"/>
              <w:jc w:val="right"/>
              <w:rPr>
                <w:sz w:val="18"/>
              </w:rPr>
            </w:pPr>
            <w:r w:rsidRPr="00446751">
              <w:rPr>
                <w:sz w:val="18"/>
              </w:rPr>
              <w:t>0.090</w:t>
            </w:r>
          </w:p>
        </w:tc>
      </w:tr>
      <w:tr w:rsidR="00182A0D" w:rsidRPr="00446751" w14:paraId="39E4B2F6" w14:textId="77777777" w:rsidTr="00446751">
        <w:trPr>
          <w:cantSplit/>
        </w:trPr>
        <w:tc>
          <w:tcPr>
            <w:tcW w:w="4960" w:type="dxa"/>
          </w:tcPr>
          <w:p w14:paraId="59D3DCED" w14:textId="77777777" w:rsidR="00182A0D" w:rsidRPr="00446751" w:rsidRDefault="00945622" w:rsidP="00446751">
            <w:pPr>
              <w:pStyle w:val="Compact"/>
              <w:spacing w:before="20" w:after="20" w:line="240" w:lineRule="auto"/>
              <w:rPr>
                <w:sz w:val="18"/>
              </w:rPr>
            </w:pPr>
            <w:r w:rsidRPr="00446751">
              <w:rPr>
                <w:sz w:val="18"/>
              </w:rPr>
              <w:t>Drop Nitrates Action Programme from M</w:t>
            </w:r>
          </w:p>
        </w:tc>
        <w:tc>
          <w:tcPr>
            <w:tcW w:w="399" w:type="dxa"/>
          </w:tcPr>
          <w:p w14:paraId="2FCF649D" w14:textId="77777777" w:rsidR="00182A0D" w:rsidRPr="00446751" w:rsidRDefault="00945622" w:rsidP="00446751">
            <w:pPr>
              <w:pStyle w:val="Compact"/>
              <w:spacing w:before="20" w:after="20" w:line="240" w:lineRule="auto"/>
              <w:jc w:val="right"/>
              <w:rPr>
                <w:sz w:val="18"/>
              </w:rPr>
            </w:pPr>
            <w:r w:rsidRPr="00446751">
              <w:rPr>
                <w:sz w:val="18"/>
              </w:rPr>
              <w:t>28</w:t>
            </w:r>
          </w:p>
        </w:tc>
        <w:tc>
          <w:tcPr>
            <w:tcW w:w="811" w:type="dxa"/>
          </w:tcPr>
          <w:p w14:paraId="42539FD2" w14:textId="77777777" w:rsidR="00182A0D" w:rsidRPr="00446751" w:rsidRDefault="00945622" w:rsidP="00446751">
            <w:pPr>
              <w:pStyle w:val="Compact"/>
              <w:spacing w:before="20" w:after="20" w:line="240" w:lineRule="auto"/>
              <w:jc w:val="right"/>
              <w:rPr>
                <w:sz w:val="18"/>
              </w:rPr>
            </w:pPr>
            <w:r w:rsidRPr="00446751">
              <w:rPr>
                <w:sz w:val="18"/>
              </w:rPr>
              <w:t>−</w:t>
            </w:r>
            <w:r w:rsidRPr="00446751">
              <w:rPr>
                <w:sz w:val="18"/>
              </w:rPr>
              <w:t>0.814</w:t>
            </w:r>
          </w:p>
        </w:tc>
        <w:tc>
          <w:tcPr>
            <w:tcW w:w="1112" w:type="dxa"/>
          </w:tcPr>
          <w:p w14:paraId="1D270B64" w14:textId="77777777" w:rsidR="00182A0D" w:rsidRPr="00446751" w:rsidRDefault="00945622" w:rsidP="00446751">
            <w:pPr>
              <w:pStyle w:val="Compact"/>
              <w:spacing w:before="20" w:after="20" w:line="240" w:lineRule="auto"/>
              <w:jc w:val="right"/>
              <w:rPr>
                <w:sz w:val="18"/>
              </w:rPr>
            </w:pPr>
            <w:r w:rsidRPr="00446751">
              <w:rPr>
                <w:sz w:val="18"/>
              </w:rPr>
              <w:t>0.030</w:t>
            </w:r>
          </w:p>
        </w:tc>
        <w:tc>
          <w:tcPr>
            <w:tcW w:w="683" w:type="dxa"/>
          </w:tcPr>
          <w:p w14:paraId="7DECB578" w14:textId="77777777" w:rsidR="00182A0D" w:rsidRPr="00446751" w:rsidRDefault="00945622" w:rsidP="00446751">
            <w:pPr>
              <w:pStyle w:val="Compact"/>
              <w:spacing w:before="20" w:after="20" w:line="240" w:lineRule="auto"/>
              <w:jc w:val="right"/>
              <w:rPr>
                <w:sz w:val="18"/>
              </w:rPr>
            </w:pPr>
            <w:r w:rsidRPr="00446751">
              <w:rPr>
                <w:sz w:val="18"/>
              </w:rPr>
              <w:t>0.788</w:t>
            </w:r>
          </w:p>
        </w:tc>
        <w:tc>
          <w:tcPr>
            <w:tcW w:w="1061" w:type="dxa"/>
          </w:tcPr>
          <w:p w14:paraId="7CFABAFF" w14:textId="77777777" w:rsidR="00182A0D" w:rsidRPr="00446751" w:rsidRDefault="00945622" w:rsidP="00446751">
            <w:pPr>
              <w:pStyle w:val="Compact"/>
              <w:spacing w:before="20" w:after="20" w:line="240" w:lineRule="auto"/>
              <w:jc w:val="right"/>
              <w:rPr>
                <w:sz w:val="18"/>
              </w:rPr>
            </w:pPr>
            <w:r w:rsidRPr="00446751">
              <w:rPr>
                <w:sz w:val="18"/>
              </w:rPr>
              <w:t>0.080</w:t>
            </w:r>
          </w:p>
        </w:tc>
      </w:tr>
      <w:tr w:rsidR="00182A0D" w:rsidRPr="00446751" w14:paraId="5CF53CBE" w14:textId="77777777" w:rsidTr="00446751">
        <w:trPr>
          <w:cantSplit/>
        </w:trPr>
        <w:tc>
          <w:tcPr>
            <w:tcW w:w="4960" w:type="dxa"/>
          </w:tcPr>
          <w:p w14:paraId="15B2579E" w14:textId="77777777" w:rsidR="00182A0D" w:rsidRPr="00446751" w:rsidRDefault="00945622" w:rsidP="00446751">
            <w:pPr>
              <w:pStyle w:val="Compact"/>
              <w:spacing w:before="20" w:after="20" w:line="240" w:lineRule="auto"/>
              <w:rPr>
                <w:sz w:val="18"/>
              </w:rPr>
            </w:pPr>
            <w:r w:rsidRPr="00446751">
              <w:rPr>
                <w:sz w:val="18"/>
              </w:rPr>
              <w:t>NAP weighted by climate relevance 0.5</w:t>
            </w:r>
          </w:p>
        </w:tc>
        <w:tc>
          <w:tcPr>
            <w:tcW w:w="399" w:type="dxa"/>
          </w:tcPr>
          <w:p w14:paraId="75D8107A" w14:textId="77777777" w:rsidR="00182A0D" w:rsidRPr="00446751" w:rsidRDefault="00945622" w:rsidP="00446751">
            <w:pPr>
              <w:pStyle w:val="Compact"/>
              <w:spacing w:before="20" w:after="20" w:line="240" w:lineRule="auto"/>
              <w:jc w:val="right"/>
              <w:rPr>
                <w:sz w:val="18"/>
              </w:rPr>
            </w:pPr>
            <w:r w:rsidRPr="00446751">
              <w:rPr>
                <w:sz w:val="18"/>
              </w:rPr>
              <w:t>28</w:t>
            </w:r>
          </w:p>
        </w:tc>
        <w:tc>
          <w:tcPr>
            <w:tcW w:w="811" w:type="dxa"/>
          </w:tcPr>
          <w:p w14:paraId="7CFD0E7B" w14:textId="77777777" w:rsidR="00182A0D" w:rsidRPr="00446751" w:rsidRDefault="00945622" w:rsidP="00446751">
            <w:pPr>
              <w:pStyle w:val="Compact"/>
              <w:spacing w:before="20" w:after="20" w:line="240" w:lineRule="auto"/>
              <w:jc w:val="right"/>
              <w:rPr>
                <w:sz w:val="18"/>
              </w:rPr>
            </w:pPr>
            <w:r w:rsidRPr="00446751">
              <w:rPr>
                <w:sz w:val="18"/>
              </w:rPr>
              <w:t>0.173</w:t>
            </w:r>
          </w:p>
        </w:tc>
        <w:tc>
          <w:tcPr>
            <w:tcW w:w="1112" w:type="dxa"/>
          </w:tcPr>
          <w:p w14:paraId="13216FC2" w14:textId="77777777" w:rsidR="00182A0D" w:rsidRPr="00446751" w:rsidRDefault="00945622" w:rsidP="00446751">
            <w:pPr>
              <w:pStyle w:val="Compact"/>
              <w:spacing w:before="20" w:after="20" w:line="240" w:lineRule="auto"/>
              <w:jc w:val="right"/>
              <w:rPr>
                <w:sz w:val="18"/>
              </w:rPr>
            </w:pPr>
            <w:r w:rsidRPr="00446751">
              <w:rPr>
                <w:sz w:val="18"/>
              </w:rPr>
              <w:t>0.730</w:t>
            </w:r>
          </w:p>
        </w:tc>
        <w:tc>
          <w:tcPr>
            <w:tcW w:w="683" w:type="dxa"/>
          </w:tcPr>
          <w:p w14:paraId="04C92EAF" w14:textId="77777777" w:rsidR="00182A0D" w:rsidRPr="00446751" w:rsidRDefault="00945622" w:rsidP="00446751">
            <w:pPr>
              <w:pStyle w:val="Compact"/>
              <w:spacing w:before="20" w:after="20" w:line="240" w:lineRule="auto"/>
              <w:jc w:val="right"/>
              <w:rPr>
                <w:sz w:val="18"/>
              </w:rPr>
            </w:pPr>
            <w:r w:rsidRPr="00446751">
              <w:rPr>
                <w:sz w:val="18"/>
              </w:rPr>
              <w:t>0.424</w:t>
            </w:r>
          </w:p>
        </w:tc>
        <w:tc>
          <w:tcPr>
            <w:tcW w:w="1061" w:type="dxa"/>
          </w:tcPr>
          <w:p w14:paraId="3510B4CF" w14:textId="77777777" w:rsidR="00182A0D" w:rsidRPr="00446751" w:rsidRDefault="00945622" w:rsidP="00446751">
            <w:pPr>
              <w:pStyle w:val="Compact"/>
              <w:spacing w:before="20" w:after="20" w:line="240" w:lineRule="auto"/>
              <w:jc w:val="right"/>
              <w:rPr>
                <w:sz w:val="18"/>
              </w:rPr>
            </w:pPr>
            <w:r w:rsidRPr="00446751">
              <w:rPr>
                <w:sz w:val="18"/>
              </w:rPr>
              <w:t>0.110</w:t>
            </w:r>
          </w:p>
        </w:tc>
      </w:tr>
      <w:tr w:rsidR="00182A0D" w:rsidRPr="00446751" w14:paraId="279A05B0" w14:textId="77777777" w:rsidTr="00446751">
        <w:trPr>
          <w:cantSplit/>
        </w:trPr>
        <w:tc>
          <w:tcPr>
            <w:tcW w:w="4960" w:type="dxa"/>
          </w:tcPr>
          <w:p w14:paraId="4728332B" w14:textId="77777777" w:rsidR="00182A0D" w:rsidRPr="00446751" w:rsidRDefault="00945622" w:rsidP="00446751">
            <w:pPr>
              <w:pStyle w:val="Compact"/>
              <w:spacing w:before="20" w:after="20" w:line="240" w:lineRule="auto"/>
              <w:rPr>
                <w:sz w:val="18"/>
              </w:rPr>
            </w:pPr>
            <w:r w:rsidRPr="00446751">
              <w:rPr>
                <w:sz w:val="18"/>
              </w:rPr>
              <w:t>Strategies added to P (P + G)</w:t>
            </w:r>
          </w:p>
        </w:tc>
        <w:tc>
          <w:tcPr>
            <w:tcW w:w="399" w:type="dxa"/>
          </w:tcPr>
          <w:p w14:paraId="6C3FD2E8" w14:textId="77777777" w:rsidR="00182A0D" w:rsidRPr="00446751" w:rsidRDefault="00945622" w:rsidP="00446751">
            <w:pPr>
              <w:pStyle w:val="Compact"/>
              <w:spacing w:before="20" w:after="20" w:line="240" w:lineRule="auto"/>
              <w:jc w:val="right"/>
              <w:rPr>
                <w:sz w:val="18"/>
              </w:rPr>
            </w:pPr>
            <w:r w:rsidRPr="00446751">
              <w:rPr>
                <w:sz w:val="18"/>
              </w:rPr>
              <w:t>28</w:t>
            </w:r>
          </w:p>
        </w:tc>
        <w:tc>
          <w:tcPr>
            <w:tcW w:w="811" w:type="dxa"/>
          </w:tcPr>
          <w:p w14:paraId="678B09C3" w14:textId="77777777" w:rsidR="00182A0D" w:rsidRPr="00446751" w:rsidRDefault="00945622" w:rsidP="00446751">
            <w:pPr>
              <w:pStyle w:val="Compact"/>
              <w:spacing w:before="20" w:after="20" w:line="240" w:lineRule="auto"/>
              <w:jc w:val="right"/>
              <w:rPr>
                <w:sz w:val="18"/>
              </w:rPr>
            </w:pPr>
            <w:r w:rsidRPr="00446751">
              <w:rPr>
                <w:sz w:val="18"/>
              </w:rPr>
              <w:t>0.242</w:t>
            </w:r>
          </w:p>
        </w:tc>
        <w:tc>
          <w:tcPr>
            <w:tcW w:w="1112" w:type="dxa"/>
          </w:tcPr>
          <w:p w14:paraId="5C0264DD" w14:textId="77777777" w:rsidR="00182A0D" w:rsidRPr="00446751" w:rsidRDefault="00945622" w:rsidP="00446751">
            <w:pPr>
              <w:pStyle w:val="Compact"/>
              <w:spacing w:before="20" w:after="20" w:line="240" w:lineRule="auto"/>
              <w:jc w:val="right"/>
              <w:rPr>
                <w:sz w:val="18"/>
              </w:rPr>
            </w:pPr>
            <w:r w:rsidRPr="00446751">
              <w:rPr>
                <w:sz w:val="18"/>
              </w:rPr>
              <w:t>0.893</w:t>
            </w:r>
          </w:p>
        </w:tc>
        <w:tc>
          <w:tcPr>
            <w:tcW w:w="683" w:type="dxa"/>
          </w:tcPr>
          <w:p w14:paraId="62E4691F" w14:textId="77777777" w:rsidR="00182A0D" w:rsidRPr="00446751" w:rsidRDefault="00945622" w:rsidP="00446751">
            <w:pPr>
              <w:pStyle w:val="Compact"/>
              <w:spacing w:before="20" w:after="20" w:line="240" w:lineRule="auto"/>
              <w:jc w:val="right"/>
              <w:rPr>
                <w:sz w:val="18"/>
              </w:rPr>
            </w:pPr>
            <w:r w:rsidRPr="00446751">
              <w:rPr>
                <w:sz w:val="18"/>
              </w:rPr>
              <w:t>0.455</w:t>
            </w:r>
          </w:p>
        </w:tc>
        <w:tc>
          <w:tcPr>
            <w:tcW w:w="1061" w:type="dxa"/>
          </w:tcPr>
          <w:p w14:paraId="6FA1A73F" w14:textId="77777777" w:rsidR="00182A0D" w:rsidRPr="00446751" w:rsidRDefault="00945622" w:rsidP="00446751">
            <w:pPr>
              <w:pStyle w:val="Compact"/>
              <w:spacing w:before="20" w:after="20" w:line="240" w:lineRule="auto"/>
              <w:jc w:val="right"/>
              <w:rPr>
                <w:sz w:val="18"/>
              </w:rPr>
            </w:pPr>
            <w:r w:rsidRPr="00446751">
              <w:rPr>
                <w:sz w:val="18"/>
              </w:rPr>
              <w:t>0.023</w:t>
            </w:r>
          </w:p>
        </w:tc>
      </w:tr>
      <w:tr w:rsidR="00182A0D" w:rsidRPr="00446751" w14:paraId="37737C28" w14:textId="77777777" w:rsidTr="00446751">
        <w:trPr>
          <w:cantSplit/>
        </w:trPr>
        <w:tc>
          <w:tcPr>
            <w:tcW w:w="4960" w:type="dxa"/>
          </w:tcPr>
          <w:p w14:paraId="5AD8F6B2" w14:textId="77777777" w:rsidR="00182A0D" w:rsidRPr="00446751" w:rsidRDefault="00945622" w:rsidP="00446751">
            <w:pPr>
              <w:pStyle w:val="Compact"/>
              <w:spacing w:before="20" w:after="20" w:line="240" w:lineRule="auto"/>
              <w:rPr>
                <w:sz w:val="18"/>
              </w:rPr>
            </w:pPr>
            <w:r w:rsidRPr="00446751">
              <w:rPr>
                <w:sz w:val="18"/>
              </w:rPr>
              <w:t xml:space="preserve">Quota abolition </w:t>
            </w:r>
            <w:r w:rsidRPr="00446751">
              <w:rPr>
                <w:i/>
                <w:iCs/>
                <w:sz w:val="18"/>
              </w:rPr>
              <w:t>B</w:t>
            </w:r>
            <w:r w:rsidRPr="00446751">
              <w:rPr>
                <w:sz w:val="18"/>
              </w:rPr>
              <w:t xml:space="preserve"> = 0.75</w:t>
            </w:r>
          </w:p>
        </w:tc>
        <w:tc>
          <w:tcPr>
            <w:tcW w:w="399" w:type="dxa"/>
          </w:tcPr>
          <w:p w14:paraId="507CE8A0" w14:textId="77777777" w:rsidR="00182A0D" w:rsidRPr="00446751" w:rsidRDefault="00945622" w:rsidP="00446751">
            <w:pPr>
              <w:pStyle w:val="Compact"/>
              <w:spacing w:before="20" w:after="20" w:line="240" w:lineRule="auto"/>
              <w:jc w:val="right"/>
              <w:rPr>
                <w:sz w:val="18"/>
              </w:rPr>
            </w:pPr>
            <w:r w:rsidRPr="00446751">
              <w:rPr>
                <w:sz w:val="18"/>
              </w:rPr>
              <w:t>28</w:t>
            </w:r>
          </w:p>
        </w:tc>
        <w:tc>
          <w:tcPr>
            <w:tcW w:w="811" w:type="dxa"/>
          </w:tcPr>
          <w:p w14:paraId="62F5136C" w14:textId="77777777" w:rsidR="00182A0D" w:rsidRPr="00446751" w:rsidRDefault="00945622" w:rsidP="00446751">
            <w:pPr>
              <w:pStyle w:val="Compact"/>
              <w:spacing w:before="20" w:after="20" w:line="240" w:lineRule="auto"/>
              <w:jc w:val="right"/>
              <w:rPr>
                <w:sz w:val="18"/>
              </w:rPr>
            </w:pPr>
            <w:r w:rsidRPr="00446751">
              <w:rPr>
                <w:sz w:val="18"/>
              </w:rPr>
              <w:t>0.266</w:t>
            </w:r>
          </w:p>
        </w:tc>
        <w:tc>
          <w:tcPr>
            <w:tcW w:w="1112" w:type="dxa"/>
          </w:tcPr>
          <w:p w14:paraId="6EF6F325" w14:textId="77777777" w:rsidR="00182A0D" w:rsidRPr="00446751" w:rsidRDefault="00945622" w:rsidP="00446751">
            <w:pPr>
              <w:pStyle w:val="Compact"/>
              <w:spacing w:before="20" w:after="20" w:line="240" w:lineRule="auto"/>
              <w:jc w:val="right"/>
              <w:rPr>
                <w:sz w:val="18"/>
              </w:rPr>
            </w:pPr>
            <w:r w:rsidRPr="00446751">
              <w:rPr>
                <w:sz w:val="18"/>
              </w:rPr>
              <w:t>0.880</w:t>
            </w:r>
          </w:p>
        </w:tc>
        <w:tc>
          <w:tcPr>
            <w:tcW w:w="683" w:type="dxa"/>
          </w:tcPr>
          <w:p w14:paraId="12DAB546" w14:textId="77777777" w:rsidR="00182A0D" w:rsidRPr="00446751" w:rsidRDefault="00945622" w:rsidP="00446751">
            <w:pPr>
              <w:pStyle w:val="Compact"/>
              <w:spacing w:before="20" w:after="20" w:line="240" w:lineRule="auto"/>
              <w:jc w:val="right"/>
              <w:rPr>
                <w:sz w:val="18"/>
              </w:rPr>
            </w:pPr>
            <w:r w:rsidRPr="00446751">
              <w:rPr>
                <w:sz w:val="18"/>
              </w:rPr>
              <w:t>0.500</w:t>
            </w:r>
          </w:p>
        </w:tc>
        <w:tc>
          <w:tcPr>
            <w:tcW w:w="1061" w:type="dxa"/>
          </w:tcPr>
          <w:p w14:paraId="6B690862" w14:textId="77777777" w:rsidR="00182A0D" w:rsidRPr="00446751" w:rsidRDefault="00945622" w:rsidP="00446751">
            <w:pPr>
              <w:pStyle w:val="Compact"/>
              <w:spacing w:before="20" w:after="20" w:line="240" w:lineRule="auto"/>
              <w:jc w:val="right"/>
              <w:rPr>
                <w:sz w:val="18"/>
              </w:rPr>
            </w:pPr>
            <w:r w:rsidRPr="00446751">
              <w:rPr>
                <w:sz w:val="18"/>
              </w:rPr>
              <w:t>0.063</w:t>
            </w:r>
          </w:p>
        </w:tc>
      </w:tr>
      <w:tr w:rsidR="00182A0D" w:rsidRPr="00446751" w14:paraId="3BD572FD" w14:textId="77777777" w:rsidTr="00446751">
        <w:trPr>
          <w:cantSplit/>
        </w:trPr>
        <w:tc>
          <w:tcPr>
            <w:tcW w:w="4960" w:type="dxa"/>
          </w:tcPr>
          <w:p w14:paraId="646EDB61" w14:textId="77777777" w:rsidR="00182A0D" w:rsidRPr="00446751" w:rsidRDefault="00945622" w:rsidP="00446751">
            <w:pPr>
              <w:pStyle w:val="Compact"/>
              <w:spacing w:before="20" w:after="20" w:line="240" w:lineRule="auto"/>
              <w:rPr>
                <w:sz w:val="18"/>
              </w:rPr>
            </w:pPr>
            <w:r w:rsidRPr="00446751">
              <w:rPr>
                <w:sz w:val="18"/>
              </w:rPr>
              <w:t xml:space="preserve">SDAS </w:t>
            </w:r>
            <w:r w:rsidRPr="00446751">
              <w:rPr>
                <w:i/>
                <w:iCs/>
                <w:sz w:val="18"/>
              </w:rPr>
              <w:t>B</w:t>
            </w:r>
            <w:r w:rsidRPr="00446751">
              <w:rPr>
                <w:sz w:val="18"/>
              </w:rPr>
              <w:t xml:space="preserve"> = 0.50</w:t>
            </w:r>
          </w:p>
        </w:tc>
        <w:tc>
          <w:tcPr>
            <w:tcW w:w="399" w:type="dxa"/>
          </w:tcPr>
          <w:p w14:paraId="0BE2F1B5" w14:textId="77777777" w:rsidR="00182A0D" w:rsidRPr="00446751" w:rsidRDefault="00945622" w:rsidP="00446751">
            <w:pPr>
              <w:pStyle w:val="Compact"/>
              <w:spacing w:before="20" w:after="20" w:line="240" w:lineRule="auto"/>
              <w:jc w:val="right"/>
              <w:rPr>
                <w:sz w:val="18"/>
              </w:rPr>
            </w:pPr>
            <w:r w:rsidRPr="00446751">
              <w:rPr>
                <w:sz w:val="18"/>
              </w:rPr>
              <w:t>28</w:t>
            </w:r>
          </w:p>
        </w:tc>
        <w:tc>
          <w:tcPr>
            <w:tcW w:w="811" w:type="dxa"/>
          </w:tcPr>
          <w:p w14:paraId="1C5F5B96" w14:textId="77777777" w:rsidR="00182A0D" w:rsidRPr="00446751" w:rsidRDefault="00945622" w:rsidP="00446751">
            <w:pPr>
              <w:pStyle w:val="Compact"/>
              <w:spacing w:before="20" w:after="20" w:line="240" w:lineRule="auto"/>
              <w:jc w:val="right"/>
              <w:rPr>
                <w:sz w:val="18"/>
              </w:rPr>
            </w:pPr>
            <w:r w:rsidRPr="00446751">
              <w:rPr>
                <w:sz w:val="18"/>
              </w:rPr>
              <w:t>0.223</w:t>
            </w:r>
          </w:p>
        </w:tc>
        <w:tc>
          <w:tcPr>
            <w:tcW w:w="1112" w:type="dxa"/>
          </w:tcPr>
          <w:p w14:paraId="11495120" w14:textId="77777777" w:rsidR="00182A0D" w:rsidRPr="00446751" w:rsidRDefault="00945622" w:rsidP="00446751">
            <w:pPr>
              <w:pStyle w:val="Compact"/>
              <w:spacing w:before="20" w:after="20" w:line="240" w:lineRule="auto"/>
              <w:jc w:val="right"/>
              <w:rPr>
                <w:sz w:val="18"/>
              </w:rPr>
            </w:pPr>
            <w:r w:rsidRPr="00446751">
              <w:rPr>
                <w:sz w:val="18"/>
              </w:rPr>
              <w:t>0.887</w:t>
            </w:r>
          </w:p>
        </w:tc>
        <w:tc>
          <w:tcPr>
            <w:tcW w:w="683" w:type="dxa"/>
          </w:tcPr>
          <w:p w14:paraId="44BA04FA" w14:textId="77777777" w:rsidR="00182A0D" w:rsidRPr="00446751" w:rsidRDefault="00945622" w:rsidP="00446751">
            <w:pPr>
              <w:pStyle w:val="Compact"/>
              <w:spacing w:before="20" w:after="20" w:line="240" w:lineRule="auto"/>
              <w:jc w:val="right"/>
              <w:rPr>
                <w:sz w:val="18"/>
              </w:rPr>
            </w:pPr>
            <w:r w:rsidRPr="00446751">
              <w:rPr>
                <w:sz w:val="18"/>
              </w:rPr>
              <w:t>0.438</w:t>
            </w:r>
          </w:p>
        </w:tc>
        <w:tc>
          <w:tcPr>
            <w:tcW w:w="1061" w:type="dxa"/>
          </w:tcPr>
          <w:p w14:paraId="2F5DC82F" w14:textId="77777777" w:rsidR="00182A0D" w:rsidRPr="00446751" w:rsidRDefault="00945622" w:rsidP="00446751">
            <w:pPr>
              <w:pStyle w:val="Compact"/>
              <w:spacing w:before="20" w:after="20" w:line="240" w:lineRule="auto"/>
              <w:jc w:val="right"/>
              <w:rPr>
                <w:sz w:val="18"/>
              </w:rPr>
            </w:pPr>
            <w:r w:rsidRPr="00446751">
              <w:rPr>
                <w:sz w:val="18"/>
              </w:rPr>
              <w:t>0.080</w:t>
            </w:r>
          </w:p>
        </w:tc>
      </w:tr>
      <w:tr w:rsidR="00182A0D" w:rsidRPr="00446751" w14:paraId="130A850C" w14:textId="77777777" w:rsidTr="00446751">
        <w:trPr>
          <w:cantSplit/>
        </w:trPr>
        <w:tc>
          <w:tcPr>
            <w:tcW w:w="4960" w:type="dxa"/>
          </w:tcPr>
          <w:p w14:paraId="06A92B6E" w14:textId="77777777" w:rsidR="00182A0D" w:rsidRPr="00446751" w:rsidRDefault="00945622" w:rsidP="00446751">
            <w:pPr>
              <w:pStyle w:val="Compact"/>
              <w:spacing w:before="20" w:after="20" w:line="240" w:lineRule="auto"/>
              <w:rPr>
                <w:sz w:val="18"/>
              </w:rPr>
            </w:pPr>
            <w:r w:rsidRPr="00446751">
              <w:rPr>
                <w:sz w:val="18"/>
              </w:rPr>
              <w:t>Event markers E01, E02 scored in M (</w:t>
            </w:r>
            <w:r w:rsidRPr="00446751">
              <w:rPr>
                <w:i/>
                <w:iCs/>
                <w:sz w:val="18"/>
              </w:rPr>
              <w:t>B</w:t>
            </w:r>
            <w:r w:rsidRPr="00446751">
              <w:rPr>
                <w:sz w:val="18"/>
              </w:rPr>
              <w:t xml:space="preserve"> = 0.25)</w:t>
            </w:r>
          </w:p>
        </w:tc>
        <w:tc>
          <w:tcPr>
            <w:tcW w:w="399" w:type="dxa"/>
          </w:tcPr>
          <w:p w14:paraId="22F3D46F" w14:textId="77777777" w:rsidR="00182A0D" w:rsidRPr="00446751" w:rsidRDefault="00945622" w:rsidP="00446751">
            <w:pPr>
              <w:pStyle w:val="Compact"/>
              <w:spacing w:before="20" w:after="20" w:line="240" w:lineRule="auto"/>
              <w:jc w:val="right"/>
              <w:rPr>
                <w:sz w:val="18"/>
              </w:rPr>
            </w:pPr>
            <w:r w:rsidRPr="00446751">
              <w:rPr>
                <w:sz w:val="18"/>
              </w:rPr>
              <w:t>28</w:t>
            </w:r>
          </w:p>
        </w:tc>
        <w:tc>
          <w:tcPr>
            <w:tcW w:w="811" w:type="dxa"/>
          </w:tcPr>
          <w:p w14:paraId="7F296602" w14:textId="77777777" w:rsidR="00182A0D" w:rsidRPr="00446751" w:rsidRDefault="00945622" w:rsidP="00446751">
            <w:pPr>
              <w:pStyle w:val="Compact"/>
              <w:spacing w:before="20" w:after="20" w:line="240" w:lineRule="auto"/>
              <w:jc w:val="right"/>
              <w:rPr>
                <w:sz w:val="18"/>
              </w:rPr>
            </w:pPr>
            <w:r w:rsidRPr="00446751">
              <w:rPr>
                <w:sz w:val="18"/>
              </w:rPr>
              <w:t>−</w:t>
            </w:r>
            <w:r w:rsidRPr="00446751">
              <w:rPr>
                <w:sz w:val="18"/>
              </w:rPr>
              <w:t>0.191</w:t>
            </w:r>
          </w:p>
        </w:tc>
        <w:tc>
          <w:tcPr>
            <w:tcW w:w="1112" w:type="dxa"/>
          </w:tcPr>
          <w:p w14:paraId="723B6A10" w14:textId="77777777" w:rsidR="00182A0D" w:rsidRPr="00446751" w:rsidRDefault="00945622" w:rsidP="00446751">
            <w:pPr>
              <w:pStyle w:val="Compact"/>
              <w:spacing w:before="20" w:after="20" w:line="240" w:lineRule="auto"/>
              <w:jc w:val="right"/>
              <w:rPr>
                <w:sz w:val="18"/>
              </w:rPr>
            </w:pPr>
            <w:r w:rsidRPr="00446751">
              <w:rPr>
                <w:sz w:val="18"/>
              </w:rPr>
              <w:t>0.033</w:t>
            </w:r>
          </w:p>
        </w:tc>
        <w:tc>
          <w:tcPr>
            <w:tcW w:w="683" w:type="dxa"/>
          </w:tcPr>
          <w:p w14:paraId="6C60D415" w14:textId="77777777" w:rsidR="00182A0D" w:rsidRPr="00446751" w:rsidRDefault="00945622" w:rsidP="00446751">
            <w:pPr>
              <w:pStyle w:val="Compact"/>
              <w:spacing w:before="20" w:after="20" w:line="240" w:lineRule="auto"/>
              <w:jc w:val="right"/>
              <w:rPr>
                <w:sz w:val="18"/>
              </w:rPr>
            </w:pPr>
            <w:r w:rsidRPr="00446751">
              <w:rPr>
                <w:sz w:val="18"/>
              </w:rPr>
              <w:t>0.483</w:t>
            </w:r>
          </w:p>
        </w:tc>
        <w:tc>
          <w:tcPr>
            <w:tcW w:w="1061" w:type="dxa"/>
          </w:tcPr>
          <w:p w14:paraId="59B51599" w14:textId="77777777" w:rsidR="00182A0D" w:rsidRPr="00446751" w:rsidRDefault="00945622" w:rsidP="00446751">
            <w:pPr>
              <w:pStyle w:val="Compact"/>
              <w:spacing w:before="20" w:after="20" w:line="240" w:lineRule="auto"/>
              <w:jc w:val="right"/>
              <w:rPr>
                <w:sz w:val="18"/>
              </w:rPr>
            </w:pPr>
            <w:r w:rsidRPr="00446751">
              <w:rPr>
                <w:sz w:val="18"/>
              </w:rPr>
              <w:t>0.087</w:t>
            </w:r>
          </w:p>
        </w:tc>
      </w:tr>
      <w:tr w:rsidR="00182A0D" w:rsidRPr="00446751" w14:paraId="23681AE5" w14:textId="77777777" w:rsidTr="00446751">
        <w:trPr>
          <w:cantSplit/>
        </w:trPr>
        <w:tc>
          <w:tcPr>
            <w:tcW w:w="4960" w:type="dxa"/>
          </w:tcPr>
          <w:p w14:paraId="159ED782" w14:textId="77777777" w:rsidR="00182A0D" w:rsidRPr="00446751" w:rsidRDefault="00945622" w:rsidP="00446751">
            <w:pPr>
              <w:pStyle w:val="Compact"/>
              <w:spacing w:before="20" w:after="20" w:line="240" w:lineRule="auto"/>
              <w:rPr>
                <w:sz w:val="18"/>
              </w:rPr>
            </w:pPr>
            <w:r w:rsidRPr="00446751">
              <w:rPr>
                <w:sz w:val="18"/>
              </w:rPr>
              <w:t>Extended controls (GNI*, 2018 and 2022 indicators)</w:t>
            </w:r>
          </w:p>
        </w:tc>
        <w:tc>
          <w:tcPr>
            <w:tcW w:w="399" w:type="dxa"/>
          </w:tcPr>
          <w:p w14:paraId="09BE47E8" w14:textId="77777777" w:rsidR="00182A0D" w:rsidRPr="00446751" w:rsidRDefault="00945622" w:rsidP="00446751">
            <w:pPr>
              <w:pStyle w:val="Compact"/>
              <w:spacing w:before="20" w:after="20" w:line="240" w:lineRule="auto"/>
              <w:jc w:val="right"/>
              <w:rPr>
                <w:sz w:val="18"/>
              </w:rPr>
            </w:pPr>
            <w:r w:rsidRPr="00446751">
              <w:rPr>
                <w:sz w:val="18"/>
              </w:rPr>
              <w:t>28</w:t>
            </w:r>
          </w:p>
        </w:tc>
        <w:tc>
          <w:tcPr>
            <w:tcW w:w="811" w:type="dxa"/>
          </w:tcPr>
          <w:p w14:paraId="63D9532A" w14:textId="77777777" w:rsidR="00182A0D" w:rsidRPr="00446751" w:rsidRDefault="00945622" w:rsidP="00446751">
            <w:pPr>
              <w:pStyle w:val="Compact"/>
              <w:spacing w:before="20" w:after="20" w:line="240" w:lineRule="auto"/>
              <w:jc w:val="right"/>
              <w:rPr>
                <w:sz w:val="18"/>
              </w:rPr>
            </w:pPr>
            <w:r w:rsidRPr="00446751">
              <w:rPr>
                <w:sz w:val="18"/>
              </w:rPr>
              <w:t>0.077</w:t>
            </w:r>
          </w:p>
        </w:tc>
        <w:tc>
          <w:tcPr>
            <w:tcW w:w="1112" w:type="dxa"/>
          </w:tcPr>
          <w:p w14:paraId="235861D4" w14:textId="77777777" w:rsidR="00182A0D" w:rsidRPr="00446751" w:rsidRDefault="00945622" w:rsidP="00446751">
            <w:pPr>
              <w:pStyle w:val="Compact"/>
              <w:spacing w:before="20" w:after="20" w:line="240" w:lineRule="auto"/>
              <w:jc w:val="right"/>
              <w:rPr>
                <w:sz w:val="18"/>
              </w:rPr>
            </w:pPr>
            <w:r w:rsidRPr="00446751">
              <w:rPr>
                <w:sz w:val="18"/>
              </w:rPr>
              <w:t>0.653</w:t>
            </w:r>
          </w:p>
        </w:tc>
        <w:tc>
          <w:tcPr>
            <w:tcW w:w="683" w:type="dxa"/>
          </w:tcPr>
          <w:p w14:paraId="10ADC741" w14:textId="77777777" w:rsidR="00182A0D" w:rsidRPr="00446751" w:rsidRDefault="00945622" w:rsidP="00446751">
            <w:pPr>
              <w:pStyle w:val="Compact"/>
              <w:spacing w:before="20" w:after="20" w:line="240" w:lineRule="auto"/>
              <w:jc w:val="right"/>
              <w:rPr>
                <w:sz w:val="18"/>
              </w:rPr>
            </w:pPr>
            <w:r w:rsidRPr="00446751">
              <w:rPr>
                <w:sz w:val="18"/>
              </w:rPr>
              <w:t>0.220</w:t>
            </w:r>
          </w:p>
        </w:tc>
        <w:tc>
          <w:tcPr>
            <w:tcW w:w="1061" w:type="dxa"/>
          </w:tcPr>
          <w:p w14:paraId="75C1B5CB" w14:textId="77777777" w:rsidR="00182A0D" w:rsidRPr="00446751" w:rsidRDefault="00945622" w:rsidP="00446751">
            <w:pPr>
              <w:pStyle w:val="Compact"/>
              <w:spacing w:before="20" w:after="20" w:line="240" w:lineRule="auto"/>
              <w:jc w:val="right"/>
              <w:rPr>
                <w:sz w:val="18"/>
              </w:rPr>
            </w:pPr>
            <w:r w:rsidRPr="00446751">
              <w:rPr>
                <w:sz w:val="18"/>
              </w:rPr>
              <w:t>0.247</w:t>
            </w:r>
          </w:p>
        </w:tc>
      </w:tr>
      <w:tr w:rsidR="00182A0D" w:rsidRPr="00446751" w14:paraId="25843EEC" w14:textId="77777777" w:rsidTr="00446751">
        <w:trPr>
          <w:cantSplit/>
        </w:trPr>
        <w:tc>
          <w:tcPr>
            <w:tcW w:w="4960" w:type="dxa"/>
          </w:tcPr>
          <w:p w14:paraId="6BDC7744" w14:textId="77777777" w:rsidR="00182A0D" w:rsidRPr="00446751" w:rsidRDefault="00945622" w:rsidP="00446751">
            <w:pPr>
              <w:pStyle w:val="Compact"/>
              <w:spacing w:before="20" w:after="20" w:line="240" w:lineRule="auto"/>
              <w:rPr>
                <w:sz w:val="18"/>
              </w:rPr>
            </w:pPr>
            <w:r w:rsidRPr="00446751">
              <w:rPr>
                <w:sz w:val="18"/>
              </w:rPr>
              <w:t>Milk-to-feed price ratio as control</w:t>
            </w:r>
          </w:p>
        </w:tc>
        <w:tc>
          <w:tcPr>
            <w:tcW w:w="399" w:type="dxa"/>
          </w:tcPr>
          <w:p w14:paraId="03D84EC3" w14:textId="77777777" w:rsidR="00182A0D" w:rsidRPr="00446751" w:rsidRDefault="00945622" w:rsidP="00446751">
            <w:pPr>
              <w:pStyle w:val="Compact"/>
              <w:spacing w:before="20" w:after="20" w:line="240" w:lineRule="auto"/>
              <w:jc w:val="right"/>
              <w:rPr>
                <w:sz w:val="18"/>
              </w:rPr>
            </w:pPr>
            <w:r w:rsidRPr="00446751">
              <w:rPr>
                <w:sz w:val="18"/>
              </w:rPr>
              <w:t>28</w:t>
            </w:r>
          </w:p>
        </w:tc>
        <w:tc>
          <w:tcPr>
            <w:tcW w:w="811" w:type="dxa"/>
          </w:tcPr>
          <w:p w14:paraId="1C52476A" w14:textId="77777777" w:rsidR="00182A0D" w:rsidRPr="00446751" w:rsidRDefault="00945622" w:rsidP="00446751">
            <w:pPr>
              <w:pStyle w:val="Compact"/>
              <w:spacing w:before="20" w:after="20" w:line="240" w:lineRule="auto"/>
              <w:jc w:val="right"/>
              <w:rPr>
                <w:sz w:val="18"/>
              </w:rPr>
            </w:pPr>
            <w:r w:rsidRPr="00446751">
              <w:rPr>
                <w:sz w:val="18"/>
              </w:rPr>
              <w:t>0.214</w:t>
            </w:r>
          </w:p>
        </w:tc>
        <w:tc>
          <w:tcPr>
            <w:tcW w:w="1112" w:type="dxa"/>
          </w:tcPr>
          <w:p w14:paraId="1B8A664E" w14:textId="77777777" w:rsidR="00182A0D" w:rsidRPr="00446751" w:rsidRDefault="00945622" w:rsidP="00446751">
            <w:pPr>
              <w:pStyle w:val="Compact"/>
              <w:spacing w:before="20" w:after="20" w:line="240" w:lineRule="auto"/>
              <w:jc w:val="right"/>
              <w:rPr>
                <w:sz w:val="18"/>
              </w:rPr>
            </w:pPr>
            <w:r w:rsidRPr="00446751">
              <w:rPr>
                <w:sz w:val="18"/>
              </w:rPr>
              <w:t>0.823</w:t>
            </w:r>
          </w:p>
        </w:tc>
        <w:tc>
          <w:tcPr>
            <w:tcW w:w="683" w:type="dxa"/>
          </w:tcPr>
          <w:p w14:paraId="27838C0A" w14:textId="77777777" w:rsidR="00182A0D" w:rsidRPr="00446751" w:rsidRDefault="00945622" w:rsidP="00446751">
            <w:pPr>
              <w:pStyle w:val="Compact"/>
              <w:spacing w:before="20" w:after="20" w:line="240" w:lineRule="auto"/>
              <w:jc w:val="right"/>
              <w:rPr>
                <w:sz w:val="18"/>
              </w:rPr>
            </w:pPr>
            <w:r w:rsidRPr="00446751">
              <w:rPr>
                <w:sz w:val="18"/>
              </w:rPr>
              <w:t>0.594</w:t>
            </w:r>
          </w:p>
        </w:tc>
        <w:tc>
          <w:tcPr>
            <w:tcW w:w="1061" w:type="dxa"/>
          </w:tcPr>
          <w:p w14:paraId="7CA01CF8" w14:textId="77777777" w:rsidR="00182A0D" w:rsidRPr="00446751" w:rsidRDefault="00945622" w:rsidP="00446751">
            <w:pPr>
              <w:pStyle w:val="Compact"/>
              <w:spacing w:before="20" w:after="20" w:line="240" w:lineRule="auto"/>
              <w:jc w:val="right"/>
              <w:rPr>
                <w:sz w:val="18"/>
              </w:rPr>
            </w:pPr>
            <w:r w:rsidRPr="00446751">
              <w:rPr>
                <w:sz w:val="18"/>
              </w:rPr>
              <w:t>0.067</w:t>
            </w:r>
          </w:p>
        </w:tc>
      </w:tr>
      <w:tr w:rsidR="00182A0D" w:rsidRPr="00446751" w14:paraId="19B305FE" w14:textId="77777777" w:rsidTr="00446751">
        <w:trPr>
          <w:cantSplit/>
        </w:trPr>
        <w:tc>
          <w:tcPr>
            <w:tcW w:w="4960" w:type="dxa"/>
          </w:tcPr>
          <w:p w14:paraId="5D6E9BB4" w14:textId="77777777" w:rsidR="00182A0D" w:rsidRPr="00446751" w:rsidRDefault="00945622" w:rsidP="00446751">
            <w:pPr>
              <w:pStyle w:val="Compact"/>
              <w:spacing w:before="20" w:after="20" w:line="240" w:lineRule="auto"/>
              <w:rPr>
                <w:sz w:val="18"/>
              </w:rPr>
            </w:pPr>
            <w:r w:rsidRPr="00446751">
              <w:rPr>
                <w:sz w:val="18"/>
              </w:rPr>
              <w:t>Static model (</w:t>
            </w:r>
            <w:r w:rsidRPr="00446751">
              <w:rPr>
                <w:i/>
                <w:iCs/>
                <w:sz w:val="18"/>
              </w:rPr>
              <w:t>p</w:t>
            </w:r>
            <w:r w:rsidRPr="00446751">
              <w:rPr>
                <w:sz w:val="18"/>
              </w:rPr>
              <w:t xml:space="preserve"> = 0)</w:t>
            </w:r>
          </w:p>
        </w:tc>
        <w:tc>
          <w:tcPr>
            <w:tcW w:w="399" w:type="dxa"/>
          </w:tcPr>
          <w:p w14:paraId="77583C87" w14:textId="77777777" w:rsidR="00182A0D" w:rsidRPr="00446751" w:rsidRDefault="00945622" w:rsidP="00446751">
            <w:pPr>
              <w:pStyle w:val="Compact"/>
              <w:spacing w:before="20" w:after="20" w:line="240" w:lineRule="auto"/>
              <w:jc w:val="right"/>
              <w:rPr>
                <w:sz w:val="18"/>
              </w:rPr>
            </w:pPr>
            <w:r w:rsidRPr="00446751">
              <w:rPr>
                <w:sz w:val="18"/>
              </w:rPr>
              <w:t>28</w:t>
            </w:r>
          </w:p>
        </w:tc>
        <w:tc>
          <w:tcPr>
            <w:tcW w:w="811" w:type="dxa"/>
          </w:tcPr>
          <w:p w14:paraId="0F16F5B7" w14:textId="77777777" w:rsidR="00182A0D" w:rsidRPr="00446751" w:rsidRDefault="00945622" w:rsidP="00446751">
            <w:pPr>
              <w:pStyle w:val="Compact"/>
              <w:spacing w:before="20" w:after="20" w:line="240" w:lineRule="auto"/>
              <w:jc w:val="right"/>
              <w:rPr>
                <w:sz w:val="18"/>
              </w:rPr>
            </w:pPr>
            <w:r w:rsidRPr="00446751">
              <w:rPr>
                <w:sz w:val="18"/>
              </w:rPr>
              <w:t>0.113</w:t>
            </w:r>
          </w:p>
        </w:tc>
        <w:tc>
          <w:tcPr>
            <w:tcW w:w="1112" w:type="dxa"/>
          </w:tcPr>
          <w:p w14:paraId="7EDD2BE4" w14:textId="77777777" w:rsidR="00182A0D" w:rsidRPr="00446751" w:rsidRDefault="00945622" w:rsidP="00446751">
            <w:pPr>
              <w:pStyle w:val="Compact"/>
              <w:spacing w:before="20" w:after="20" w:line="240" w:lineRule="auto"/>
              <w:jc w:val="right"/>
              <w:rPr>
                <w:sz w:val="18"/>
              </w:rPr>
            </w:pPr>
            <w:r w:rsidRPr="00446751">
              <w:rPr>
                <w:sz w:val="18"/>
              </w:rPr>
              <w:t>0.777</w:t>
            </w:r>
          </w:p>
        </w:tc>
        <w:tc>
          <w:tcPr>
            <w:tcW w:w="683" w:type="dxa"/>
          </w:tcPr>
          <w:p w14:paraId="05E9D5CC" w14:textId="77777777" w:rsidR="00182A0D" w:rsidRPr="00446751" w:rsidRDefault="00945622" w:rsidP="00446751">
            <w:pPr>
              <w:pStyle w:val="Compact"/>
              <w:spacing w:before="20" w:after="20" w:line="240" w:lineRule="auto"/>
              <w:jc w:val="right"/>
              <w:rPr>
                <w:sz w:val="18"/>
              </w:rPr>
            </w:pPr>
            <w:r w:rsidRPr="00446751">
              <w:rPr>
                <w:sz w:val="18"/>
              </w:rPr>
              <w:t>0.394</w:t>
            </w:r>
          </w:p>
        </w:tc>
        <w:tc>
          <w:tcPr>
            <w:tcW w:w="1061" w:type="dxa"/>
          </w:tcPr>
          <w:p w14:paraId="76BBB245" w14:textId="77777777" w:rsidR="00182A0D" w:rsidRPr="00446751" w:rsidRDefault="00945622" w:rsidP="00446751">
            <w:pPr>
              <w:pStyle w:val="Compact"/>
              <w:spacing w:before="20" w:after="20" w:line="240" w:lineRule="auto"/>
              <w:jc w:val="right"/>
              <w:rPr>
                <w:sz w:val="18"/>
              </w:rPr>
            </w:pPr>
            <w:r w:rsidRPr="00446751">
              <w:rPr>
                <w:sz w:val="18"/>
              </w:rPr>
              <w:t>0.003</w:t>
            </w:r>
          </w:p>
        </w:tc>
      </w:tr>
      <w:tr w:rsidR="00182A0D" w:rsidRPr="00446751" w14:paraId="5188A188" w14:textId="77777777" w:rsidTr="00446751">
        <w:trPr>
          <w:cantSplit/>
        </w:trPr>
        <w:tc>
          <w:tcPr>
            <w:tcW w:w="4960" w:type="dxa"/>
          </w:tcPr>
          <w:p w14:paraId="03F99DBF" w14:textId="77777777" w:rsidR="00182A0D" w:rsidRPr="00446751" w:rsidRDefault="00945622" w:rsidP="00446751">
            <w:pPr>
              <w:pStyle w:val="Compact"/>
              <w:spacing w:before="20" w:after="20" w:line="240" w:lineRule="auto"/>
              <w:rPr>
                <w:sz w:val="18"/>
              </w:rPr>
            </w:pPr>
            <w:r w:rsidRPr="00446751">
              <w:rPr>
                <w:sz w:val="18"/>
              </w:rPr>
              <w:t>Pre-ceiling sample (to 2021)</w:t>
            </w:r>
          </w:p>
        </w:tc>
        <w:tc>
          <w:tcPr>
            <w:tcW w:w="399" w:type="dxa"/>
          </w:tcPr>
          <w:p w14:paraId="1A254BE8" w14:textId="77777777" w:rsidR="00182A0D" w:rsidRPr="00446751" w:rsidRDefault="00945622" w:rsidP="00446751">
            <w:pPr>
              <w:pStyle w:val="Compact"/>
              <w:spacing w:before="20" w:after="20" w:line="240" w:lineRule="auto"/>
              <w:jc w:val="right"/>
              <w:rPr>
                <w:sz w:val="18"/>
              </w:rPr>
            </w:pPr>
            <w:r w:rsidRPr="00446751">
              <w:rPr>
                <w:sz w:val="18"/>
              </w:rPr>
              <w:t>25</w:t>
            </w:r>
          </w:p>
        </w:tc>
        <w:tc>
          <w:tcPr>
            <w:tcW w:w="811" w:type="dxa"/>
          </w:tcPr>
          <w:p w14:paraId="23DDBA81" w14:textId="77777777" w:rsidR="00182A0D" w:rsidRPr="00446751" w:rsidRDefault="00945622" w:rsidP="00446751">
            <w:pPr>
              <w:pStyle w:val="Compact"/>
              <w:spacing w:before="20" w:after="20" w:line="240" w:lineRule="auto"/>
              <w:jc w:val="right"/>
              <w:rPr>
                <w:sz w:val="18"/>
              </w:rPr>
            </w:pPr>
            <w:r w:rsidRPr="00446751">
              <w:rPr>
                <w:sz w:val="18"/>
              </w:rPr>
              <w:t>0.180</w:t>
            </w:r>
          </w:p>
        </w:tc>
        <w:tc>
          <w:tcPr>
            <w:tcW w:w="1112" w:type="dxa"/>
          </w:tcPr>
          <w:p w14:paraId="0C48BBB0" w14:textId="77777777" w:rsidR="00182A0D" w:rsidRPr="00446751" w:rsidRDefault="00945622" w:rsidP="00446751">
            <w:pPr>
              <w:pStyle w:val="Compact"/>
              <w:spacing w:before="20" w:after="20" w:line="240" w:lineRule="auto"/>
              <w:jc w:val="right"/>
              <w:rPr>
                <w:sz w:val="18"/>
              </w:rPr>
            </w:pPr>
            <w:r w:rsidRPr="00446751">
              <w:rPr>
                <w:sz w:val="18"/>
              </w:rPr>
              <w:t>0.837</w:t>
            </w:r>
          </w:p>
        </w:tc>
        <w:tc>
          <w:tcPr>
            <w:tcW w:w="683" w:type="dxa"/>
          </w:tcPr>
          <w:p w14:paraId="5D54F3BA" w14:textId="77777777" w:rsidR="00182A0D" w:rsidRPr="00446751" w:rsidRDefault="00945622" w:rsidP="00446751">
            <w:pPr>
              <w:pStyle w:val="Compact"/>
              <w:spacing w:before="20" w:after="20" w:line="240" w:lineRule="auto"/>
              <w:jc w:val="right"/>
              <w:rPr>
                <w:sz w:val="18"/>
              </w:rPr>
            </w:pPr>
            <w:r w:rsidRPr="00446751">
              <w:rPr>
                <w:sz w:val="18"/>
              </w:rPr>
              <w:t>0.436</w:t>
            </w:r>
          </w:p>
        </w:tc>
        <w:tc>
          <w:tcPr>
            <w:tcW w:w="1061" w:type="dxa"/>
          </w:tcPr>
          <w:p w14:paraId="1F170788" w14:textId="77777777" w:rsidR="00182A0D" w:rsidRPr="00446751" w:rsidRDefault="00945622" w:rsidP="00446751">
            <w:pPr>
              <w:pStyle w:val="Compact"/>
              <w:spacing w:before="20" w:after="20" w:line="240" w:lineRule="auto"/>
              <w:jc w:val="right"/>
              <w:rPr>
                <w:sz w:val="18"/>
              </w:rPr>
            </w:pPr>
            <w:r w:rsidRPr="00446751">
              <w:rPr>
                <w:sz w:val="18"/>
              </w:rPr>
              <w:t>0.093</w:t>
            </w:r>
          </w:p>
        </w:tc>
      </w:tr>
      <w:tr w:rsidR="00182A0D" w:rsidRPr="00446751" w14:paraId="4270D447" w14:textId="77777777" w:rsidTr="00446751">
        <w:trPr>
          <w:cantSplit/>
        </w:trPr>
        <w:tc>
          <w:tcPr>
            <w:tcW w:w="4960" w:type="dxa"/>
          </w:tcPr>
          <w:p w14:paraId="01A9AFEF" w14:textId="77777777" w:rsidR="00182A0D" w:rsidRPr="00446751" w:rsidRDefault="00945622" w:rsidP="00446751">
            <w:pPr>
              <w:pStyle w:val="Compact"/>
              <w:spacing w:before="20" w:after="20" w:line="240" w:lineRule="auto"/>
              <w:rPr>
                <w:sz w:val="18"/>
              </w:rPr>
            </w:pPr>
            <w:r w:rsidRPr="00446751">
              <w:rPr>
                <w:sz w:val="18"/>
              </w:rPr>
              <w:t>CH₄-only outcome</w:t>
            </w:r>
          </w:p>
        </w:tc>
        <w:tc>
          <w:tcPr>
            <w:tcW w:w="399" w:type="dxa"/>
          </w:tcPr>
          <w:p w14:paraId="65CF08E9" w14:textId="77777777" w:rsidR="00182A0D" w:rsidRPr="00446751" w:rsidRDefault="00945622" w:rsidP="00446751">
            <w:pPr>
              <w:pStyle w:val="Compact"/>
              <w:spacing w:before="20" w:after="20" w:line="240" w:lineRule="auto"/>
              <w:jc w:val="right"/>
              <w:rPr>
                <w:sz w:val="18"/>
              </w:rPr>
            </w:pPr>
            <w:r w:rsidRPr="00446751">
              <w:rPr>
                <w:sz w:val="18"/>
              </w:rPr>
              <w:t>28</w:t>
            </w:r>
          </w:p>
        </w:tc>
        <w:tc>
          <w:tcPr>
            <w:tcW w:w="811" w:type="dxa"/>
          </w:tcPr>
          <w:p w14:paraId="5295CF7A" w14:textId="77777777" w:rsidR="00182A0D" w:rsidRPr="00446751" w:rsidRDefault="00945622" w:rsidP="00446751">
            <w:pPr>
              <w:pStyle w:val="Compact"/>
              <w:spacing w:before="20" w:after="20" w:line="240" w:lineRule="auto"/>
              <w:jc w:val="right"/>
              <w:rPr>
                <w:sz w:val="18"/>
              </w:rPr>
            </w:pPr>
            <w:r w:rsidRPr="00446751">
              <w:rPr>
                <w:sz w:val="18"/>
              </w:rPr>
              <w:t>0.218</w:t>
            </w:r>
          </w:p>
        </w:tc>
        <w:tc>
          <w:tcPr>
            <w:tcW w:w="1112" w:type="dxa"/>
          </w:tcPr>
          <w:p w14:paraId="584551C9" w14:textId="77777777" w:rsidR="00182A0D" w:rsidRPr="00446751" w:rsidRDefault="00945622" w:rsidP="00446751">
            <w:pPr>
              <w:pStyle w:val="Compact"/>
              <w:spacing w:before="20" w:after="20" w:line="240" w:lineRule="auto"/>
              <w:jc w:val="right"/>
              <w:rPr>
                <w:sz w:val="18"/>
              </w:rPr>
            </w:pPr>
            <w:r w:rsidRPr="00446751">
              <w:rPr>
                <w:sz w:val="18"/>
              </w:rPr>
              <w:t>0.840</w:t>
            </w:r>
          </w:p>
        </w:tc>
        <w:tc>
          <w:tcPr>
            <w:tcW w:w="683" w:type="dxa"/>
          </w:tcPr>
          <w:p w14:paraId="765F7D62" w14:textId="77777777" w:rsidR="00182A0D" w:rsidRPr="00446751" w:rsidRDefault="00945622" w:rsidP="00446751">
            <w:pPr>
              <w:pStyle w:val="Compact"/>
              <w:spacing w:before="20" w:after="20" w:line="240" w:lineRule="auto"/>
              <w:jc w:val="right"/>
              <w:rPr>
                <w:sz w:val="18"/>
              </w:rPr>
            </w:pPr>
            <w:r w:rsidRPr="00446751">
              <w:rPr>
                <w:sz w:val="18"/>
              </w:rPr>
              <w:t>0.573</w:t>
            </w:r>
          </w:p>
        </w:tc>
        <w:tc>
          <w:tcPr>
            <w:tcW w:w="1061" w:type="dxa"/>
          </w:tcPr>
          <w:p w14:paraId="485A11FC" w14:textId="77777777" w:rsidR="00182A0D" w:rsidRPr="00446751" w:rsidRDefault="00945622" w:rsidP="00446751">
            <w:pPr>
              <w:pStyle w:val="Compact"/>
              <w:spacing w:before="20" w:after="20" w:line="240" w:lineRule="auto"/>
              <w:jc w:val="right"/>
              <w:rPr>
                <w:sz w:val="18"/>
              </w:rPr>
            </w:pPr>
            <w:r w:rsidRPr="00446751">
              <w:rPr>
                <w:sz w:val="18"/>
              </w:rPr>
              <w:t>0.053</w:t>
            </w:r>
          </w:p>
        </w:tc>
      </w:tr>
      <w:tr w:rsidR="00182A0D" w:rsidRPr="00446751" w14:paraId="62DE359D" w14:textId="77777777" w:rsidTr="00446751">
        <w:trPr>
          <w:cantSplit/>
        </w:trPr>
        <w:tc>
          <w:tcPr>
            <w:tcW w:w="4960" w:type="dxa"/>
          </w:tcPr>
          <w:p w14:paraId="7D8C7890" w14:textId="77777777" w:rsidR="00182A0D" w:rsidRPr="00446751" w:rsidRDefault="00945622" w:rsidP="00446751">
            <w:pPr>
              <w:pStyle w:val="Compact"/>
              <w:spacing w:before="20" w:after="20" w:line="240" w:lineRule="auto"/>
              <w:rPr>
                <w:sz w:val="18"/>
              </w:rPr>
            </w:pPr>
            <w:r w:rsidRPr="00446751">
              <w:rPr>
                <w:sz w:val="18"/>
              </w:rPr>
              <w:t>N₂O-only outcome</w:t>
            </w:r>
          </w:p>
        </w:tc>
        <w:tc>
          <w:tcPr>
            <w:tcW w:w="399" w:type="dxa"/>
          </w:tcPr>
          <w:p w14:paraId="10FA252D" w14:textId="77777777" w:rsidR="00182A0D" w:rsidRPr="00446751" w:rsidRDefault="00945622" w:rsidP="00446751">
            <w:pPr>
              <w:pStyle w:val="Compact"/>
              <w:spacing w:before="20" w:after="20" w:line="240" w:lineRule="auto"/>
              <w:jc w:val="right"/>
              <w:rPr>
                <w:sz w:val="18"/>
              </w:rPr>
            </w:pPr>
            <w:r w:rsidRPr="00446751">
              <w:rPr>
                <w:sz w:val="18"/>
              </w:rPr>
              <w:t>28</w:t>
            </w:r>
          </w:p>
        </w:tc>
        <w:tc>
          <w:tcPr>
            <w:tcW w:w="811" w:type="dxa"/>
          </w:tcPr>
          <w:p w14:paraId="6770E25F" w14:textId="77777777" w:rsidR="00182A0D" w:rsidRPr="00446751" w:rsidRDefault="00945622" w:rsidP="00446751">
            <w:pPr>
              <w:pStyle w:val="Compact"/>
              <w:spacing w:before="20" w:after="20" w:line="240" w:lineRule="auto"/>
              <w:jc w:val="right"/>
              <w:rPr>
                <w:sz w:val="18"/>
              </w:rPr>
            </w:pPr>
            <w:r w:rsidRPr="00446751">
              <w:rPr>
                <w:sz w:val="18"/>
              </w:rPr>
              <w:t>0.152</w:t>
            </w:r>
          </w:p>
        </w:tc>
        <w:tc>
          <w:tcPr>
            <w:tcW w:w="1112" w:type="dxa"/>
          </w:tcPr>
          <w:p w14:paraId="70A94B19" w14:textId="77777777" w:rsidR="00182A0D" w:rsidRPr="00446751" w:rsidRDefault="00945622" w:rsidP="00446751">
            <w:pPr>
              <w:pStyle w:val="Compact"/>
              <w:spacing w:before="20" w:after="20" w:line="240" w:lineRule="auto"/>
              <w:jc w:val="right"/>
              <w:rPr>
                <w:sz w:val="18"/>
              </w:rPr>
            </w:pPr>
            <w:r w:rsidRPr="00446751">
              <w:rPr>
                <w:sz w:val="18"/>
              </w:rPr>
              <w:t>0.823</w:t>
            </w:r>
          </w:p>
        </w:tc>
        <w:tc>
          <w:tcPr>
            <w:tcW w:w="683" w:type="dxa"/>
          </w:tcPr>
          <w:p w14:paraId="29B2F033" w14:textId="77777777" w:rsidR="00182A0D" w:rsidRPr="00446751" w:rsidRDefault="00945622" w:rsidP="00446751">
            <w:pPr>
              <w:pStyle w:val="Compact"/>
              <w:spacing w:before="20" w:after="20" w:line="240" w:lineRule="auto"/>
              <w:jc w:val="right"/>
              <w:rPr>
                <w:sz w:val="18"/>
              </w:rPr>
            </w:pPr>
            <w:r w:rsidRPr="00446751">
              <w:rPr>
                <w:sz w:val="18"/>
              </w:rPr>
              <w:t>0.345</w:t>
            </w:r>
          </w:p>
        </w:tc>
        <w:tc>
          <w:tcPr>
            <w:tcW w:w="1061" w:type="dxa"/>
          </w:tcPr>
          <w:p w14:paraId="50B5A094" w14:textId="77777777" w:rsidR="00182A0D" w:rsidRPr="00446751" w:rsidRDefault="00945622" w:rsidP="00446751">
            <w:pPr>
              <w:pStyle w:val="Compact"/>
              <w:spacing w:before="20" w:after="20" w:line="240" w:lineRule="auto"/>
              <w:jc w:val="right"/>
              <w:rPr>
                <w:sz w:val="18"/>
              </w:rPr>
            </w:pPr>
            <w:r w:rsidRPr="00446751">
              <w:rPr>
                <w:sz w:val="18"/>
              </w:rPr>
              <w:t>0.047</w:t>
            </w:r>
          </w:p>
        </w:tc>
      </w:tr>
      <w:tr w:rsidR="00182A0D" w:rsidRPr="00446751" w14:paraId="6DD9C0FD" w14:textId="77777777" w:rsidTr="00446751">
        <w:trPr>
          <w:cantSplit/>
        </w:trPr>
        <w:tc>
          <w:tcPr>
            <w:tcW w:w="4960" w:type="dxa"/>
          </w:tcPr>
          <w:p w14:paraId="01BBBECD" w14:textId="77777777" w:rsidR="00182A0D" w:rsidRPr="00446751" w:rsidRDefault="00945622" w:rsidP="00446751">
            <w:pPr>
              <w:pStyle w:val="Compact"/>
              <w:spacing w:before="20" w:after="20" w:line="240" w:lineRule="auto"/>
              <w:rPr>
                <w:sz w:val="18"/>
              </w:rPr>
            </w:pPr>
            <w:r w:rsidRPr="00446751">
              <w:rPr>
                <w:sz w:val="18"/>
              </w:rPr>
              <w:t>First differences (static)</w:t>
            </w:r>
          </w:p>
        </w:tc>
        <w:tc>
          <w:tcPr>
            <w:tcW w:w="399" w:type="dxa"/>
          </w:tcPr>
          <w:p w14:paraId="1A936E21" w14:textId="77777777" w:rsidR="00182A0D" w:rsidRPr="00446751" w:rsidRDefault="00945622" w:rsidP="00446751">
            <w:pPr>
              <w:pStyle w:val="Compact"/>
              <w:spacing w:before="20" w:after="20" w:line="240" w:lineRule="auto"/>
              <w:jc w:val="right"/>
              <w:rPr>
                <w:sz w:val="18"/>
              </w:rPr>
            </w:pPr>
            <w:r w:rsidRPr="00446751">
              <w:rPr>
                <w:sz w:val="18"/>
              </w:rPr>
              <w:t>28</w:t>
            </w:r>
          </w:p>
        </w:tc>
        <w:tc>
          <w:tcPr>
            <w:tcW w:w="811" w:type="dxa"/>
          </w:tcPr>
          <w:p w14:paraId="24F4AF8D" w14:textId="77777777" w:rsidR="00182A0D" w:rsidRPr="00446751" w:rsidRDefault="00945622" w:rsidP="00446751">
            <w:pPr>
              <w:pStyle w:val="Compact"/>
              <w:spacing w:before="20" w:after="20" w:line="240" w:lineRule="auto"/>
              <w:jc w:val="right"/>
              <w:rPr>
                <w:sz w:val="18"/>
              </w:rPr>
            </w:pPr>
            <w:r w:rsidRPr="00446751">
              <w:rPr>
                <w:sz w:val="18"/>
              </w:rPr>
              <w:t>−</w:t>
            </w:r>
            <w:r w:rsidRPr="00446751">
              <w:rPr>
                <w:sz w:val="18"/>
              </w:rPr>
              <w:t>0.014</w:t>
            </w:r>
          </w:p>
        </w:tc>
        <w:tc>
          <w:tcPr>
            <w:tcW w:w="1112" w:type="dxa"/>
          </w:tcPr>
          <w:p w14:paraId="59FF6A3F" w14:textId="77777777" w:rsidR="00182A0D" w:rsidRPr="00446751" w:rsidRDefault="00945622" w:rsidP="00446751">
            <w:pPr>
              <w:pStyle w:val="Compact"/>
              <w:spacing w:before="20" w:after="20" w:line="240" w:lineRule="auto"/>
              <w:jc w:val="right"/>
              <w:rPr>
                <w:sz w:val="18"/>
              </w:rPr>
            </w:pPr>
            <w:r w:rsidRPr="00446751">
              <w:rPr>
                <w:sz w:val="18"/>
              </w:rPr>
              <w:t>0.413</w:t>
            </w:r>
          </w:p>
        </w:tc>
        <w:tc>
          <w:tcPr>
            <w:tcW w:w="683" w:type="dxa"/>
          </w:tcPr>
          <w:p w14:paraId="369BCB4E" w14:textId="77777777" w:rsidR="00182A0D" w:rsidRPr="00446751" w:rsidRDefault="00945622" w:rsidP="00446751">
            <w:pPr>
              <w:pStyle w:val="Compact"/>
              <w:spacing w:before="20" w:after="20" w:line="240" w:lineRule="auto"/>
              <w:jc w:val="right"/>
              <w:rPr>
                <w:sz w:val="18"/>
              </w:rPr>
            </w:pPr>
            <w:r w:rsidRPr="00446751">
              <w:rPr>
                <w:sz w:val="18"/>
              </w:rPr>
              <w:t>0.143</w:t>
            </w:r>
          </w:p>
        </w:tc>
        <w:tc>
          <w:tcPr>
            <w:tcW w:w="1061" w:type="dxa"/>
          </w:tcPr>
          <w:p w14:paraId="11D32FB4" w14:textId="77777777" w:rsidR="00182A0D" w:rsidRPr="00446751" w:rsidRDefault="00945622" w:rsidP="00446751">
            <w:pPr>
              <w:pStyle w:val="Compact"/>
              <w:spacing w:before="20" w:after="20" w:line="240" w:lineRule="auto"/>
              <w:jc w:val="right"/>
              <w:rPr>
                <w:sz w:val="18"/>
              </w:rPr>
            </w:pPr>
            <w:r w:rsidRPr="00446751">
              <w:rPr>
                <w:sz w:val="18"/>
              </w:rPr>
              <w:t>0.013</w:t>
            </w:r>
          </w:p>
        </w:tc>
      </w:tr>
      <w:tr w:rsidR="00182A0D" w:rsidRPr="00446751" w14:paraId="3A59911D" w14:textId="77777777" w:rsidTr="00446751">
        <w:trPr>
          <w:cantSplit/>
        </w:trPr>
        <w:tc>
          <w:tcPr>
            <w:tcW w:w="4960" w:type="dxa"/>
          </w:tcPr>
          <w:p w14:paraId="55CD9761" w14:textId="77777777" w:rsidR="00182A0D" w:rsidRPr="00446751" w:rsidRDefault="00945622" w:rsidP="00446751">
            <w:pPr>
              <w:pStyle w:val="Compact"/>
              <w:spacing w:before="20" w:after="20" w:line="240" w:lineRule="auto"/>
              <w:rPr>
                <w:sz w:val="18"/>
              </w:rPr>
            </w:pPr>
            <w:r w:rsidRPr="00446751">
              <w:rPr>
                <w:sz w:val="18"/>
              </w:rPr>
              <w:t>Leave out P01 Coupled livestock premia</w:t>
            </w:r>
          </w:p>
        </w:tc>
        <w:tc>
          <w:tcPr>
            <w:tcW w:w="399" w:type="dxa"/>
          </w:tcPr>
          <w:p w14:paraId="4B354C9D" w14:textId="77777777" w:rsidR="00182A0D" w:rsidRPr="00446751" w:rsidRDefault="00945622" w:rsidP="00446751">
            <w:pPr>
              <w:pStyle w:val="Compact"/>
              <w:spacing w:before="20" w:after="20" w:line="240" w:lineRule="auto"/>
              <w:jc w:val="right"/>
              <w:rPr>
                <w:sz w:val="18"/>
              </w:rPr>
            </w:pPr>
            <w:r w:rsidRPr="00446751">
              <w:rPr>
                <w:sz w:val="18"/>
              </w:rPr>
              <w:t>28</w:t>
            </w:r>
          </w:p>
        </w:tc>
        <w:tc>
          <w:tcPr>
            <w:tcW w:w="811" w:type="dxa"/>
          </w:tcPr>
          <w:p w14:paraId="56C8FDD9" w14:textId="77777777" w:rsidR="00182A0D" w:rsidRPr="00446751" w:rsidRDefault="00945622" w:rsidP="00446751">
            <w:pPr>
              <w:pStyle w:val="Compact"/>
              <w:spacing w:before="20" w:after="20" w:line="240" w:lineRule="auto"/>
              <w:jc w:val="right"/>
              <w:rPr>
                <w:sz w:val="18"/>
              </w:rPr>
            </w:pPr>
            <w:r w:rsidRPr="00446751">
              <w:rPr>
                <w:sz w:val="18"/>
              </w:rPr>
              <w:t>−</w:t>
            </w:r>
            <w:r w:rsidRPr="00446751">
              <w:rPr>
                <w:sz w:val="18"/>
              </w:rPr>
              <w:t>0.039</w:t>
            </w:r>
          </w:p>
        </w:tc>
        <w:tc>
          <w:tcPr>
            <w:tcW w:w="1112" w:type="dxa"/>
          </w:tcPr>
          <w:p w14:paraId="77BF4D5D" w14:textId="77777777" w:rsidR="00182A0D" w:rsidRPr="00446751" w:rsidRDefault="00945622" w:rsidP="00446751">
            <w:pPr>
              <w:pStyle w:val="Compact"/>
              <w:spacing w:before="20" w:after="20" w:line="240" w:lineRule="auto"/>
              <w:jc w:val="right"/>
              <w:rPr>
                <w:sz w:val="18"/>
              </w:rPr>
            </w:pPr>
            <w:r w:rsidRPr="00446751">
              <w:rPr>
                <w:sz w:val="18"/>
              </w:rPr>
              <w:t>–</w:t>
            </w:r>
          </w:p>
        </w:tc>
        <w:tc>
          <w:tcPr>
            <w:tcW w:w="683" w:type="dxa"/>
          </w:tcPr>
          <w:p w14:paraId="0107D955" w14:textId="77777777" w:rsidR="00182A0D" w:rsidRPr="00446751" w:rsidRDefault="00945622" w:rsidP="00446751">
            <w:pPr>
              <w:pStyle w:val="Compact"/>
              <w:spacing w:before="20" w:after="20" w:line="240" w:lineRule="auto"/>
              <w:jc w:val="right"/>
              <w:rPr>
                <w:sz w:val="18"/>
              </w:rPr>
            </w:pPr>
            <w:r w:rsidRPr="00446751">
              <w:rPr>
                <w:sz w:val="18"/>
              </w:rPr>
              <w:t>1.235</w:t>
            </w:r>
          </w:p>
        </w:tc>
        <w:tc>
          <w:tcPr>
            <w:tcW w:w="1061" w:type="dxa"/>
          </w:tcPr>
          <w:p w14:paraId="25293EC3" w14:textId="77777777" w:rsidR="00182A0D" w:rsidRPr="00446751" w:rsidRDefault="00945622" w:rsidP="00446751">
            <w:pPr>
              <w:pStyle w:val="Compact"/>
              <w:spacing w:before="20" w:after="20" w:line="240" w:lineRule="auto"/>
              <w:jc w:val="right"/>
              <w:rPr>
                <w:sz w:val="18"/>
              </w:rPr>
            </w:pPr>
            <w:r w:rsidRPr="00446751">
              <w:rPr>
                <w:sz w:val="18"/>
              </w:rPr>
              <w:t>0.043</w:t>
            </w:r>
          </w:p>
        </w:tc>
      </w:tr>
      <w:tr w:rsidR="00182A0D" w:rsidRPr="00446751" w14:paraId="525C859C" w14:textId="77777777" w:rsidTr="00446751">
        <w:trPr>
          <w:cantSplit/>
        </w:trPr>
        <w:tc>
          <w:tcPr>
            <w:tcW w:w="4960" w:type="dxa"/>
          </w:tcPr>
          <w:p w14:paraId="1920D573" w14:textId="77777777" w:rsidR="00182A0D" w:rsidRPr="00446751" w:rsidRDefault="00945622" w:rsidP="00446751">
            <w:pPr>
              <w:pStyle w:val="Compact"/>
              <w:spacing w:before="20" w:after="20" w:line="240" w:lineRule="auto"/>
              <w:rPr>
                <w:sz w:val="18"/>
              </w:rPr>
            </w:pPr>
            <w:r w:rsidRPr="00446751">
              <w:rPr>
                <w:sz w:val="18"/>
              </w:rPr>
              <w:t>Leave out P02 Milk quota increases</w:t>
            </w:r>
          </w:p>
        </w:tc>
        <w:tc>
          <w:tcPr>
            <w:tcW w:w="399" w:type="dxa"/>
          </w:tcPr>
          <w:p w14:paraId="1BA958B9" w14:textId="77777777" w:rsidR="00182A0D" w:rsidRPr="00446751" w:rsidRDefault="00945622" w:rsidP="00446751">
            <w:pPr>
              <w:pStyle w:val="Compact"/>
              <w:spacing w:before="20" w:after="20" w:line="240" w:lineRule="auto"/>
              <w:jc w:val="right"/>
              <w:rPr>
                <w:sz w:val="18"/>
              </w:rPr>
            </w:pPr>
            <w:r w:rsidRPr="00446751">
              <w:rPr>
                <w:sz w:val="18"/>
              </w:rPr>
              <w:t>28</w:t>
            </w:r>
          </w:p>
        </w:tc>
        <w:tc>
          <w:tcPr>
            <w:tcW w:w="811" w:type="dxa"/>
          </w:tcPr>
          <w:p w14:paraId="4ABD70AC" w14:textId="77777777" w:rsidR="00182A0D" w:rsidRPr="00446751" w:rsidRDefault="00945622" w:rsidP="00446751">
            <w:pPr>
              <w:pStyle w:val="Compact"/>
              <w:spacing w:before="20" w:after="20" w:line="240" w:lineRule="auto"/>
              <w:jc w:val="right"/>
              <w:rPr>
                <w:sz w:val="18"/>
              </w:rPr>
            </w:pPr>
            <w:r w:rsidRPr="00446751">
              <w:rPr>
                <w:sz w:val="18"/>
              </w:rPr>
              <w:t>0.134</w:t>
            </w:r>
          </w:p>
        </w:tc>
        <w:tc>
          <w:tcPr>
            <w:tcW w:w="1112" w:type="dxa"/>
          </w:tcPr>
          <w:p w14:paraId="60984A8D" w14:textId="77777777" w:rsidR="00182A0D" w:rsidRPr="00446751" w:rsidRDefault="00945622" w:rsidP="00446751">
            <w:pPr>
              <w:pStyle w:val="Compact"/>
              <w:spacing w:before="20" w:after="20" w:line="240" w:lineRule="auto"/>
              <w:jc w:val="right"/>
              <w:rPr>
                <w:sz w:val="18"/>
              </w:rPr>
            </w:pPr>
            <w:r w:rsidRPr="00446751">
              <w:rPr>
                <w:sz w:val="18"/>
              </w:rPr>
              <w:t>–</w:t>
            </w:r>
          </w:p>
        </w:tc>
        <w:tc>
          <w:tcPr>
            <w:tcW w:w="683" w:type="dxa"/>
          </w:tcPr>
          <w:p w14:paraId="4D70FBC8" w14:textId="77777777" w:rsidR="00182A0D" w:rsidRPr="00446751" w:rsidRDefault="00945622" w:rsidP="00446751">
            <w:pPr>
              <w:pStyle w:val="Compact"/>
              <w:spacing w:before="20" w:after="20" w:line="240" w:lineRule="auto"/>
              <w:jc w:val="right"/>
              <w:rPr>
                <w:sz w:val="18"/>
              </w:rPr>
            </w:pPr>
            <w:r w:rsidRPr="00446751">
              <w:rPr>
                <w:sz w:val="18"/>
              </w:rPr>
              <w:t>0.348</w:t>
            </w:r>
          </w:p>
        </w:tc>
        <w:tc>
          <w:tcPr>
            <w:tcW w:w="1061" w:type="dxa"/>
          </w:tcPr>
          <w:p w14:paraId="02780B77" w14:textId="77777777" w:rsidR="00182A0D" w:rsidRPr="00446751" w:rsidRDefault="00945622" w:rsidP="00446751">
            <w:pPr>
              <w:pStyle w:val="Compact"/>
              <w:spacing w:before="20" w:after="20" w:line="240" w:lineRule="auto"/>
              <w:jc w:val="right"/>
              <w:rPr>
                <w:sz w:val="18"/>
              </w:rPr>
            </w:pPr>
            <w:r w:rsidRPr="00446751">
              <w:rPr>
                <w:sz w:val="18"/>
              </w:rPr>
              <w:t>0.060</w:t>
            </w:r>
          </w:p>
        </w:tc>
      </w:tr>
      <w:tr w:rsidR="00182A0D" w:rsidRPr="00446751" w14:paraId="1DD37CB0" w14:textId="77777777" w:rsidTr="00446751">
        <w:trPr>
          <w:cantSplit/>
        </w:trPr>
        <w:tc>
          <w:tcPr>
            <w:tcW w:w="4960" w:type="dxa"/>
          </w:tcPr>
          <w:p w14:paraId="427E800D" w14:textId="77777777" w:rsidR="00182A0D" w:rsidRPr="00446751" w:rsidRDefault="00945622" w:rsidP="00446751">
            <w:pPr>
              <w:pStyle w:val="Compact"/>
              <w:spacing w:before="20" w:after="20" w:line="240" w:lineRule="auto"/>
              <w:rPr>
                <w:sz w:val="18"/>
              </w:rPr>
            </w:pPr>
            <w:r w:rsidRPr="00446751">
              <w:rPr>
                <w:sz w:val="18"/>
              </w:rPr>
              <w:t>Leave out P03 Nitrates derogation</w:t>
            </w:r>
          </w:p>
        </w:tc>
        <w:tc>
          <w:tcPr>
            <w:tcW w:w="399" w:type="dxa"/>
          </w:tcPr>
          <w:p w14:paraId="0A033D0E" w14:textId="77777777" w:rsidR="00182A0D" w:rsidRPr="00446751" w:rsidRDefault="00945622" w:rsidP="00446751">
            <w:pPr>
              <w:pStyle w:val="Compact"/>
              <w:spacing w:before="20" w:after="20" w:line="240" w:lineRule="auto"/>
              <w:jc w:val="right"/>
              <w:rPr>
                <w:sz w:val="18"/>
              </w:rPr>
            </w:pPr>
            <w:r w:rsidRPr="00446751">
              <w:rPr>
                <w:sz w:val="18"/>
              </w:rPr>
              <w:t>28</w:t>
            </w:r>
          </w:p>
        </w:tc>
        <w:tc>
          <w:tcPr>
            <w:tcW w:w="811" w:type="dxa"/>
          </w:tcPr>
          <w:p w14:paraId="3949FCC1" w14:textId="77777777" w:rsidR="00182A0D" w:rsidRPr="00446751" w:rsidRDefault="00945622" w:rsidP="00446751">
            <w:pPr>
              <w:pStyle w:val="Compact"/>
              <w:spacing w:before="20" w:after="20" w:line="240" w:lineRule="auto"/>
              <w:jc w:val="right"/>
              <w:rPr>
                <w:sz w:val="18"/>
              </w:rPr>
            </w:pPr>
            <w:r w:rsidRPr="00446751">
              <w:rPr>
                <w:sz w:val="18"/>
              </w:rPr>
              <w:t>0.271</w:t>
            </w:r>
          </w:p>
        </w:tc>
        <w:tc>
          <w:tcPr>
            <w:tcW w:w="1112" w:type="dxa"/>
          </w:tcPr>
          <w:p w14:paraId="66725A91" w14:textId="77777777" w:rsidR="00182A0D" w:rsidRPr="00446751" w:rsidRDefault="00945622" w:rsidP="00446751">
            <w:pPr>
              <w:pStyle w:val="Compact"/>
              <w:spacing w:before="20" w:after="20" w:line="240" w:lineRule="auto"/>
              <w:jc w:val="right"/>
              <w:rPr>
                <w:sz w:val="18"/>
              </w:rPr>
            </w:pPr>
            <w:r w:rsidRPr="00446751">
              <w:rPr>
                <w:sz w:val="18"/>
              </w:rPr>
              <w:t>–</w:t>
            </w:r>
          </w:p>
        </w:tc>
        <w:tc>
          <w:tcPr>
            <w:tcW w:w="683" w:type="dxa"/>
          </w:tcPr>
          <w:p w14:paraId="4C096071" w14:textId="77777777" w:rsidR="00182A0D" w:rsidRPr="00446751" w:rsidRDefault="00945622" w:rsidP="00446751">
            <w:pPr>
              <w:pStyle w:val="Compact"/>
              <w:spacing w:before="20" w:after="20" w:line="240" w:lineRule="auto"/>
              <w:jc w:val="right"/>
              <w:rPr>
                <w:sz w:val="18"/>
              </w:rPr>
            </w:pPr>
            <w:r w:rsidRPr="00446751">
              <w:rPr>
                <w:sz w:val="18"/>
              </w:rPr>
              <w:t>0.467</w:t>
            </w:r>
          </w:p>
        </w:tc>
        <w:tc>
          <w:tcPr>
            <w:tcW w:w="1061" w:type="dxa"/>
          </w:tcPr>
          <w:p w14:paraId="1EC59AE1" w14:textId="77777777" w:rsidR="00182A0D" w:rsidRPr="00446751" w:rsidRDefault="00945622" w:rsidP="00446751">
            <w:pPr>
              <w:pStyle w:val="Compact"/>
              <w:spacing w:before="20" w:after="20" w:line="240" w:lineRule="auto"/>
              <w:jc w:val="right"/>
              <w:rPr>
                <w:sz w:val="18"/>
              </w:rPr>
            </w:pPr>
            <w:r w:rsidRPr="00446751">
              <w:rPr>
                <w:sz w:val="18"/>
              </w:rPr>
              <w:t>0.070</w:t>
            </w:r>
          </w:p>
        </w:tc>
      </w:tr>
      <w:tr w:rsidR="00182A0D" w:rsidRPr="00446751" w14:paraId="16427FA0" w14:textId="77777777" w:rsidTr="00446751">
        <w:trPr>
          <w:cantSplit/>
        </w:trPr>
        <w:tc>
          <w:tcPr>
            <w:tcW w:w="4960" w:type="dxa"/>
          </w:tcPr>
          <w:p w14:paraId="55632256" w14:textId="77777777" w:rsidR="00182A0D" w:rsidRPr="00446751" w:rsidRDefault="00945622" w:rsidP="00446751">
            <w:pPr>
              <w:pStyle w:val="Compact"/>
              <w:spacing w:before="20" w:after="20" w:line="240" w:lineRule="auto"/>
              <w:rPr>
                <w:sz w:val="18"/>
              </w:rPr>
            </w:pPr>
            <w:r w:rsidRPr="00446751">
              <w:rPr>
                <w:sz w:val="18"/>
              </w:rPr>
              <w:t>Leave out P04 EU milk quota abolition</w:t>
            </w:r>
          </w:p>
        </w:tc>
        <w:tc>
          <w:tcPr>
            <w:tcW w:w="399" w:type="dxa"/>
          </w:tcPr>
          <w:p w14:paraId="57291223" w14:textId="77777777" w:rsidR="00182A0D" w:rsidRPr="00446751" w:rsidRDefault="00945622" w:rsidP="00446751">
            <w:pPr>
              <w:pStyle w:val="Compact"/>
              <w:spacing w:before="20" w:after="20" w:line="240" w:lineRule="auto"/>
              <w:jc w:val="right"/>
              <w:rPr>
                <w:sz w:val="18"/>
              </w:rPr>
            </w:pPr>
            <w:r w:rsidRPr="00446751">
              <w:rPr>
                <w:sz w:val="18"/>
              </w:rPr>
              <w:t>28</w:t>
            </w:r>
          </w:p>
        </w:tc>
        <w:tc>
          <w:tcPr>
            <w:tcW w:w="811" w:type="dxa"/>
          </w:tcPr>
          <w:p w14:paraId="5DA99AD6" w14:textId="77777777" w:rsidR="00182A0D" w:rsidRPr="00446751" w:rsidRDefault="00945622" w:rsidP="00446751">
            <w:pPr>
              <w:pStyle w:val="Compact"/>
              <w:spacing w:before="20" w:after="20" w:line="240" w:lineRule="auto"/>
              <w:jc w:val="right"/>
              <w:rPr>
                <w:sz w:val="18"/>
              </w:rPr>
            </w:pPr>
            <w:r w:rsidRPr="00446751">
              <w:rPr>
                <w:sz w:val="18"/>
              </w:rPr>
              <w:t>0.431</w:t>
            </w:r>
          </w:p>
        </w:tc>
        <w:tc>
          <w:tcPr>
            <w:tcW w:w="1112" w:type="dxa"/>
          </w:tcPr>
          <w:p w14:paraId="4EA5E094" w14:textId="77777777" w:rsidR="00182A0D" w:rsidRPr="00446751" w:rsidRDefault="00945622" w:rsidP="00446751">
            <w:pPr>
              <w:pStyle w:val="Compact"/>
              <w:spacing w:before="20" w:after="20" w:line="240" w:lineRule="auto"/>
              <w:jc w:val="right"/>
              <w:rPr>
                <w:sz w:val="18"/>
              </w:rPr>
            </w:pPr>
            <w:r w:rsidRPr="00446751">
              <w:rPr>
                <w:sz w:val="18"/>
              </w:rPr>
              <w:t>–</w:t>
            </w:r>
          </w:p>
        </w:tc>
        <w:tc>
          <w:tcPr>
            <w:tcW w:w="683" w:type="dxa"/>
          </w:tcPr>
          <w:p w14:paraId="4CA569A1" w14:textId="77777777" w:rsidR="00182A0D" w:rsidRPr="00446751" w:rsidRDefault="00945622" w:rsidP="00446751">
            <w:pPr>
              <w:pStyle w:val="Compact"/>
              <w:spacing w:before="20" w:after="20" w:line="240" w:lineRule="auto"/>
              <w:jc w:val="right"/>
              <w:rPr>
                <w:sz w:val="18"/>
              </w:rPr>
            </w:pPr>
            <w:r w:rsidRPr="00446751">
              <w:rPr>
                <w:sz w:val="18"/>
              </w:rPr>
              <w:t>0.512</w:t>
            </w:r>
          </w:p>
        </w:tc>
        <w:tc>
          <w:tcPr>
            <w:tcW w:w="1061" w:type="dxa"/>
          </w:tcPr>
          <w:p w14:paraId="00D2137E" w14:textId="77777777" w:rsidR="00182A0D" w:rsidRPr="00446751" w:rsidRDefault="00945622" w:rsidP="00446751">
            <w:pPr>
              <w:pStyle w:val="Compact"/>
              <w:spacing w:before="20" w:after="20" w:line="240" w:lineRule="auto"/>
              <w:jc w:val="right"/>
              <w:rPr>
                <w:sz w:val="18"/>
              </w:rPr>
            </w:pPr>
            <w:r w:rsidRPr="00446751">
              <w:rPr>
                <w:sz w:val="18"/>
              </w:rPr>
              <w:t>0.120</w:t>
            </w:r>
          </w:p>
        </w:tc>
      </w:tr>
      <w:tr w:rsidR="00182A0D" w:rsidRPr="00446751" w14:paraId="6E77AA61" w14:textId="77777777" w:rsidTr="00446751">
        <w:trPr>
          <w:cantSplit/>
        </w:trPr>
        <w:tc>
          <w:tcPr>
            <w:tcW w:w="4960" w:type="dxa"/>
          </w:tcPr>
          <w:p w14:paraId="1026CF1B" w14:textId="77777777" w:rsidR="00182A0D" w:rsidRPr="00446751" w:rsidRDefault="00945622" w:rsidP="00446751">
            <w:pPr>
              <w:pStyle w:val="Compact"/>
              <w:spacing w:before="20" w:after="20" w:line="240" w:lineRule="auto"/>
              <w:rPr>
                <w:sz w:val="18"/>
              </w:rPr>
            </w:pPr>
            <w:r w:rsidRPr="00446751">
              <w:rPr>
                <w:sz w:val="18"/>
              </w:rPr>
              <w:t>Leave out P05 TAMS II Dairy Equipment Scheme</w:t>
            </w:r>
          </w:p>
        </w:tc>
        <w:tc>
          <w:tcPr>
            <w:tcW w:w="399" w:type="dxa"/>
          </w:tcPr>
          <w:p w14:paraId="3BE403B5" w14:textId="77777777" w:rsidR="00182A0D" w:rsidRPr="00446751" w:rsidRDefault="00945622" w:rsidP="00446751">
            <w:pPr>
              <w:pStyle w:val="Compact"/>
              <w:spacing w:before="20" w:after="20" w:line="240" w:lineRule="auto"/>
              <w:jc w:val="right"/>
              <w:rPr>
                <w:sz w:val="18"/>
              </w:rPr>
            </w:pPr>
            <w:r w:rsidRPr="00446751">
              <w:rPr>
                <w:sz w:val="18"/>
              </w:rPr>
              <w:t>28</w:t>
            </w:r>
          </w:p>
        </w:tc>
        <w:tc>
          <w:tcPr>
            <w:tcW w:w="811" w:type="dxa"/>
          </w:tcPr>
          <w:p w14:paraId="356EFE20" w14:textId="77777777" w:rsidR="00182A0D" w:rsidRPr="00446751" w:rsidRDefault="00945622" w:rsidP="00446751">
            <w:pPr>
              <w:pStyle w:val="Compact"/>
              <w:spacing w:before="20" w:after="20" w:line="240" w:lineRule="auto"/>
              <w:jc w:val="right"/>
              <w:rPr>
                <w:sz w:val="18"/>
              </w:rPr>
            </w:pPr>
            <w:r w:rsidRPr="00446751">
              <w:rPr>
                <w:sz w:val="18"/>
              </w:rPr>
              <w:t>0.279</w:t>
            </w:r>
          </w:p>
        </w:tc>
        <w:tc>
          <w:tcPr>
            <w:tcW w:w="1112" w:type="dxa"/>
          </w:tcPr>
          <w:p w14:paraId="7E17D8CE" w14:textId="77777777" w:rsidR="00182A0D" w:rsidRPr="00446751" w:rsidRDefault="00945622" w:rsidP="00446751">
            <w:pPr>
              <w:pStyle w:val="Compact"/>
              <w:spacing w:before="20" w:after="20" w:line="240" w:lineRule="auto"/>
              <w:jc w:val="right"/>
              <w:rPr>
                <w:sz w:val="18"/>
              </w:rPr>
            </w:pPr>
            <w:r w:rsidRPr="00446751">
              <w:rPr>
                <w:sz w:val="18"/>
              </w:rPr>
              <w:t>–</w:t>
            </w:r>
          </w:p>
        </w:tc>
        <w:tc>
          <w:tcPr>
            <w:tcW w:w="683" w:type="dxa"/>
          </w:tcPr>
          <w:p w14:paraId="73E5461A" w14:textId="77777777" w:rsidR="00182A0D" w:rsidRPr="00446751" w:rsidRDefault="00945622" w:rsidP="00446751">
            <w:pPr>
              <w:pStyle w:val="Compact"/>
              <w:spacing w:before="20" w:after="20" w:line="240" w:lineRule="auto"/>
              <w:jc w:val="right"/>
              <w:rPr>
                <w:sz w:val="18"/>
              </w:rPr>
            </w:pPr>
            <w:r w:rsidRPr="00446751">
              <w:rPr>
                <w:sz w:val="18"/>
              </w:rPr>
              <w:t>0.454</w:t>
            </w:r>
          </w:p>
        </w:tc>
        <w:tc>
          <w:tcPr>
            <w:tcW w:w="1061" w:type="dxa"/>
          </w:tcPr>
          <w:p w14:paraId="3DBF499C" w14:textId="77777777" w:rsidR="00182A0D" w:rsidRPr="00446751" w:rsidRDefault="00945622" w:rsidP="00446751">
            <w:pPr>
              <w:pStyle w:val="Compact"/>
              <w:spacing w:before="20" w:after="20" w:line="240" w:lineRule="auto"/>
              <w:jc w:val="right"/>
              <w:rPr>
                <w:sz w:val="18"/>
              </w:rPr>
            </w:pPr>
            <w:r w:rsidRPr="00446751">
              <w:rPr>
                <w:sz w:val="18"/>
              </w:rPr>
              <w:t>0.070</w:t>
            </w:r>
          </w:p>
        </w:tc>
      </w:tr>
    </w:tbl>
    <w:p w14:paraId="7FD03ABA" w14:textId="77777777" w:rsidR="00182A0D" w:rsidRDefault="00945622">
      <w:pPr>
        <w:pStyle w:val="Heading1"/>
      </w:pPr>
      <w:bookmarkStart w:id="128" w:name="appendix-c.-ardl-lag-selection-grid"/>
      <w:bookmarkStart w:id="129" w:name="_Toc244166806"/>
      <w:bookmarkEnd w:id="126"/>
      <w:r>
        <w:t>Appendix C. ARDL Lag-Selection Grid</w:t>
      </w:r>
      <w:bookmarkEnd w:id="129"/>
    </w:p>
    <w:p w14:paraId="7269FC8F" w14:textId="77777777" w:rsidR="00182A0D" w:rsidRDefault="00945622">
      <w:pPr>
        <w:pStyle w:val="TblCaption"/>
      </w:pPr>
      <w:r>
        <w:rPr>
          <w:b/>
          <w:bCs/>
        </w:rPr>
        <w:t>Table C1.</w:t>
      </w:r>
      <w:r>
        <w:t xml:space="preserve"> ARDL lag-selection grid (common sample 1997–2024, </w:t>
      </w:r>
      <w:r>
        <w:rPr>
          <w:i/>
          <w:iCs/>
        </w:rPr>
        <w:t>n</w:t>
      </w:r>
      <w:r>
        <w:t xml:space="preserve"> = 28).</w:t>
      </w:r>
    </w:p>
    <w:tbl>
      <w:tblPr>
        <w:tblStyle w:val="Table"/>
        <w:tblW w:w="0" w:type="auto"/>
        <w:tblBorders>
          <w:top w:val="single" w:sz="8" w:space="0" w:color="000000"/>
          <w:bottom w:val="single" w:sz="8" w:space="0" w:color="000000"/>
        </w:tblBorders>
        <w:tblLayout w:type="fixed"/>
        <w:tblCellMar>
          <w:left w:w="68" w:type="dxa"/>
          <w:right w:w="68" w:type="dxa"/>
        </w:tblCellMar>
        <w:tblLook w:val="0020" w:firstRow="1" w:lastRow="0" w:firstColumn="0" w:lastColumn="0" w:noHBand="0" w:noVBand="0"/>
      </w:tblPr>
      <w:tblGrid>
        <w:gridCol w:w="582"/>
        <w:gridCol w:w="875"/>
        <w:gridCol w:w="772"/>
        <w:gridCol w:w="2989"/>
        <w:gridCol w:w="3807"/>
      </w:tblGrid>
      <w:tr w:rsidR="00182A0D" w:rsidRPr="00446751" w14:paraId="5B2DB519" w14:textId="77777777" w:rsidTr="00446751">
        <w:trPr>
          <w:cnfStyle w:val="100000000000" w:firstRow="1" w:lastRow="0" w:firstColumn="0" w:lastColumn="0" w:oddVBand="0" w:evenVBand="0" w:oddHBand="0" w:evenHBand="0" w:firstRowFirstColumn="0" w:firstRowLastColumn="0" w:lastRowFirstColumn="0" w:lastRowLastColumn="0"/>
          <w:cantSplit/>
          <w:tblHeader/>
        </w:trPr>
        <w:tc>
          <w:tcPr>
            <w:tcW w:w="582" w:type="dxa"/>
            <w:tcBorders>
              <w:top w:val="single" w:sz="8" w:space="0" w:color="000000"/>
              <w:bottom w:val="single" w:sz="4" w:space="0" w:color="000000"/>
            </w:tcBorders>
            <w:shd w:val="clear" w:color="auto" w:fill="F2F2F2"/>
          </w:tcPr>
          <w:p w14:paraId="670AF80D" w14:textId="77777777" w:rsidR="00182A0D" w:rsidRPr="00446751" w:rsidRDefault="00945622" w:rsidP="00446751">
            <w:pPr>
              <w:pStyle w:val="Compact"/>
              <w:keepNext/>
              <w:spacing w:before="20" w:after="20" w:line="240" w:lineRule="auto"/>
              <w:jc w:val="right"/>
              <w:rPr>
                <w:b/>
                <w:sz w:val="18"/>
              </w:rPr>
            </w:pPr>
            <w:r w:rsidRPr="00446751">
              <w:rPr>
                <w:b/>
                <w:i/>
                <w:iCs/>
                <w:sz w:val="18"/>
              </w:rPr>
              <w:t>p</w:t>
            </w:r>
          </w:p>
        </w:tc>
        <w:tc>
          <w:tcPr>
            <w:tcW w:w="875" w:type="dxa"/>
            <w:tcBorders>
              <w:top w:val="single" w:sz="8" w:space="0" w:color="000000"/>
              <w:bottom w:val="single" w:sz="4" w:space="0" w:color="000000"/>
            </w:tcBorders>
            <w:shd w:val="clear" w:color="auto" w:fill="F2F2F2"/>
          </w:tcPr>
          <w:p w14:paraId="2ADAFF8A" w14:textId="77777777" w:rsidR="00182A0D" w:rsidRPr="00446751" w:rsidRDefault="00945622" w:rsidP="00446751">
            <w:pPr>
              <w:pStyle w:val="Compact"/>
              <w:keepNext/>
              <w:spacing w:before="20" w:after="20" w:line="240" w:lineRule="auto"/>
              <w:jc w:val="right"/>
              <w:rPr>
                <w:b/>
                <w:sz w:val="18"/>
              </w:rPr>
            </w:pPr>
            <w:r w:rsidRPr="00446751">
              <w:rPr>
                <w:b/>
                <w:i/>
                <w:iCs/>
                <w:sz w:val="18"/>
              </w:rPr>
              <w:t>q</w:t>
            </w:r>
            <w:r w:rsidRPr="00446751">
              <w:rPr>
                <w:b/>
                <w:sz w:val="18"/>
                <w:vertAlign w:val="subscript"/>
              </w:rPr>
              <w:t>M</w:t>
            </w:r>
          </w:p>
        </w:tc>
        <w:tc>
          <w:tcPr>
            <w:tcW w:w="772" w:type="dxa"/>
            <w:tcBorders>
              <w:top w:val="single" w:sz="8" w:space="0" w:color="000000"/>
              <w:bottom w:val="single" w:sz="4" w:space="0" w:color="000000"/>
            </w:tcBorders>
            <w:shd w:val="clear" w:color="auto" w:fill="F2F2F2"/>
          </w:tcPr>
          <w:p w14:paraId="2E8A0B6E" w14:textId="77777777" w:rsidR="00182A0D" w:rsidRPr="00446751" w:rsidRDefault="00945622" w:rsidP="00446751">
            <w:pPr>
              <w:pStyle w:val="Compact"/>
              <w:keepNext/>
              <w:spacing w:before="20" w:after="20" w:line="240" w:lineRule="auto"/>
              <w:jc w:val="right"/>
              <w:rPr>
                <w:b/>
                <w:sz w:val="18"/>
              </w:rPr>
            </w:pPr>
            <w:r w:rsidRPr="00446751">
              <w:rPr>
                <w:b/>
                <w:i/>
                <w:iCs/>
                <w:sz w:val="18"/>
              </w:rPr>
              <w:t>q</w:t>
            </w:r>
            <w:r w:rsidRPr="00446751">
              <w:rPr>
                <w:b/>
                <w:sz w:val="18"/>
                <w:vertAlign w:val="subscript"/>
              </w:rPr>
              <w:t>P</w:t>
            </w:r>
          </w:p>
        </w:tc>
        <w:tc>
          <w:tcPr>
            <w:tcW w:w="2989" w:type="dxa"/>
            <w:tcBorders>
              <w:top w:val="single" w:sz="8" w:space="0" w:color="000000"/>
              <w:bottom w:val="single" w:sz="4" w:space="0" w:color="000000"/>
            </w:tcBorders>
            <w:shd w:val="clear" w:color="auto" w:fill="F2F2F2"/>
          </w:tcPr>
          <w:p w14:paraId="00E53A94" w14:textId="77777777" w:rsidR="00182A0D" w:rsidRPr="00446751" w:rsidRDefault="00945622" w:rsidP="00446751">
            <w:pPr>
              <w:pStyle w:val="Compact"/>
              <w:keepNext/>
              <w:spacing w:before="20" w:after="20" w:line="240" w:lineRule="auto"/>
              <w:jc w:val="right"/>
              <w:rPr>
                <w:b/>
                <w:sz w:val="18"/>
              </w:rPr>
            </w:pPr>
            <w:r w:rsidRPr="00446751">
              <w:rPr>
                <w:b/>
                <w:sz w:val="18"/>
              </w:rPr>
              <w:t xml:space="preserve">Parameters </w:t>
            </w:r>
            <w:r w:rsidRPr="00446751">
              <w:rPr>
                <w:b/>
                <w:i/>
                <w:iCs/>
                <w:sz w:val="18"/>
              </w:rPr>
              <w:t>k</w:t>
            </w:r>
          </w:p>
        </w:tc>
        <w:tc>
          <w:tcPr>
            <w:tcW w:w="3807" w:type="dxa"/>
            <w:tcBorders>
              <w:top w:val="single" w:sz="8" w:space="0" w:color="000000"/>
              <w:bottom w:val="single" w:sz="4" w:space="0" w:color="000000"/>
            </w:tcBorders>
            <w:shd w:val="clear" w:color="auto" w:fill="F2F2F2"/>
          </w:tcPr>
          <w:p w14:paraId="7504FB68" w14:textId="77777777" w:rsidR="00182A0D" w:rsidRPr="00446751" w:rsidRDefault="00945622" w:rsidP="00446751">
            <w:pPr>
              <w:pStyle w:val="Compact"/>
              <w:keepNext/>
              <w:spacing w:before="20" w:after="20" w:line="240" w:lineRule="auto"/>
              <w:jc w:val="right"/>
              <w:rPr>
                <w:b/>
                <w:sz w:val="18"/>
              </w:rPr>
            </w:pPr>
            <w:r w:rsidRPr="00446751">
              <w:rPr>
                <w:b/>
                <w:sz w:val="18"/>
              </w:rPr>
              <w:t>AICc</w:t>
            </w:r>
          </w:p>
        </w:tc>
      </w:tr>
      <w:tr w:rsidR="00182A0D" w:rsidRPr="00446751" w14:paraId="52FF669C" w14:textId="77777777" w:rsidTr="00446751">
        <w:trPr>
          <w:cantSplit/>
        </w:trPr>
        <w:tc>
          <w:tcPr>
            <w:tcW w:w="582" w:type="dxa"/>
            <w:tcBorders>
              <w:top w:val="single" w:sz="4" w:space="0" w:color="000000"/>
            </w:tcBorders>
          </w:tcPr>
          <w:p w14:paraId="03897041" w14:textId="77777777" w:rsidR="00182A0D" w:rsidRPr="00446751" w:rsidRDefault="00945622" w:rsidP="00446751">
            <w:pPr>
              <w:pStyle w:val="Compact"/>
              <w:keepNext/>
              <w:spacing w:before="20" w:after="20" w:line="240" w:lineRule="auto"/>
              <w:jc w:val="right"/>
              <w:rPr>
                <w:sz w:val="18"/>
              </w:rPr>
            </w:pPr>
            <w:r w:rsidRPr="00446751">
              <w:rPr>
                <w:b/>
                <w:bCs/>
                <w:sz w:val="18"/>
              </w:rPr>
              <w:t>1</w:t>
            </w:r>
          </w:p>
        </w:tc>
        <w:tc>
          <w:tcPr>
            <w:tcW w:w="875" w:type="dxa"/>
            <w:tcBorders>
              <w:top w:val="single" w:sz="4" w:space="0" w:color="000000"/>
            </w:tcBorders>
          </w:tcPr>
          <w:p w14:paraId="4AA41DDE" w14:textId="77777777" w:rsidR="00182A0D" w:rsidRPr="00446751" w:rsidRDefault="00945622" w:rsidP="00446751">
            <w:pPr>
              <w:pStyle w:val="Compact"/>
              <w:keepNext/>
              <w:spacing w:before="20" w:after="20" w:line="240" w:lineRule="auto"/>
              <w:jc w:val="right"/>
              <w:rPr>
                <w:sz w:val="18"/>
              </w:rPr>
            </w:pPr>
            <w:r w:rsidRPr="00446751">
              <w:rPr>
                <w:b/>
                <w:bCs/>
                <w:sz w:val="18"/>
              </w:rPr>
              <w:t>0</w:t>
            </w:r>
          </w:p>
        </w:tc>
        <w:tc>
          <w:tcPr>
            <w:tcW w:w="772" w:type="dxa"/>
            <w:tcBorders>
              <w:top w:val="single" w:sz="4" w:space="0" w:color="000000"/>
            </w:tcBorders>
          </w:tcPr>
          <w:p w14:paraId="151AA697" w14:textId="77777777" w:rsidR="00182A0D" w:rsidRPr="00446751" w:rsidRDefault="00945622" w:rsidP="00446751">
            <w:pPr>
              <w:pStyle w:val="Compact"/>
              <w:keepNext/>
              <w:spacing w:before="20" w:after="20" w:line="240" w:lineRule="auto"/>
              <w:jc w:val="right"/>
              <w:rPr>
                <w:sz w:val="18"/>
              </w:rPr>
            </w:pPr>
            <w:r w:rsidRPr="00446751">
              <w:rPr>
                <w:b/>
                <w:bCs/>
                <w:sz w:val="18"/>
              </w:rPr>
              <w:t>0</w:t>
            </w:r>
          </w:p>
        </w:tc>
        <w:tc>
          <w:tcPr>
            <w:tcW w:w="2989" w:type="dxa"/>
            <w:tcBorders>
              <w:top w:val="single" w:sz="4" w:space="0" w:color="000000"/>
            </w:tcBorders>
          </w:tcPr>
          <w:p w14:paraId="3A75B9A2" w14:textId="77777777" w:rsidR="00182A0D" w:rsidRPr="00446751" w:rsidRDefault="00945622" w:rsidP="00446751">
            <w:pPr>
              <w:pStyle w:val="Compact"/>
              <w:keepNext/>
              <w:spacing w:before="20" w:after="20" w:line="240" w:lineRule="auto"/>
              <w:jc w:val="right"/>
              <w:rPr>
                <w:sz w:val="18"/>
              </w:rPr>
            </w:pPr>
            <w:r w:rsidRPr="00446751">
              <w:rPr>
                <w:b/>
                <w:bCs/>
                <w:sz w:val="18"/>
              </w:rPr>
              <w:t>7</w:t>
            </w:r>
          </w:p>
        </w:tc>
        <w:tc>
          <w:tcPr>
            <w:tcW w:w="3807" w:type="dxa"/>
            <w:tcBorders>
              <w:top w:val="single" w:sz="4" w:space="0" w:color="000000"/>
            </w:tcBorders>
          </w:tcPr>
          <w:p w14:paraId="515F6054" w14:textId="77777777" w:rsidR="00182A0D" w:rsidRPr="00446751" w:rsidRDefault="00945622" w:rsidP="00446751">
            <w:pPr>
              <w:pStyle w:val="Compact"/>
              <w:keepNext/>
              <w:spacing w:before="20" w:after="20" w:line="240" w:lineRule="auto"/>
              <w:jc w:val="right"/>
              <w:rPr>
                <w:sz w:val="18"/>
              </w:rPr>
            </w:pPr>
            <w:r w:rsidRPr="00446751">
              <w:rPr>
                <w:b/>
                <w:bCs/>
                <w:sz w:val="18"/>
              </w:rPr>
              <w:t>−</w:t>
            </w:r>
            <w:r w:rsidRPr="00446751">
              <w:rPr>
                <w:b/>
                <w:bCs/>
                <w:sz w:val="18"/>
              </w:rPr>
              <w:t>131.82</w:t>
            </w:r>
            <w:r w:rsidRPr="00446751">
              <w:rPr>
                <w:sz w:val="18"/>
              </w:rPr>
              <w:t xml:space="preserve"> (selected)</w:t>
            </w:r>
          </w:p>
        </w:tc>
      </w:tr>
      <w:tr w:rsidR="00182A0D" w:rsidRPr="00446751" w14:paraId="4665BF02" w14:textId="77777777" w:rsidTr="00446751">
        <w:trPr>
          <w:cantSplit/>
        </w:trPr>
        <w:tc>
          <w:tcPr>
            <w:tcW w:w="582" w:type="dxa"/>
          </w:tcPr>
          <w:p w14:paraId="2B103E52" w14:textId="77777777" w:rsidR="00182A0D" w:rsidRPr="00446751" w:rsidRDefault="00945622" w:rsidP="00446751">
            <w:pPr>
              <w:pStyle w:val="Compact"/>
              <w:keepNext/>
              <w:spacing w:before="20" w:after="20" w:line="240" w:lineRule="auto"/>
              <w:jc w:val="right"/>
              <w:rPr>
                <w:sz w:val="18"/>
              </w:rPr>
            </w:pPr>
            <w:r w:rsidRPr="00446751">
              <w:rPr>
                <w:sz w:val="18"/>
              </w:rPr>
              <w:t>1</w:t>
            </w:r>
          </w:p>
        </w:tc>
        <w:tc>
          <w:tcPr>
            <w:tcW w:w="875" w:type="dxa"/>
          </w:tcPr>
          <w:p w14:paraId="2933ACDA" w14:textId="77777777" w:rsidR="00182A0D" w:rsidRPr="00446751" w:rsidRDefault="00945622" w:rsidP="00446751">
            <w:pPr>
              <w:pStyle w:val="Compact"/>
              <w:keepNext/>
              <w:spacing w:before="20" w:after="20" w:line="240" w:lineRule="auto"/>
              <w:jc w:val="right"/>
              <w:rPr>
                <w:sz w:val="18"/>
              </w:rPr>
            </w:pPr>
            <w:r w:rsidRPr="00446751">
              <w:rPr>
                <w:sz w:val="18"/>
              </w:rPr>
              <w:t>1</w:t>
            </w:r>
          </w:p>
        </w:tc>
        <w:tc>
          <w:tcPr>
            <w:tcW w:w="772" w:type="dxa"/>
          </w:tcPr>
          <w:p w14:paraId="3E7AF199" w14:textId="77777777" w:rsidR="00182A0D" w:rsidRPr="00446751" w:rsidRDefault="00945622" w:rsidP="00446751">
            <w:pPr>
              <w:pStyle w:val="Compact"/>
              <w:keepNext/>
              <w:spacing w:before="20" w:after="20" w:line="240" w:lineRule="auto"/>
              <w:jc w:val="right"/>
              <w:rPr>
                <w:sz w:val="18"/>
              </w:rPr>
            </w:pPr>
            <w:r w:rsidRPr="00446751">
              <w:rPr>
                <w:sz w:val="18"/>
              </w:rPr>
              <w:t>0</w:t>
            </w:r>
          </w:p>
        </w:tc>
        <w:tc>
          <w:tcPr>
            <w:tcW w:w="2989" w:type="dxa"/>
          </w:tcPr>
          <w:p w14:paraId="0D936296" w14:textId="77777777" w:rsidR="00182A0D" w:rsidRPr="00446751" w:rsidRDefault="00945622" w:rsidP="00446751">
            <w:pPr>
              <w:pStyle w:val="Compact"/>
              <w:keepNext/>
              <w:spacing w:before="20" w:after="20" w:line="240" w:lineRule="auto"/>
              <w:jc w:val="right"/>
              <w:rPr>
                <w:sz w:val="18"/>
              </w:rPr>
            </w:pPr>
            <w:r w:rsidRPr="00446751">
              <w:rPr>
                <w:sz w:val="18"/>
              </w:rPr>
              <w:t>8</w:t>
            </w:r>
          </w:p>
        </w:tc>
        <w:tc>
          <w:tcPr>
            <w:tcW w:w="3807" w:type="dxa"/>
          </w:tcPr>
          <w:p w14:paraId="6A39CC76"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128.05</w:t>
            </w:r>
          </w:p>
        </w:tc>
      </w:tr>
      <w:tr w:rsidR="00182A0D" w:rsidRPr="00446751" w14:paraId="310FA436" w14:textId="77777777" w:rsidTr="00446751">
        <w:trPr>
          <w:cantSplit/>
        </w:trPr>
        <w:tc>
          <w:tcPr>
            <w:tcW w:w="582" w:type="dxa"/>
          </w:tcPr>
          <w:p w14:paraId="485D7808" w14:textId="77777777" w:rsidR="00182A0D" w:rsidRPr="00446751" w:rsidRDefault="00945622" w:rsidP="00446751">
            <w:pPr>
              <w:pStyle w:val="Compact"/>
              <w:keepNext/>
              <w:spacing w:before="20" w:after="20" w:line="240" w:lineRule="auto"/>
              <w:jc w:val="right"/>
              <w:rPr>
                <w:sz w:val="18"/>
              </w:rPr>
            </w:pPr>
            <w:r w:rsidRPr="00446751">
              <w:rPr>
                <w:sz w:val="18"/>
              </w:rPr>
              <w:t>1</w:t>
            </w:r>
          </w:p>
        </w:tc>
        <w:tc>
          <w:tcPr>
            <w:tcW w:w="875" w:type="dxa"/>
          </w:tcPr>
          <w:p w14:paraId="44D2AF9C" w14:textId="77777777" w:rsidR="00182A0D" w:rsidRPr="00446751" w:rsidRDefault="00945622" w:rsidP="00446751">
            <w:pPr>
              <w:pStyle w:val="Compact"/>
              <w:keepNext/>
              <w:spacing w:before="20" w:after="20" w:line="240" w:lineRule="auto"/>
              <w:jc w:val="right"/>
              <w:rPr>
                <w:sz w:val="18"/>
              </w:rPr>
            </w:pPr>
            <w:r w:rsidRPr="00446751">
              <w:rPr>
                <w:sz w:val="18"/>
              </w:rPr>
              <w:t>0</w:t>
            </w:r>
          </w:p>
        </w:tc>
        <w:tc>
          <w:tcPr>
            <w:tcW w:w="772" w:type="dxa"/>
          </w:tcPr>
          <w:p w14:paraId="61A7D24E" w14:textId="77777777" w:rsidR="00182A0D" w:rsidRPr="00446751" w:rsidRDefault="00945622" w:rsidP="00446751">
            <w:pPr>
              <w:pStyle w:val="Compact"/>
              <w:keepNext/>
              <w:spacing w:before="20" w:after="20" w:line="240" w:lineRule="auto"/>
              <w:jc w:val="right"/>
              <w:rPr>
                <w:sz w:val="18"/>
              </w:rPr>
            </w:pPr>
            <w:r w:rsidRPr="00446751">
              <w:rPr>
                <w:sz w:val="18"/>
              </w:rPr>
              <w:t>1</w:t>
            </w:r>
          </w:p>
        </w:tc>
        <w:tc>
          <w:tcPr>
            <w:tcW w:w="2989" w:type="dxa"/>
          </w:tcPr>
          <w:p w14:paraId="7E3BE3FB" w14:textId="77777777" w:rsidR="00182A0D" w:rsidRPr="00446751" w:rsidRDefault="00945622" w:rsidP="00446751">
            <w:pPr>
              <w:pStyle w:val="Compact"/>
              <w:keepNext/>
              <w:spacing w:before="20" w:after="20" w:line="240" w:lineRule="auto"/>
              <w:jc w:val="right"/>
              <w:rPr>
                <w:sz w:val="18"/>
              </w:rPr>
            </w:pPr>
            <w:r w:rsidRPr="00446751">
              <w:rPr>
                <w:sz w:val="18"/>
              </w:rPr>
              <w:t>8</w:t>
            </w:r>
          </w:p>
        </w:tc>
        <w:tc>
          <w:tcPr>
            <w:tcW w:w="3807" w:type="dxa"/>
          </w:tcPr>
          <w:p w14:paraId="5AA618BB"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127.94</w:t>
            </w:r>
          </w:p>
        </w:tc>
      </w:tr>
      <w:tr w:rsidR="00182A0D" w:rsidRPr="00446751" w14:paraId="6F8C07DF" w14:textId="77777777" w:rsidTr="00446751">
        <w:trPr>
          <w:cantSplit/>
        </w:trPr>
        <w:tc>
          <w:tcPr>
            <w:tcW w:w="582" w:type="dxa"/>
          </w:tcPr>
          <w:p w14:paraId="401B8322" w14:textId="77777777" w:rsidR="00182A0D" w:rsidRPr="00446751" w:rsidRDefault="00945622" w:rsidP="00446751">
            <w:pPr>
              <w:pStyle w:val="Compact"/>
              <w:keepNext/>
              <w:spacing w:before="20" w:after="20" w:line="240" w:lineRule="auto"/>
              <w:jc w:val="right"/>
              <w:rPr>
                <w:sz w:val="18"/>
              </w:rPr>
            </w:pPr>
            <w:r w:rsidRPr="00446751">
              <w:rPr>
                <w:sz w:val="18"/>
              </w:rPr>
              <w:t>1</w:t>
            </w:r>
          </w:p>
        </w:tc>
        <w:tc>
          <w:tcPr>
            <w:tcW w:w="875" w:type="dxa"/>
          </w:tcPr>
          <w:p w14:paraId="7A828F2E" w14:textId="77777777" w:rsidR="00182A0D" w:rsidRPr="00446751" w:rsidRDefault="00945622" w:rsidP="00446751">
            <w:pPr>
              <w:pStyle w:val="Compact"/>
              <w:keepNext/>
              <w:spacing w:before="20" w:after="20" w:line="240" w:lineRule="auto"/>
              <w:jc w:val="right"/>
              <w:rPr>
                <w:sz w:val="18"/>
              </w:rPr>
            </w:pPr>
            <w:r w:rsidRPr="00446751">
              <w:rPr>
                <w:sz w:val="18"/>
              </w:rPr>
              <w:t>1</w:t>
            </w:r>
          </w:p>
        </w:tc>
        <w:tc>
          <w:tcPr>
            <w:tcW w:w="772" w:type="dxa"/>
          </w:tcPr>
          <w:p w14:paraId="7DBBE420" w14:textId="77777777" w:rsidR="00182A0D" w:rsidRPr="00446751" w:rsidRDefault="00945622" w:rsidP="00446751">
            <w:pPr>
              <w:pStyle w:val="Compact"/>
              <w:keepNext/>
              <w:spacing w:before="20" w:after="20" w:line="240" w:lineRule="auto"/>
              <w:jc w:val="right"/>
              <w:rPr>
                <w:sz w:val="18"/>
              </w:rPr>
            </w:pPr>
            <w:r w:rsidRPr="00446751">
              <w:rPr>
                <w:sz w:val="18"/>
              </w:rPr>
              <w:t>1</w:t>
            </w:r>
          </w:p>
        </w:tc>
        <w:tc>
          <w:tcPr>
            <w:tcW w:w="2989" w:type="dxa"/>
          </w:tcPr>
          <w:p w14:paraId="2C2B88C0" w14:textId="77777777" w:rsidR="00182A0D" w:rsidRPr="00446751" w:rsidRDefault="00945622" w:rsidP="00446751">
            <w:pPr>
              <w:pStyle w:val="Compact"/>
              <w:keepNext/>
              <w:spacing w:before="20" w:after="20" w:line="240" w:lineRule="auto"/>
              <w:jc w:val="right"/>
              <w:rPr>
                <w:sz w:val="18"/>
              </w:rPr>
            </w:pPr>
            <w:r w:rsidRPr="00446751">
              <w:rPr>
                <w:sz w:val="18"/>
              </w:rPr>
              <w:t>9</w:t>
            </w:r>
          </w:p>
        </w:tc>
        <w:tc>
          <w:tcPr>
            <w:tcW w:w="3807" w:type="dxa"/>
          </w:tcPr>
          <w:p w14:paraId="1D2A0199"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123.90</w:t>
            </w:r>
          </w:p>
        </w:tc>
      </w:tr>
      <w:tr w:rsidR="00182A0D" w:rsidRPr="00446751" w14:paraId="42F53350" w14:textId="77777777" w:rsidTr="00446751">
        <w:trPr>
          <w:cantSplit/>
        </w:trPr>
        <w:tc>
          <w:tcPr>
            <w:tcW w:w="582" w:type="dxa"/>
          </w:tcPr>
          <w:p w14:paraId="6A16E62D" w14:textId="77777777" w:rsidR="00182A0D" w:rsidRPr="00446751" w:rsidRDefault="00945622" w:rsidP="00446751">
            <w:pPr>
              <w:pStyle w:val="Compact"/>
              <w:keepNext/>
              <w:spacing w:before="20" w:after="20" w:line="240" w:lineRule="auto"/>
              <w:jc w:val="right"/>
              <w:rPr>
                <w:sz w:val="18"/>
              </w:rPr>
            </w:pPr>
            <w:r w:rsidRPr="00446751">
              <w:rPr>
                <w:sz w:val="18"/>
              </w:rPr>
              <w:t>1</w:t>
            </w:r>
          </w:p>
        </w:tc>
        <w:tc>
          <w:tcPr>
            <w:tcW w:w="875" w:type="dxa"/>
          </w:tcPr>
          <w:p w14:paraId="0B894968" w14:textId="77777777" w:rsidR="00182A0D" w:rsidRPr="00446751" w:rsidRDefault="00945622" w:rsidP="00446751">
            <w:pPr>
              <w:pStyle w:val="Compact"/>
              <w:keepNext/>
              <w:spacing w:before="20" w:after="20" w:line="240" w:lineRule="auto"/>
              <w:jc w:val="right"/>
              <w:rPr>
                <w:sz w:val="18"/>
              </w:rPr>
            </w:pPr>
            <w:r w:rsidRPr="00446751">
              <w:rPr>
                <w:sz w:val="18"/>
              </w:rPr>
              <w:t>2</w:t>
            </w:r>
          </w:p>
        </w:tc>
        <w:tc>
          <w:tcPr>
            <w:tcW w:w="772" w:type="dxa"/>
          </w:tcPr>
          <w:p w14:paraId="2CD1D454" w14:textId="77777777" w:rsidR="00182A0D" w:rsidRPr="00446751" w:rsidRDefault="00945622" w:rsidP="00446751">
            <w:pPr>
              <w:pStyle w:val="Compact"/>
              <w:keepNext/>
              <w:spacing w:before="20" w:after="20" w:line="240" w:lineRule="auto"/>
              <w:jc w:val="right"/>
              <w:rPr>
                <w:sz w:val="18"/>
              </w:rPr>
            </w:pPr>
            <w:r w:rsidRPr="00446751">
              <w:rPr>
                <w:sz w:val="18"/>
              </w:rPr>
              <w:t>0</w:t>
            </w:r>
          </w:p>
        </w:tc>
        <w:tc>
          <w:tcPr>
            <w:tcW w:w="2989" w:type="dxa"/>
          </w:tcPr>
          <w:p w14:paraId="08CB612D" w14:textId="77777777" w:rsidR="00182A0D" w:rsidRPr="00446751" w:rsidRDefault="00945622" w:rsidP="00446751">
            <w:pPr>
              <w:pStyle w:val="Compact"/>
              <w:keepNext/>
              <w:spacing w:before="20" w:after="20" w:line="240" w:lineRule="auto"/>
              <w:jc w:val="right"/>
              <w:rPr>
                <w:sz w:val="18"/>
              </w:rPr>
            </w:pPr>
            <w:r w:rsidRPr="00446751">
              <w:rPr>
                <w:sz w:val="18"/>
              </w:rPr>
              <w:t>9</w:t>
            </w:r>
          </w:p>
        </w:tc>
        <w:tc>
          <w:tcPr>
            <w:tcW w:w="3807" w:type="dxa"/>
          </w:tcPr>
          <w:p w14:paraId="7D5BB9D6"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123.63</w:t>
            </w:r>
          </w:p>
        </w:tc>
      </w:tr>
      <w:tr w:rsidR="00182A0D" w:rsidRPr="00446751" w14:paraId="044F3052" w14:textId="77777777" w:rsidTr="00446751">
        <w:trPr>
          <w:cantSplit/>
        </w:trPr>
        <w:tc>
          <w:tcPr>
            <w:tcW w:w="582" w:type="dxa"/>
          </w:tcPr>
          <w:p w14:paraId="53BE658B" w14:textId="77777777" w:rsidR="00182A0D" w:rsidRPr="00446751" w:rsidRDefault="00945622" w:rsidP="00446751">
            <w:pPr>
              <w:pStyle w:val="Compact"/>
              <w:keepNext/>
              <w:spacing w:before="20" w:after="20" w:line="240" w:lineRule="auto"/>
              <w:jc w:val="right"/>
              <w:rPr>
                <w:sz w:val="18"/>
              </w:rPr>
            </w:pPr>
            <w:r w:rsidRPr="00446751">
              <w:rPr>
                <w:sz w:val="18"/>
              </w:rPr>
              <w:t>1</w:t>
            </w:r>
          </w:p>
        </w:tc>
        <w:tc>
          <w:tcPr>
            <w:tcW w:w="875" w:type="dxa"/>
          </w:tcPr>
          <w:p w14:paraId="4A4A6B66" w14:textId="77777777" w:rsidR="00182A0D" w:rsidRPr="00446751" w:rsidRDefault="00945622" w:rsidP="00446751">
            <w:pPr>
              <w:pStyle w:val="Compact"/>
              <w:keepNext/>
              <w:spacing w:before="20" w:after="20" w:line="240" w:lineRule="auto"/>
              <w:jc w:val="right"/>
              <w:rPr>
                <w:sz w:val="18"/>
              </w:rPr>
            </w:pPr>
            <w:r w:rsidRPr="00446751">
              <w:rPr>
                <w:sz w:val="18"/>
              </w:rPr>
              <w:t>0</w:t>
            </w:r>
          </w:p>
        </w:tc>
        <w:tc>
          <w:tcPr>
            <w:tcW w:w="772" w:type="dxa"/>
          </w:tcPr>
          <w:p w14:paraId="24070318" w14:textId="77777777" w:rsidR="00182A0D" w:rsidRPr="00446751" w:rsidRDefault="00945622" w:rsidP="00446751">
            <w:pPr>
              <w:pStyle w:val="Compact"/>
              <w:keepNext/>
              <w:spacing w:before="20" w:after="20" w:line="240" w:lineRule="auto"/>
              <w:jc w:val="right"/>
              <w:rPr>
                <w:sz w:val="18"/>
              </w:rPr>
            </w:pPr>
            <w:r w:rsidRPr="00446751">
              <w:rPr>
                <w:sz w:val="18"/>
              </w:rPr>
              <w:t>2</w:t>
            </w:r>
          </w:p>
        </w:tc>
        <w:tc>
          <w:tcPr>
            <w:tcW w:w="2989" w:type="dxa"/>
          </w:tcPr>
          <w:p w14:paraId="3C0E7DCB" w14:textId="77777777" w:rsidR="00182A0D" w:rsidRPr="00446751" w:rsidRDefault="00945622" w:rsidP="00446751">
            <w:pPr>
              <w:pStyle w:val="Compact"/>
              <w:keepNext/>
              <w:spacing w:before="20" w:after="20" w:line="240" w:lineRule="auto"/>
              <w:jc w:val="right"/>
              <w:rPr>
                <w:sz w:val="18"/>
              </w:rPr>
            </w:pPr>
            <w:r w:rsidRPr="00446751">
              <w:rPr>
                <w:sz w:val="18"/>
              </w:rPr>
              <w:t>9</w:t>
            </w:r>
          </w:p>
        </w:tc>
        <w:tc>
          <w:tcPr>
            <w:tcW w:w="3807" w:type="dxa"/>
          </w:tcPr>
          <w:p w14:paraId="12FCB8EE"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123.57</w:t>
            </w:r>
          </w:p>
        </w:tc>
      </w:tr>
      <w:tr w:rsidR="00182A0D" w:rsidRPr="00446751" w14:paraId="3096A181" w14:textId="77777777" w:rsidTr="00446751">
        <w:trPr>
          <w:cantSplit/>
        </w:trPr>
        <w:tc>
          <w:tcPr>
            <w:tcW w:w="582" w:type="dxa"/>
          </w:tcPr>
          <w:p w14:paraId="6CFD738E" w14:textId="77777777" w:rsidR="00182A0D" w:rsidRPr="00446751" w:rsidRDefault="00945622" w:rsidP="00446751">
            <w:pPr>
              <w:pStyle w:val="Compact"/>
              <w:keepNext/>
              <w:spacing w:before="20" w:after="20" w:line="240" w:lineRule="auto"/>
              <w:jc w:val="right"/>
              <w:rPr>
                <w:sz w:val="18"/>
              </w:rPr>
            </w:pPr>
            <w:r w:rsidRPr="00446751">
              <w:rPr>
                <w:sz w:val="18"/>
              </w:rPr>
              <w:t>1</w:t>
            </w:r>
          </w:p>
        </w:tc>
        <w:tc>
          <w:tcPr>
            <w:tcW w:w="875" w:type="dxa"/>
          </w:tcPr>
          <w:p w14:paraId="52471083" w14:textId="77777777" w:rsidR="00182A0D" w:rsidRPr="00446751" w:rsidRDefault="00945622" w:rsidP="00446751">
            <w:pPr>
              <w:pStyle w:val="Compact"/>
              <w:keepNext/>
              <w:spacing w:before="20" w:after="20" w:line="240" w:lineRule="auto"/>
              <w:jc w:val="right"/>
              <w:rPr>
                <w:sz w:val="18"/>
              </w:rPr>
            </w:pPr>
            <w:r w:rsidRPr="00446751">
              <w:rPr>
                <w:sz w:val="18"/>
              </w:rPr>
              <w:t>2</w:t>
            </w:r>
          </w:p>
        </w:tc>
        <w:tc>
          <w:tcPr>
            <w:tcW w:w="772" w:type="dxa"/>
          </w:tcPr>
          <w:p w14:paraId="0B514A3C" w14:textId="77777777" w:rsidR="00182A0D" w:rsidRPr="00446751" w:rsidRDefault="00945622" w:rsidP="00446751">
            <w:pPr>
              <w:pStyle w:val="Compact"/>
              <w:keepNext/>
              <w:spacing w:before="20" w:after="20" w:line="240" w:lineRule="auto"/>
              <w:jc w:val="right"/>
              <w:rPr>
                <w:sz w:val="18"/>
              </w:rPr>
            </w:pPr>
            <w:r w:rsidRPr="00446751">
              <w:rPr>
                <w:sz w:val="18"/>
              </w:rPr>
              <w:t>1</w:t>
            </w:r>
          </w:p>
        </w:tc>
        <w:tc>
          <w:tcPr>
            <w:tcW w:w="2989" w:type="dxa"/>
          </w:tcPr>
          <w:p w14:paraId="48998EB4" w14:textId="77777777" w:rsidR="00182A0D" w:rsidRPr="00446751" w:rsidRDefault="00945622" w:rsidP="00446751">
            <w:pPr>
              <w:pStyle w:val="Compact"/>
              <w:keepNext/>
              <w:spacing w:before="20" w:after="20" w:line="240" w:lineRule="auto"/>
              <w:jc w:val="right"/>
              <w:rPr>
                <w:sz w:val="18"/>
              </w:rPr>
            </w:pPr>
            <w:r w:rsidRPr="00446751">
              <w:rPr>
                <w:sz w:val="18"/>
              </w:rPr>
              <w:t>10</w:t>
            </w:r>
          </w:p>
        </w:tc>
        <w:tc>
          <w:tcPr>
            <w:tcW w:w="3807" w:type="dxa"/>
          </w:tcPr>
          <w:p w14:paraId="46045DFE"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119.01</w:t>
            </w:r>
          </w:p>
        </w:tc>
      </w:tr>
      <w:tr w:rsidR="00182A0D" w:rsidRPr="00446751" w14:paraId="0A16B1C9" w14:textId="77777777" w:rsidTr="00446751">
        <w:trPr>
          <w:cantSplit/>
        </w:trPr>
        <w:tc>
          <w:tcPr>
            <w:tcW w:w="582" w:type="dxa"/>
          </w:tcPr>
          <w:p w14:paraId="1DBEAF9A" w14:textId="77777777" w:rsidR="00182A0D" w:rsidRPr="00446751" w:rsidRDefault="00945622" w:rsidP="00446751">
            <w:pPr>
              <w:pStyle w:val="Compact"/>
              <w:keepNext/>
              <w:spacing w:before="20" w:after="20" w:line="240" w:lineRule="auto"/>
              <w:jc w:val="right"/>
              <w:rPr>
                <w:sz w:val="18"/>
              </w:rPr>
            </w:pPr>
            <w:r w:rsidRPr="00446751">
              <w:rPr>
                <w:sz w:val="18"/>
              </w:rPr>
              <w:t>1</w:t>
            </w:r>
          </w:p>
        </w:tc>
        <w:tc>
          <w:tcPr>
            <w:tcW w:w="875" w:type="dxa"/>
          </w:tcPr>
          <w:p w14:paraId="37636357" w14:textId="77777777" w:rsidR="00182A0D" w:rsidRPr="00446751" w:rsidRDefault="00945622" w:rsidP="00446751">
            <w:pPr>
              <w:pStyle w:val="Compact"/>
              <w:keepNext/>
              <w:spacing w:before="20" w:after="20" w:line="240" w:lineRule="auto"/>
              <w:jc w:val="right"/>
              <w:rPr>
                <w:sz w:val="18"/>
              </w:rPr>
            </w:pPr>
            <w:r w:rsidRPr="00446751">
              <w:rPr>
                <w:sz w:val="18"/>
              </w:rPr>
              <w:t>1</w:t>
            </w:r>
          </w:p>
        </w:tc>
        <w:tc>
          <w:tcPr>
            <w:tcW w:w="772" w:type="dxa"/>
          </w:tcPr>
          <w:p w14:paraId="7AE6C383" w14:textId="77777777" w:rsidR="00182A0D" w:rsidRPr="00446751" w:rsidRDefault="00945622" w:rsidP="00446751">
            <w:pPr>
              <w:pStyle w:val="Compact"/>
              <w:keepNext/>
              <w:spacing w:before="20" w:after="20" w:line="240" w:lineRule="auto"/>
              <w:jc w:val="right"/>
              <w:rPr>
                <w:sz w:val="18"/>
              </w:rPr>
            </w:pPr>
            <w:r w:rsidRPr="00446751">
              <w:rPr>
                <w:sz w:val="18"/>
              </w:rPr>
              <w:t>2</w:t>
            </w:r>
          </w:p>
        </w:tc>
        <w:tc>
          <w:tcPr>
            <w:tcW w:w="2989" w:type="dxa"/>
          </w:tcPr>
          <w:p w14:paraId="01E780AA" w14:textId="77777777" w:rsidR="00182A0D" w:rsidRPr="00446751" w:rsidRDefault="00945622" w:rsidP="00446751">
            <w:pPr>
              <w:pStyle w:val="Compact"/>
              <w:keepNext/>
              <w:spacing w:before="20" w:after="20" w:line="240" w:lineRule="auto"/>
              <w:jc w:val="right"/>
              <w:rPr>
                <w:sz w:val="18"/>
              </w:rPr>
            </w:pPr>
            <w:r w:rsidRPr="00446751">
              <w:rPr>
                <w:sz w:val="18"/>
              </w:rPr>
              <w:t>10</w:t>
            </w:r>
          </w:p>
        </w:tc>
        <w:tc>
          <w:tcPr>
            <w:tcW w:w="3807" w:type="dxa"/>
          </w:tcPr>
          <w:p w14:paraId="293FA7D7"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118.96</w:t>
            </w:r>
          </w:p>
        </w:tc>
      </w:tr>
      <w:tr w:rsidR="00182A0D" w:rsidRPr="00446751" w14:paraId="52D88124" w14:textId="77777777" w:rsidTr="00446751">
        <w:trPr>
          <w:cantSplit/>
        </w:trPr>
        <w:tc>
          <w:tcPr>
            <w:tcW w:w="582" w:type="dxa"/>
          </w:tcPr>
          <w:p w14:paraId="23AF2BDC" w14:textId="77777777" w:rsidR="00182A0D" w:rsidRPr="00446751" w:rsidRDefault="00945622" w:rsidP="00446751">
            <w:pPr>
              <w:pStyle w:val="Compact"/>
              <w:keepNext/>
              <w:spacing w:before="20" w:after="20" w:line="240" w:lineRule="auto"/>
              <w:jc w:val="right"/>
              <w:rPr>
                <w:sz w:val="18"/>
              </w:rPr>
            </w:pPr>
            <w:r w:rsidRPr="00446751">
              <w:rPr>
                <w:sz w:val="18"/>
              </w:rPr>
              <w:t>1</w:t>
            </w:r>
          </w:p>
        </w:tc>
        <w:tc>
          <w:tcPr>
            <w:tcW w:w="875" w:type="dxa"/>
          </w:tcPr>
          <w:p w14:paraId="12326779" w14:textId="77777777" w:rsidR="00182A0D" w:rsidRPr="00446751" w:rsidRDefault="00945622" w:rsidP="00446751">
            <w:pPr>
              <w:pStyle w:val="Compact"/>
              <w:keepNext/>
              <w:spacing w:before="20" w:after="20" w:line="240" w:lineRule="auto"/>
              <w:jc w:val="right"/>
              <w:rPr>
                <w:sz w:val="18"/>
              </w:rPr>
            </w:pPr>
            <w:r w:rsidRPr="00446751">
              <w:rPr>
                <w:sz w:val="18"/>
              </w:rPr>
              <w:t>2</w:t>
            </w:r>
          </w:p>
        </w:tc>
        <w:tc>
          <w:tcPr>
            <w:tcW w:w="772" w:type="dxa"/>
          </w:tcPr>
          <w:p w14:paraId="32B84A8D" w14:textId="77777777" w:rsidR="00182A0D" w:rsidRPr="00446751" w:rsidRDefault="00945622" w:rsidP="00446751">
            <w:pPr>
              <w:pStyle w:val="Compact"/>
              <w:keepNext/>
              <w:spacing w:before="20" w:after="20" w:line="240" w:lineRule="auto"/>
              <w:jc w:val="right"/>
              <w:rPr>
                <w:sz w:val="18"/>
              </w:rPr>
            </w:pPr>
            <w:r w:rsidRPr="00446751">
              <w:rPr>
                <w:sz w:val="18"/>
              </w:rPr>
              <w:t>2</w:t>
            </w:r>
          </w:p>
        </w:tc>
        <w:tc>
          <w:tcPr>
            <w:tcW w:w="2989" w:type="dxa"/>
          </w:tcPr>
          <w:p w14:paraId="6310C289" w14:textId="77777777" w:rsidR="00182A0D" w:rsidRPr="00446751" w:rsidRDefault="00945622" w:rsidP="00446751">
            <w:pPr>
              <w:pStyle w:val="Compact"/>
              <w:keepNext/>
              <w:spacing w:before="20" w:after="20" w:line="240" w:lineRule="auto"/>
              <w:jc w:val="right"/>
              <w:rPr>
                <w:sz w:val="18"/>
              </w:rPr>
            </w:pPr>
            <w:r w:rsidRPr="00446751">
              <w:rPr>
                <w:sz w:val="18"/>
              </w:rPr>
              <w:t>11</w:t>
            </w:r>
          </w:p>
        </w:tc>
        <w:tc>
          <w:tcPr>
            <w:tcW w:w="3807" w:type="dxa"/>
          </w:tcPr>
          <w:p w14:paraId="1503EE45"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113.46</w:t>
            </w:r>
          </w:p>
        </w:tc>
      </w:tr>
      <w:tr w:rsidR="00182A0D" w:rsidRPr="00446751" w14:paraId="10458735" w14:textId="77777777" w:rsidTr="00446751">
        <w:trPr>
          <w:cantSplit/>
        </w:trPr>
        <w:tc>
          <w:tcPr>
            <w:tcW w:w="582" w:type="dxa"/>
          </w:tcPr>
          <w:p w14:paraId="56DF2522" w14:textId="77777777" w:rsidR="00182A0D" w:rsidRPr="00446751" w:rsidRDefault="00945622" w:rsidP="00446751">
            <w:pPr>
              <w:pStyle w:val="Compact"/>
              <w:keepNext/>
              <w:spacing w:before="20" w:after="20" w:line="240" w:lineRule="auto"/>
              <w:jc w:val="right"/>
              <w:rPr>
                <w:sz w:val="18"/>
              </w:rPr>
            </w:pPr>
            <w:r w:rsidRPr="00446751">
              <w:rPr>
                <w:sz w:val="18"/>
              </w:rPr>
              <w:t>0</w:t>
            </w:r>
          </w:p>
        </w:tc>
        <w:tc>
          <w:tcPr>
            <w:tcW w:w="875" w:type="dxa"/>
          </w:tcPr>
          <w:p w14:paraId="49A06823" w14:textId="77777777" w:rsidR="00182A0D" w:rsidRPr="00446751" w:rsidRDefault="00945622" w:rsidP="00446751">
            <w:pPr>
              <w:pStyle w:val="Compact"/>
              <w:keepNext/>
              <w:spacing w:before="20" w:after="20" w:line="240" w:lineRule="auto"/>
              <w:jc w:val="right"/>
              <w:rPr>
                <w:sz w:val="18"/>
              </w:rPr>
            </w:pPr>
            <w:r w:rsidRPr="00446751">
              <w:rPr>
                <w:sz w:val="18"/>
              </w:rPr>
              <w:t>0</w:t>
            </w:r>
          </w:p>
        </w:tc>
        <w:tc>
          <w:tcPr>
            <w:tcW w:w="772" w:type="dxa"/>
          </w:tcPr>
          <w:p w14:paraId="29C7D7F0" w14:textId="77777777" w:rsidR="00182A0D" w:rsidRPr="00446751" w:rsidRDefault="00945622" w:rsidP="00446751">
            <w:pPr>
              <w:pStyle w:val="Compact"/>
              <w:keepNext/>
              <w:spacing w:before="20" w:after="20" w:line="240" w:lineRule="auto"/>
              <w:jc w:val="right"/>
              <w:rPr>
                <w:sz w:val="18"/>
              </w:rPr>
            </w:pPr>
            <w:r w:rsidRPr="00446751">
              <w:rPr>
                <w:sz w:val="18"/>
              </w:rPr>
              <w:t>2</w:t>
            </w:r>
          </w:p>
        </w:tc>
        <w:tc>
          <w:tcPr>
            <w:tcW w:w="2989" w:type="dxa"/>
          </w:tcPr>
          <w:p w14:paraId="72B3E821" w14:textId="77777777" w:rsidR="00182A0D" w:rsidRPr="00446751" w:rsidRDefault="00945622" w:rsidP="00446751">
            <w:pPr>
              <w:pStyle w:val="Compact"/>
              <w:keepNext/>
              <w:spacing w:before="20" w:after="20" w:line="240" w:lineRule="auto"/>
              <w:jc w:val="right"/>
              <w:rPr>
                <w:sz w:val="18"/>
              </w:rPr>
            </w:pPr>
            <w:r w:rsidRPr="00446751">
              <w:rPr>
                <w:sz w:val="18"/>
              </w:rPr>
              <w:t>8</w:t>
            </w:r>
          </w:p>
        </w:tc>
        <w:tc>
          <w:tcPr>
            <w:tcW w:w="3807" w:type="dxa"/>
          </w:tcPr>
          <w:p w14:paraId="7ADD20F0"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112.54</w:t>
            </w:r>
          </w:p>
        </w:tc>
      </w:tr>
      <w:tr w:rsidR="00182A0D" w:rsidRPr="00446751" w14:paraId="1378328F" w14:textId="77777777" w:rsidTr="00446751">
        <w:trPr>
          <w:cantSplit/>
        </w:trPr>
        <w:tc>
          <w:tcPr>
            <w:tcW w:w="582" w:type="dxa"/>
          </w:tcPr>
          <w:p w14:paraId="5660C502" w14:textId="77777777" w:rsidR="00182A0D" w:rsidRPr="00446751" w:rsidRDefault="00945622" w:rsidP="00446751">
            <w:pPr>
              <w:pStyle w:val="Compact"/>
              <w:keepNext/>
              <w:spacing w:before="20" w:after="20" w:line="240" w:lineRule="auto"/>
              <w:jc w:val="right"/>
              <w:rPr>
                <w:sz w:val="18"/>
              </w:rPr>
            </w:pPr>
            <w:r w:rsidRPr="00446751">
              <w:rPr>
                <w:sz w:val="18"/>
              </w:rPr>
              <w:t>0</w:t>
            </w:r>
          </w:p>
        </w:tc>
        <w:tc>
          <w:tcPr>
            <w:tcW w:w="875" w:type="dxa"/>
          </w:tcPr>
          <w:p w14:paraId="5972C5E0" w14:textId="77777777" w:rsidR="00182A0D" w:rsidRPr="00446751" w:rsidRDefault="00945622" w:rsidP="00446751">
            <w:pPr>
              <w:pStyle w:val="Compact"/>
              <w:keepNext/>
              <w:spacing w:before="20" w:after="20" w:line="240" w:lineRule="auto"/>
              <w:jc w:val="right"/>
              <w:rPr>
                <w:sz w:val="18"/>
              </w:rPr>
            </w:pPr>
            <w:r w:rsidRPr="00446751">
              <w:rPr>
                <w:sz w:val="18"/>
              </w:rPr>
              <w:t>1</w:t>
            </w:r>
          </w:p>
        </w:tc>
        <w:tc>
          <w:tcPr>
            <w:tcW w:w="772" w:type="dxa"/>
          </w:tcPr>
          <w:p w14:paraId="231E0EA6" w14:textId="77777777" w:rsidR="00182A0D" w:rsidRPr="00446751" w:rsidRDefault="00945622" w:rsidP="00446751">
            <w:pPr>
              <w:pStyle w:val="Compact"/>
              <w:keepNext/>
              <w:spacing w:before="20" w:after="20" w:line="240" w:lineRule="auto"/>
              <w:jc w:val="right"/>
              <w:rPr>
                <w:sz w:val="18"/>
              </w:rPr>
            </w:pPr>
            <w:r w:rsidRPr="00446751">
              <w:rPr>
                <w:sz w:val="18"/>
              </w:rPr>
              <w:t>1</w:t>
            </w:r>
          </w:p>
        </w:tc>
        <w:tc>
          <w:tcPr>
            <w:tcW w:w="2989" w:type="dxa"/>
          </w:tcPr>
          <w:p w14:paraId="5324BBD6" w14:textId="77777777" w:rsidR="00182A0D" w:rsidRPr="00446751" w:rsidRDefault="00945622" w:rsidP="00446751">
            <w:pPr>
              <w:pStyle w:val="Compact"/>
              <w:keepNext/>
              <w:spacing w:before="20" w:after="20" w:line="240" w:lineRule="auto"/>
              <w:jc w:val="right"/>
              <w:rPr>
                <w:sz w:val="18"/>
              </w:rPr>
            </w:pPr>
            <w:r w:rsidRPr="00446751">
              <w:rPr>
                <w:sz w:val="18"/>
              </w:rPr>
              <w:t>8</w:t>
            </w:r>
          </w:p>
        </w:tc>
        <w:tc>
          <w:tcPr>
            <w:tcW w:w="3807" w:type="dxa"/>
          </w:tcPr>
          <w:p w14:paraId="4346F029"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110.37</w:t>
            </w:r>
          </w:p>
        </w:tc>
      </w:tr>
      <w:tr w:rsidR="00182A0D" w:rsidRPr="00446751" w14:paraId="5556A07B" w14:textId="77777777" w:rsidTr="00446751">
        <w:trPr>
          <w:cantSplit/>
        </w:trPr>
        <w:tc>
          <w:tcPr>
            <w:tcW w:w="582" w:type="dxa"/>
          </w:tcPr>
          <w:p w14:paraId="05384D61" w14:textId="77777777" w:rsidR="00182A0D" w:rsidRPr="00446751" w:rsidRDefault="00945622" w:rsidP="00446751">
            <w:pPr>
              <w:pStyle w:val="Compact"/>
              <w:keepNext/>
              <w:spacing w:before="20" w:after="20" w:line="240" w:lineRule="auto"/>
              <w:jc w:val="right"/>
              <w:rPr>
                <w:sz w:val="18"/>
              </w:rPr>
            </w:pPr>
            <w:r w:rsidRPr="00446751">
              <w:rPr>
                <w:sz w:val="18"/>
              </w:rPr>
              <w:t>0</w:t>
            </w:r>
          </w:p>
        </w:tc>
        <w:tc>
          <w:tcPr>
            <w:tcW w:w="875" w:type="dxa"/>
          </w:tcPr>
          <w:p w14:paraId="5BFD22E8" w14:textId="77777777" w:rsidR="00182A0D" w:rsidRPr="00446751" w:rsidRDefault="00945622" w:rsidP="00446751">
            <w:pPr>
              <w:pStyle w:val="Compact"/>
              <w:keepNext/>
              <w:spacing w:before="20" w:after="20" w:line="240" w:lineRule="auto"/>
              <w:jc w:val="right"/>
              <w:rPr>
                <w:sz w:val="18"/>
              </w:rPr>
            </w:pPr>
            <w:r w:rsidRPr="00446751">
              <w:rPr>
                <w:sz w:val="18"/>
              </w:rPr>
              <w:t>1</w:t>
            </w:r>
          </w:p>
        </w:tc>
        <w:tc>
          <w:tcPr>
            <w:tcW w:w="772" w:type="dxa"/>
          </w:tcPr>
          <w:p w14:paraId="1930FF9E" w14:textId="77777777" w:rsidR="00182A0D" w:rsidRPr="00446751" w:rsidRDefault="00945622" w:rsidP="00446751">
            <w:pPr>
              <w:pStyle w:val="Compact"/>
              <w:keepNext/>
              <w:spacing w:before="20" w:after="20" w:line="240" w:lineRule="auto"/>
              <w:jc w:val="right"/>
              <w:rPr>
                <w:sz w:val="18"/>
              </w:rPr>
            </w:pPr>
            <w:r w:rsidRPr="00446751">
              <w:rPr>
                <w:sz w:val="18"/>
              </w:rPr>
              <w:t>2</w:t>
            </w:r>
          </w:p>
        </w:tc>
        <w:tc>
          <w:tcPr>
            <w:tcW w:w="2989" w:type="dxa"/>
          </w:tcPr>
          <w:p w14:paraId="07CB0201" w14:textId="77777777" w:rsidR="00182A0D" w:rsidRPr="00446751" w:rsidRDefault="00945622" w:rsidP="00446751">
            <w:pPr>
              <w:pStyle w:val="Compact"/>
              <w:keepNext/>
              <w:spacing w:before="20" w:after="20" w:line="240" w:lineRule="auto"/>
              <w:jc w:val="right"/>
              <w:rPr>
                <w:sz w:val="18"/>
              </w:rPr>
            </w:pPr>
            <w:r w:rsidRPr="00446751">
              <w:rPr>
                <w:sz w:val="18"/>
              </w:rPr>
              <w:t>9</w:t>
            </w:r>
          </w:p>
        </w:tc>
        <w:tc>
          <w:tcPr>
            <w:tcW w:w="3807" w:type="dxa"/>
          </w:tcPr>
          <w:p w14:paraId="12189D48"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109.48</w:t>
            </w:r>
          </w:p>
        </w:tc>
      </w:tr>
      <w:tr w:rsidR="00182A0D" w:rsidRPr="00446751" w14:paraId="2CA9CDA7" w14:textId="77777777" w:rsidTr="00446751">
        <w:trPr>
          <w:cantSplit/>
        </w:trPr>
        <w:tc>
          <w:tcPr>
            <w:tcW w:w="582" w:type="dxa"/>
          </w:tcPr>
          <w:p w14:paraId="775779E7" w14:textId="77777777" w:rsidR="00182A0D" w:rsidRPr="00446751" w:rsidRDefault="00945622" w:rsidP="00446751">
            <w:pPr>
              <w:pStyle w:val="Compact"/>
              <w:keepNext/>
              <w:spacing w:before="20" w:after="20" w:line="240" w:lineRule="auto"/>
              <w:jc w:val="right"/>
              <w:rPr>
                <w:sz w:val="18"/>
              </w:rPr>
            </w:pPr>
            <w:r w:rsidRPr="00446751">
              <w:rPr>
                <w:sz w:val="18"/>
              </w:rPr>
              <w:t>0</w:t>
            </w:r>
          </w:p>
        </w:tc>
        <w:tc>
          <w:tcPr>
            <w:tcW w:w="875" w:type="dxa"/>
          </w:tcPr>
          <w:p w14:paraId="71EC9058" w14:textId="77777777" w:rsidR="00182A0D" w:rsidRPr="00446751" w:rsidRDefault="00945622" w:rsidP="00446751">
            <w:pPr>
              <w:pStyle w:val="Compact"/>
              <w:keepNext/>
              <w:spacing w:before="20" w:after="20" w:line="240" w:lineRule="auto"/>
              <w:jc w:val="right"/>
              <w:rPr>
                <w:sz w:val="18"/>
              </w:rPr>
            </w:pPr>
            <w:r w:rsidRPr="00446751">
              <w:rPr>
                <w:sz w:val="18"/>
              </w:rPr>
              <w:t>0</w:t>
            </w:r>
          </w:p>
        </w:tc>
        <w:tc>
          <w:tcPr>
            <w:tcW w:w="772" w:type="dxa"/>
          </w:tcPr>
          <w:p w14:paraId="1B6A82DF" w14:textId="77777777" w:rsidR="00182A0D" w:rsidRPr="00446751" w:rsidRDefault="00945622" w:rsidP="00446751">
            <w:pPr>
              <w:pStyle w:val="Compact"/>
              <w:keepNext/>
              <w:spacing w:before="20" w:after="20" w:line="240" w:lineRule="auto"/>
              <w:jc w:val="right"/>
              <w:rPr>
                <w:sz w:val="18"/>
              </w:rPr>
            </w:pPr>
            <w:r w:rsidRPr="00446751">
              <w:rPr>
                <w:sz w:val="18"/>
              </w:rPr>
              <w:t>1</w:t>
            </w:r>
          </w:p>
        </w:tc>
        <w:tc>
          <w:tcPr>
            <w:tcW w:w="2989" w:type="dxa"/>
          </w:tcPr>
          <w:p w14:paraId="602B6513" w14:textId="77777777" w:rsidR="00182A0D" w:rsidRPr="00446751" w:rsidRDefault="00945622" w:rsidP="00446751">
            <w:pPr>
              <w:pStyle w:val="Compact"/>
              <w:keepNext/>
              <w:spacing w:before="20" w:after="20" w:line="240" w:lineRule="auto"/>
              <w:jc w:val="right"/>
              <w:rPr>
                <w:sz w:val="18"/>
              </w:rPr>
            </w:pPr>
            <w:r w:rsidRPr="00446751">
              <w:rPr>
                <w:sz w:val="18"/>
              </w:rPr>
              <w:t>7</w:t>
            </w:r>
          </w:p>
        </w:tc>
        <w:tc>
          <w:tcPr>
            <w:tcW w:w="3807" w:type="dxa"/>
          </w:tcPr>
          <w:p w14:paraId="7BD16F5A"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108.75</w:t>
            </w:r>
          </w:p>
        </w:tc>
      </w:tr>
      <w:tr w:rsidR="00182A0D" w:rsidRPr="00446751" w14:paraId="160F5DDF" w14:textId="77777777" w:rsidTr="00446751">
        <w:trPr>
          <w:cantSplit/>
        </w:trPr>
        <w:tc>
          <w:tcPr>
            <w:tcW w:w="582" w:type="dxa"/>
          </w:tcPr>
          <w:p w14:paraId="0943402F" w14:textId="77777777" w:rsidR="00182A0D" w:rsidRPr="00446751" w:rsidRDefault="00945622" w:rsidP="00446751">
            <w:pPr>
              <w:pStyle w:val="Compact"/>
              <w:keepNext/>
              <w:spacing w:before="20" w:after="20" w:line="240" w:lineRule="auto"/>
              <w:jc w:val="right"/>
              <w:rPr>
                <w:sz w:val="18"/>
              </w:rPr>
            </w:pPr>
            <w:r w:rsidRPr="00446751">
              <w:rPr>
                <w:sz w:val="18"/>
              </w:rPr>
              <w:t>0</w:t>
            </w:r>
          </w:p>
        </w:tc>
        <w:tc>
          <w:tcPr>
            <w:tcW w:w="875" w:type="dxa"/>
          </w:tcPr>
          <w:p w14:paraId="74020D9C" w14:textId="77777777" w:rsidR="00182A0D" w:rsidRPr="00446751" w:rsidRDefault="00945622" w:rsidP="00446751">
            <w:pPr>
              <w:pStyle w:val="Compact"/>
              <w:keepNext/>
              <w:spacing w:before="20" w:after="20" w:line="240" w:lineRule="auto"/>
              <w:jc w:val="right"/>
              <w:rPr>
                <w:sz w:val="18"/>
              </w:rPr>
            </w:pPr>
            <w:r w:rsidRPr="00446751">
              <w:rPr>
                <w:sz w:val="18"/>
              </w:rPr>
              <w:t>2</w:t>
            </w:r>
          </w:p>
        </w:tc>
        <w:tc>
          <w:tcPr>
            <w:tcW w:w="772" w:type="dxa"/>
          </w:tcPr>
          <w:p w14:paraId="0DD0FEE7" w14:textId="77777777" w:rsidR="00182A0D" w:rsidRPr="00446751" w:rsidRDefault="00945622" w:rsidP="00446751">
            <w:pPr>
              <w:pStyle w:val="Compact"/>
              <w:keepNext/>
              <w:spacing w:before="20" w:after="20" w:line="240" w:lineRule="auto"/>
              <w:jc w:val="right"/>
              <w:rPr>
                <w:sz w:val="18"/>
              </w:rPr>
            </w:pPr>
            <w:r w:rsidRPr="00446751">
              <w:rPr>
                <w:sz w:val="18"/>
              </w:rPr>
              <w:t>2</w:t>
            </w:r>
          </w:p>
        </w:tc>
        <w:tc>
          <w:tcPr>
            <w:tcW w:w="2989" w:type="dxa"/>
          </w:tcPr>
          <w:p w14:paraId="25CFA6AE" w14:textId="77777777" w:rsidR="00182A0D" w:rsidRPr="00446751" w:rsidRDefault="00945622" w:rsidP="00446751">
            <w:pPr>
              <w:pStyle w:val="Compact"/>
              <w:keepNext/>
              <w:spacing w:before="20" w:after="20" w:line="240" w:lineRule="auto"/>
              <w:jc w:val="right"/>
              <w:rPr>
                <w:sz w:val="18"/>
              </w:rPr>
            </w:pPr>
            <w:r w:rsidRPr="00446751">
              <w:rPr>
                <w:sz w:val="18"/>
              </w:rPr>
              <w:t>10</w:t>
            </w:r>
          </w:p>
        </w:tc>
        <w:tc>
          <w:tcPr>
            <w:tcW w:w="3807" w:type="dxa"/>
          </w:tcPr>
          <w:p w14:paraId="2A3A34FC"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107.13</w:t>
            </w:r>
          </w:p>
        </w:tc>
      </w:tr>
      <w:tr w:rsidR="00182A0D" w:rsidRPr="00446751" w14:paraId="247A51B4" w14:textId="77777777" w:rsidTr="00446751">
        <w:trPr>
          <w:cantSplit/>
        </w:trPr>
        <w:tc>
          <w:tcPr>
            <w:tcW w:w="582" w:type="dxa"/>
          </w:tcPr>
          <w:p w14:paraId="669101EF" w14:textId="77777777" w:rsidR="00182A0D" w:rsidRPr="00446751" w:rsidRDefault="00945622" w:rsidP="00446751">
            <w:pPr>
              <w:pStyle w:val="Compact"/>
              <w:keepNext/>
              <w:spacing w:before="20" w:after="20" w:line="240" w:lineRule="auto"/>
              <w:jc w:val="right"/>
              <w:rPr>
                <w:sz w:val="18"/>
              </w:rPr>
            </w:pPr>
            <w:r w:rsidRPr="00446751">
              <w:rPr>
                <w:sz w:val="18"/>
              </w:rPr>
              <w:t>0</w:t>
            </w:r>
          </w:p>
        </w:tc>
        <w:tc>
          <w:tcPr>
            <w:tcW w:w="875" w:type="dxa"/>
          </w:tcPr>
          <w:p w14:paraId="64042A6E" w14:textId="77777777" w:rsidR="00182A0D" w:rsidRPr="00446751" w:rsidRDefault="00945622" w:rsidP="00446751">
            <w:pPr>
              <w:pStyle w:val="Compact"/>
              <w:keepNext/>
              <w:spacing w:before="20" w:after="20" w:line="240" w:lineRule="auto"/>
              <w:jc w:val="right"/>
              <w:rPr>
                <w:sz w:val="18"/>
              </w:rPr>
            </w:pPr>
            <w:r w:rsidRPr="00446751">
              <w:rPr>
                <w:sz w:val="18"/>
              </w:rPr>
              <w:t>2</w:t>
            </w:r>
          </w:p>
        </w:tc>
        <w:tc>
          <w:tcPr>
            <w:tcW w:w="772" w:type="dxa"/>
          </w:tcPr>
          <w:p w14:paraId="0EDC9A6D" w14:textId="77777777" w:rsidR="00182A0D" w:rsidRPr="00446751" w:rsidRDefault="00945622" w:rsidP="00446751">
            <w:pPr>
              <w:pStyle w:val="Compact"/>
              <w:keepNext/>
              <w:spacing w:before="20" w:after="20" w:line="240" w:lineRule="auto"/>
              <w:jc w:val="right"/>
              <w:rPr>
                <w:sz w:val="18"/>
              </w:rPr>
            </w:pPr>
            <w:r w:rsidRPr="00446751">
              <w:rPr>
                <w:sz w:val="18"/>
              </w:rPr>
              <w:t>1</w:t>
            </w:r>
          </w:p>
        </w:tc>
        <w:tc>
          <w:tcPr>
            <w:tcW w:w="2989" w:type="dxa"/>
          </w:tcPr>
          <w:p w14:paraId="401D009E" w14:textId="77777777" w:rsidR="00182A0D" w:rsidRPr="00446751" w:rsidRDefault="00945622" w:rsidP="00446751">
            <w:pPr>
              <w:pStyle w:val="Compact"/>
              <w:keepNext/>
              <w:spacing w:before="20" w:after="20" w:line="240" w:lineRule="auto"/>
              <w:jc w:val="right"/>
              <w:rPr>
                <w:sz w:val="18"/>
              </w:rPr>
            </w:pPr>
            <w:r w:rsidRPr="00446751">
              <w:rPr>
                <w:sz w:val="18"/>
              </w:rPr>
              <w:t>9</w:t>
            </w:r>
          </w:p>
        </w:tc>
        <w:tc>
          <w:tcPr>
            <w:tcW w:w="3807" w:type="dxa"/>
          </w:tcPr>
          <w:p w14:paraId="33AD9001"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106.92</w:t>
            </w:r>
          </w:p>
        </w:tc>
      </w:tr>
      <w:tr w:rsidR="00182A0D" w:rsidRPr="00446751" w14:paraId="55922069" w14:textId="77777777" w:rsidTr="00446751">
        <w:trPr>
          <w:cantSplit/>
        </w:trPr>
        <w:tc>
          <w:tcPr>
            <w:tcW w:w="582" w:type="dxa"/>
          </w:tcPr>
          <w:p w14:paraId="039D29FB" w14:textId="77777777" w:rsidR="00182A0D" w:rsidRPr="00446751" w:rsidRDefault="00945622" w:rsidP="00446751">
            <w:pPr>
              <w:pStyle w:val="Compact"/>
              <w:keepNext/>
              <w:spacing w:before="20" w:after="20" w:line="240" w:lineRule="auto"/>
              <w:jc w:val="right"/>
              <w:rPr>
                <w:sz w:val="18"/>
              </w:rPr>
            </w:pPr>
            <w:r w:rsidRPr="00446751">
              <w:rPr>
                <w:sz w:val="18"/>
              </w:rPr>
              <w:t>0</w:t>
            </w:r>
          </w:p>
        </w:tc>
        <w:tc>
          <w:tcPr>
            <w:tcW w:w="875" w:type="dxa"/>
          </w:tcPr>
          <w:p w14:paraId="3F602F84" w14:textId="77777777" w:rsidR="00182A0D" w:rsidRPr="00446751" w:rsidRDefault="00945622" w:rsidP="00446751">
            <w:pPr>
              <w:pStyle w:val="Compact"/>
              <w:keepNext/>
              <w:spacing w:before="20" w:after="20" w:line="240" w:lineRule="auto"/>
              <w:jc w:val="right"/>
              <w:rPr>
                <w:sz w:val="18"/>
              </w:rPr>
            </w:pPr>
            <w:r w:rsidRPr="00446751">
              <w:rPr>
                <w:sz w:val="18"/>
              </w:rPr>
              <w:t>0</w:t>
            </w:r>
          </w:p>
        </w:tc>
        <w:tc>
          <w:tcPr>
            <w:tcW w:w="772" w:type="dxa"/>
          </w:tcPr>
          <w:p w14:paraId="680BB0AB" w14:textId="77777777" w:rsidR="00182A0D" w:rsidRPr="00446751" w:rsidRDefault="00945622" w:rsidP="00446751">
            <w:pPr>
              <w:pStyle w:val="Compact"/>
              <w:keepNext/>
              <w:spacing w:before="20" w:after="20" w:line="240" w:lineRule="auto"/>
              <w:jc w:val="right"/>
              <w:rPr>
                <w:sz w:val="18"/>
              </w:rPr>
            </w:pPr>
            <w:r w:rsidRPr="00446751">
              <w:rPr>
                <w:sz w:val="18"/>
              </w:rPr>
              <w:t>0</w:t>
            </w:r>
          </w:p>
        </w:tc>
        <w:tc>
          <w:tcPr>
            <w:tcW w:w="2989" w:type="dxa"/>
          </w:tcPr>
          <w:p w14:paraId="23858888" w14:textId="77777777" w:rsidR="00182A0D" w:rsidRPr="00446751" w:rsidRDefault="00945622" w:rsidP="00446751">
            <w:pPr>
              <w:pStyle w:val="Compact"/>
              <w:keepNext/>
              <w:spacing w:before="20" w:after="20" w:line="240" w:lineRule="auto"/>
              <w:jc w:val="right"/>
              <w:rPr>
                <w:sz w:val="18"/>
              </w:rPr>
            </w:pPr>
            <w:r w:rsidRPr="00446751">
              <w:rPr>
                <w:sz w:val="18"/>
              </w:rPr>
              <w:t>6</w:t>
            </w:r>
          </w:p>
        </w:tc>
        <w:tc>
          <w:tcPr>
            <w:tcW w:w="3807" w:type="dxa"/>
          </w:tcPr>
          <w:p w14:paraId="54D39F46"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104.02</w:t>
            </w:r>
          </w:p>
        </w:tc>
      </w:tr>
      <w:tr w:rsidR="00182A0D" w:rsidRPr="00446751" w14:paraId="4AEE35A6" w14:textId="77777777" w:rsidTr="00446751">
        <w:trPr>
          <w:cantSplit/>
        </w:trPr>
        <w:tc>
          <w:tcPr>
            <w:tcW w:w="582" w:type="dxa"/>
          </w:tcPr>
          <w:p w14:paraId="61F25022" w14:textId="77777777" w:rsidR="00182A0D" w:rsidRPr="00446751" w:rsidRDefault="00945622" w:rsidP="00446751">
            <w:pPr>
              <w:pStyle w:val="Compact"/>
              <w:keepNext/>
              <w:spacing w:before="20" w:after="20" w:line="240" w:lineRule="auto"/>
              <w:jc w:val="right"/>
              <w:rPr>
                <w:sz w:val="18"/>
              </w:rPr>
            </w:pPr>
            <w:r w:rsidRPr="00446751">
              <w:rPr>
                <w:sz w:val="18"/>
              </w:rPr>
              <w:t>0</w:t>
            </w:r>
          </w:p>
        </w:tc>
        <w:tc>
          <w:tcPr>
            <w:tcW w:w="875" w:type="dxa"/>
          </w:tcPr>
          <w:p w14:paraId="27F90916" w14:textId="77777777" w:rsidR="00182A0D" w:rsidRPr="00446751" w:rsidRDefault="00945622" w:rsidP="00446751">
            <w:pPr>
              <w:pStyle w:val="Compact"/>
              <w:keepNext/>
              <w:spacing w:before="20" w:after="20" w:line="240" w:lineRule="auto"/>
              <w:jc w:val="right"/>
              <w:rPr>
                <w:sz w:val="18"/>
              </w:rPr>
            </w:pPr>
            <w:r w:rsidRPr="00446751">
              <w:rPr>
                <w:sz w:val="18"/>
              </w:rPr>
              <w:t>1</w:t>
            </w:r>
          </w:p>
        </w:tc>
        <w:tc>
          <w:tcPr>
            <w:tcW w:w="772" w:type="dxa"/>
          </w:tcPr>
          <w:p w14:paraId="17DE5794" w14:textId="77777777" w:rsidR="00182A0D" w:rsidRPr="00446751" w:rsidRDefault="00945622" w:rsidP="00446751">
            <w:pPr>
              <w:pStyle w:val="Compact"/>
              <w:keepNext/>
              <w:spacing w:before="20" w:after="20" w:line="240" w:lineRule="auto"/>
              <w:jc w:val="right"/>
              <w:rPr>
                <w:sz w:val="18"/>
              </w:rPr>
            </w:pPr>
            <w:r w:rsidRPr="00446751">
              <w:rPr>
                <w:sz w:val="18"/>
              </w:rPr>
              <w:t>0</w:t>
            </w:r>
          </w:p>
        </w:tc>
        <w:tc>
          <w:tcPr>
            <w:tcW w:w="2989" w:type="dxa"/>
          </w:tcPr>
          <w:p w14:paraId="47D2804A" w14:textId="77777777" w:rsidR="00182A0D" w:rsidRPr="00446751" w:rsidRDefault="00945622" w:rsidP="00446751">
            <w:pPr>
              <w:pStyle w:val="Compact"/>
              <w:keepNext/>
              <w:spacing w:before="20" w:after="20" w:line="240" w:lineRule="auto"/>
              <w:jc w:val="right"/>
              <w:rPr>
                <w:sz w:val="18"/>
              </w:rPr>
            </w:pPr>
            <w:r w:rsidRPr="00446751">
              <w:rPr>
                <w:sz w:val="18"/>
              </w:rPr>
              <w:t>7</w:t>
            </w:r>
          </w:p>
        </w:tc>
        <w:tc>
          <w:tcPr>
            <w:tcW w:w="3807" w:type="dxa"/>
          </w:tcPr>
          <w:p w14:paraId="71906135"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103.33</w:t>
            </w:r>
          </w:p>
        </w:tc>
      </w:tr>
      <w:tr w:rsidR="00182A0D" w:rsidRPr="00446751" w14:paraId="51CBF368" w14:textId="77777777" w:rsidTr="00446751">
        <w:trPr>
          <w:cantSplit/>
        </w:trPr>
        <w:tc>
          <w:tcPr>
            <w:tcW w:w="582" w:type="dxa"/>
          </w:tcPr>
          <w:p w14:paraId="2F8D03D6" w14:textId="77777777" w:rsidR="00182A0D" w:rsidRPr="00446751" w:rsidRDefault="00945622" w:rsidP="00446751">
            <w:pPr>
              <w:pStyle w:val="Compact"/>
              <w:keepNext/>
              <w:spacing w:before="20" w:after="20" w:line="240" w:lineRule="auto"/>
              <w:jc w:val="right"/>
              <w:rPr>
                <w:sz w:val="18"/>
              </w:rPr>
            </w:pPr>
            <w:r w:rsidRPr="00446751">
              <w:rPr>
                <w:sz w:val="18"/>
              </w:rPr>
              <w:t>0</w:t>
            </w:r>
          </w:p>
        </w:tc>
        <w:tc>
          <w:tcPr>
            <w:tcW w:w="875" w:type="dxa"/>
          </w:tcPr>
          <w:p w14:paraId="4FD8FD1C" w14:textId="77777777" w:rsidR="00182A0D" w:rsidRPr="00446751" w:rsidRDefault="00945622" w:rsidP="00446751">
            <w:pPr>
              <w:pStyle w:val="Compact"/>
              <w:keepNext/>
              <w:spacing w:before="20" w:after="20" w:line="240" w:lineRule="auto"/>
              <w:jc w:val="right"/>
              <w:rPr>
                <w:sz w:val="18"/>
              </w:rPr>
            </w:pPr>
            <w:r w:rsidRPr="00446751">
              <w:rPr>
                <w:sz w:val="18"/>
              </w:rPr>
              <w:t>2</w:t>
            </w:r>
          </w:p>
        </w:tc>
        <w:tc>
          <w:tcPr>
            <w:tcW w:w="772" w:type="dxa"/>
          </w:tcPr>
          <w:p w14:paraId="5273093E" w14:textId="77777777" w:rsidR="00182A0D" w:rsidRPr="00446751" w:rsidRDefault="00945622" w:rsidP="00446751">
            <w:pPr>
              <w:pStyle w:val="Compact"/>
              <w:keepNext/>
              <w:spacing w:before="20" w:after="20" w:line="240" w:lineRule="auto"/>
              <w:jc w:val="right"/>
              <w:rPr>
                <w:sz w:val="18"/>
              </w:rPr>
            </w:pPr>
            <w:r w:rsidRPr="00446751">
              <w:rPr>
                <w:sz w:val="18"/>
              </w:rPr>
              <w:t>0</w:t>
            </w:r>
          </w:p>
        </w:tc>
        <w:tc>
          <w:tcPr>
            <w:tcW w:w="2989" w:type="dxa"/>
          </w:tcPr>
          <w:p w14:paraId="223662D9" w14:textId="77777777" w:rsidR="00182A0D" w:rsidRPr="00446751" w:rsidRDefault="00945622" w:rsidP="00446751">
            <w:pPr>
              <w:pStyle w:val="Compact"/>
              <w:keepNext/>
              <w:spacing w:before="20" w:after="20" w:line="240" w:lineRule="auto"/>
              <w:jc w:val="right"/>
              <w:rPr>
                <w:sz w:val="18"/>
              </w:rPr>
            </w:pPr>
            <w:r w:rsidRPr="00446751">
              <w:rPr>
                <w:sz w:val="18"/>
              </w:rPr>
              <w:t>8</w:t>
            </w:r>
          </w:p>
        </w:tc>
        <w:tc>
          <w:tcPr>
            <w:tcW w:w="3807" w:type="dxa"/>
          </w:tcPr>
          <w:p w14:paraId="1B7AD1B6"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99.40</w:t>
            </w:r>
          </w:p>
        </w:tc>
      </w:tr>
    </w:tbl>
    <w:p w14:paraId="1845B0C7" w14:textId="77777777" w:rsidR="00182A0D" w:rsidRDefault="00945622">
      <w:pPr>
        <w:pStyle w:val="Heading1"/>
      </w:pPr>
      <w:bookmarkStart w:id="130" w:name="X4fef22c6a1d991e926818720964cf910da1fbbe"/>
      <w:bookmarkStart w:id="131" w:name="_Toc244166807"/>
      <w:bookmarkEnd w:id="128"/>
      <w:r>
        <w:t>Appendix D. Independent Workflow Verification</w:t>
      </w:r>
      <w:bookmarkEnd w:id="131"/>
    </w:p>
    <w:p w14:paraId="449B8D85" w14:textId="77777777" w:rsidR="00182A0D" w:rsidRDefault="00945622">
      <w:pPr>
        <w:pStyle w:val="TblCaption"/>
      </w:pPr>
      <w:r>
        <w:rPr>
          <w:b/>
          <w:bCs/>
        </w:rPr>
        <w:t>Table D1.</w:t>
      </w:r>
      <w:r>
        <w:t xml:space="preserve"> Independent workflow verification (30 of 30 checks pass).</w:t>
      </w:r>
    </w:p>
    <w:tbl>
      <w:tblPr>
        <w:tblStyle w:val="Table"/>
        <w:tblW w:w="5000" w:type="pct"/>
        <w:tblBorders>
          <w:top w:val="single" w:sz="8" w:space="0" w:color="000000"/>
          <w:bottom w:val="single" w:sz="8" w:space="0" w:color="000000"/>
        </w:tblBorders>
        <w:tblCellMar>
          <w:left w:w="68" w:type="dxa"/>
          <w:right w:w="68" w:type="dxa"/>
        </w:tblCellMar>
        <w:tblLook w:val="0020" w:firstRow="1" w:lastRow="0" w:firstColumn="0" w:lastColumn="0" w:noHBand="0" w:noVBand="0"/>
      </w:tblPr>
      <w:tblGrid>
        <w:gridCol w:w="1007"/>
        <w:gridCol w:w="4367"/>
        <w:gridCol w:w="3788"/>
      </w:tblGrid>
      <w:tr w:rsidR="00182A0D" w:rsidRPr="00446751" w14:paraId="77EC6780" w14:textId="77777777" w:rsidTr="00446751">
        <w:trPr>
          <w:cnfStyle w:val="100000000000" w:firstRow="1" w:lastRow="0" w:firstColumn="0" w:lastColumn="0" w:oddVBand="0" w:evenVBand="0" w:oddHBand="0" w:evenHBand="0" w:firstRowFirstColumn="0" w:firstRowLastColumn="0" w:lastRowFirstColumn="0" w:lastRowLastColumn="0"/>
          <w:cantSplit/>
          <w:tblHeader/>
        </w:trPr>
        <w:tc>
          <w:tcPr>
            <w:tcW w:w="550" w:type="pct"/>
            <w:tcBorders>
              <w:top w:val="single" w:sz="8" w:space="0" w:color="000000"/>
              <w:bottom w:val="single" w:sz="4" w:space="0" w:color="000000"/>
            </w:tcBorders>
            <w:shd w:val="clear" w:color="auto" w:fill="F2F2F2"/>
          </w:tcPr>
          <w:p w14:paraId="1E910F3F" w14:textId="77777777" w:rsidR="00182A0D" w:rsidRPr="00446751" w:rsidRDefault="00945622" w:rsidP="00446751">
            <w:pPr>
              <w:pStyle w:val="Compact"/>
              <w:keepNext/>
              <w:spacing w:before="20" w:after="20" w:line="240" w:lineRule="auto"/>
              <w:rPr>
                <w:b/>
                <w:sz w:val="18"/>
              </w:rPr>
            </w:pPr>
            <w:r w:rsidRPr="00446751">
              <w:rPr>
                <w:b/>
                <w:sz w:val="18"/>
              </w:rPr>
              <w:t>Stage</w:t>
            </w:r>
          </w:p>
        </w:tc>
        <w:tc>
          <w:tcPr>
            <w:tcW w:w="2383" w:type="pct"/>
            <w:tcBorders>
              <w:top w:val="single" w:sz="8" w:space="0" w:color="000000"/>
              <w:bottom w:val="single" w:sz="4" w:space="0" w:color="000000"/>
            </w:tcBorders>
            <w:shd w:val="clear" w:color="auto" w:fill="F2F2F2"/>
          </w:tcPr>
          <w:p w14:paraId="3E0294E4" w14:textId="77777777" w:rsidR="00182A0D" w:rsidRPr="00446751" w:rsidRDefault="00945622" w:rsidP="00446751">
            <w:pPr>
              <w:pStyle w:val="Compact"/>
              <w:keepNext/>
              <w:spacing w:before="20" w:after="20" w:line="240" w:lineRule="auto"/>
              <w:rPr>
                <w:b/>
                <w:sz w:val="18"/>
              </w:rPr>
            </w:pPr>
            <w:r w:rsidRPr="00446751">
              <w:rPr>
                <w:b/>
                <w:sz w:val="18"/>
              </w:rPr>
              <w:t>Check</w:t>
            </w:r>
          </w:p>
        </w:tc>
        <w:tc>
          <w:tcPr>
            <w:tcW w:w="2067" w:type="pct"/>
            <w:tcBorders>
              <w:top w:val="single" w:sz="8" w:space="0" w:color="000000"/>
              <w:bottom w:val="single" w:sz="4" w:space="0" w:color="000000"/>
            </w:tcBorders>
            <w:shd w:val="clear" w:color="auto" w:fill="F2F2F2"/>
          </w:tcPr>
          <w:p w14:paraId="0416C0BB" w14:textId="77777777" w:rsidR="00182A0D" w:rsidRPr="00446751" w:rsidRDefault="00945622" w:rsidP="00446751">
            <w:pPr>
              <w:pStyle w:val="Compact"/>
              <w:keepNext/>
              <w:spacing w:before="20" w:after="20" w:line="240" w:lineRule="auto"/>
              <w:rPr>
                <w:b/>
                <w:sz w:val="18"/>
              </w:rPr>
            </w:pPr>
            <w:r w:rsidRPr="00446751">
              <w:rPr>
                <w:b/>
                <w:sz w:val="18"/>
              </w:rPr>
              <w:t>Result</w:t>
            </w:r>
          </w:p>
        </w:tc>
      </w:tr>
      <w:tr w:rsidR="00182A0D" w:rsidRPr="00446751" w14:paraId="24FA0520" w14:textId="77777777" w:rsidTr="00446751">
        <w:trPr>
          <w:cantSplit/>
        </w:trPr>
        <w:tc>
          <w:tcPr>
            <w:tcW w:w="550" w:type="pct"/>
            <w:tcBorders>
              <w:top w:val="single" w:sz="4" w:space="0" w:color="000000"/>
            </w:tcBorders>
          </w:tcPr>
          <w:p w14:paraId="434B81BA" w14:textId="77777777" w:rsidR="00182A0D" w:rsidRPr="00446751" w:rsidRDefault="00945622" w:rsidP="00446751">
            <w:pPr>
              <w:pStyle w:val="Compact"/>
              <w:keepNext/>
              <w:spacing w:before="20" w:after="20" w:line="240" w:lineRule="auto"/>
              <w:rPr>
                <w:sz w:val="18"/>
              </w:rPr>
            </w:pPr>
            <w:r w:rsidRPr="00446751">
              <w:rPr>
                <w:sz w:val="18"/>
              </w:rPr>
              <w:t>1 Load</w:t>
            </w:r>
          </w:p>
        </w:tc>
        <w:tc>
          <w:tcPr>
            <w:tcW w:w="2383" w:type="pct"/>
            <w:tcBorders>
              <w:top w:val="single" w:sz="4" w:space="0" w:color="000000"/>
            </w:tcBorders>
          </w:tcPr>
          <w:p w14:paraId="42BC8986" w14:textId="77777777" w:rsidR="00182A0D" w:rsidRPr="00446751" w:rsidRDefault="00945622" w:rsidP="00446751">
            <w:pPr>
              <w:pStyle w:val="Compact"/>
              <w:keepNext/>
              <w:spacing w:before="20" w:after="20" w:line="240" w:lineRule="auto"/>
              <w:rPr>
                <w:sz w:val="18"/>
              </w:rPr>
            </w:pPr>
            <w:r w:rsidRPr="00446751">
              <w:rPr>
                <w:sz w:val="18"/>
              </w:rPr>
              <w:t>SHA-256 of every loaded file matches the provenance sheet</w:t>
            </w:r>
          </w:p>
        </w:tc>
        <w:tc>
          <w:tcPr>
            <w:tcW w:w="2067" w:type="pct"/>
            <w:tcBorders>
              <w:top w:val="single" w:sz="4" w:space="0" w:color="000000"/>
            </w:tcBorders>
          </w:tcPr>
          <w:p w14:paraId="55F4A20F" w14:textId="77777777" w:rsidR="00182A0D" w:rsidRPr="00446751" w:rsidRDefault="00945622" w:rsidP="00446751">
            <w:pPr>
              <w:pStyle w:val="Compact"/>
              <w:keepNext/>
              <w:spacing w:before="20" w:after="20" w:line="240" w:lineRule="auto"/>
              <w:rPr>
                <w:sz w:val="18"/>
              </w:rPr>
            </w:pPr>
            <w:r w:rsidRPr="00446751">
              <w:rPr>
                <w:sz w:val="18"/>
              </w:rPr>
              <w:t>53 files re-hashed; no mismatch</w:t>
            </w:r>
          </w:p>
        </w:tc>
      </w:tr>
      <w:tr w:rsidR="00182A0D" w:rsidRPr="00446751" w14:paraId="090EEDF0" w14:textId="77777777" w:rsidTr="00446751">
        <w:trPr>
          <w:cantSplit/>
        </w:trPr>
        <w:tc>
          <w:tcPr>
            <w:tcW w:w="550" w:type="pct"/>
          </w:tcPr>
          <w:p w14:paraId="26A350C7" w14:textId="77777777" w:rsidR="00182A0D" w:rsidRPr="00446751" w:rsidRDefault="00945622" w:rsidP="00446751">
            <w:pPr>
              <w:pStyle w:val="Compact"/>
              <w:keepNext/>
              <w:spacing w:before="20" w:after="20" w:line="240" w:lineRule="auto"/>
              <w:rPr>
                <w:sz w:val="18"/>
              </w:rPr>
            </w:pPr>
            <w:r w:rsidRPr="00446751">
              <w:rPr>
                <w:sz w:val="18"/>
              </w:rPr>
              <w:t>1 Load</w:t>
            </w:r>
          </w:p>
        </w:tc>
        <w:tc>
          <w:tcPr>
            <w:tcW w:w="2383" w:type="pct"/>
          </w:tcPr>
          <w:p w14:paraId="625EA5F4" w14:textId="77777777" w:rsidR="00182A0D" w:rsidRPr="00446751" w:rsidRDefault="00945622" w:rsidP="00446751">
            <w:pPr>
              <w:pStyle w:val="Compact"/>
              <w:keepNext/>
              <w:spacing w:before="20" w:after="20" w:line="240" w:lineRule="auto"/>
              <w:rPr>
                <w:sz w:val="18"/>
              </w:rPr>
            </w:pPr>
            <w:r w:rsidRPr="00446751">
              <w:rPr>
                <w:sz w:val="18"/>
              </w:rPr>
              <w:t>Only documented provisional inputs are loaded</w:t>
            </w:r>
          </w:p>
        </w:tc>
        <w:tc>
          <w:tcPr>
            <w:tcW w:w="2067" w:type="pct"/>
          </w:tcPr>
          <w:p w14:paraId="64115C4D" w14:textId="77777777" w:rsidR="00182A0D" w:rsidRPr="00446751" w:rsidRDefault="00945622" w:rsidP="00446751">
            <w:pPr>
              <w:pStyle w:val="Compact"/>
              <w:keepNext/>
              <w:spacing w:before="20" w:after="20" w:line="240" w:lineRule="auto"/>
              <w:rPr>
                <w:sz w:val="18"/>
              </w:rPr>
            </w:pPr>
            <w:r w:rsidRPr="00446751">
              <w:rPr>
                <w:sz w:val="18"/>
              </w:rPr>
              <w:t xml:space="preserve">Only </w:t>
            </w:r>
            <w:r w:rsidRPr="00446751">
              <w:rPr>
                <w:rStyle w:val="VerbatimChar"/>
                <w:rFonts w:ascii="Times New Roman" w:hAnsi="Times New Roman"/>
                <w:sz w:val="18"/>
              </w:rPr>
              <w:t>pressure_codebook_coder2_PROVISIONAL</w:t>
            </w:r>
          </w:p>
        </w:tc>
      </w:tr>
      <w:tr w:rsidR="00182A0D" w:rsidRPr="00446751" w14:paraId="459AD9D9" w14:textId="77777777" w:rsidTr="00446751">
        <w:trPr>
          <w:cantSplit/>
        </w:trPr>
        <w:tc>
          <w:tcPr>
            <w:tcW w:w="550" w:type="pct"/>
          </w:tcPr>
          <w:p w14:paraId="1CCABC3F" w14:textId="77777777" w:rsidR="00182A0D" w:rsidRPr="00446751" w:rsidRDefault="00945622" w:rsidP="00446751">
            <w:pPr>
              <w:pStyle w:val="Compact"/>
              <w:spacing w:before="20" w:after="20" w:line="240" w:lineRule="auto"/>
              <w:rPr>
                <w:sz w:val="18"/>
              </w:rPr>
            </w:pPr>
            <w:r w:rsidRPr="00446751">
              <w:rPr>
                <w:sz w:val="18"/>
              </w:rPr>
              <w:t>2 Livestock</w:t>
            </w:r>
          </w:p>
        </w:tc>
        <w:tc>
          <w:tcPr>
            <w:tcW w:w="2383" w:type="pct"/>
          </w:tcPr>
          <w:p w14:paraId="28A48F3C" w14:textId="77777777" w:rsidR="00182A0D" w:rsidRPr="00446751" w:rsidRDefault="00945622" w:rsidP="00446751">
            <w:pPr>
              <w:pStyle w:val="Compact"/>
              <w:spacing w:before="20" w:after="20" w:line="240" w:lineRule="auto"/>
              <w:rPr>
                <w:sz w:val="18"/>
              </w:rPr>
            </w:pPr>
            <w:r w:rsidRPr="00446751">
              <w:rPr>
                <w:sz w:val="18"/>
              </w:rPr>
              <w:t>CSO tables cover disjoint years</w:t>
            </w:r>
          </w:p>
        </w:tc>
        <w:tc>
          <w:tcPr>
            <w:tcW w:w="2067" w:type="pct"/>
          </w:tcPr>
          <w:p w14:paraId="4C17BC2D" w14:textId="77777777" w:rsidR="00182A0D" w:rsidRPr="00446751" w:rsidRDefault="00945622" w:rsidP="00446751">
            <w:pPr>
              <w:pStyle w:val="Compact"/>
              <w:spacing w:before="20" w:after="20" w:line="240" w:lineRule="auto"/>
              <w:rPr>
                <w:sz w:val="18"/>
              </w:rPr>
            </w:pPr>
            <w:r w:rsidRPr="00446751">
              <w:rPr>
                <w:sz w:val="18"/>
              </w:rPr>
              <w:t>1991–2004 / 2005–2014 / 2015–2026</w:t>
            </w:r>
          </w:p>
        </w:tc>
      </w:tr>
      <w:tr w:rsidR="00182A0D" w:rsidRPr="00446751" w14:paraId="50E3D0F7" w14:textId="77777777" w:rsidTr="00446751">
        <w:trPr>
          <w:cantSplit/>
        </w:trPr>
        <w:tc>
          <w:tcPr>
            <w:tcW w:w="550" w:type="pct"/>
          </w:tcPr>
          <w:p w14:paraId="60A428F4" w14:textId="77777777" w:rsidR="00182A0D" w:rsidRPr="00446751" w:rsidRDefault="00945622" w:rsidP="00446751">
            <w:pPr>
              <w:pStyle w:val="Compact"/>
              <w:spacing w:before="20" w:after="20" w:line="240" w:lineRule="auto"/>
              <w:rPr>
                <w:sz w:val="18"/>
              </w:rPr>
            </w:pPr>
            <w:r w:rsidRPr="00446751">
              <w:rPr>
                <w:sz w:val="18"/>
              </w:rPr>
              <w:t>2 Livestock</w:t>
            </w:r>
          </w:p>
        </w:tc>
        <w:tc>
          <w:tcPr>
            <w:tcW w:w="2383" w:type="pct"/>
          </w:tcPr>
          <w:p w14:paraId="14C411A7" w14:textId="77777777" w:rsidR="00182A0D" w:rsidRPr="00446751" w:rsidRDefault="00945622" w:rsidP="00446751">
            <w:pPr>
              <w:pStyle w:val="Compact"/>
              <w:spacing w:before="20" w:after="20" w:line="240" w:lineRule="auto"/>
              <w:rPr>
                <w:sz w:val="18"/>
              </w:rPr>
            </w:pPr>
            <w:r w:rsidRPr="00446751">
              <w:rPr>
                <w:sz w:val="18"/>
              </w:rPr>
              <w:t>Panel dairy cows equal CSO State totals</w:t>
            </w:r>
          </w:p>
        </w:tc>
        <w:tc>
          <w:tcPr>
            <w:tcW w:w="2067" w:type="pct"/>
          </w:tcPr>
          <w:p w14:paraId="40E5F48E" w14:textId="77777777" w:rsidR="00182A0D" w:rsidRPr="00446751" w:rsidRDefault="00945622" w:rsidP="00446751">
            <w:pPr>
              <w:pStyle w:val="Compact"/>
              <w:spacing w:before="20" w:after="20" w:line="240" w:lineRule="auto"/>
              <w:rPr>
                <w:sz w:val="18"/>
              </w:rPr>
            </w:pPr>
            <w:r w:rsidRPr="00446751">
              <w:rPr>
                <w:sz w:val="18"/>
              </w:rPr>
              <w:t>Maximum difference 0</w:t>
            </w:r>
          </w:p>
        </w:tc>
      </w:tr>
      <w:tr w:rsidR="00182A0D" w:rsidRPr="00446751" w14:paraId="6798E682" w14:textId="77777777" w:rsidTr="00446751">
        <w:trPr>
          <w:cantSplit/>
        </w:trPr>
        <w:tc>
          <w:tcPr>
            <w:tcW w:w="550" w:type="pct"/>
          </w:tcPr>
          <w:p w14:paraId="4ED4645A" w14:textId="77777777" w:rsidR="00182A0D" w:rsidRPr="00446751" w:rsidRDefault="00945622" w:rsidP="00446751">
            <w:pPr>
              <w:pStyle w:val="Compact"/>
              <w:spacing w:before="20" w:after="20" w:line="240" w:lineRule="auto"/>
              <w:rPr>
                <w:sz w:val="18"/>
              </w:rPr>
            </w:pPr>
            <w:r w:rsidRPr="00446751">
              <w:rPr>
                <w:sz w:val="18"/>
              </w:rPr>
              <w:t>2 Livestock</w:t>
            </w:r>
          </w:p>
        </w:tc>
        <w:tc>
          <w:tcPr>
            <w:tcW w:w="2383" w:type="pct"/>
          </w:tcPr>
          <w:p w14:paraId="451ABB9E" w14:textId="77777777" w:rsidR="00182A0D" w:rsidRPr="00446751" w:rsidRDefault="00945622" w:rsidP="00446751">
            <w:pPr>
              <w:pStyle w:val="Compact"/>
              <w:spacing w:before="20" w:after="20" w:line="240" w:lineRule="auto"/>
              <w:rPr>
                <w:sz w:val="18"/>
              </w:rPr>
            </w:pPr>
            <w:r w:rsidRPr="00446751">
              <w:rPr>
                <w:sz w:val="18"/>
              </w:rPr>
              <w:t>Five constant-boundary units sum to the State</w:t>
            </w:r>
          </w:p>
        </w:tc>
        <w:tc>
          <w:tcPr>
            <w:tcW w:w="2067" w:type="pct"/>
          </w:tcPr>
          <w:p w14:paraId="2D9C7DF5" w14:textId="77777777" w:rsidR="00182A0D" w:rsidRPr="00446751" w:rsidRDefault="00945622" w:rsidP="00446751">
            <w:pPr>
              <w:pStyle w:val="Compact"/>
              <w:spacing w:before="20" w:after="20" w:line="240" w:lineRule="auto"/>
              <w:rPr>
                <w:sz w:val="18"/>
              </w:rPr>
            </w:pPr>
            <w:r w:rsidRPr="00446751">
              <w:rPr>
                <w:sz w:val="18"/>
              </w:rPr>
              <w:t>Dairy 0.014%, cattle 0.004%, sheep 0.003%</w:t>
            </w:r>
          </w:p>
        </w:tc>
      </w:tr>
      <w:tr w:rsidR="00182A0D" w:rsidRPr="00446751" w14:paraId="79A802B5" w14:textId="77777777" w:rsidTr="00446751">
        <w:trPr>
          <w:cantSplit/>
        </w:trPr>
        <w:tc>
          <w:tcPr>
            <w:tcW w:w="550" w:type="pct"/>
          </w:tcPr>
          <w:p w14:paraId="6FD00681" w14:textId="77777777" w:rsidR="00182A0D" w:rsidRPr="00446751" w:rsidRDefault="00945622" w:rsidP="00446751">
            <w:pPr>
              <w:pStyle w:val="Compact"/>
              <w:spacing w:before="20" w:after="20" w:line="240" w:lineRule="auto"/>
              <w:rPr>
                <w:sz w:val="18"/>
              </w:rPr>
            </w:pPr>
            <w:r w:rsidRPr="00446751">
              <w:rPr>
                <w:sz w:val="18"/>
              </w:rPr>
              <w:t>2 Livestock</w:t>
            </w:r>
          </w:p>
        </w:tc>
        <w:tc>
          <w:tcPr>
            <w:tcW w:w="2383" w:type="pct"/>
          </w:tcPr>
          <w:p w14:paraId="1A9677AE" w14:textId="77777777" w:rsidR="00182A0D" w:rsidRPr="00446751" w:rsidRDefault="00945622" w:rsidP="00446751">
            <w:pPr>
              <w:pStyle w:val="Compact"/>
              <w:spacing w:before="20" w:after="20" w:line="240" w:lineRule="auto"/>
              <w:rPr>
                <w:sz w:val="18"/>
              </w:rPr>
            </w:pPr>
            <w:r w:rsidRPr="00446751">
              <w:rPr>
                <w:sz w:val="18"/>
              </w:rPr>
              <w:t>1990 livestock left missing</w:t>
            </w:r>
          </w:p>
        </w:tc>
        <w:tc>
          <w:tcPr>
            <w:tcW w:w="2067" w:type="pct"/>
          </w:tcPr>
          <w:p w14:paraId="197A0895" w14:textId="77777777" w:rsidR="00182A0D" w:rsidRPr="00446751" w:rsidRDefault="00945622" w:rsidP="00446751">
            <w:pPr>
              <w:pStyle w:val="Compact"/>
              <w:spacing w:before="20" w:after="20" w:line="240" w:lineRule="auto"/>
              <w:rPr>
                <w:sz w:val="18"/>
              </w:rPr>
            </w:pPr>
            <w:r w:rsidRPr="00446751">
              <w:rPr>
                <w:sz w:val="18"/>
              </w:rPr>
              <w:t>NaN (never imputed)</w:t>
            </w:r>
          </w:p>
        </w:tc>
      </w:tr>
      <w:tr w:rsidR="00182A0D" w:rsidRPr="00446751" w14:paraId="55333A39" w14:textId="77777777" w:rsidTr="00446751">
        <w:trPr>
          <w:cantSplit/>
        </w:trPr>
        <w:tc>
          <w:tcPr>
            <w:tcW w:w="550" w:type="pct"/>
          </w:tcPr>
          <w:p w14:paraId="3D7CDE01" w14:textId="77777777" w:rsidR="00182A0D" w:rsidRPr="00446751" w:rsidRDefault="00945622" w:rsidP="00446751">
            <w:pPr>
              <w:pStyle w:val="Compact"/>
              <w:spacing w:before="20" w:after="20" w:line="240" w:lineRule="auto"/>
              <w:rPr>
                <w:sz w:val="18"/>
              </w:rPr>
            </w:pPr>
            <w:r w:rsidRPr="00446751">
              <w:rPr>
                <w:sz w:val="18"/>
              </w:rPr>
              <w:t>2 Livestock</w:t>
            </w:r>
          </w:p>
        </w:tc>
        <w:tc>
          <w:tcPr>
            <w:tcW w:w="2383" w:type="pct"/>
          </w:tcPr>
          <w:p w14:paraId="7A5D96C4" w14:textId="77777777" w:rsidR="00182A0D" w:rsidRPr="00446751" w:rsidRDefault="00945622" w:rsidP="00446751">
            <w:pPr>
              <w:pStyle w:val="Compact"/>
              <w:spacing w:before="20" w:after="20" w:line="240" w:lineRule="auto"/>
              <w:rPr>
                <w:sz w:val="18"/>
              </w:rPr>
            </w:pPr>
            <w:r w:rsidRPr="00446751">
              <w:rPr>
                <w:sz w:val="18"/>
              </w:rPr>
              <w:t>LU = 1.0·dairy + Eurostat LSU + 0.1·sheep</w:t>
            </w:r>
          </w:p>
        </w:tc>
        <w:tc>
          <w:tcPr>
            <w:tcW w:w="2067" w:type="pct"/>
          </w:tcPr>
          <w:p w14:paraId="736DC533" w14:textId="77777777" w:rsidR="00182A0D" w:rsidRPr="00446751" w:rsidRDefault="00945622" w:rsidP="00446751">
            <w:pPr>
              <w:pStyle w:val="Compact"/>
              <w:spacing w:before="20" w:after="20" w:line="240" w:lineRule="auto"/>
              <w:rPr>
                <w:sz w:val="18"/>
              </w:rPr>
            </w:pPr>
            <w:r w:rsidRPr="00446751">
              <w:rPr>
                <w:sz w:val="18"/>
              </w:rPr>
              <w:t>LSU per non-dairy head 0.632–0.682</w:t>
            </w:r>
          </w:p>
        </w:tc>
      </w:tr>
      <w:tr w:rsidR="00182A0D" w:rsidRPr="00446751" w14:paraId="77A033B5" w14:textId="77777777" w:rsidTr="00446751">
        <w:trPr>
          <w:cantSplit/>
        </w:trPr>
        <w:tc>
          <w:tcPr>
            <w:tcW w:w="550" w:type="pct"/>
          </w:tcPr>
          <w:p w14:paraId="294D90EC" w14:textId="77777777" w:rsidR="00182A0D" w:rsidRPr="00446751" w:rsidRDefault="00945622" w:rsidP="00446751">
            <w:pPr>
              <w:pStyle w:val="Compact"/>
              <w:spacing w:before="20" w:after="20" w:line="240" w:lineRule="auto"/>
              <w:rPr>
                <w:sz w:val="18"/>
              </w:rPr>
            </w:pPr>
            <w:r w:rsidRPr="00446751">
              <w:rPr>
                <w:sz w:val="18"/>
              </w:rPr>
              <w:t>3 Prices</w:t>
            </w:r>
          </w:p>
        </w:tc>
        <w:tc>
          <w:tcPr>
            <w:tcW w:w="2383" w:type="pct"/>
          </w:tcPr>
          <w:p w14:paraId="1FBD7D03" w14:textId="77777777" w:rsidR="00182A0D" w:rsidRPr="00446751" w:rsidRDefault="00945622" w:rsidP="00446751">
            <w:pPr>
              <w:pStyle w:val="Compact"/>
              <w:spacing w:before="20" w:after="20" w:line="240" w:lineRule="auto"/>
              <w:rPr>
                <w:sz w:val="18"/>
              </w:rPr>
            </w:pPr>
            <w:r w:rsidRPr="00446751">
              <w:rPr>
                <w:sz w:val="18"/>
              </w:rPr>
              <w:t>Chain-link overlaps fit</w:t>
            </w:r>
          </w:p>
        </w:tc>
        <w:tc>
          <w:tcPr>
            <w:tcW w:w="2067" w:type="pct"/>
          </w:tcPr>
          <w:p w14:paraId="4371964F" w14:textId="77777777" w:rsidR="00182A0D" w:rsidRPr="00446751" w:rsidRDefault="00945622" w:rsidP="00446751">
            <w:pPr>
              <w:pStyle w:val="Compact"/>
              <w:spacing w:before="20" w:after="20" w:line="240" w:lineRule="auto"/>
              <w:rPr>
                <w:sz w:val="18"/>
              </w:rPr>
            </w:pPr>
            <w:r w:rsidRPr="00446751">
              <w:rPr>
                <w:sz w:val="18"/>
              </w:rPr>
              <w:t>Maximum deviation 2.88% across 20 links</w:t>
            </w:r>
          </w:p>
        </w:tc>
      </w:tr>
      <w:tr w:rsidR="00182A0D" w:rsidRPr="00446751" w14:paraId="7AB449B6" w14:textId="77777777" w:rsidTr="00446751">
        <w:trPr>
          <w:cantSplit/>
        </w:trPr>
        <w:tc>
          <w:tcPr>
            <w:tcW w:w="550" w:type="pct"/>
          </w:tcPr>
          <w:p w14:paraId="57EC8CE1" w14:textId="77777777" w:rsidR="00182A0D" w:rsidRPr="00446751" w:rsidRDefault="00945622" w:rsidP="00446751">
            <w:pPr>
              <w:pStyle w:val="Compact"/>
              <w:spacing w:before="20" w:after="20" w:line="240" w:lineRule="auto"/>
              <w:rPr>
                <w:sz w:val="18"/>
              </w:rPr>
            </w:pPr>
            <w:r w:rsidRPr="00446751">
              <w:rPr>
                <w:sz w:val="18"/>
              </w:rPr>
              <w:t>3 Prices</w:t>
            </w:r>
          </w:p>
        </w:tc>
        <w:tc>
          <w:tcPr>
            <w:tcW w:w="2383" w:type="pct"/>
          </w:tcPr>
          <w:p w14:paraId="28E583C2" w14:textId="77777777" w:rsidR="00182A0D" w:rsidRPr="00446751" w:rsidRDefault="00945622" w:rsidP="00446751">
            <w:pPr>
              <w:pStyle w:val="Compact"/>
              <w:spacing w:before="20" w:after="20" w:line="240" w:lineRule="auto"/>
              <w:rPr>
                <w:sz w:val="18"/>
              </w:rPr>
            </w:pPr>
            <w:r w:rsidRPr="00446751">
              <w:rPr>
                <w:sz w:val="18"/>
              </w:rPr>
              <w:t>Linked indices and CPI equal 100 in 2020</w:t>
            </w:r>
          </w:p>
        </w:tc>
        <w:tc>
          <w:tcPr>
            <w:tcW w:w="2067" w:type="pct"/>
          </w:tcPr>
          <w:p w14:paraId="07FC7229" w14:textId="77777777" w:rsidR="00182A0D" w:rsidRPr="00446751" w:rsidRDefault="00945622" w:rsidP="00446751">
            <w:pPr>
              <w:pStyle w:val="Compact"/>
              <w:spacing w:before="20" w:after="20" w:line="240" w:lineRule="auto"/>
              <w:rPr>
                <w:sz w:val="18"/>
              </w:rPr>
            </w:pPr>
            <w:r w:rsidRPr="00446751">
              <w:rPr>
                <w:sz w:val="18"/>
              </w:rPr>
              <w:t>Exact</w:t>
            </w:r>
          </w:p>
        </w:tc>
      </w:tr>
      <w:tr w:rsidR="00182A0D" w:rsidRPr="00446751" w14:paraId="4128094A" w14:textId="77777777" w:rsidTr="00446751">
        <w:trPr>
          <w:cantSplit/>
        </w:trPr>
        <w:tc>
          <w:tcPr>
            <w:tcW w:w="550" w:type="pct"/>
          </w:tcPr>
          <w:p w14:paraId="717CBB82" w14:textId="77777777" w:rsidR="00182A0D" w:rsidRPr="00446751" w:rsidRDefault="00945622" w:rsidP="00446751">
            <w:pPr>
              <w:pStyle w:val="Compact"/>
              <w:spacing w:before="20" w:after="20" w:line="240" w:lineRule="auto"/>
              <w:rPr>
                <w:sz w:val="18"/>
              </w:rPr>
            </w:pPr>
            <w:r w:rsidRPr="00446751">
              <w:rPr>
                <w:sz w:val="18"/>
              </w:rPr>
              <w:t>3 Prices</w:t>
            </w:r>
          </w:p>
        </w:tc>
        <w:tc>
          <w:tcPr>
            <w:tcW w:w="2383" w:type="pct"/>
          </w:tcPr>
          <w:p w14:paraId="593255BF" w14:textId="77777777" w:rsidR="00182A0D" w:rsidRPr="00446751" w:rsidRDefault="00945622" w:rsidP="00446751">
            <w:pPr>
              <w:pStyle w:val="Compact"/>
              <w:spacing w:before="20" w:after="20" w:line="240" w:lineRule="auto"/>
              <w:rPr>
                <w:sz w:val="18"/>
              </w:rPr>
            </w:pPr>
            <w:r w:rsidRPr="00446751">
              <w:rPr>
                <w:sz w:val="18"/>
              </w:rPr>
              <w:t>Real price = nominal / CPI × 100</w:t>
            </w:r>
          </w:p>
        </w:tc>
        <w:tc>
          <w:tcPr>
            <w:tcW w:w="2067" w:type="pct"/>
          </w:tcPr>
          <w:p w14:paraId="7B107366" w14:textId="77777777" w:rsidR="00182A0D" w:rsidRPr="00446751" w:rsidRDefault="00945622" w:rsidP="00446751">
            <w:pPr>
              <w:pStyle w:val="Compact"/>
              <w:spacing w:before="20" w:after="20" w:line="240" w:lineRule="auto"/>
              <w:rPr>
                <w:sz w:val="18"/>
              </w:rPr>
            </w:pPr>
            <w:r w:rsidRPr="00446751">
              <w:rPr>
                <w:sz w:val="18"/>
              </w:rPr>
              <w:t>Exact</w:t>
            </w:r>
          </w:p>
        </w:tc>
      </w:tr>
      <w:tr w:rsidR="00182A0D" w:rsidRPr="00446751" w14:paraId="67FE85BE" w14:textId="77777777" w:rsidTr="00446751">
        <w:trPr>
          <w:cantSplit/>
        </w:trPr>
        <w:tc>
          <w:tcPr>
            <w:tcW w:w="550" w:type="pct"/>
          </w:tcPr>
          <w:p w14:paraId="37F931D4" w14:textId="77777777" w:rsidR="00182A0D" w:rsidRPr="00446751" w:rsidRDefault="00945622" w:rsidP="00446751">
            <w:pPr>
              <w:pStyle w:val="Compact"/>
              <w:spacing w:before="20" w:after="20" w:line="240" w:lineRule="auto"/>
              <w:rPr>
                <w:sz w:val="18"/>
              </w:rPr>
            </w:pPr>
            <w:r w:rsidRPr="00446751">
              <w:rPr>
                <w:sz w:val="18"/>
              </w:rPr>
              <w:t>4 Emissions</w:t>
            </w:r>
          </w:p>
        </w:tc>
        <w:tc>
          <w:tcPr>
            <w:tcW w:w="2383" w:type="pct"/>
          </w:tcPr>
          <w:p w14:paraId="6DF9529A" w14:textId="77777777" w:rsidR="00182A0D" w:rsidRPr="00446751" w:rsidRDefault="00945622" w:rsidP="00446751">
            <w:pPr>
              <w:pStyle w:val="Compact"/>
              <w:spacing w:before="20" w:after="20" w:line="240" w:lineRule="auto"/>
              <w:rPr>
                <w:sz w:val="18"/>
              </w:rPr>
            </w:pPr>
            <w:r w:rsidRPr="00446751">
              <w:rPr>
                <w:sz w:val="18"/>
              </w:rPr>
              <w:t>CRF3 = Agriculture − 1.A.4.c.ii − 1.A.4.c.iii</w:t>
            </w:r>
          </w:p>
        </w:tc>
        <w:tc>
          <w:tcPr>
            <w:tcW w:w="2067" w:type="pct"/>
          </w:tcPr>
          <w:p w14:paraId="10E2CDD1" w14:textId="77777777" w:rsidR="00182A0D" w:rsidRPr="00446751" w:rsidRDefault="00945622" w:rsidP="00446751">
            <w:pPr>
              <w:pStyle w:val="Compact"/>
              <w:spacing w:before="20" w:after="20" w:line="240" w:lineRule="auto"/>
              <w:rPr>
                <w:sz w:val="18"/>
              </w:rPr>
            </w:pPr>
            <w:r w:rsidRPr="00446751">
              <w:rPr>
                <w:sz w:val="18"/>
              </w:rPr>
              <w:t>19,760.0 (1990); 19,631.2 (2024) kt CO₂e</w:t>
            </w:r>
          </w:p>
        </w:tc>
      </w:tr>
      <w:tr w:rsidR="00182A0D" w:rsidRPr="00446751" w14:paraId="1DE763F4" w14:textId="77777777" w:rsidTr="00446751">
        <w:trPr>
          <w:cantSplit/>
        </w:trPr>
        <w:tc>
          <w:tcPr>
            <w:tcW w:w="550" w:type="pct"/>
          </w:tcPr>
          <w:p w14:paraId="2A5DBA6B" w14:textId="77777777" w:rsidR="00182A0D" w:rsidRPr="00446751" w:rsidRDefault="00945622" w:rsidP="00446751">
            <w:pPr>
              <w:pStyle w:val="Compact"/>
              <w:spacing w:before="20" w:after="20" w:line="240" w:lineRule="auto"/>
              <w:rPr>
                <w:sz w:val="18"/>
              </w:rPr>
            </w:pPr>
            <w:r w:rsidRPr="00446751">
              <w:rPr>
                <w:sz w:val="18"/>
              </w:rPr>
              <w:t>4 Emissions</w:t>
            </w:r>
          </w:p>
        </w:tc>
        <w:tc>
          <w:tcPr>
            <w:tcW w:w="2383" w:type="pct"/>
          </w:tcPr>
          <w:p w14:paraId="68C56007" w14:textId="77777777" w:rsidR="00182A0D" w:rsidRPr="00446751" w:rsidRDefault="00945622" w:rsidP="00446751">
            <w:pPr>
              <w:pStyle w:val="Compact"/>
              <w:spacing w:before="20" w:after="20" w:line="240" w:lineRule="auto"/>
              <w:rPr>
                <w:sz w:val="18"/>
              </w:rPr>
            </w:pPr>
            <w:r w:rsidRPr="00446751">
              <w:rPr>
                <w:sz w:val="18"/>
              </w:rPr>
              <w:t>CRF3 = sum of 5 categories (≤ 0.0001%)</w:t>
            </w:r>
          </w:p>
        </w:tc>
        <w:tc>
          <w:tcPr>
            <w:tcW w:w="2067" w:type="pct"/>
          </w:tcPr>
          <w:p w14:paraId="7701DF7B" w14:textId="77777777" w:rsidR="00182A0D" w:rsidRPr="00446751" w:rsidRDefault="00945622" w:rsidP="00446751">
            <w:pPr>
              <w:pStyle w:val="Compact"/>
              <w:spacing w:before="20" w:after="20" w:line="240" w:lineRule="auto"/>
              <w:rPr>
                <w:sz w:val="18"/>
              </w:rPr>
            </w:pPr>
            <w:r w:rsidRPr="00446751">
              <w:rPr>
                <w:sz w:val="18"/>
              </w:rPr>
              <w:t>Gap 0</w:t>
            </w:r>
          </w:p>
        </w:tc>
      </w:tr>
      <w:tr w:rsidR="00182A0D" w:rsidRPr="00446751" w14:paraId="516A73AA" w14:textId="77777777" w:rsidTr="00446751">
        <w:trPr>
          <w:cantSplit/>
        </w:trPr>
        <w:tc>
          <w:tcPr>
            <w:tcW w:w="550" w:type="pct"/>
          </w:tcPr>
          <w:p w14:paraId="50F23B44" w14:textId="77777777" w:rsidR="00182A0D" w:rsidRPr="00446751" w:rsidRDefault="00945622" w:rsidP="00446751">
            <w:pPr>
              <w:pStyle w:val="Compact"/>
              <w:spacing w:before="20" w:after="20" w:line="240" w:lineRule="auto"/>
              <w:rPr>
                <w:sz w:val="18"/>
              </w:rPr>
            </w:pPr>
            <w:r w:rsidRPr="00446751">
              <w:rPr>
                <w:sz w:val="18"/>
              </w:rPr>
              <w:t>4 Emissions</w:t>
            </w:r>
          </w:p>
        </w:tc>
        <w:tc>
          <w:tcPr>
            <w:tcW w:w="2383" w:type="pct"/>
          </w:tcPr>
          <w:p w14:paraId="77D87F4F" w14:textId="77777777" w:rsidR="00182A0D" w:rsidRPr="00446751" w:rsidRDefault="00945622" w:rsidP="00446751">
            <w:pPr>
              <w:pStyle w:val="Compact"/>
              <w:spacing w:before="20" w:after="20" w:line="240" w:lineRule="auto"/>
              <w:rPr>
                <w:sz w:val="18"/>
              </w:rPr>
            </w:pPr>
            <w:r w:rsidRPr="00446751">
              <w:rPr>
                <w:sz w:val="18"/>
              </w:rPr>
              <w:t>CRF3 = CO₂ + CH₄ + N₂O (≤ 0.0001%)</w:t>
            </w:r>
          </w:p>
        </w:tc>
        <w:tc>
          <w:tcPr>
            <w:tcW w:w="2067" w:type="pct"/>
          </w:tcPr>
          <w:p w14:paraId="4798F136" w14:textId="77777777" w:rsidR="00182A0D" w:rsidRPr="00446751" w:rsidRDefault="00945622" w:rsidP="00446751">
            <w:pPr>
              <w:pStyle w:val="Compact"/>
              <w:spacing w:before="20" w:after="20" w:line="240" w:lineRule="auto"/>
              <w:rPr>
                <w:sz w:val="18"/>
              </w:rPr>
            </w:pPr>
            <w:r w:rsidRPr="00446751">
              <w:rPr>
                <w:sz w:val="18"/>
              </w:rPr>
              <w:t>Gap 2 × 10⁻¹⁴ %</w:t>
            </w:r>
          </w:p>
        </w:tc>
      </w:tr>
      <w:tr w:rsidR="00182A0D" w:rsidRPr="00446751" w14:paraId="37D05A07" w14:textId="77777777" w:rsidTr="00446751">
        <w:trPr>
          <w:cantSplit/>
        </w:trPr>
        <w:tc>
          <w:tcPr>
            <w:tcW w:w="550" w:type="pct"/>
          </w:tcPr>
          <w:p w14:paraId="7BE432CC" w14:textId="77777777" w:rsidR="00182A0D" w:rsidRPr="00446751" w:rsidRDefault="00945622" w:rsidP="00446751">
            <w:pPr>
              <w:pStyle w:val="Compact"/>
              <w:spacing w:before="20" w:after="20" w:line="240" w:lineRule="auto"/>
              <w:rPr>
                <w:sz w:val="18"/>
              </w:rPr>
            </w:pPr>
            <w:r w:rsidRPr="00446751">
              <w:rPr>
                <w:sz w:val="18"/>
              </w:rPr>
              <w:t>5 CRT</w:t>
            </w:r>
          </w:p>
        </w:tc>
        <w:tc>
          <w:tcPr>
            <w:tcW w:w="2383" w:type="pct"/>
          </w:tcPr>
          <w:p w14:paraId="7C7DA77A" w14:textId="77777777" w:rsidR="00182A0D" w:rsidRPr="00446751" w:rsidRDefault="00945622" w:rsidP="00446751">
            <w:pPr>
              <w:pStyle w:val="Compact"/>
              <w:spacing w:before="20" w:after="20" w:line="240" w:lineRule="auto"/>
              <w:rPr>
                <w:sz w:val="18"/>
              </w:rPr>
            </w:pPr>
            <w:r w:rsidRPr="00446751">
              <w:rPr>
                <w:sz w:val="18"/>
              </w:rPr>
              <w:t>34 workbooks, 1990–2023, no gaps</w:t>
            </w:r>
          </w:p>
        </w:tc>
        <w:tc>
          <w:tcPr>
            <w:tcW w:w="2067" w:type="pct"/>
          </w:tcPr>
          <w:p w14:paraId="7B8EFEC2" w14:textId="77777777" w:rsidR="00182A0D" w:rsidRPr="00446751" w:rsidRDefault="00945622" w:rsidP="00446751">
            <w:pPr>
              <w:pStyle w:val="Compact"/>
              <w:spacing w:before="20" w:after="20" w:line="240" w:lineRule="auto"/>
              <w:rPr>
                <w:sz w:val="18"/>
              </w:rPr>
            </w:pPr>
            <w:r w:rsidRPr="00446751">
              <w:rPr>
                <w:sz w:val="18"/>
              </w:rPr>
              <w:t>Complete</w:t>
            </w:r>
          </w:p>
        </w:tc>
      </w:tr>
      <w:tr w:rsidR="00182A0D" w:rsidRPr="00446751" w14:paraId="3C762B99" w14:textId="77777777" w:rsidTr="00446751">
        <w:trPr>
          <w:cantSplit/>
        </w:trPr>
        <w:tc>
          <w:tcPr>
            <w:tcW w:w="550" w:type="pct"/>
          </w:tcPr>
          <w:p w14:paraId="4F1A9AA1" w14:textId="77777777" w:rsidR="00182A0D" w:rsidRPr="00446751" w:rsidRDefault="00945622" w:rsidP="00446751">
            <w:pPr>
              <w:pStyle w:val="Compact"/>
              <w:spacing w:before="20" w:after="20" w:line="240" w:lineRule="auto"/>
              <w:rPr>
                <w:sz w:val="18"/>
              </w:rPr>
            </w:pPr>
            <w:r w:rsidRPr="00446751">
              <w:rPr>
                <w:sz w:val="18"/>
              </w:rPr>
              <w:t>5 CRT</w:t>
            </w:r>
          </w:p>
        </w:tc>
        <w:tc>
          <w:tcPr>
            <w:tcW w:w="2383" w:type="pct"/>
          </w:tcPr>
          <w:p w14:paraId="4AAAF565" w14:textId="77777777" w:rsidR="00182A0D" w:rsidRPr="00446751" w:rsidRDefault="00945622" w:rsidP="00446751">
            <w:pPr>
              <w:pStyle w:val="Compact"/>
              <w:spacing w:before="20" w:after="20" w:line="240" w:lineRule="auto"/>
              <w:rPr>
                <w:sz w:val="18"/>
              </w:rPr>
            </w:pPr>
            <w:r w:rsidRPr="00446751">
              <w:rPr>
                <w:sz w:val="18"/>
              </w:rPr>
              <w:t>Panel split equals CRT Table 3 rows</w:t>
            </w:r>
          </w:p>
        </w:tc>
        <w:tc>
          <w:tcPr>
            <w:tcW w:w="2067" w:type="pct"/>
          </w:tcPr>
          <w:p w14:paraId="1B94F48B" w14:textId="77777777" w:rsidR="00182A0D" w:rsidRPr="00446751" w:rsidRDefault="00945622" w:rsidP="00446751">
            <w:pPr>
              <w:pStyle w:val="Compact"/>
              <w:spacing w:before="20" w:after="20" w:line="240" w:lineRule="auto"/>
              <w:rPr>
                <w:sz w:val="18"/>
              </w:rPr>
            </w:pPr>
            <w:r w:rsidRPr="00446751">
              <w:rPr>
                <w:sz w:val="18"/>
              </w:rPr>
              <w:t>1990–2023</w:t>
            </w:r>
          </w:p>
        </w:tc>
      </w:tr>
      <w:tr w:rsidR="00182A0D" w:rsidRPr="00446751" w14:paraId="3AFB2F23" w14:textId="77777777" w:rsidTr="00446751">
        <w:trPr>
          <w:cantSplit/>
        </w:trPr>
        <w:tc>
          <w:tcPr>
            <w:tcW w:w="550" w:type="pct"/>
          </w:tcPr>
          <w:p w14:paraId="1C7361C7" w14:textId="77777777" w:rsidR="00182A0D" w:rsidRPr="00446751" w:rsidRDefault="00945622" w:rsidP="00446751">
            <w:pPr>
              <w:pStyle w:val="Compact"/>
              <w:spacing w:before="20" w:after="20" w:line="240" w:lineRule="auto"/>
              <w:rPr>
                <w:sz w:val="18"/>
              </w:rPr>
            </w:pPr>
            <w:r w:rsidRPr="00446751">
              <w:rPr>
                <w:sz w:val="18"/>
              </w:rPr>
              <w:t>5 CRT</w:t>
            </w:r>
          </w:p>
        </w:tc>
        <w:tc>
          <w:tcPr>
            <w:tcW w:w="2383" w:type="pct"/>
          </w:tcPr>
          <w:p w14:paraId="117AD6ED" w14:textId="77777777" w:rsidR="00182A0D" w:rsidRPr="00446751" w:rsidRDefault="00945622" w:rsidP="00446751">
            <w:pPr>
              <w:pStyle w:val="Compact"/>
              <w:spacing w:before="20" w:after="20" w:line="240" w:lineRule="auto"/>
              <w:rPr>
                <w:sz w:val="18"/>
              </w:rPr>
            </w:pPr>
            <w:r w:rsidRPr="00446751">
              <w:rPr>
                <w:sz w:val="18"/>
              </w:rPr>
              <w:t>2024 split left missing</w:t>
            </w:r>
          </w:p>
        </w:tc>
        <w:tc>
          <w:tcPr>
            <w:tcW w:w="2067" w:type="pct"/>
          </w:tcPr>
          <w:p w14:paraId="30940E73" w14:textId="77777777" w:rsidR="00182A0D" w:rsidRPr="00446751" w:rsidRDefault="00945622" w:rsidP="00446751">
            <w:pPr>
              <w:pStyle w:val="Compact"/>
              <w:spacing w:before="20" w:after="20" w:line="240" w:lineRule="auto"/>
              <w:rPr>
                <w:sz w:val="18"/>
              </w:rPr>
            </w:pPr>
            <w:r w:rsidRPr="00446751">
              <w:rPr>
                <w:sz w:val="18"/>
              </w:rPr>
              <w:t>NaN (never imputed)</w:t>
            </w:r>
          </w:p>
        </w:tc>
      </w:tr>
      <w:tr w:rsidR="00182A0D" w:rsidRPr="00446751" w14:paraId="2037071C" w14:textId="77777777" w:rsidTr="00446751">
        <w:trPr>
          <w:cantSplit/>
        </w:trPr>
        <w:tc>
          <w:tcPr>
            <w:tcW w:w="550" w:type="pct"/>
          </w:tcPr>
          <w:p w14:paraId="514C37FE" w14:textId="77777777" w:rsidR="00182A0D" w:rsidRPr="00446751" w:rsidRDefault="00945622" w:rsidP="00446751">
            <w:pPr>
              <w:pStyle w:val="Compact"/>
              <w:spacing w:before="20" w:after="20" w:line="240" w:lineRule="auto"/>
              <w:rPr>
                <w:sz w:val="18"/>
              </w:rPr>
            </w:pPr>
            <w:r w:rsidRPr="00446751">
              <w:rPr>
                <w:sz w:val="18"/>
              </w:rPr>
              <w:t>5 CRT</w:t>
            </w:r>
          </w:p>
        </w:tc>
        <w:tc>
          <w:tcPr>
            <w:tcW w:w="2383" w:type="pct"/>
          </w:tcPr>
          <w:p w14:paraId="740CE2C9" w14:textId="77777777" w:rsidR="00182A0D" w:rsidRPr="00446751" w:rsidRDefault="00945622" w:rsidP="00446751">
            <w:pPr>
              <w:pStyle w:val="Compact"/>
              <w:spacing w:before="20" w:after="20" w:line="240" w:lineRule="auto"/>
              <w:rPr>
                <w:sz w:val="18"/>
              </w:rPr>
            </w:pPr>
            <w:r w:rsidRPr="00446751">
              <w:rPr>
                <w:sz w:val="18"/>
              </w:rPr>
              <w:t>CRT cattle CH₄ vs Eurostat</w:t>
            </w:r>
          </w:p>
        </w:tc>
        <w:tc>
          <w:tcPr>
            <w:tcW w:w="2067" w:type="pct"/>
          </w:tcPr>
          <w:p w14:paraId="2D653F38" w14:textId="77777777" w:rsidR="00182A0D" w:rsidRPr="00446751" w:rsidRDefault="00945622" w:rsidP="00446751">
            <w:pPr>
              <w:pStyle w:val="Compact"/>
              <w:spacing w:before="20" w:after="20" w:line="240" w:lineRule="auto"/>
              <w:rPr>
                <w:sz w:val="18"/>
              </w:rPr>
            </w:pPr>
            <w:r w:rsidRPr="00446751">
              <w:rPr>
                <w:sz w:val="18"/>
              </w:rPr>
              <w:t>1990–2020 ≤ 0.004%; 2021–23 ≤ 0.21%</w:t>
            </w:r>
          </w:p>
        </w:tc>
      </w:tr>
      <w:tr w:rsidR="00182A0D" w:rsidRPr="00446751" w14:paraId="3E6E6A88" w14:textId="77777777" w:rsidTr="00446751">
        <w:trPr>
          <w:cantSplit/>
        </w:trPr>
        <w:tc>
          <w:tcPr>
            <w:tcW w:w="550" w:type="pct"/>
          </w:tcPr>
          <w:p w14:paraId="7A1886C0" w14:textId="77777777" w:rsidR="00182A0D" w:rsidRPr="00446751" w:rsidRDefault="00945622" w:rsidP="00446751">
            <w:pPr>
              <w:pStyle w:val="Compact"/>
              <w:spacing w:before="20" w:after="20" w:line="240" w:lineRule="auto"/>
              <w:rPr>
                <w:sz w:val="18"/>
              </w:rPr>
            </w:pPr>
            <w:r w:rsidRPr="00446751">
              <w:rPr>
                <w:sz w:val="18"/>
              </w:rPr>
              <w:t>5 CRT</w:t>
            </w:r>
          </w:p>
        </w:tc>
        <w:tc>
          <w:tcPr>
            <w:tcW w:w="2383" w:type="pct"/>
          </w:tcPr>
          <w:p w14:paraId="19F65BD4" w14:textId="77777777" w:rsidR="00182A0D" w:rsidRPr="00446751" w:rsidRDefault="00945622" w:rsidP="00446751">
            <w:pPr>
              <w:pStyle w:val="Compact"/>
              <w:spacing w:before="20" w:after="20" w:line="240" w:lineRule="auto"/>
              <w:rPr>
                <w:sz w:val="18"/>
              </w:rPr>
            </w:pPr>
            <w:r w:rsidRPr="00446751">
              <w:rPr>
                <w:sz w:val="18"/>
              </w:rPr>
              <w:t>Table 3.D unit is kg N</w:t>
            </w:r>
          </w:p>
        </w:tc>
        <w:tc>
          <w:tcPr>
            <w:tcW w:w="2067" w:type="pct"/>
          </w:tcPr>
          <w:p w14:paraId="1B2D9308" w14:textId="77777777" w:rsidR="00182A0D" w:rsidRPr="00446751" w:rsidRDefault="00945622" w:rsidP="00446751">
            <w:pPr>
              <w:pStyle w:val="Compact"/>
              <w:spacing w:before="20" w:after="20" w:line="240" w:lineRule="auto"/>
              <w:rPr>
                <w:sz w:val="18"/>
              </w:rPr>
            </w:pPr>
            <w:r w:rsidRPr="00446751">
              <w:rPr>
                <w:sz w:val="18"/>
              </w:rPr>
              <w:t>kg / 1,000 = Eurostat t N exactly, 2000–05</w:t>
            </w:r>
          </w:p>
        </w:tc>
      </w:tr>
      <w:tr w:rsidR="00182A0D" w:rsidRPr="00446751" w14:paraId="192B2C40" w14:textId="77777777" w:rsidTr="00446751">
        <w:trPr>
          <w:cantSplit/>
        </w:trPr>
        <w:tc>
          <w:tcPr>
            <w:tcW w:w="550" w:type="pct"/>
          </w:tcPr>
          <w:p w14:paraId="2CF9A7F8" w14:textId="77777777" w:rsidR="00182A0D" w:rsidRPr="00446751" w:rsidRDefault="00945622" w:rsidP="00446751">
            <w:pPr>
              <w:pStyle w:val="Compact"/>
              <w:spacing w:before="20" w:after="20" w:line="240" w:lineRule="auto"/>
              <w:rPr>
                <w:sz w:val="18"/>
              </w:rPr>
            </w:pPr>
            <w:r w:rsidRPr="00446751">
              <w:rPr>
                <w:sz w:val="18"/>
              </w:rPr>
              <w:t>5 CRT</w:t>
            </w:r>
          </w:p>
        </w:tc>
        <w:tc>
          <w:tcPr>
            <w:tcW w:w="2383" w:type="pct"/>
          </w:tcPr>
          <w:p w14:paraId="00AD904B" w14:textId="77777777" w:rsidR="00182A0D" w:rsidRPr="00446751" w:rsidRDefault="00945622" w:rsidP="00446751">
            <w:pPr>
              <w:pStyle w:val="Compact"/>
              <w:spacing w:before="20" w:after="20" w:line="240" w:lineRule="auto"/>
              <w:rPr>
                <w:sz w:val="18"/>
              </w:rPr>
            </w:pPr>
            <w:r w:rsidRPr="00446751">
              <w:rPr>
                <w:sz w:val="18"/>
              </w:rPr>
              <w:t>Panel mineral N 1990–1999 = CRT</w:t>
            </w:r>
          </w:p>
        </w:tc>
        <w:tc>
          <w:tcPr>
            <w:tcW w:w="2067" w:type="pct"/>
          </w:tcPr>
          <w:p w14:paraId="1D852D65" w14:textId="77777777" w:rsidR="00182A0D" w:rsidRPr="00446751" w:rsidRDefault="00945622" w:rsidP="00446751">
            <w:pPr>
              <w:pStyle w:val="Compact"/>
              <w:spacing w:before="20" w:after="20" w:line="240" w:lineRule="auto"/>
              <w:rPr>
                <w:sz w:val="18"/>
              </w:rPr>
            </w:pPr>
            <w:r w:rsidRPr="00446751">
              <w:rPr>
                <w:sz w:val="18"/>
              </w:rPr>
              <w:t>379,311 t (1990); 442,916 t (1999)</w:t>
            </w:r>
          </w:p>
        </w:tc>
      </w:tr>
      <w:tr w:rsidR="00182A0D" w:rsidRPr="00446751" w14:paraId="47316593" w14:textId="77777777" w:rsidTr="00446751">
        <w:trPr>
          <w:cantSplit/>
        </w:trPr>
        <w:tc>
          <w:tcPr>
            <w:tcW w:w="550" w:type="pct"/>
          </w:tcPr>
          <w:p w14:paraId="284D46D7" w14:textId="77777777" w:rsidR="00182A0D" w:rsidRPr="00446751" w:rsidRDefault="00945622" w:rsidP="00446751">
            <w:pPr>
              <w:pStyle w:val="Compact"/>
              <w:spacing w:before="20" w:after="20" w:line="240" w:lineRule="auto"/>
              <w:rPr>
                <w:sz w:val="18"/>
              </w:rPr>
            </w:pPr>
            <w:r w:rsidRPr="00446751">
              <w:rPr>
                <w:sz w:val="18"/>
              </w:rPr>
              <w:t>5 CRT</w:t>
            </w:r>
          </w:p>
        </w:tc>
        <w:tc>
          <w:tcPr>
            <w:tcW w:w="2383" w:type="pct"/>
          </w:tcPr>
          <w:p w14:paraId="37A36F0D" w14:textId="77777777" w:rsidR="00182A0D" w:rsidRPr="00446751" w:rsidRDefault="00945622" w:rsidP="00446751">
            <w:pPr>
              <w:pStyle w:val="Compact"/>
              <w:spacing w:before="20" w:after="20" w:line="240" w:lineRule="auto"/>
              <w:rPr>
                <w:sz w:val="18"/>
              </w:rPr>
            </w:pPr>
            <w:r w:rsidRPr="00446751">
              <w:rPr>
                <w:sz w:val="18"/>
              </w:rPr>
              <w:t>Manure N = CRT rates × CSO head counts; 2024 missing</w:t>
            </w:r>
          </w:p>
        </w:tc>
        <w:tc>
          <w:tcPr>
            <w:tcW w:w="2067" w:type="pct"/>
          </w:tcPr>
          <w:p w14:paraId="13E805C0" w14:textId="77777777" w:rsidR="00182A0D" w:rsidRPr="00446751" w:rsidRDefault="00945622" w:rsidP="00446751">
            <w:pPr>
              <w:pStyle w:val="Compact"/>
              <w:spacing w:before="20" w:after="20" w:line="240" w:lineRule="auto"/>
              <w:rPr>
                <w:sz w:val="18"/>
              </w:rPr>
            </w:pPr>
            <w:r w:rsidRPr="00446751">
              <w:rPr>
                <w:sz w:val="18"/>
              </w:rPr>
              <w:t>2023: 108.4 / 48.1 / 7.52 kg N per head</w:t>
            </w:r>
          </w:p>
        </w:tc>
      </w:tr>
      <w:tr w:rsidR="00182A0D" w:rsidRPr="00446751" w14:paraId="5C024FBB" w14:textId="77777777" w:rsidTr="00446751">
        <w:trPr>
          <w:cantSplit/>
        </w:trPr>
        <w:tc>
          <w:tcPr>
            <w:tcW w:w="550" w:type="pct"/>
          </w:tcPr>
          <w:p w14:paraId="4D12958A" w14:textId="77777777" w:rsidR="00182A0D" w:rsidRPr="00446751" w:rsidRDefault="00945622" w:rsidP="00446751">
            <w:pPr>
              <w:pStyle w:val="Compact"/>
              <w:spacing w:before="20" w:after="20" w:line="240" w:lineRule="auto"/>
              <w:rPr>
                <w:sz w:val="18"/>
              </w:rPr>
            </w:pPr>
            <w:r w:rsidRPr="00446751">
              <w:rPr>
                <w:sz w:val="18"/>
              </w:rPr>
              <w:t>6 Panel</w:t>
            </w:r>
          </w:p>
        </w:tc>
        <w:tc>
          <w:tcPr>
            <w:tcW w:w="2383" w:type="pct"/>
          </w:tcPr>
          <w:p w14:paraId="5CFFA081" w14:textId="77777777" w:rsidR="00182A0D" w:rsidRPr="00446751" w:rsidRDefault="00945622" w:rsidP="00446751">
            <w:pPr>
              <w:pStyle w:val="Compact"/>
              <w:spacing w:before="20" w:after="20" w:line="240" w:lineRule="auto"/>
              <w:rPr>
                <w:sz w:val="18"/>
              </w:rPr>
            </w:pPr>
            <w:r w:rsidRPr="00446751">
              <w:rPr>
                <w:sz w:val="18"/>
              </w:rPr>
              <w:t>35 unique years, 1990–2024</w:t>
            </w:r>
          </w:p>
        </w:tc>
        <w:tc>
          <w:tcPr>
            <w:tcW w:w="2067" w:type="pct"/>
          </w:tcPr>
          <w:p w14:paraId="55BD58BE" w14:textId="77777777" w:rsidR="00182A0D" w:rsidRPr="00446751" w:rsidRDefault="00945622" w:rsidP="00446751">
            <w:pPr>
              <w:pStyle w:val="Compact"/>
              <w:spacing w:before="20" w:after="20" w:line="240" w:lineRule="auto"/>
              <w:rPr>
                <w:sz w:val="18"/>
              </w:rPr>
            </w:pPr>
            <w:r w:rsidRPr="00446751">
              <w:rPr>
                <w:sz w:val="18"/>
              </w:rPr>
              <w:t>Pass</w:t>
            </w:r>
          </w:p>
        </w:tc>
      </w:tr>
      <w:tr w:rsidR="00182A0D" w:rsidRPr="00446751" w14:paraId="5B49072F" w14:textId="77777777" w:rsidTr="00446751">
        <w:trPr>
          <w:cantSplit/>
        </w:trPr>
        <w:tc>
          <w:tcPr>
            <w:tcW w:w="550" w:type="pct"/>
          </w:tcPr>
          <w:p w14:paraId="5FB9A98D" w14:textId="77777777" w:rsidR="00182A0D" w:rsidRPr="00446751" w:rsidRDefault="00945622" w:rsidP="00446751">
            <w:pPr>
              <w:pStyle w:val="Compact"/>
              <w:spacing w:before="20" w:after="20" w:line="240" w:lineRule="auto"/>
              <w:rPr>
                <w:sz w:val="18"/>
              </w:rPr>
            </w:pPr>
            <w:r w:rsidRPr="00446751">
              <w:rPr>
                <w:sz w:val="18"/>
              </w:rPr>
              <w:t>6 Panel</w:t>
            </w:r>
          </w:p>
        </w:tc>
        <w:tc>
          <w:tcPr>
            <w:tcW w:w="2383" w:type="pct"/>
          </w:tcPr>
          <w:p w14:paraId="70AA6049" w14:textId="77777777" w:rsidR="00182A0D" w:rsidRPr="00446751" w:rsidRDefault="00945622" w:rsidP="00446751">
            <w:pPr>
              <w:pStyle w:val="Compact"/>
              <w:spacing w:before="20" w:after="20" w:line="240" w:lineRule="auto"/>
              <w:rPr>
                <w:sz w:val="18"/>
              </w:rPr>
            </w:pPr>
            <w:r w:rsidRPr="00446751">
              <w:rPr>
                <w:sz w:val="18"/>
              </w:rPr>
              <w:t>No weather variable</w:t>
            </w:r>
          </w:p>
        </w:tc>
        <w:tc>
          <w:tcPr>
            <w:tcW w:w="2067" w:type="pct"/>
          </w:tcPr>
          <w:p w14:paraId="533CB718" w14:textId="77777777" w:rsidR="00182A0D" w:rsidRPr="00446751" w:rsidRDefault="00945622" w:rsidP="00446751">
            <w:pPr>
              <w:pStyle w:val="Compact"/>
              <w:spacing w:before="20" w:after="20" w:line="240" w:lineRule="auto"/>
              <w:rPr>
                <w:sz w:val="18"/>
              </w:rPr>
            </w:pPr>
            <w:r w:rsidRPr="00446751">
              <w:rPr>
                <w:sz w:val="18"/>
              </w:rPr>
              <w:t>Pass</w:t>
            </w:r>
          </w:p>
        </w:tc>
      </w:tr>
      <w:tr w:rsidR="00182A0D" w:rsidRPr="00446751" w14:paraId="3AB281A4" w14:textId="77777777" w:rsidTr="00446751">
        <w:trPr>
          <w:cantSplit/>
        </w:trPr>
        <w:tc>
          <w:tcPr>
            <w:tcW w:w="550" w:type="pct"/>
          </w:tcPr>
          <w:p w14:paraId="1BA56C65" w14:textId="77777777" w:rsidR="00182A0D" w:rsidRPr="00446751" w:rsidRDefault="00945622" w:rsidP="00446751">
            <w:pPr>
              <w:pStyle w:val="Compact"/>
              <w:spacing w:before="20" w:after="20" w:line="240" w:lineRule="auto"/>
              <w:rPr>
                <w:sz w:val="18"/>
              </w:rPr>
            </w:pPr>
            <w:r w:rsidRPr="00446751">
              <w:rPr>
                <w:sz w:val="18"/>
              </w:rPr>
              <w:t>7 Indices</w:t>
            </w:r>
          </w:p>
        </w:tc>
        <w:tc>
          <w:tcPr>
            <w:tcW w:w="2383" w:type="pct"/>
          </w:tcPr>
          <w:p w14:paraId="343C1BC2" w14:textId="77777777" w:rsidR="00182A0D" w:rsidRPr="00446751" w:rsidRDefault="00945622" w:rsidP="00446751">
            <w:pPr>
              <w:pStyle w:val="Compact"/>
              <w:spacing w:before="20" w:after="20" w:line="240" w:lineRule="auto"/>
              <w:rPr>
                <w:sz w:val="18"/>
              </w:rPr>
            </w:pPr>
            <w:r w:rsidRPr="00446751">
              <w:rPr>
                <w:sz w:val="18"/>
              </w:rPr>
              <w:t xml:space="preserve">M, P and G recomputed independently (I × </w:t>
            </w:r>
            <w:r w:rsidRPr="00446751">
              <w:rPr>
                <w:i/>
                <w:iCs/>
                <w:sz w:val="18"/>
              </w:rPr>
              <w:t>s</w:t>
            </w:r>
            <w:r w:rsidRPr="00446751">
              <w:rPr>
                <w:sz w:val="18"/>
              </w:rPr>
              <w:t xml:space="preserve"> × </w:t>
            </w:r>
            <w:r w:rsidRPr="00446751">
              <w:rPr>
                <w:i/>
                <w:iCs/>
                <w:sz w:val="18"/>
              </w:rPr>
              <w:t>e</w:t>
            </w:r>
            <w:r w:rsidRPr="00446751">
              <w:rPr>
                <w:sz w:val="18"/>
              </w:rPr>
              <w:t xml:space="preserve"> × B × </w:t>
            </w:r>
            <w:r w:rsidRPr="00446751">
              <w:rPr>
                <w:i/>
                <w:iCs/>
                <w:sz w:val="18"/>
              </w:rPr>
              <w:t>w</w:t>
            </w:r>
            <w:r w:rsidRPr="00446751">
              <w:rPr>
                <w:sz w:val="18"/>
              </w:rPr>
              <w:t>)</w:t>
            </w:r>
          </w:p>
        </w:tc>
        <w:tc>
          <w:tcPr>
            <w:tcW w:w="2067" w:type="pct"/>
          </w:tcPr>
          <w:p w14:paraId="0101BCBE" w14:textId="77777777" w:rsidR="00182A0D" w:rsidRPr="00446751" w:rsidRDefault="00945622" w:rsidP="00446751">
            <w:pPr>
              <w:pStyle w:val="Compact"/>
              <w:spacing w:before="20" w:after="20" w:line="240" w:lineRule="auto"/>
              <w:rPr>
                <w:sz w:val="18"/>
              </w:rPr>
            </w:pPr>
            <w:r w:rsidRPr="00446751">
              <w:rPr>
                <w:sz w:val="18"/>
              </w:rPr>
              <w:t>P</w:t>
            </w:r>
            <w:r w:rsidRPr="00446751">
              <w:rPr>
                <w:sz w:val="18"/>
                <w:vertAlign w:val="subscript"/>
              </w:rPr>
              <w:t>2024</w:t>
            </w:r>
            <w:r w:rsidRPr="00446751">
              <w:rPr>
                <w:sz w:val="18"/>
              </w:rPr>
              <w:t xml:space="preserve"> 0.2812; M</w:t>
            </w:r>
            <w:r w:rsidRPr="00446751">
              <w:rPr>
                <w:sz w:val="18"/>
                <w:vertAlign w:val="subscript"/>
              </w:rPr>
              <w:t>2024</w:t>
            </w:r>
            <w:r w:rsidRPr="00446751">
              <w:rPr>
                <w:sz w:val="18"/>
              </w:rPr>
              <w:t xml:space="preserve"> 0.6933; G</w:t>
            </w:r>
            <w:r w:rsidRPr="00446751">
              <w:rPr>
                <w:sz w:val="18"/>
                <w:vertAlign w:val="subscript"/>
              </w:rPr>
              <w:t>2024</w:t>
            </w:r>
            <w:r w:rsidRPr="00446751">
              <w:rPr>
                <w:sz w:val="18"/>
              </w:rPr>
              <w:t xml:space="preserve"> 0.0877</w:t>
            </w:r>
          </w:p>
        </w:tc>
      </w:tr>
      <w:tr w:rsidR="00182A0D" w:rsidRPr="00446751" w14:paraId="3B401B7D" w14:textId="77777777" w:rsidTr="00446751">
        <w:trPr>
          <w:cantSplit/>
        </w:trPr>
        <w:tc>
          <w:tcPr>
            <w:tcW w:w="550" w:type="pct"/>
          </w:tcPr>
          <w:p w14:paraId="6D244865" w14:textId="77777777" w:rsidR="00182A0D" w:rsidRPr="00446751" w:rsidRDefault="00945622" w:rsidP="00446751">
            <w:pPr>
              <w:pStyle w:val="Compact"/>
              <w:spacing w:before="20" w:after="20" w:line="240" w:lineRule="auto"/>
              <w:rPr>
                <w:sz w:val="18"/>
              </w:rPr>
            </w:pPr>
            <w:r w:rsidRPr="00446751">
              <w:rPr>
                <w:sz w:val="18"/>
              </w:rPr>
              <w:t>8 LMDI</w:t>
            </w:r>
          </w:p>
        </w:tc>
        <w:tc>
          <w:tcPr>
            <w:tcW w:w="2383" w:type="pct"/>
          </w:tcPr>
          <w:p w14:paraId="23FA2B80" w14:textId="77777777" w:rsidR="00182A0D" w:rsidRPr="00446751" w:rsidRDefault="00945622" w:rsidP="00446751">
            <w:pPr>
              <w:pStyle w:val="Compact"/>
              <w:spacing w:before="20" w:after="20" w:line="240" w:lineRule="auto"/>
              <w:rPr>
                <w:sz w:val="18"/>
              </w:rPr>
            </w:pPr>
            <w:r w:rsidRPr="00446751">
              <w:rPr>
                <w:sz w:val="18"/>
              </w:rPr>
              <w:t>Annual effects sum exactly to ΔCRF3</w:t>
            </w:r>
          </w:p>
        </w:tc>
        <w:tc>
          <w:tcPr>
            <w:tcW w:w="2067" w:type="pct"/>
          </w:tcPr>
          <w:p w14:paraId="4F639B0D" w14:textId="77777777" w:rsidR="00182A0D" w:rsidRPr="00446751" w:rsidRDefault="00945622" w:rsidP="00446751">
            <w:pPr>
              <w:pStyle w:val="Compact"/>
              <w:spacing w:before="20" w:after="20" w:line="240" w:lineRule="auto"/>
              <w:rPr>
                <w:sz w:val="18"/>
              </w:rPr>
            </w:pPr>
            <w:r w:rsidRPr="00446751">
              <w:rPr>
                <w:sz w:val="18"/>
              </w:rPr>
              <w:t>Residual 1.9 × 10⁻¹¹ kt</w:t>
            </w:r>
          </w:p>
        </w:tc>
      </w:tr>
      <w:tr w:rsidR="00182A0D" w:rsidRPr="00446751" w14:paraId="7E20E7E3" w14:textId="77777777" w:rsidTr="00446751">
        <w:trPr>
          <w:cantSplit/>
        </w:trPr>
        <w:tc>
          <w:tcPr>
            <w:tcW w:w="550" w:type="pct"/>
          </w:tcPr>
          <w:p w14:paraId="256B551E" w14:textId="77777777" w:rsidR="00182A0D" w:rsidRPr="00446751" w:rsidRDefault="00945622" w:rsidP="00446751">
            <w:pPr>
              <w:pStyle w:val="Compact"/>
              <w:spacing w:before="20" w:after="20" w:line="240" w:lineRule="auto"/>
              <w:rPr>
                <w:sz w:val="18"/>
              </w:rPr>
            </w:pPr>
            <w:r w:rsidRPr="00446751">
              <w:rPr>
                <w:sz w:val="18"/>
              </w:rPr>
              <w:t>9 ARDL</w:t>
            </w:r>
          </w:p>
        </w:tc>
        <w:tc>
          <w:tcPr>
            <w:tcW w:w="2383" w:type="pct"/>
          </w:tcPr>
          <w:p w14:paraId="21AD170C" w14:textId="77777777" w:rsidR="00182A0D" w:rsidRPr="00446751" w:rsidRDefault="00945622" w:rsidP="00446751">
            <w:pPr>
              <w:pStyle w:val="Compact"/>
              <w:spacing w:before="20" w:after="20" w:line="240" w:lineRule="auto"/>
              <w:rPr>
                <w:sz w:val="18"/>
              </w:rPr>
            </w:pPr>
            <w:r w:rsidRPr="00446751">
              <w:rPr>
                <w:sz w:val="18"/>
              </w:rPr>
              <w:t>θ</w:t>
            </w:r>
            <w:r w:rsidRPr="00446751">
              <w:rPr>
                <w:sz w:val="18"/>
                <w:vertAlign w:val="subscript"/>
              </w:rPr>
              <w:t>M</w:t>
            </w:r>
            <w:r w:rsidRPr="00446751">
              <w:rPr>
                <w:sz w:val="18"/>
              </w:rPr>
              <w:t>, θ</w:t>
            </w:r>
            <w:r w:rsidRPr="00446751">
              <w:rPr>
                <w:sz w:val="18"/>
                <w:vertAlign w:val="subscript"/>
              </w:rPr>
              <w:t>P</w:t>
            </w:r>
            <w:r w:rsidRPr="00446751">
              <w:rPr>
                <w:sz w:val="18"/>
              </w:rPr>
              <w:t xml:space="preserve"> reproduced by an independent OLS</w:t>
            </w:r>
          </w:p>
        </w:tc>
        <w:tc>
          <w:tcPr>
            <w:tcW w:w="2067" w:type="pct"/>
          </w:tcPr>
          <w:p w14:paraId="0859F537" w14:textId="77777777" w:rsidR="00182A0D" w:rsidRPr="00446751" w:rsidRDefault="00945622" w:rsidP="00446751">
            <w:pPr>
              <w:pStyle w:val="Compact"/>
              <w:spacing w:before="20" w:after="20" w:line="240" w:lineRule="auto"/>
              <w:rPr>
                <w:sz w:val="18"/>
              </w:rPr>
            </w:pPr>
            <w:r w:rsidRPr="00446751">
              <w:rPr>
                <w:sz w:val="18"/>
              </w:rPr>
              <w:t>ARDL(1,0,0): θ</w:t>
            </w:r>
            <w:r w:rsidRPr="00446751">
              <w:rPr>
                <w:sz w:val="18"/>
                <w:vertAlign w:val="subscript"/>
              </w:rPr>
              <w:t>M</w:t>
            </w:r>
            <w:r w:rsidRPr="00446751">
              <w:rPr>
                <w:sz w:val="18"/>
              </w:rPr>
              <w:t xml:space="preserve"> 0.2227, θ</w:t>
            </w:r>
            <w:r w:rsidRPr="00446751">
              <w:rPr>
                <w:sz w:val="18"/>
                <w:vertAlign w:val="subscript"/>
              </w:rPr>
              <w:t>P</w:t>
            </w:r>
            <w:r w:rsidRPr="00446751">
              <w:rPr>
                <w:sz w:val="18"/>
              </w:rPr>
              <w:t xml:space="preserve"> 0.4598, </w:t>
            </w:r>
            <w:r w:rsidRPr="00446751">
              <w:rPr>
                <w:i/>
                <w:iCs/>
                <w:sz w:val="18"/>
              </w:rPr>
              <w:t>n</w:t>
            </w:r>
            <w:r w:rsidRPr="00446751">
              <w:rPr>
                <w:sz w:val="18"/>
              </w:rPr>
              <w:t xml:space="preserve"> = 28</w:t>
            </w:r>
          </w:p>
        </w:tc>
      </w:tr>
      <w:tr w:rsidR="00182A0D" w:rsidRPr="00446751" w14:paraId="23971E15" w14:textId="77777777" w:rsidTr="00446751">
        <w:trPr>
          <w:cantSplit/>
        </w:trPr>
        <w:tc>
          <w:tcPr>
            <w:tcW w:w="550" w:type="pct"/>
          </w:tcPr>
          <w:p w14:paraId="4F6CF669" w14:textId="77777777" w:rsidR="00182A0D" w:rsidRPr="00446751" w:rsidRDefault="00945622" w:rsidP="00446751">
            <w:pPr>
              <w:pStyle w:val="Compact"/>
              <w:spacing w:before="20" w:after="20" w:line="240" w:lineRule="auto"/>
              <w:rPr>
                <w:sz w:val="18"/>
              </w:rPr>
            </w:pPr>
            <w:r w:rsidRPr="00446751">
              <w:rPr>
                <w:sz w:val="18"/>
              </w:rPr>
              <w:t>9 ARDL</w:t>
            </w:r>
          </w:p>
        </w:tc>
        <w:tc>
          <w:tcPr>
            <w:tcW w:w="2383" w:type="pct"/>
          </w:tcPr>
          <w:p w14:paraId="2235F93B" w14:textId="77777777" w:rsidR="00182A0D" w:rsidRPr="00446751" w:rsidRDefault="00945622" w:rsidP="00446751">
            <w:pPr>
              <w:pStyle w:val="Compact"/>
              <w:spacing w:before="20" w:after="20" w:line="240" w:lineRule="auto"/>
              <w:rPr>
                <w:sz w:val="18"/>
              </w:rPr>
            </w:pPr>
            <w:r w:rsidRPr="00446751">
              <w:rPr>
                <w:rStyle w:val="VerbatimChar"/>
                <w:rFonts w:ascii="Times New Roman" w:hAnsi="Times New Roman"/>
                <w:sz w:val="18"/>
              </w:rPr>
              <w:t>key_results.json</w:t>
            </w:r>
            <w:r w:rsidRPr="00446751">
              <w:rPr>
                <w:sz w:val="18"/>
              </w:rPr>
              <w:t xml:space="preserve"> = </w:t>
            </w:r>
            <w:r w:rsidRPr="00446751">
              <w:rPr>
                <w:rStyle w:val="VerbatimChar"/>
                <w:rFonts w:ascii="Times New Roman" w:hAnsi="Times New Roman"/>
                <w:sz w:val="18"/>
              </w:rPr>
              <w:t>results.xlsx</w:t>
            </w:r>
          </w:p>
        </w:tc>
        <w:tc>
          <w:tcPr>
            <w:tcW w:w="2067" w:type="pct"/>
          </w:tcPr>
          <w:p w14:paraId="0BA7132B" w14:textId="77777777" w:rsidR="00182A0D" w:rsidRPr="00446751" w:rsidRDefault="00945622" w:rsidP="00446751">
            <w:pPr>
              <w:pStyle w:val="Compact"/>
              <w:spacing w:before="20" w:after="20" w:line="240" w:lineRule="auto"/>
              <w:rPr>
                <w:sz w:val="18"/>
              </w:rPr>
            </w:pPr>
            <w:r w:rsidRPr="00446751">
              <w:rPr>
                <w:sz w:val="18"/>
              </w:rPr>
              <w:t>Pass</w:t>
            </w:r>
          </w:p>
        </w:tc>
      </w:tr>
      <w:tr w:rsidR="00182A0D" w:rsidRPr="00446751" w14:paraId="12F0068A" w14:textId="77777777" w:rsidTr="00446751">
        <w:trPr>
          <w:cantSplit/>
        </w:trPr>
        <w:tc>
          <w:tcPr>
            <w:tcW w:w="550" w:type="pct"/>
          </w:tcPr>
          <w:p w14:paraId="7769CDB6" w14:textId="77777777" w:rsidR="00182A0D" w:rsidRPr="00446751" w:rsidRDefault="00945622" w:rsidP="00446751">
            <w:pPr>
              <w:pStyle w:val="Compact"/>
              <w:spacing w:before="20" w:after="20" w:line="240" w:lineRule="auto"/>
              <w:rPr>
                <w:sz w:val="18"/>
              </w:rPr>
            </w:pPr>
            <w:r w:rsidRPr="00446751">
              <w:rPr>
                <w:sz w:val="18"/>
              </w:rPr>
              <w:t>10 Ceiling</w:t>
            </w:r>
          </w:p>
        </w:tc>
        <w:tc>
          <w:tcPr>
            <w:tcW w:w="2383" w:type="pct"/>
          </w:tcPr>
          <w:p w14:paraId="3105C743" w14:textId="77777777" w:rsidR="00182A0D" w:rsidRPr="00446751" w:rsidRDefault="00945622" w:rsidP="00446751">
            <w:pPr>
              <w:pStyle w:val="Compact"/>
              <w:spacing w:before="20" w:after="20" w:line="240" w:lineRule="auto"/>
              <w:rPr>
                <w:sz w:val="18"/>
              </w:rPr>
            </w:pPr>
            <w:r w:rsidRPr="00446751">
              <w:rPr>
                <w:sz w:val="18"/>
              </w:rPr>
              <w:t>2030 target = 0.75 × CRF3</w:t>
            </w:r>
            <w:r w:rsidRPr="00446751">
              <w:rPr>
                <w:sz w:val="18"/>
                <w:vertAlign w:val="subscript"/>
              </w:rPr>
              <w:t>2018</w:t>
            </w:r>
          </w:p>
        </w:tc>
        <w:tc>
          <w:tcPr>
            <w:tcW w:w="2067" w:type="pct"/>
          </w:tcPr>
          <w:p w14:paraId="45BA30D4" w14:textId="77777777" w:rsidR="00182A0D" w:rsidRPr="00446751" w:rsidRDefault="00945622" w:rsidP="00446751">
            <w:pPr>
              <w:pStyle w:val="Compact"/>
              <w:spacing w:before="20" w:after="20" w:line="240" w:lineRule="auto"/>
              <w:rPr>
                <w:sz w:val="18"/>
              </w:rPr>
            </w:pPr>
            <w:r w:rsidRPr="00446751">
              <w:rPr>
                <w:sz w:val="18"/>
              </w:rPr>
              <w:t>15,546.2 kt CO₂e</w:t>
            </w:r>
          </w:p>
        </w:tc>
      </w:tr>
      <w:tr w:rsidR="00182A0D" w:rsidRPr="00446751" w14:paraId="1D6D2A9C" w14:textId="77777777" w:rsidTr="00446751">
        <w:trPr>
          <w:cantSplit/>
        </w:trPr>
        <w:tc>
          <w:tcPr>
            <w:tcW w:w="550" w:type="pct"/>
          </w:tcPr>
          <w:p w14:paraId="1D37A797" w14:textId="77777777" w:rsidR="00182A0D" w:rsidRPr="00446751" w:rsidRDefault="00945622" w:rsidP="00446751">
            <w:pPr>
              <w:pStyle w:val="Compact"/>
              <w:spacing w:before="20" w:after="20" w:line="240" w:lineRule="auto"/>
              <w:rPr>
                <w:sz w:val="18"/>
              </w:rPr>
            </w:pPr>
            <w:r w:rsidRPr="00446751">
              <w:rPr>
                <w:sz w:val="18"/>
              </w:rPr>
              <w:t>11 Outputs</w:t>
            </w:r>
          </w:p>
        </w:tc>
        <w:tc>
          <w:tcPr>
            <w:tcW w:w="2383" w:type="pct"/>
          </w:tcPr>
          <w:p w14:paraId="7B24FBF5" w14:textId="77777777" w:rsidR="00182A0D" w:rsidRPr="00446751" w:rsidRDefault="00945622" w:rsidP="00446751">
            <w:pPr>
              <w:pStyle w:val="Compact"/>
              <w:spacing w:before="20" w:after="20" w:line="240" w:lineRule="auto"/>
              <w:rPr>
                <w:sz w:val="18"/>
              </w:rPr>
            </w:pPr>
            <w:r w:rsidRPr="00446751">
              <w:rPr>
                <w:sz w:val="18"/>
              </w:rPr>
              <w:t>34 sheets; 7 figures in PNG and PDF</w:t>
            </w:r>
          </w:p>
        </w:tc>
        <w:tc>
          <w:tcPr>
            <w:tcW w:w="2067" w:type="pct"/>
          </w:tcPr>
          <w:p w14:paraId="54E2D75F" w14:textId="77777777" w:rsidR="00182A0D" w:rsidRPr="00446751" w:rsidRDefault="00945622" w:rsidP="00446751">
            <w:pPr>
              <w:pStyle w:val="Compact"/>
              <w:spacing w:before="20" w:after="20" w:line="240" w:lineRule="auto"/>
              <w:rPr>
                <w:sz w:val="18"/>
              </w:rPr>
            </w:pPr>
            <w:r w:rsidRPr="00446751">
              <w:rPr>
                <w:sz w:val="18"/>
              </w:rPr>
              <w:t>Pass</w:t>
            </w:r>
          </w:p>
        </w:tc>
      </w:tr>
      <w:tr w:rsidR="00182A0D" w:rsidRPr="00446751" w14:paraId="0909259B" w14:textId="77777777" w:rsidTr="00446751">
        <w:trPr>
          <w:cantSplit/>
        </w:trPr>
        <w:tc>
          <w:tcPr>
            <w:tcW w:w="550" w:type="pct"/>
          </w:tcPr>
          <w:p w14:paraId="00086703" w14:textId="77777777" w:rsidR="00182A0D" w:rsidRPr="00446751" w:rsidRDefault="00945622" w:rsidP="00446751">
            <w:pPr>
              <w:pStyle w:val="Compact"/>
              <w:spacing w:before="20" w:after="20" w:line="240" w:lineRule="auto"/>
              <w:rPr>
                <w:sz w:val="18"/>
              </w:rPr>
            </w:pPr>
            <w:r w:rsidRPr="00446751">
              <w:rPr>
                <w:sz w:val="18"/>
              </w:rPr>
              <w:t>11 Outputs</w:t>
            </w:r>
          </w:p>
        </w:tc>
        <w:tc>
          <w:tcPr>
            <w:tcW w:w="2383" w:type="pct"/>
          </w:tcPr>
          <w:p w14:paraId="5D648460" w14:textId="77777777" w:rsidR="00182A0D" w:rsidRPr="00446751" w:rsidRDefault="00945622" w:rsidP="00446751">
            <w:pPr>
              <w:pStyle w:val="Compact"/>
              <w:spacing w:before="20" w:after="20" w:line="240" w:lineRule="auto"/>
              <w:rPr>
                <w:sz w:val="18"/>
              </w:rPr>
            </w:pPr>
            <w:r w:rsidRPr="00446751">
              <w:rPr>
                <w:sz w:val="18"/>
              </w:rPr>
              <w:t>Provisional inputs listed in the JSON</w:t>
            </w:r>
          </w:p>
        </w:tc>
        <w:tc>
          <w:tcPr>
            <w:tcW w:w="2067" w:type="pct"/>
          </w:tcPr>
          <w:p w14:paraId="7437501C" w14:textId="77777777" w:rsidR="00182A0D" w:rsidRPr="00446751" w:rsidRDefault="00945622" w:rsidP="00446751">
            <w:pPr>
              <w:pStyle w:val="Compact"/>
              <w:spacing w:before="20" w:after="20" w:line="240" w:lineRule="auto"/>
              <w:rPr>
                <w:sz w:val="18"/>
              </w:rPr>
            </w:pPr>
            <w:r w:rsidRPr="00446751">
              <w:rPr>
                <w:sz w:val="18"/>
              </w:rPr>
              <w:t>Coder-2 placeholder scores (kappa only)</w:t>
            </w:r>
          </w:p>
        </w:tc>
      </w:tr>
    </w:tbl>
    <w:p w14:paraId="3EF46049" w14:textId="77777777" w:rsidR="00182A0D" w:rsidRDefault="00945622">
      <w:pPr>
        <w:pStyle w:val="Heading1"/>
      </w:pPr>
      <w:bookmarkStart w:id="132" w:name="appendix-e.-unit-root-tests"/>
      <w:bookmarkStart w:id="133" w:name="_Toc244166808"/>
      <w:bookmarkEnd w:id="130"/>
      <w:r>
        <w:t>Appendix E. Unit-Root Tests</w:t>
      </w:r>
      <w:bookmarkEnd w:id="133"/>
    </w:p>
    <w:p w14:paraId="401E941B" w14:textId="77777777" w:rsidR="00182A0D" w:rsidRDefault="00945622">
      <w:pPr>
        <w:pStyle w:val="TblCaption"/>
      </w:pPr>
      <w:r>
        <w:rPr>
          <w:b/>
          <w:bCs/>
        </w:rPr>
        <w:t>Table E1.</w:t>
      </w:r>
      <w:r>
        <w:t xml:space="preserve"> Unit-root tests.</w:t>
      </w:r>
    </w:p>
    <w:tbl>
      <w:tblPr>
        <w:tblStyle w:val="Table"/>
        <w:tblW w:w="0" w:type="auto"/>
        <w:tblBorders>
          <w:top w:val="single" w:sz="8" w:space="0" w:color="000000"/>
          <w:bottom w:val="single" w:sz="8" w:space="0" w:color="000000"/>
        </w:tblBorders>
        <w:tblLayout w:type="fixed"/>
        <w:tblCellMar>
          <w:left w:w="68" w:type="dxa"/>
          <w:right w:w="68" w:type="dxa"/>
        </w:tblCellMar>
        <w:tblLook w:val="0020" w:firstRow="1" w:lastRow="0" w:firstColumn="0" w:lastColumn="0" w:noHBand="0" w:noVBand="0"/>
      </w:tblPr>
      <w:tblGrid>
        <w:gridCol w:w="2236"/>
        <w:gridCol w:w="1681"/>
        <w:gridCol w:w="1545"/>
        <w:gridCol w:w="932"/>
        <w:gridCol w:w="1655"/>
        <w:gridCol w:w="978"/>
      </w:tblGrid>
      <w:tr w:rsidR="00182A0D" w:rsidRPr="00446751" w14:paraId="4463C093" w14:textId="77777777" w:rsidTr="00446751">
        <w:trPr>
          <w:cnfStyle w:val="100000000000" w:firstRow="1" w:lastRow="0" w:firstColumn="0" w:lastColumn="0" w:oddVBand="0" w:evenVBand="0" w:oddHBand="0" w:evenHBand="0" w:firstRowFirstColumn="0" w:firstRowLastColumn="0" w:lastRowFirstColumn="0" w:lastRowLastColumn="0"/>
          <w:cantSplit/>
          <w:tblHeader/>
        </w:trPr>
        <w:tc>
          <w:tcPr>
            <w:tcW w:w="2236" w:type="dxa"/>
            <w:tcBorders>
              <w:top w:val="single" w:sz="8" w:space="0" w:color="000000"/>
              <w:bottom w:val="single" w:sz="4" w:space="0" w:color="000000"/>
            </w:tcBorders>
            <w:shd w:val="clear" w:color="auto" w:fill="F2F2F2"/>
          </w:tcPr>
          <w:p w14:paraId="7024A380" w14:textId="77777777" w:rsidR="00182A0D" w:rsidRPr="00446751" w:rsidRDefault="00945622" w:rsidP="00446751">
            <w:pPr>
              <w:pStyle w:val="Compact"/>
              <w:keepNext/>
              <w:spacing w:before="20" w:after="20" w:line="240" w:lineRule="auto"/>
              <w:rPr>
                <w:b/>
                <w:sz w:val="18"/>
              </w:rPr>
            </w:pPr>
            <w:r w:rsidRPr="00446751">
              <w:rPr>
                <w:b/>
                <w:sz w:val="18"/>
              </w:rPr>
              <w:t>Variable</w:t>
            </w:r>
          </w:p>
        </w:tc>
        <w:tc>
          <w:tcPr>
            <w:tcW w:w="1681" w:type="dxa"/>
            <w:tcBorders>
              <w:top w:val="single" w:sz="8" w:space="0" w:color="000000"/>
              <w:bottom w:val="single" w:sz="4" w:space="0" w:color="000000"/>
            </w:tcBorders>
            <w:shd w:val="clear" w:color="auto" w:fill="F2F2F2"/>
          </w:tcPr>
          <w:p w14:paraId="48A16195" w14:textId="77777777" w:rsidR="00182A0D" w:rsidRPr="00446751" w:rsidRDefault="00945622" w:rsidP="00446751">
            <w:pPr>
              <w:pStyle w:val="Compact"/>
              <w:keepNext/>
              <w:spacing w:before="20" w:after="20" w:line="240" w:lineRule="auto"/>
              <w:rPr>
                <w:b/>
                <w:sz w:val="18"/>
              </w:rPr>
            </w:pPr>
            <w:r w:rsidRPr="00446751">
              <w:rPr>
                <w:b/>
                <w:sz w:val="18"/>
              </w:rPr>
              <w:t>Form</w:t>
            </w:r>
          </w:p>
        </w:tc>
        <w:tc>
          <w:tcPr>
            <w:tcW w:w="1545" w:type="dxa"/>
            <w:tcBorders>
              <w:top w:val="single" w:sz="8" w:space="0" w:color="000000"/>
              <w:bottom w:val="single" w:sz="4" w:space="0" w:color="000000"/>
            </w:tcBorders>
            <w:shd w:val="clear" w:color="auto" w:fill="F2F2F2"/>
          </w:tcPr>
          <w:p w14:paraId="7229632C" w14:textId="77777777" w:rsidR="00182A0D" w:rsidRPr="00446751" w:rsidRDefault="00945622" w:rsidP="00446751">
            <w:pPr>
              <w:pStyle w:val="Compact"/>
              <w:keepNext/>
              <w:spacing w:before="20" w:after="20" w:line="240" w:lineRule="auto"/>
              <w:jc w:val="right"/>
              <w:rPr>
                <w:b/>
                <w:sz w:val="18"/>
              </w:rPr>
            </w:pPr>
            <w:r w:rsidRPr="00446751">
              <w:rPr>
                <w:b/>
                <w:sz w:val="18"/>
              </w:rPr>
              <w:t>ADF statistic</w:t>
            </w:r>
          </w:p>
        </w:tc>
        <w:tc>
          <w:tcPr>
            <w:tcW w:w="932" w:type="dxa"/>
            <w:tcBorders>
              <w:top w:val="single" w:sz="8" w:space="0" w:color="000000"/>
              <w:bottom w:val="single" w:sz="4" w:space="0" w:color="000000"/>
            </w:tcBorders>
            <w:shd w:val="clear" w:color="auto" w:fill="F2F2F2"/>
          </w:tcPr>
          <w:p w14:paraId="38CE8B37" w14:textId="77777777" w:rsidR="00182A0D" w:rsidRPr="00446751" w:rsidRDefault="00945622" w:rsidP="00446751">
            <w:pPr>
              <w:pStyle w:val="Compact"/>
              <w:keepNext/>
              <w:spacing w:before="20" w:after="20" w:line="240" w:lineRule="auto"/>
              <w:jc w:val="right"/>
              <w:rPr>
                <w:b/>
                <w:sz w:val="18"/>
              </w:rPr>
            </w:pPr>
            <w:r w:rsidRPr="00446751">
              <w:rPr>
                <w:b/>
                <w:sz w:val="18"/>
              </w:rPr>
              <w:t xml:space="preserve">ADF </w:t>
            </w:r>
            <w:r w:rsidRPr="00446751">
              <w:rPr>
                <w:b/>
                <w:i/>
                <w:iCs/>
                <w:sz w:val="18"/>
              </w:rPr>
              <w:t>p</w:t>
            </w:r>
          </w:p>
        </w:tc>
        <w:tc>
          <w:tcPr>
            <w:tcW w:w="1655" w:type="dxa"/>
            <w:tcBorders>
              <w:top w:val="single" w:sz="8" w:space="0" w:color="000000"/>
              <w:bottom w:val="single" w:sz="4" w:space="0" w:color="000000"/>
            </w:tcBorders>
            <w:shd w:val="clear" w:color="auto" w:fill="F2F2F2"/>
          </w:tcPr>
          <w:p w14:paraId="66BF9D1D" w14:textId="77777777" w:rsidR="00182A0D" w:rsidRPr="00446751" w:rsidRDefault="00945622" w:rsidP="00446751">
            <w:pPr>
              <w:pStyle w:val="Compact"/>
              <w:keepNext/>
              <w:spacing w:before="20" w:after="20" w:line="240" w:lineRule="auto"/>
              <w:jc w:val="right"/>
              <w:rPr>
                <w:b/>
                <w:sz w:val="18"/>
              </w:rPr>
            </w:pPr>
            <w:r w:rsidRPr="00446751">
              <w:rPr>
                <w:b/>
                <w:sz w:val="18"/>
              </w:rPr>
              <w:t>KPSS statistic</w:t>
            </w:r>
          </w:p>
        </w:tc>
        <w:tc>
          <w:tcPr>
            <w:tcW w:w="978" w:type="dxa"/>
            <w:tcBorders>
              <w:top w:val="single" w:sz="8" w:space="0" w:color="000000"/>
              <w:bottom w:val="single" w:sz="4" w:space="0" w:color="000000"/>
            </w:tcBorders>
            <w:shd w:val="clear" w:color="auto" w:fill="F2F2F2"/>
          </w:tcPr>
          <w:p w14:paraId="5FFB3D19" w14:textId="77777777" w:rsidR="00182A0D" w:rsidRPr="00446751" w:rsidRDefault="00945622" w:rsidP="00446751">
            <w:pPr>
              <w:pStyle w:val="Compact"/>
              <w:keepNext/>
              <w:spacing w:before="20" w:after="20" w:line="240" w:lineRule="auto"/>
              <w:jc w:val="right"/>
              <w:rPr>
                <w:b/>
                <w:sz w:val="18"/>
              </w:rPr>
            </w:pPr>
            <w:r w:rsidRPr="00446751">
              <w:rPr>
                <w:b/>
                <w:sz w:val="18"/>
              </w:rPr>
              <w:t xml:space="preserve">KPSS </w:t>
            </w:r>
            <w:r w:rsidRPr="00446751">
              <w:rPr>
                <w:b/>
                <w:i/>
                <w:iCs/>
                <w:sz w:val="18"/>
              </w:rPr>
              <w:t>p</w:t>
            </w:r>
          </w:p>
        </w:tc>
      </w:tr>
      <w:tr w:rsidR="00182A0D" w:rsidRPr="00446751" w14:paraId="39DCC126" w14:textId="77777777" w:rsidTr="00446751">
        <w:trPr>
          <w:cantSplit/>
        </w:trPr>
        <w:tc>
          <w:tcPr>
            <w:tcW w:w="2236" w:type="dxa"/>
            <w:tcBorders>
              <w:top w:val="single" w:sz="4" w:space="0" w:color="000000"/>
            </w:tcBorders>
          </w:tcPr>
          <w:p w14:paraId="41DF8EBC" w14:textId="77777777" w:rsidR="00182A0D" w:rsidRPr="00446751" w:rsidRDefault="00945622" w:rsidP="00446751">
            <w:pPr>
              <w:pStyle w:val="Compact"/>
              <w:keepNext/>
              <w:spacing w:before="20" w:after="20" w:line="240" w:lineRule="auto"/>
              <w:rPr>
                <w:sz w:val="18"/>
              </w:rPr>
            </w:pPr>
            <w:r w:rsidRPr="00446751">
              <w:rPr>
                <w:sz w:val="18"/>
              </w:rPr>
              <w:t>ln CRF3</w:t>
            </w:r>
          </w:p>
        </w:tc>
        <w:tc>
          <w:tcPr>
            <w:tcW w:w="1681" w:type="dxa"/>
            <w:tcBorders>
              <w:top w:val="single" w:sz="4" w:space="0" w:color="000000"/>
            </w:tcBorders>
          </w:tcPr>
          <w:p w14:paraId="38739924" w14:textId="77777777" w:rsidR="00182A0D" w:rsidRPr="00446751" w:rsidRDefault="00945622" w:rsidP="00446751">
            <w:pPr>
              <w:pStyle w:val="Compact"/>
              <w:keepNext/>
              <w:spacing w:before="20" w:after="20" w:line="240" w:lineRule="auto"/>
              <w:rPr>
                <w:sz w:val="18"/>
              </w:rPr>
            </w:pPr>
            <w:r w:rsidRPr="00446751">
              <w:rPr>
                <w:sz w:val="18"/>
              </w:rPr>
              <w:t>Level</w:t>
            </w:r>
          </w:p>
        </w:tc>
        <w:tc>
          <w:tcPr>
            <w:tcW w:w="1545" w:type="dxa"/>
            <w:tcBorders>
              <w:top w:val="single" w:sz="4" w:space="0" w:color="000000"/>
            </w:tcBorders>
          </w:tcPr>
          <w:p w14:paraId="45C6C18F"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3.13</w:t>
            </w:r>
          </w:p>
        </w:tc>
        <w:tc>
          <w:tcPr>
            <w:tcW w:w="932" w:type="dxa"/>
            <w:tcBorders>
              <w:top w:val="single" w:sz="4" w:space="0" w:color="000000"/>
            </w:tcBorders>
          </w:tcPr>
          <w:p w14:paraId="74FC6FBA" w14:textId="77777777" w:rsidR="00182A0D" w:rsidRPr="00446751" w:rsidRDefault="00945622" w:rsidP="00446751">
            <w:pPr>
              <w:pStyle w:val="Compact"/>
              <w:keepNext/>
              <w:spacing w:before="20" w:after="20" w:line="240" w:lineRule="auto"/>
              <w:jc w:val="right"/>
              <w:rPr>
                <w:sz w:val="18"/>
              </w:rPr>
            </w:pPr>
            <w:r w:rsidRPr="00446751">
              <w:rPr>
                <w:sz w:val="18"/>
              </w:rPr>
              <w:t>0.100</w:t>
            </w:r>
          </w:p>
        </w:tc>
        <w:tc>
          <w:tcPr>
            <w:tcW w:w="1655" w:type="dxa"/>
            <w:tcBorders>
              <w:top w:val="single" w:sz="4" w:space="0" w:color="000000"/>
            </w:tcBorders>
          </w:tcPr>
          <w:p w14:paraId="1357182D" w14:textId="77777777" w:rsidR="00182A0D" w:rsidRPr="00446751" w:rsidRDefault="00945622" w:rsidP="00446751">
            <w:pPr>
              <w:pStyle w:val="Compact"/>
              <w:keepNext/>
              <w:spacing w:before="20" w:after="20" w:line="240" w:lineRule="auto"/>
              <w:jc w:val="right"/>
              <w:rPr>
                <w:sz w:val="18"/>
              </w:rPr>
            </w:pPr>
            <w:r w:rsidRPr="00446751">
              <w:rPr>
                <w:sz w:val="18"/>
              </w:rPr>
              <w:t>0.185</w:t>
            </w:r>
          </w:p>
        </w:tc>
        <w:tc>
          <w:tcPr>
            <w:tcW w:w="978" w:type="dxa"/>
            <w:tcBorders>
              <w:top w:val="single" w:sz="4" w:space="0" w:color="000000"/>
            </w:tcBorders>
          </w:tcPr>
          <w:p w14:paraId="0F473584" w14:textId="77777777" w:rsidR="00182A0D" w:rsidRPr="00446751" w:rsidRDefault="00945622" w:rsidP="00446751">
            <w:pPr>
              <w:pStyle w:val="Compact"/>
              <w:keepNext/>
              <w:spacing w:before="20" w:after="20" w:line="240" w:lineRule="auto"/>
              <w:jc w:val="right"/>
              <w:rPr>
                <w:sz w:val="18"/>
              </w:rPr>
            </w:pPr>
            <w:r w:rsidRPr="00446751">
              <w:rPr>
                <w:sz w:val="18"/>
              </w:rPr>
              <w:t>0.022</w:t>
            </w:r>
          </w:p>
        </w:tc>
      </w:tr>
      <w:tr w:rsidR="00182A0D" w:rsidRPr="00446751" w14:paraId="050D2297" w14:textId="77777777" w:rsidTr="00446751">
        <w:trPr>
          <w:cantSplit/>
        </w:trPr>
        <w:tc>
          <w:tcPr>
            <w:tcW w:w="2236" w:type="dxa"/>
          </w:tcPr>
          <w:p w14:paraId="64EAB17C" w14:textId="77777777" w:rsidR="00182A0D" w:rsidRPr="00446751" w:rsidRDefault="00945622" w:rsidP="00446751">
            <w:pPr>
              <w:pStyle w:val="Compact"/>
              <w:keepNext/>
              <w:spacing w:before="20" w:after="20" w:line="240" w:lineRule="auto"/>
              <w:rPr>
                <w:sz w:val="18"/>
              </w:rPr>
            </w:pPr>
            <w:r w:rsidRPr="00446751">
              <w:rPr>
                <w:sz w:val="18"/>
              </w:rPr>
              <w:t>ln CRF3</w:t>
            </w:r>
          </w:p>
        </w:tc>
        <w:tc>
          <w:tcPr>
            <w:tcW w:w="1681" w:type="dxa"/>
          </w:tcPr>
          <w:p w14:paraId="1AA7C45B" w14:textId="77777777" w:rsidR="00182A0D" w:rsidRPr="00446751" w:rsidRDefault="00945622" w:rsidP="00446751">
            <w:pPr>
              <w:pStyle w:val="Compact"/>
              <w:keepNext/>
              <w:spacing w:before="20" w:after="20" w:line="240" w:lineRule="auto"/>
              <w:rPr>
                <w:sz w:val="18"/>
              </w:rPr>
            </w:pPr>
            <w:r w:rsidRPr="00446751">
              <w:rPr>
                <w:sz w:val="18"/>
              </w:rPr>
              <w:t>First difference</w:t>
            </w:r>
          </w:p>
        </w:tc>
        <w:tc>
          <w:tcPr>
            <w:tcW w:w="1545" w:type="dxa"/>
          </w:tcPr>
          <w:p w14:paraId="31249686"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3.22</w:t>
            </w:r>
          </w:p>
        </w:tc>
        <w:tc>
          <w:tcPr>
            <w:tcW w:w="932" w:type="dxa"/>
          </w:tcPr>
          <w:p w14:paraId="63AF66BF" w14:textId="77777777" w:rsidR="00182A0D" w:rsidRPr="00446751" w:rsidRDefault="00945622" w:rsidP="00446751">
            <w:pPr>
              <w:pStyle w:val="Compact"/>
              <w:keepNext/>
              <w:spacing w:before="20" w:after="20" w:line="240" w:lineRule="auto"/>
              <w:jc w:val="right"/>
              <w:rPr>
                <w:sz w:val="18"/>
              </w:rPr>
            </w:pPr>
            <w:r w:rsidRPr="00446751">
              <w:rPr>
                <w:sz w:val="18"/>
              </w:rPr>
              <w:t>0.019</w:t>
            </w:r>
          </w:p>
        </w:tc>
        <w:tc>
          <w:tcPr>
            <w:tcW w:w="1655" w:type="dxa"/>
          </w:tcPr>
          <w:p w14:paraId="5B05A5F2" w14:textId="77777777" w:rsidR="00182A0D" w:rsidRPr="00446751" w:rsidRDefault="00945622" w:rsidP="00446751">
            <w:pPr>
              <w:pStyle w:val="Compact"/>
              <w:keepNext/>
              <w:spacing w:before="20" w:after="20" w:line="240" w:lineRule="auto"/>
              <w:jc w:val="right"/>
              <w:rPr>
                <w:sz w:val="18"/>
              </w:rPr>
            </w:pPr>
            <w:r w:rsidRPr="00446751">
              <w:rPr>
                <w:sz w:val="18"/>
              </w:rPr>
              <w:t>0.168</w:t>
            </w:r>
          </w:p>
        </w:tc>
        <w:tc>
          <w:tcPr>
            <w:tcW w:w="978" w:type="dxa"/>
          </w:tcPr>
          <w:p w14:paraId="02BC18B9" w14:textId="77777777" w:rsidR="00182A0D" w:rsidRPr="00446751" w:rsidRDefault="00945622" w:rsidP="00446751">
            <w:pPr>
              <w:pStyle w:val="Compact"/>
              <w:keepNext/>
              <w:spacing w:before="20" w:after="20" w:line="240" w:lineRule="auto"/>
              <w:jc w:val="right"/>
              <w:rPr>
                <w:sz w:val="18"/>
              </w:rPr>
            </w:pPr>
            <w:r w:rsidRPr="00446751">
              <w:rPr>
                <w:sz w:val="18"/>
              </w:rPr>
              <w:t>&gt; 0.10</w:t>
            </w:r>
          </w:p>
        </w:tc>
      </w:tr>
      <w:tr w:rsidR="00182A0D" w:rsidRPr="00446751" w14:paraId="02386A12" w14:textId="77777777" w:rsidTr="00446751">
        <w:trPr>
          <w:cantSplit/>
        </w:trPr>
        <w:tc>
          <w:tcPr>
            <w:tcW w:w="2236" w:type="dxa"/>
          </w:tcPr>
          <w:p w14:paraId="63F4A2DE" w14:textId="77777777" w:rsidR="00182A0D" w:rsidRPr="00446751" w:rsidRDefault="00945622" w:rsidP="00446751">
            <w:pPr>
              <w:pStyle w:val="Compact"/>
              <w:keepNext/>
              <w:spacing w:before="20" w:after="20" w:line="240" w:lineRule="auto"/>
              <w:rPr>
                <w:sz w:val="18"/>
              </w:rPr>
            </w:pPr>
            <w:r w:rsidRPr="00446751">
              <w:rPr>
                <w:sz w:val="18"/>
              </w:rPr>
              <w:t>M</w:t>
            </w:r>
          </w:p>
        </w:tc>
        <w:tc>
          <w:tcPr>
            <w:tcW w:w="1681" w:type="dxa"/>
          </w:tcPr>
          <w:p w14:paraId="3B190F55" w14:textId="77777777" w:rsidR="00182A0D" w:rsidRPr="00446751" w:rsidRDefault="00945622" w:rsidP="00446751">
            <w:pPr>
              <w:pStyle w:val="Compact"/>
              <w:keepNext/>
              <w:spacing w:before="20" w:after="20" w:line="240" w:lineRule="auto"/>
              <w:rPr>
                <w:sz w:val="18"/>
              </w:rPr>
            </w:pPr>
            <w:r w:rsidRPr="00446751">
              <w:rPr>
                <w:sz w:val="18"/>
              </w:rPr>
              <w:t>Level</w:t>
            </w:r>
          </w:p>
        </w:tc>
        <w:tc>
          <w:tcPr>
            <w:tcW w:w="1545" w:type="dxa"/>
          </w:tcPr>
          <w:p w14:paraId="4B6E01A0"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3.98</w:t>
            </w:r>
          </w:p>
        </w:tc>
        <w:tc>
          <w:tcPr>
            <w:tcW w:w="932" w:type="dxa"/>
          </w:tcPr>
          <w:p w14:paraId="5641377B" w14:textId="77777777" w:rsidR="00182A0D" w:rsidRPr="00446751" w:rsidRDefault="00945622" w:rsidP="00446751">
            <w:pPr>
              <w:pStyle w:val="Compact"/>
              <w:keepNext/>
              <w:spacing w:before="20" w:after="20" w:line="240" w:lineRule="auto"/>
              <w:jc w:val="right"/>
              <w:rPr>
                <w:sz w:val="18"/>
              </w:rPr>
            </w:pPr>
            <w:r w:rsidRPr="00446751">
              <w:rPr>
                <w:sz w:val="18"/>
              </w:rPr>
              <w:t>0.009</w:t>
            </w:r>
          </w:p>
        </w:tc>
        <w:tc>
          <w:tcPr>
            <w:tcW w:w="1655" w:type="dxa"/>
          </w:tcPr>
          <w:p w14:paraId="1EFA5A27" w14:textId="77777777" w:rsidR="00182A0D" w:rsidRPr="00446751" w:rsidRDefault="00945622" w:rsidP="00446751">
            <w:pPr>
              <w:pStyle w:val="Compact"/>
              <w:keepNext/>
              <w:spacing w:before="20" w:after="20" w:line="240" w:lineRule="auto"/>
              <w:jc w:val="right"/>
              <w:rPr>
                <w:sz w:val="18"/>
              </w:rPr>
            </w:pPr>
            <w:r w:rsidRPr="00446751">
              <w:rPr>
                <w:sz w:val="18"/>
              </w:rPr>
              <w:t>0.072</w:t>
            </w:r>
          </w:p>
        </w:tc>
        <w:tc>
          <w:tcPr>
            <w:tcW w:w="978" w:type="dxa"/>
          </w:tcPr>
          <w:p w14:paraId="0561564D" w14:textId="77777777" w:rsidR="00182A0D" w:rsidRPr="00446751" w:rsidRDefault="00945622" w:rsidP="00446751">
            <w:pPr>
              <w:pStyle w:val="Compact"/>
              <w:keepNext/>
              <w:spacing w:before="20" w:after="20" w:line="240" w:lineRule="auto"/>
              <w:jc w:val="right"/>
              <w:rPr>
                <w:sz w:val="18"/>
              </w:rPr>
            </w:pPr>
            <w:r w:rsidRPr="00446751">
              <w:rPr>
                <w:sz w:val="18"/>
              </w:rPr>
              <w:t>&gt; 0.10</w:t>
            </w:r>
          </w:p>
        </w:tc>
      </w:tr>
      <w:tr w:rsidR="00182A0D" w:rsidRPr="00446751" w14:paraId="07D85AF7" w14:textId="77777777" w:rsidTr="00446751">
        <w:trPr>
          <w:cantSplit/>
        </w:trPr>
        <w:tc>
          <w:tcPr>
            <w:tcW w:w="2236" w:type="dxa"/>
          </w:tcPr>
          <w:p w14:paraId="4949DA74" w14:textId="77777777" w:rsidR="00182A0D" w:rsidRPr="00446751" w:rsidRDefault="00945622" w:rsidP="00446751">
            <w:pPr>
              <w:pStyle w:val="Compact"/>
              <w:keepNext/>
              <w:spacing w:before="20" w:after="20" w:line="240" w:lineRule="auto"/>
              <w:rPr>
                <w:sz w:val="18"/>
              </w:rPr>
            </w:pPr>
            <w:r w:rsidRPr="00446751">
              <w:rPr>
                <w:sz w:val="18"/>
              </w:rPr>
              <w:t>M</w:t>
            </w:r>
          </w:p>
        </w:tc>
        <w:tc>
          <w:tcPr>
            <w:tcW w:w="1681" w:type="dxa"/>
          </w:tcPr>
          <w:p w14:paraId="314E6A89" w14:textId="77777777" w:rsidR="00182A0D" w:rsidRPr="00446751" w:rsidRDefault="00945622" w:rsidP="00446751">
            <w:pPr>
              <w:pStyle w:val="Compact"/>
              <w:keepNext/>
              <w:spacing w:before="20" w:after="20" w:line="240" w:lineRule="auto"/>
              <w:rPr>
                <w:sz w:val="18"/>
              </w:rPr>
            </w:pPr>
            <w:r w:rsidRPr="00446751">
              <w:rPr>
                <w:sz w:val="18"/>
              </w:rPr>
              <w:t>First difference</w:t>
            </w:r>
          </w:p>
        </w:tc>
        <w:tc>
          <w:tcPr>
            <w:tcW w:w="1545" w:type="dxa"/>
          </w:tcPr>
          <w:p w14:paraId="2859E4CF"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3.01</w:t>
            </w:r>
          </w:p>
        </w:tc>
        <w:tc>
          <w:tcPr>
            <w:tcW w:w="932" w:type="dxa"/>
          </w:tcPr>
          <w:p w14:paraId="1BABA747" w14:textId="77777777" w:rsidR="00182A0D" w:rsidRPr="00446751" w:rsidRDefault="00945622" w:rsidP="00446751">
            <w:pPr>
              <w:pStyle w:val="Compact"/>
              <w:keepNext/>
              <w:spacing w:before="20" w:after="20" w:line="240" w:lineRule="auto"/>
              <w:jc w:val="right"/>
              <w:rPr>
                <w:sz w:val="18"/>
              </w:rPr>
            </w:pPr>
            <w:r w:rsidRPr="00446751">
              <w:rPr>
                <w:sz w:val="18"/>
              </w:rPr>
              <w:t>0.034</w:t>
            </w:r>
          </w:p>
        </w:tc>
        <w:tc>
          <w:tcPr>
            <w:tcW w:w="1655" w:type="dxa"/>
          </w:tcPr>
          <w:p w14:paraId="233D0C9C" w14:textId="77777777" w:rsidR="00182A0D" w:rsidRPr="00446751" w:rsidRDefault="00945622" w:rsidP="00446751">
            <w:pPr>
              <w:pStyle w:val="Compact"/>
              <w:keepNext/>
              <w:spacing w:before="20" w:after="20" w:line="240" w:lineRule="auto"/>
              <w:jc w:val="right"/>
              <w:rPr>
                <w:sz w:val="18"/>
              </w:rPr>
            </w:pPr>
            <w:r w:rsidRPr="00446751">
              <w:rPr>
                <w:sz w:val="18"/>
              </w:rPr>
              <w:t>0.087</w:t>
            </w:r>
          </w:p>
        </w:tc>
        <w:tc>
          <w:tcPr>
            <w:tcW w:w="978" w:type="dxa"/>
          </w:tcPr>
          <w:p w14:paraId="781990E3" w14:textId="77777777" w:rsidR="00182A0D" w:rsidRPr="00446751" w:rsidRDefault="00945622" w:rsidP="00446751">
            <w:pPr>
              <w:pStyle w:val="Compact"/>
              <w:keepNext/>
              <w:spacing w:before="20" w:after="20" w:line="240" w:lineRule="auto"/>
              <w:jc w:val="right"/>
              <w:rPr>
                <w:sz w:val="18"/>
              </w:rPr>
            </w:pPr>
            <w:r w:rsidRPr="00446751">
              <w:rPr>
                <w:sz w:val="18"/>
              </w:rPr>
              <w:t>&gt; 0.10</w:t>
            </w:r>
          </w:p>
        </w:tc>
      </w:tr>
      <w:tr w:rsidR="00182A0D" w:rsidRPr="00446751" w14:paraId="15896222" w14:textId="77777777" w:rsidTr="00446751">
        <w:trPr>
          <w:cantSplit/>
        </w:trPr>
        <w:tc>
          <w:tcPr>
            <w:tcW w:w="2236" w:type="dxa"/>
          </w:tcPr>
          <w:p w14:paraId="12266B02" w14:textId="77777777" w:rsidR="00182A0D" w:rsidRPr="00446751" w:rsidRDefault="00945622" w:rsidP="00446751">
            <w:pPr>
              <w:pStyle w:val="Compact"/>
              <w:keepNext/>
              <w:spacing w:before="20" w:after="20" w:line="240" w:lineRule="auto"/>
              <w:rPr>
                <w:sz w:val="18"/>
              </w:rPr>
            </w:pPr>
            <w:r w:rsidRPr="00446751">
              <w:rPr>
                <w:sz w:val="18"/>
              </w:rPr>
              <w:t>P</w:t>
            </w:r>
          </w:p>
        </w:tc>
        <w:tc>
          <w:tcPr>
            <w:tcW w:w="1681" w:type="dxa"/>
          </w:tcPr>
          <w:p w14:paraId="66E3E4D2" w14:textId="77777777" w:rsidR="00182A0D" w:rsidRPr="00446751" w:rsidRDefault="00945622" w:rsidP="00446751">
            <w:pPr>
              <w:pStyle w:val="Compact"/>
              <w:keepNext/>
              <w:spacing w:before="20" w:after="20" w:line="240" w:lineRule="auto"/>
              <w:rPr>
                <w:sz w:val="18"/>
              </w:rPr>
            </w:pPr>
            <w:r w:rsidRPr="00446751">
              <w:rPr>
                <w:sz w:val="18"/>
              </w:rPr>
              <w:t>Level</w:t>
            </w:r>
          </w:p>
        </w:tc>
        <w:tc>
          <w:tcPr>
            <w:tcW w:w="1545" w:type="dxa"/>
          </w:tcPr>
          <w:p w14:paraId="4FCE35DD"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6.62</w:t>
            </w:r>
          </w:p>
        </w:tc>
        <w:tc>
          <w:tcPr>
            <w:tcW w:w="932" w:type="dxa"/>
          </w:tcPr>
          <w:p w14:paraId="34F53681" w14:textId="77777777" w:rsidR="00182A0D" w:rsidRPr="00446751" w:rsidRDefault="00945622" w:rsidP="00446751">
            <w:pPr>
              <w:pStyle w:val="Compact"/>
              <w:keepNext/>
              <w:spacing w:before="20" w:after="20" w:line="240" w:lineRule="auto"/>
              <w:jc w:val="right"/>
              <w:rPr>
                <w:sz w:val="18"/>
              </w:rPr>
            </w:pPr>
            <w:r w:rsidRPr="00446751">
              <w:rPr>
                <w:sz w:val="18"/>
              </w:rPr>
              <w:t>&lt; 0.001</w:t>
            </w:r>
          </w:p>
        </w:tc>
        <w:tc>
          <w:tcPr>
            <w:tcW w:w="1655" w:type="dxa"/>
          </w:tcPr>
          <w:p w14:paraId="3E38B6D3" w14:textId="77777777" w:rsidR="00182A0D" w:rsidRPr="00446751" w:rsidRDefault="00945622" w:rsidP="00446751">
            <w:pPr>
              <w:pStyle w:val="Compact"/>
              <w:keepNext/>
              <w:spacing w:before="20" w:after="20" w:line="240" w:lineRule="auto"/>
              <w:jc w:val="right"/>
              <w:rPr>
                <w:sz w:val="18"/>
              </w:rPr>
            </w:pPr>
            <w:r w:rsidRPr="00446751">
              <w:rPr>
                <w:sz w:val="18"/>
              </w:rPr>
              <w:t>0.156</w:t>
            </w:r>
          </w:p>
        </w:tc>
        <w:tc>
          <w:tcPr>
            <w:tcW w:w="978" w:type="dxa"/>
          </w:tcPr>
          <w:p w14:paraId="20CA8CD4" w14:textId="77777777" w:rsidR="00182A0D" w:rsidRPr="00446751" w:rsidRDefault="00945622" w:rsidP="00446751">
            <w:pPr>
              <w:pStyle w:val="Compact"/>
              <w:keepNext/>
              <w:spacing w:before="20" w:after="20" w:line="240" w:lineRule="auto"/>
              <w:jc w:val="right"/>
              <w:rPr>
                <w:sz w:val="18"/>
              </w:rPr>
            </w:pPr>
            <w:r w:rsidRPr="00446751">
              <w:rPr>
                <w:sz w:val="18"/>
              </w:rPr>
              <w:t>0.042</w:t>
            </w:r>
          </w:p>
        </w:tc>
      </w:tr>
      <w:tr w:rsidR="00182A0D" w:rsidRPr="00446751" w14:paraId="37B257A3" w14:textId="77777777" w:rsidTr="00446751">
        <w:trPr>
          <w:cantSplit/>
        </w:trPr>
        <w:tc>
          <w:tcPr>
            <w:tcW w:w="2236" w:type="dxa"/>
          </w:tcPr>
          <w:p w14:paraId="52865FE8" w14:textId="77777777" w:rsidR="00182A0D" w:rsidRPr="00446751" w:rsidRDefault="00945622" w:rsidP="00446751">
            <w:pPr>
              <w:pStyle w:val="Compact"/>
              <w:keepNext/>
              <w:spacing w:before="20" w:after="20" w:line="240" w:lineRule="auto"/>
              <w:rPr>
                <w:sz w:val="18"/>
              </w:rPr>
            </w:pPr>
            <w:r w:rsidRPr="00446751">
              <w:rPr>
                <w:sz w:val="18"/>
              </w:rPr>
              <w:t>P</w:t>
            </w:r>
          </w:p>
        </w:tc>
        <w:tc>
          <w:tcPr>
            <w:tcW w:w="1681" w:type="dxa"/>
          </w:tcPr>
          <w:p w14:paraId="081A31E8" w14:textId="77777777" w:rsidR="00182A0D" w:rsidRPr="00446751" w:rsidRDefault="00945622" w:rsidP="00446751">
            <w:pPr>
              <w:pStyle w:val="Compact"/>
              <w:keepNext/>
              <w:spacing w:before="20" w:after="20" w:line="240" w:lineRule="auto"/>
              <w:rPr>
                <w:sz w:val="18"/>
              </w:rPr>
            </w:pPr>
            <w:r w:rsidRPr="00446751">
              <w:rPr>
                <w:sz w:val="18"/>
              </w:rPr>
              <w:t>First difference</w:t>
            </w:r>
          </w:p>
        </w:tc>
        <w:tc>
          <w:tcPr>
            <w:tcW w:w="1545" w:type="dxa"/>
          </w:tcPr>
          <w:p w14:paraId="6FF956F6"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4.51</w:t>
            </w:r>
          </w:p>
        </w:tc>
        <w:tc>
          <w:tcPr>
            <w:tcW w:w="932" w:type="dxa"/>
          </w:tcPr>
          <w:p w14:paraId="4B8A18B9" w14:textId="77777777" w:rsidR="00182A0D" w:rsidRPr="00446751" w:rsidRDefault="00945622" w:rsidP="00446751">
            <w:pPr>
              <w:pStyle w:val="Compact"/>
              <w:keepNext/>
              <w:spacing w:before="20" w:after="20" w:line="240" w:lineRule="auto"/>
              <w:jc w:val="right"/>
              <w:rPr>
                <w:sz w:val="18"/>
              </w:rPr>
            </w:pPr>
            <w:r w:rsidRPr="00446751">
              <w:rPr>
                <w:sz w:val="18"/>
              </w:rPr>
              <w:t>&lt; 0.001</w:t>
            </w:r>
          </w:p>
        </w:tc>
        <w:tc>
          <w:tcPr>
            <w:tcW w:w="1655" w:type="dxa"/>
          </w:tcPr>
          <w:p w14:paraId="0BE346B4" w14:textId="77777777" w:rsidR="00182A0D" w:rsidRPr="00446751" w:rsidRDefault="00945622" w:rsidP="00446751">
            <w:pPr>
              <w:pStyle w:val="Compact"/>
              <w:keepNext/>
              <w:spacing w:before="20" w:after="20" w:line="240" w:lineRule="auto"/>
              <w:jc w:val="right"/>
              <w:rPr>
                <w:sz w:val="18"/>
              </w:rPr>
            </w:pPr>
            <w:r w:rsidRPr="00446751">
              <w:rPr>
                <w:sz w:val="18"/>
              </w:rPr>
              <w:t>0.103</w:t>
            </w:r>
          </w:p>
        </w:tc>
        <w:tc>
          <w:tcPr>
            <w:tcW w:w="978" w:type="dxa"/>
          </w:tcPr>
          <w:p w14:paraId="291C2489" w14:textId="77777777" w:rsidR="00182A0D" w:rsidRPr="00446751" w:rsidRDefault="00945622" w:rsidP="00446751">
            <w:pPr>
              <w:pStyle w:val="Compact"/>
              <w:keepNext/>
              <w:spacing w:before="20" w:after="20" w:line="240" w:lineRule="auto"/>
              <w:jc w:val="right"/>
              <w:rPr>
                <w:sz w:val="18"/>
              </w:rPr>
            </w:pPr>
            <w:r w:rsidRPr="00446751">
              <w:rPr>
                <w:sz w:val="18"/>
              </w:rPr>
              <w:t>&gt; 0.10</w:t>
            </w:r>
          </w:p>
        </w:tc>
      </w:tr>
      <w:tr w:rsidR="00182A0D" w:rsidRPr="00446751" w14:paraId="6DA72FD9" w14:textId="77777777" w:rsidTr="00446751">
        <w:trPr>
          <w:cantSplit/>
        </w:trPr>
        <w:tc>
          <w:tcPr>
            <w:tcW w:w="2236" w:type="dxa"/>
          </w:tcPr>
          <w:p w14:paraId="4FD8E713" w14:textId="77777777" w:rsidR="00182A0D" w:rsidRPr="00446751" w:rsidRDefault="00945622" w:rsidP="00446751">
            <w:pPr>
              <w:pStyle w:val="Compact"/>
              <w:keepNext/>
              <w:spacing w:before="20" w:after="20" w:line="240" w:lineRule="auto"/>
              <w:rPr>
                <w:sz w:val="18"/>
              </w:rPr>
            </w:pPr>
            <w:r w:rsidRPr="00446751">
              <w:rPr>
                <w:sz w:val="18"/>
              </w:rPr>
              <w:t>ln real milk price</w:t>
            </w:r>
          </w:p>
        </w:tc>
        <w:tc>
          <w:tcPr>
            <w:tcW w:w="1681" w:type="dxa"/>
          </w:tcPr>
          <w:p w14:paraId="4F259C18" w14:textId="77777777" w:rsidR="00182A0D" w:rsidRPr="00446751" w:rsidRDefault="00945622" w:rsidP="00446751">
            <w:pPr>
              <w:pStyle w:val="Compact"/>
              <w:keepNext/>
              <w:spacing w:before="20" w:after="20" w:line="240" w:lineRule="auto"/>
              <w:rPr>
                <w:sz w:val="18"/>
              </w:rPr>
            </w:pPr>
            <w:r w:rsidRPr="00446751">
              <w:rPr>
                <w:sz w:val="18"/>
              </w:rPr>
              <w:t>Level</w:t>
            </w:r>
          </w:p>
        </w:tc>
        <w:tc>
          <w:tcPr>
            <w:tcW w:w="1545" w:type="dxa"/>
          </w:tcPr>
          <w:p w14:paraId="70E2168A"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3.12</w:t>
            </w:r>
          </w:p>
        </w:tc>
        <w:tc>
          <w:tcPr>
            <w:tcW w:w="932" w:type="dxa"/>
          </w:tcPr>
          <w:p w14:paraId="2C879376" w14:textId="77777777" w:rsidR="00182A0D" w:rsidRPr="00446751" w:rsidRDefault="00945622" w:rsidP="00446751">
            <w:pPr>
              <w:pStyle w:val="Compact"/>
              <w:keepNext/>
              <w:spacing w:before="20" w:after="20" w:line="240" w:lineRule="auto"/>
              <w:jc w:val="right"/>
              <w:rPr>
                <w:sz w:val="18"/>
              </w:rPr>
            </w:pPr>
            <w:r w:rsidRPr="00446751">
              <w:rPr>
                <w:sz w:val="18"/>
              </w:rPr>
              <w:t>0.101</w:t>
            </w:r>
          </w:p>
        </w:tc>
        <w:tc>
          <w:tcPr>
            <w:tcW w:w="1655" w:type="dxa"/>
          </w:tcPr>
          <w:p w14:paraId="6830DBEC" w14:textId="77777777" w:rsidR="00182A0D" w:rsidRPr="00446751" w:rsidRDefault="00945622" w:rsidP="00446751">
            <w:pPr>
              <w:pStyle w:val="Compact"/>
              <w:keepNext/>
              <w:spacing w:before="20" w:after="20" w:line="240" w:lineRule="auto"/>
              <w:jc w:val="right"/>
              <w:rPr>
                <w:sz w:val="18"/>
              </w:rPr>
            </w:pPr>
            <w:r w:rsidRPr="00446751">
              <w:rPr>
                <w:sz w:val="18"/>
              </w:rPr>
              <w:t>0.218</w:t>
            </w:r>
          </w:p>
        </w:tc>
        <w:tc>
          <w:tcPr>
            <w:tcW w:w="978" w:type="dxa"/>
          </w:tcPr>
          <w:p w14:paraId="3571E692" w14:textId="77777777" w:rsidR="00182A0D" w:rsidRPr="00446751" w:rsidRDefault="00945622" w:rsidP="00446751">
            <w:pPr>
              <w:pStyle w:val="Compact"/>
              <w:keepNext/>
              <w:spacing w:before="20" w:after="20" w:line="240" w:lineRule="auto"/>
              <w:jc w:val="right"/>
              <w:rPr>
                <w:sz w:val="18"/>
              </w:rPr>
            </w:pPr>
            <w:r w:rsidRPr="00446751">
              <w:rPr>
                <w:sz w:val="18"/>
              </w:rPr>
              <w:t>0.010</w:t>
            </w:r>
          </w:p>
        </w:tc>
      </w:tr>
      <w:tr w:rsidR="00182A0D" w:rsidRPr="00446751" w14:paraId="717C4461" w14:textId="77777777" w:rsidTr="00446751">
        <w:trPr>
          <w:cantSplit/>
        </w:trPr>
        <w:tc>
          <w:tcPr>
            <w:tcW w:w="2236" w:type="dxa"/>
          </w:tcPr>
          <w:p w14:paraId="41E39C9B" w14:textId="77777777" w:rsidR="00182A0D" w:rsidRPr="00446751" w:rsidRDefault="00945622" w:rsidP="00446751">
            <w:pPr>
              <w:pStyle w:val="Compact"/>
              <w:keepNext/>
              <w:spacing w:before="20" w:after="20" w:line="240" w:lineRule="auto"/>
              <w:rPr>
                <w:sz w:val="18"/>
              </w:rPr>
            </w:pPr>
            <w:r w:rsidRPr="00446751">
              <w:rPr>
                <w:sz w:val="18"/>
              </w:rPr>
              <w:t>ln real milk price</w:t>
            </w:r>
          </w:p>
        </w:tc>
        <w:tc>
          <w:tcPr>
            <w:tcW w:w="1681" w:type="dxa"/>
          </w:tcPr>
          <w:p w14:paraId="53FBBB0D" w14:textId="77777777" w:rsidR="00182A0D" w:rsidRPr="00446751" w:rsidRDefault="00945622" w:rsidP="00446751">
            <w:pPr>
              <w:pStyle w:val="Compact"/>
              <w:keepNext/>
              <w:spacing w:before="20" w:after="20" w:line="240" w:lineRule="auto"/>
              <w:rPr>
                <w:sz w:val="18"/>
              </w:rPr>
            </w:pPr>
            <w:r w:rsidRPr="00446751">
              <w:rPr>
                <w:sz w:val="18"/>
              </w:rPr>
              <w:t>First difference</w:t>
            </w:r>
          </w:p>
        </w:tc>
        <w:tc>
          <w:tcPr>
            <w:tcW w:w="1545" w:type="dxa"/>
          </w:tcPr>
          <w:p w14:paraId="7B43CC44"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6.62</w:t>
            </w:r>
          </w:p>
        </w:tc>
        <w:tc>
          <w:tcPr>
            <w:tcW w:w="932" w:type="dxa"/>
          </w:tcPr>
          <w:p w14:paraId="73005824" w14:textId="77777777" w:rsidR="00182A0D" w:rsidRPr="00446751" w:rsidRDefault="00945622" w:rsidP="00446751">
            <w:pPr>
              <w:pStyle w:val="Compact"/>
              <w:keepNext/>
              <w:spacing w:before="20" w:after="20" w:line="240" w:lineRule="auto"/>
              <w:jc w:val="right"/>
              <w:rPr>
                <w:sz w:val="18"/>
              </w:rPr>
            </w:pPr>
            <w:r w:rsidRPr="00446751">
              <w:rPr>
                <w:sz w:val="18"/>
              </w:rPr>
              <w:t>&lt; 0.001</w:t>
            </w:r>
          </w:p>
        </w:tc>
        <w:tc>
          <w:tcPr>
            <w:tcW w:w="1655" w:type="dxa"/>
          </w:tcPr>
          <w:p w14:paraId="6F425EA0" w14:textId="77777777" w:rsidR="00182A0D" w:rsidRPr="00446751" w:rsidRDefault="00945622" w:rsidP="00446751">
            <w:pPr>
              <w:pStyle w:val="Compact"/>
              <w:keepNext/>
              <w:spacing w:before="20" w:after="20" w:line="240" w:lineRule="auto"/>
              <w:jc w:val="right"/>
              <w:rPr>
                <w:sz w:val="18"/>
              </w:rPr>
            </w:pPr>
            <w:r w:rsidRPr="00446751">
              <w:rPr>
                <w:sz w:val="18"/>
              </w:rPr>
              <w:t>0.346</w:t>
            </w:r>
          </w:p>
        </w:tc>
        <w:tc>
          <w:tcPr>
            <w:tcW w:w="978" w:type="dxa"/>
          </w:tcPr>
          <w:p w14:paraId="60352293" w14:textId="77777777" w:rsidR="00182A0D" w:rsidRPr="00446751" w:rsidRDefault="00945622" w:rsidP="00446751">
            <w:pPr>
              <w:pStyle w:val="Compact"/>
              <w:keepNext/>
              <w:spacing w:before="20" w:after="20" w:line="240" w:lineRule="auto"/>
              <w:jc w:val="right"/>
              <w:rPr>
                <w:sz w:val="18"/>
              </w:rPr>
            </w:pPr>
            <w:r w:rsidRPr="00446751">
              <w:rPr>
                <w:sz w:val="18"/>
              </w:rPr>
              <w:t>&gt; 0.10</w:t>
            </w:r>
          </w:p>
        </w:tc>
      </w:tr>
      <w:tr w:rsidR="00182A0D" w:rsidRPr="00446751" w14:paraId="51E1941C" w14:textId="77777777" w:rsidTr="00446751">
        <w:trPr>
          <w:cantSplit/>
        </w:trPr>
        <w:tc>
          <w:tcPr>
            <w:tcW w:w="2236" w:type="dxa"/>
          </w:tcPr>
          <w:p w14:paraId="47583B6B" w14:textId="77777777" w:rsidR="00182A0D" w:rsidRPr="00446751" w:rsidRDefault="00945622" w:rsidP="00446751">
            <w:pPr>
              <w:pStyle w:val="Compact"/>
              <w:keepNext/>
              <w:spacing w:before="20" w:after="20" w:line="240" w:lineRule="auto"/>
              <w:rPr>
                <w:sz w:val="18"/>
              </w:rPr>
            </w:pPr>
            <w:r w:rsidRPr="00446751">
              <w:rPr>
                <w:sz w:val="18"/>
              </w:rPr>
              <w:t>ln real fertiliser price</w:t>
            </w:r>
          </w:p>
        </w:tc>
        <w:tc>
          <w:tcPr>
            <w:tcW w:w="1681" w:type="dxa"/>
          </w:tcPr>
          <w:p w14:paraId="1EEC4D37" w14:textId="77777777" w:rsidR="00182A0D" w:rsidRPr="00446751" w:rsidRDefault="00945622" w:rsidP="00446751">
            <w:pPr>
              <w:pStyle w:val="Compact"/>
              <w:keepNext/>
              <w:spacing w:before="20" w:after="20" w:line="240" w:lineRule="auto"/>
              <w:rPr>
                <w:sz w:val="18"/>
              </w:rPr>
            </w:pPr>
            <w:r w:rsidRPr="00446751">
              <w:rPr>
                <w:sz w:val="18"/>
              </w:rPr>
              <w:t>Level</w:t>
            </w:r>
          </w:p>
        </w:tc>
        <w:tc>
          <w:tcPr>
            <w:tcW w:w="1545" w:type="dxa"/>
          </w:tcPr>
          <w:p w14:paraId="6A5B0C8C"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2.96</w:t>
            </w:r>
          </w:p>
        </w:tc>
        <w:tc>
          <w:tcPr>
            <w:tcW w:w="932" w:type="dxa"/>
          </w:tcPr>
          <w:p w14:paraId="41FD4155" w14:textId="77777777" w:rsidR="00182A0D" w:rsidRPr="00446751" w:rsidRDefault="00945622" w:rsidP="00446751">
            <w:pPr>
              <w:pStyle w:val="Compact"/>
              <w:keepNext/>
              <w:spacing w:before="20" w:after="20" w:line="240" w:lineRule="auto"/>
              <w:jc w:val="right"/>
              <w:rPr>
                <w:sz w:val="18"/>
              </w:rPr>
            </w:pPr>
            <w:r w:rsidRPr="00446751">
              <w:rPr>
                <w:sz w:val="18"/>
              </w:rPr>
              <w:t>0.143</w:t>
            </w:r>
          </w:p>
        </w:tc>
        <w:tc>
          <w:tcPr>
            <w:tcW w:w="1655" w:type="dxa"/>
          </w:tcPr>
          <w:p w14:paraId="2BC037FE" w14:textId="77777777" w:rsidR="00182A0D" w:rsidRPr="00446751" w:rsidRDefault="00945622" w:rsidP="00446751">
            <w:pPr>
              <w:pStyle w:val="Compact"/>
              <w:keepNext/>
              <w:spacing w:before="20" w:after="20" w:line="240" w:lineRule="auto"/>
              <w:jc w:val="right"/>
              <w:rPr>
                <w:sz w:val="18"/>
              </w:rPr>
            </w:pPr>
            <w:r w:rsidRPr="00446751">
              <w:rPr>
                <w:sz w:val="18"/>
              </w:rPr>
              <w:t>0.064</w:t>
            </w:r>
          </w:p>
        </w:tc>
        <w:tc>
          <w:tcPr>
            <w:tcW w:w="978" w:type="dxa"/>
          </w:tcPr>
          <w:p w14:paraId="0830C426" w14:textId="77777777" w:rsidR="00182A0D" w:rsidRPr="00446751" w:rsidRDefault="00945622" w:rsidP="00446751">
            <w:pPr>
              <w:pStyle w:val="Compact"/>
              <w:keepNext/>
              <w:spacing w:before="20" w:after="20" w:line="240" w:lineRule="auto"/>
              <w:jc w:val="right"/>
              <w:rPr>
                <w:sz w:val="18"/>
              </w:rPr>
            </w:pPr>
            <w:r w:rsidRPr="00446751">
              <w:rPr>
                <w:sz w:val="18"/>
              </w:rPr>
              <w:t>&gt; 0.10</w:t>
            </w:r>
          </w:p>
        </w:tc>
      </w:tr>
      <w:tr w:rsidR="00182A0D" w:rsidRPr="00446751" w14:paraId="23F7A6E9" w14:textId="77777777" w:rsidTr="00446751">
        <w:trPr>
          <w:cantSplit/>
        </w:trPr>
        <w:tc>
          <w:tcPr>
            <w:tcW w:w="2236" w:type="dxa"/>
          </w:tcPr>
          <w:p w14:paraId="55FBD9C0" w14:textId="77777777" w:rsidR="00182A0D" w:rsidRPr="00446751" w:rsidRDefault="00945622" w:rsidP="00446751">
            <w:pPr>
              <w:pStyle w:val="Compact"/>
              <w:keepNext/>
              <w:spacing w:before="20" w:after="20" w:line="240" w:lineRule="auto"/>
              <w:rPr>
                <w:sz w:val="18"/>
              </w:rPr>
            </w:pPr>
            <w:r w:rsidRPr="00446751">
              <w:rPr>
                <w:sz w:val="18"/>
              </w:rPr>
              <w:t>ln real fertiliser price</w:t>
            </w:r>
          </w:p>
        </w:tc>
        <w:tc>
          <w:tcPr>
            <w:tcW w:w="1681" w:type="dxa"/>
          </w:tcPr>
          <w:p w14:paraId="39DD83F3" w14:textId="77777777" w:rsidR="00182A0D" w:rsidRPr="00446751" w:rsidRDefault="00945622" w:rsidP="00446751">
            <w:pPr>
              <w:pStyle w:val="Compact"/>
              <w:keepNext/>
              <w:spacing w:before="20" w:after="20" w:line="240" w:lineRule="auto"/>
              <w:rPr>
                <w:sz w:val="18"/>
              </w:rPr>
            </w:pPr>
            <w:r w:rsidRPr="00446751">
              <w:rPr>
                <w:sz w:val="18"/>
              </w:rPr>
              <w:t>First difference</w:t>
            </w:r>
          </w:p>
        </w:tc>
        <w:tc>
          <w:tcPr>
            <w:tcW w:w="1545" w:type="dxa"/>
          </w:tcPr>
          <w:p w14:paraId="021BDC05" w14:textId="77777777" w:rsidR="00182A0D" w:rsidRPr="00446751" w:rsidRDefault="00945622" w:rsidP="00446751">
            <w:pPr>
              <w:pStyle w:val="Compact"/>
              <w:keepNext/>
              <w:spacing w:before="20" w:after="20" w:line="240" w:lineRule="auto"/>
              <w:jc w:val="right"/>
              <w:rPr>
                <w:sz w:val="18"/>
              </w:rPr>
            </w:pPr>
            <w:r w:rsidRPr="00446751">
              <w:rPr>
                <w:sz w:val="18"/>
              </w:rPr>
              <w:t>−</w:t>
            </w:r>
            <w:r w:rsidRPr="00446751">
              <w:rPr>
                <w:sz w:val="18"/>
              </w:rPr>
              <w:t>5.89</w:t>
            </w:r>
          </w:p>
        </w:tc>
        <w:tc>
          <w:tcPr>
            <w:tcW w:w="932" w:type="dxa"/>
          </w:tcPr>
          <w:p w14:paraId="01D45E06" w14:textId="77777777" w:rsidR="00182A0D" w:rsidRPr="00446751" w:rsidRDefault="00945622" w:rsidP="00446751">
            <w:pPr>
              <w:pStyle w:val="Compact"/>
              <w:keepNext/>
              <w:spacing w:before="20" w:after="20" w:line="240" w:lineRule="auto"/>
              <w:jc w:val="right"/>
              <w:rPr>
                <w:sz w:val="18"/>
              </w:rPr>
            </w:pPr>
            <w:r w:rsidRPr="00446751">
              <w:rPr>
                <w:sz w:val="18"/>
              </w:rPr>
              <w:t>&lt; 0.001</w:t>
            </w:r>
          </w:p>
        </w:tc>
        <w:tc>
          <w:tcPr>
            <w:tcW w:w="1655" w:type="dxa"/>
          </w:tcPr>
          <w:p w14:paraId="4B27B41E" w14:textId="77777777" w:rsidR="00182A0D" w:rsidRPr="00446751" w:rsidRDefault="00945622" w:rsidP="00446751">
            <w:pPr>
              <w:pStyle w:val="Compact"/>
              <w:keepNext/>
              <w:spacing w:before="20" w:after="20" w:line="240" w:lineRule="auto"/>
              <w:jc w:val="right"/>
              <w:rPr>
                <w:sz w:val="18"/>
              </w:rPr>
            </w:pPr>
            <w:r w:rsidRPr="00446751">
              <w:rPr>
                <w:sz w:val="18"/>
              </w:rPr>
              <w:t>0.500</w:t>
            </w:r>
          </w:p>
        </w:tc>
        <w:tc>
          <w:tcPr>
            <w:tcW w:w="978" w:type="dxa"/>
          </w:tcPr>
          <w:p w14:paraId="4D35CC9E" w14:textId="77777777" w:rsidR="00182A0D" w:rsidRPr="00446751" w:rsidRDefault="00945622" w:rsidP="00446751">
            <w:pPr>
              <w:pStyle w:val="Compact"/>
              <w:keepNext/>
              <w:spacing w:before="20" w:after="20" w:line="240" w:lineRule="auto"/>
              <w:jc w:val="right"/>
              <w:rPr>
                <w:sz w:val="18"/>
              </w:rPr>
            </w:pPr>
            <w:r w:rsidRPr="00446751">
              <w:rPr>
                <w:sz w:val="18"/>
              </w:rPr>
              <w:t>0.042</w:t>
            </w:r>
          </w:p>
        </w:tc>
      </w:tr>
      <w:bookmarkEnd w:id="132"/>
    </w:tbl>
    <w:p w14:paraId="6ECB067E" w14:textId="77777777" w:rsidR="00945622" w:rsidRDefault="00945622"/>
    <w:sectPr w:rsidR="00945622" w:rsidSect="00446751">
      <w:headerReference w:type="even" r:id="rId25"/>
      <w:headerReference w:type="default" r:id="rId26"/>
      <w:footerReference w:type="even" r:id="rId27"/>
      <w:footerReference w:type="default" r:id="rId28"/>
      <w:headerReference w:type="first" r:id="rId29"/>
      <w:footerReference w:type="first" r:id="rId30"/>
      <w:footnotePr>
        <w:numRestart w:val="eachSect"/>
      </w:footnotePr>
      <w:pgSz w:w="11906" w:h="16838"/>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495D2" w14:textId="77777777" w:rsidR="00945622" w:rsidRDefault="00945622" w:rsidP="00446751">
      <w:pPr>
        <w:spacing w:after="0" w:line="240" w:lineRule="auto"/>
      </w:pPr>
      <w:r>
        <w:separator/>
      </w:r>
    </w:p>
  </w:endnote>
  <w:endnote w:type="continuationSeparator" w:id="0">
    <w:p w14:paraId="17152921" w14:textId="77777777" w:rsidR="00945622" w:rsidRDefault="00945622" w:rsidP="004467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562EC" w14:textId="77777777" w:rsidR="00446751" w:rsidRDefault="00446751" w:rsidP="00DA697B">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8949BF3" w14:textId="77777777" w:rsidR="00446751" w:rsidRDefault="004467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0A8A9" w14:textId="10234CB0" w:rsidR="00446751" w:rsidRPr="00446751" w:rsidRDefault="00446751" w:rsidP="00DA697B">
    <w:pPr>
      <w:pStyle w:val="Footer"/>
      <w:framePr w:wrap="around" w:vAnchor="text" w:hAnchor="margin" w:xAlign="center" w:y="1"/>
      <w:rPr>
        <w:rStyle w:val="PageNumber"/>
        <w:sz w:val="18"/>
      </w:rPr>
    </w:pPr>
    <w:r w:rsidRPr="00446751">
      <w:rPr>
        <w:rStyle w:val="PageNumber"/>
        <w:sz w:val="18"/>
      </w:rPr>
      <w:fldChar w:fldCharType="begin"/>
    </w:r>
    <w:r w:rsidRPr="00446751">
      <w:rPr>
        <w:rStyle w:val="PageNumber"/>
        <w:sz w:val="18"/>
      </w:rPr>
      <w:instrText xml:space="preserve"> PAGE </w:instrText>
    </w:r>
    <w:r w:rsidRPr="00446751">
      <w:rPr>
        <w:rStyle w:val="PageNumber"/>
        <w:sz w:val="18"/>
      </w:rPr>
      <w:fldChar w:fldCharType="separate"/>
    </w:r>
    <w:r w:rsidRPr="00446751">
      <w:rPr>
        <w:rStyle w:val="PageNumber"/>
        <w:noProof/>
        <w:sz w:val="18"/>
      </w:rPr>
      <w:t>0</w:t>
    </w:r>
    <w:r w:rsidRPr="00446751">
      <w:rPr>
        <w:rStyle w:val="PageNumber"/>
        <w:sz w:val="18"/>
      </w:rPr>
      <w:fldChar w:fldCharType="end"/>
    </w:r>
  </w:p>
  <w:p w14:paraId="1550EA62" w14:textId="77777777" w:rsidR="00446751" w:rsidRPr="00446751" w:rsidRDefault="00446751">
    <w:pPr>
      <w:pStyle w:val="Footer"/>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3D83C" w14:textId="77777777" w:rsidR="00446751" w:rsidRDefault="004467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47DAE" w14:textId="77777777" w:rsidR="00945622" w:rsidRDefault="00945622" w:rsidP="00446751">
      <w:pPr>
        <w:spacing w:after="0" w:line="240" w:lineRule="auto"/>
      </w:pPr>
      <w:r>
        <w:separator/>
      </w:r>
    </w:p>
  </w:footnote>
  <w:footnote w:type="continuationSeparator" w:id="0">
    <w:p w14:paraId="188A12E5" w14:textId="77777777" w:rsidR="00945622" w:rsidRDefault="00945622" w:rsidP="004467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16543" w14:textId="77777777" w:rsidR="00446751" w:rsidRDefault="004467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BA7AF" w14:textId="77777777" w:rsidR="00446751" w:rsidRDefault="004467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C7FDF" w14:textId="77777777" w:rsidR="00446751" w:rsidRDefault="004467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BF442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3AA47D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8641C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42699544">
    <w:abstractNumId w:val="0"/>
  </w:num>
  <w:num w:numId="2" w16cid:durableId="339898138">
    <w:abstractNumId w:val="1"/>
  </w:num>
  <w:num w:numId="3" w16cid:durableId="231892517">
    <w:abstractNumId w:val="1"/>
  </w:num>
  <w:num w:numId="4" w16cid:durableId="18915705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1747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26435241">
    <w:abstractNumId w:val="1"/>
  </w:num>
  <w:num w:numId="7" w16cid:durableId="1502163788">
    <w:abstractNumId w:val="1"/>
  </w:num>
  <w:num w:numId="8" w16cid:durableId="13144082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583737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43694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82A0D"/>
    <w:rsid w:val="00174620"/>
    <w:rsid w:val="00182A0D"/>
    <w:rsid w:val="00446751"/>
    <w:rsid w:val="009456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55486"/>
  <w15:docId w15:val="{EE104199-8DCD-4E7B-B01F-782B39D22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88" w:lineRule="auto"/>
      <w:jc w:val="both"/>
    </w:pPr>
    <w:rPr>
      <w:rFonts w:ascii="Times New Roman" w:hAnsi="Times New Roman" w:cs="Times New Roman"/>
      <w:color w:val="000000"/>
      <w:sz w:val="22"/>
    </w:rPr>
  </w:style>
  <w:style w:type="paragraph" w:styleId="Heading1">
    <w:name w:val="heading 1"/>
    <w:basedOn w:val="Normal"/>
    <w:next w:val="BodyText"/>
    <w:link w:val="Heading1Char"/>
    <w:uiPriority w:val="9"/>
    <w:qFormat/>
    <w:rsid w:val="00A10FD9"/>
    <w:pPr>
      <w:keepNext/>
      <w:keepLines/>
      <w:spacing w:before="360" w:after="160"/>
      <w:jc w:val="left"/>
      <w:outlineLvl w:val="0"/>
    </w:pPr>
    <w:rPr>
      <w:rFonts w:eastAsiaTheme="majorEastAsia"/>
      <w:b/>
      <w:sz w:val="28"/>
      <w:szCs w:val="40"/>
    </w:rPr>
  </w:style>
  <w:style w:type="paragraph" w:styleId="Heading2">
    <w:name w:val="heading 2"/>
    <w:basedOn w:val="Normal"/>
    <w:next w:val="BodyText"/>
    <w:link w:val="Heading2Char"/>
    <w:uiPriority w:val="9"/>
    <w:semiHidden/>
    <w:unhideWhenUsed/>
    <w:qFormat/>
    <w:rsid w:val="00A10FD9"/>
    <w:pPr>
      <w:keepNext/>
      <w:keepLines/>
      <w:spacing w:before="240" w:after="80"/>
      <w:jc w:val="left"/>
      <w:outlineLvl w:val="1"/>
    </w:pPr>
    <w:rPr>
      <w:rFonts w:eastAsiaTheme="majorEastAsia"/>
      <w:b/>
      <w:sz w:val="24"/>
      <w:szCs w:val="32"/>
    </w:rPr>
  </w:style>
  <w:style w:type="paragraph" w:styleId="Heading3">
    <w:name w:val="heading 3"/>
    <w:basedOn w:val="Normal"/>
    <w:next w:val="BodyText"/>
    <w:link w:val="Heading3Char"/>
    <w:uiPriority w:val="9"/>
    <w:semiHidden/>
    <w:unhideWhenUsed/>
    <w:qFormat/>
    <w:rsid w:val="00A10FD9"/>
    <w:pPr>
      <w:keepNext/>
      <w:keepLines/>
      <w:spacing w:before="160" w:after="60"/>
      <w:jc w:val="left"/>
      <w:outlineLvl w:val="2"/>
    </w:pPr>
    <w:rPr>
      <w:rFonts w:eastAsiaTheme="majorEastAsia"/>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60" w:line="276" w:lineRule="auto"/>
      <w:jc w:val="left"/>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line="276" w:lineRule="auto"/>
      <w:ind w:left="720" w:hanging="720"/>
      <w:jc w:val="left"/>
    </w:pPr>
    <w:rPr>
      <w:sz w:val="21"/>
    </w:rPr>
  </w:style>
  <w:style w:type="character" w:customStyle="1" w:styleId="Heading1Char">
    <w:name w:val="Heading 1 Char"/>
    <w:basedOn w:val="DefaultParagraphFont"/>
    <w:link w:val="Heading1"/>
    <w:uiPriority w:val="9"/>
    <w:rsid w:val="00A10FD9"/>
    <w:rPr>
      <w:rFonts w:ascii="Times New Roman" w:eastAsiaTheme="majorEastAsia" w:hAnsi="Times New Roman" w:cs="Times New Roman"/>
      <w:b/>
      <w:color w:val="000000"/>
      <w:sz w:val="28"/>
      <w:szCs w:val="40"/>
    </w:rPr>
  </w:style>
  <w:style w:type="character" w:customStyle="1" w:styleId="Heading2Char">
    <w:name w:val="Heading 2 Char"/>
    <w:basedOn w:val="DefaultParagraphFont"/>
    <w:link w:val="Heading2"/>
    <w:uiPriority w:val="9"/>
    <w:semiHidden/>
    <w:rsid w:val="00A10FD9"/>
    <w:rPr>
      <w:rFonts w:ascii="Times New Roman" w:eastAsiaTheme="majorEastAsia" w:hAnsi="Times New Roman" w:cs="Times New Roman"/>
      <w:b/>
      <w:color w:val="000000"/>
      <w:szCs w:val="32"/>
    </w:rPr>
  </w:style>
  <w:style w:type="character" w:customStyle="1" w:styleId="Heading3Char">
    <w:name w:val="Heading 3 Char"/>
    <w:basedOn w:val="DefaultParagraphFont"/>
    <w:link w:val="Heading3"/>
    <w:uiPriority w:val="9"/>
    <w:semiHidden/>
    <w:rsid w:val="00A10FD9"/>
    <w:rPr>
      <w:rFonts w:ascii="Times New Roman" w:eastAsiaTheme="majorEastAsia" w:hAnsi="Times New Roman" w:cs="Times New Roman"/>
      <w:b/>
      <w:i/>
      <w:color w:val="000000"/>
      <w:sz w:val="22"/>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20" w:after="160"/>
      <w:ind w:left="567" w:right="480"/>
      <w:jc w:val="left"/>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0" w:after="240" w:line="259" w:lineRule="auto"/>
      <w:outlineLvl w:val="9"/>
    </w:pPr>
  </w:style>
  <w:style w:type="paragraph" w:customStyle="1" w:styleId="AbstractText">
    <w:name w:val="Abstract Text"/>
    <w:basedOn w:val="BodyText"/>
    <w:qFormat/>
    <w:pPr>
      <w:spacing w:line="276" w:lineRule="auto"/>
    </w:pPr>
    <w:rPr>
      <w:sz w:val="21"/>
    </w:rPr>
  </w:style>
  <w:style w:type="paragraph" w:customStyle="1" w:styleId="FigCaption">
    <w:name w:val="Fig Caption"/>
    <w:basedOn w:val="BodyText"/>
    <w:qFormat/>
    <w:pPr>
      <w:keepNext/>
      <w:spacing w:before="40" w:after="40" w:line="264" w:lineRule="auto"/>
    </w:pPr>
    <w:rPr>
      <w:sz w:val="20"/>
    </w:rPr>
  </w:style>
  <w:style w:type="paragraph" w:customStyle="1" w:styleId="FigNote">
    <w:name w:val="Fig Note"/>
    <w:basedOn w:val="BodyText"/>
    <w:qFormat/>
    <w:pPr>
      <w:spacing w:after="240" w:line="264" w:lineRule="auto"/>
    </w:pPr>
    <w:rPr>
      <w:sz w:val="18"/>
    </w:rPr>
  </w:style>
  <w:style w:type="paragraph" w:customStyle="1" w:styleId="FigureBody">
    <w:name w:val="Figure Body"/>
    <w:basedOn w:val="BodyText"/>
    <w:qFormat/>
    <w:pPr>
      <w:keepNext/>
      <w:spacing w:before="200" w:after="40" w:line="240" w:lineRule="auto"/>
      <w:jc w:val="center"/>
    </w:pPr>
  </w:style>
  <w:style w:type="paragraph" w:customStyle="1" w:styleId="FrontHeading">
    <w:name w:val="Front Heading"/>
    <w:basedOn w:val="BodyText"/>
    <w:qFormat/>
    <w:pPr>
      <w:keepNext/>
      <w:spacing w:before="0" w:after="160"/>
      <w:jc w:val="left"/>
    </w:pPr>
    <w:rPr>
      <w:b/>
      <w:sz w:val="26"/>
    </w:rPr>
  </w:style>
  <w:style w:type="paragraph" w:customStyle="1" w:styleId="PaperAffiliation">
    <w:name w:val="Paper Affiliation"/>
    <w:basedOn w:val="BodyText"/>
    <w:qFormat/>
    <w:pPr>
      <w:spacing w:after="720"/>
      <w:jc w:val="center"/>
    </w:pPr>
    <w:rPr>
      <w:i/>
      <w:sz w:val="21"/>
    </w:rPr>
  </w:style>
  <w:style w:type="paragraph" w:customStyle="1" w:styleId="PaperAuthor">
    <w:name w:val="Paper Author"/>
    <w:basedOn w:val="BodyText"/>
    <w:qFormat/>
    <w:pPr>
      <w:spacing w:after="80"/>
      <w:jc w:val="center"/>
    </w:pPr>
    <w:rPr>
      <w:sz w:val="24"/>
    </w:rPr>
  </w:style>
  <w:style w:type="paragraph" w:customStyle="1" w:styleId="PaperMeta">
    <w:name w:val="Paper Meta"/>
    <w:basedOn w:val="BodyText"/>
    <w:qFormat/>
    <w:pPr>
      <w:spacing w:line="276" w:lineRule="auto"/>
      <w:jc w:val="left"/>
    </w:pPr>
    <w:rPr>
      <w:sz w:val="21"/>
    </w:rPr>
  </w:style>
  <w:style w:type="paragraph" w:customStyle="1" w:styleId="PaperTitle">
    <w:name w:val="Paper Title"/>
    <w:basedOn w:val="BodyText"/>
    <w:qFormat/>
    <w:pPr>
      <w:spacing w:before="1200" w:after="480" w:line="276" w:lineRule="auto"/>
      <w:jc w:val="center"/>
    </w:pPr>
    <w:rPr>
      <w:b/>
      <w:sz w:val="36"/>
    </w:rPr>
  </w:style>
  <w:style w:type="paragraph" w:customStyle="1" w:styleId="RunningLabel">
    <w:name w:val="Running Label"/>
    <w:basedOn w:val="BodyText"/>
    <w:qFormat/>
    <w:pPr>
      <w:spacing w:after="600"/>
      <w:jc w:val="center"/>
    </w:pPr>
    <w:rPr>
      <w:smallCaps/>
      <w:color w:val="555555"/>
      <w:sz w:val="18"/>
    </w:rPr>
  </w:style>
  <w:style w:type="paragraph" w:customStyle="1" w:styleId="TblCaption">
    <w:name w:val="Tbl Caption"/>
    <w:basedOn w:val="BodyText"/>
    <w:qFormat/>
    <w:pPr>
      <w:keepNext/>
      <w:spacing w:before="200" w:after="80" w:line="264" w:lineRule="auto"/>
      <w:jc w:val="left"/>
    </w:pPr>
    <w:rPr>
      <w:sz w:val="20"/>
    </w:rPr>
  </w:style>
  <w:style w:type="paragraph" w:customStyle="1" w:styleId="TblNote">
    <w:name w:val="Tbl Note"/>
    <w:basedOn w:val="BodyText"/>
    <w:qFormat/>
    <w:pPr>
      <w:spacing w:before="60" w:after="240" w:line="264" w:lineRule="auto"/>
    </w:pPr>
    <w:rPr>
      <w:sz w:val="18"/>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446751"/>
    <w:pPr>
      <w:spacing w:before="120" w:after="0"/>
    </w:pPr>
    <w:rPr>
      <w:b/>
    </w:rPr>
  </w:style>
  <w:style w:type="paragraph" w:styleId="TOC2">
    <w:name w:val="toc 2"/>
    <w:basedOn w:val="Normal"/>
    <w:next w:val="Normal"/>
    <w:autoRedefine/>
    <w:uiPriority w:val="39"/>
    <w:rsid w:val="00446751"/>
    <w:pPr>
      <w:spacing w:before="40" w:after="0"/>
      <w:ind w:left="340"/>
    </w:pPr>
  </w:style>
  <w:style w:type="paragraph" w:styleId="Header">
    <w:name w:val="header"/>
    <w:basedOn w:val="Normal"/>
    <w:link w:val="HeaderChar"/>
    <w:rsid w:val="00446751"/>
    <w:pPr>
      <w:tabs>
        <w:tab w:val="center" w:pos="4513"/>
        <w:tab w:val="right" w:pos="9026"/>
      </w:tabs>
      <w:spacing w:after="0"/>
    </w:pPr>
  </w:style>
  <w:style w:type="character" w:customStyle="1" w:styleId="HeaderChar">
    <w:name w:val="Header Char"/>
    <w:basedOn w:val="DefaultParagraphFont"/>
    <w:link w:val="Header"/>
    <w:rsid w:val="00446751"/>
  </w:style>
  <w:style w:type="paragraph" w:styleId="Footer">
    <w:name w:val="footer"/>
    <w:basedOn w:val="Normal"/>
    <w:link w:val="FooterChar"/>
    <w:rsid w:val="00446751"/>
    <w:pPr>
      <w:tabs>
        <w:tab w:val="center" w:pos="4513"/>
        <w:tab w:val="right" w:pos="9026"/>
      </w:tabs>
      <w:spacing w:after="0"/>
    </w:pPr>
  </w:style>
  <w:style w:type="character" w:customStyle="1" w:styleId="FooterChar">
    <w:name w:val="Footer Char"/>
    <w:basedOn w:val="DefaultParagraphFont"/>
    <w:link w:val="Footer"/>
    <w:rsid w:val="00446751"/>
  </w:style>
  <w:style w:type="character" w:styleId="PageNumber">
    <w:name w:val="page number"/>
    <w:basedOn w:val="DefaultParagraphFont"/>
    <w:rsid w:val="004467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18063</Words>
  <Characters>102962</Characters>
  <Application>Microsoft Office Word</Application>
  <DocSecurity>0</DocSecurity>
  <Lines>858</Lines>
  <Paragraphs>241</Paragraphs>
  <ScaleCrop>false</ScaleCrop>
  <Company/>
  <LinksUpToDate>false</LinksUpToDate>
  <CharactersWithSpaces>120784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Gholam Nia, Mehdi</cp:lastModifiedBy>
  <cp:revision>2</cp:revision>
  <dcterms:created xsi:type="dcterms:W3CDTF">2026-10-29T11:44:00Z</dcterms:created>
  <dcterms:modified xsi:type="dcterms:W3CDTF">2026-10-29T11:44:00Z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92e4bf-1f60-4796-a90f-2b1633f88872_Enabled">
    <vt:lpwstr>true</vt:lpwstr>
  </property>
  <property fmtid="{D5CDD505-2E9C-101B-9397-08002B2CF9AE}" pid="3" name="MSIP_Label_3c92e4bf-1f60-4796-a90f-2b1633f88872_SetDate">
    <vt:lpwstr>2026-10-29T11:44:47Z</vt:lpwstr>
  </property>
  <property fmtid="{D5CDD505-2E9C-101B-9397-08002B2CF9AE}" pid="4" name="MSIP_Label_3c92e4bf-1f60-4796-a90f-2b1633f88872_Method">
    <vt:lpwstr>Standard</vt:lpwstr>
  </property>
  <property fmtid="{D5CDD505-2E9C-101B-9397-08002B2CF9AE}" pid="5" name="MSIP_Label_3c92e4bf-1f60-4796-a90f-2b1633f88872_Name">
    <vt:lpwstr>University of Galway - Controlled</vt:lpwstr>
  </property>
  <property fmtid="{D5CDD505-2E9C-101B-9397-08002B2CF9AE}" pid="6" name="MSIP_Label_3c92e4bf-1f60-4796-a90f-2b1633f88872_SiteId">
    <vt:lpwstr>13e3b186-c446-4aab-9c6d-9ab9bb76816c</vt:lpwstr>
  </property>
  <property fmtid="{D5CDD505-2E9C-101B-9397-08002B2CF9AE}" pid="7" name="MSIP_Label_3c92e4bf-1f60-4796-a90f-2b1633f88872_ActionId">
    <vt:lpwstr>031ba27e-ac3b-4bcc-8e49-aa881acdb95d</vt:lpwstr>
  </property>
  <property fmtid="{D5CDD505-2E9C-101B-9397-08002B2CF9AE}" pid="8" name="MSIP_Label_3c92e4bf-1f60-4796-a90f-2b1633f88872_ContentBits">
    <vt:lpwstr>0</vt:lpwstr>
  </property>
  <property fmtid="{D5CDD505-2E9C-101B-9397-08002B2CF9AE}" pid="9" name="MSIP_Label_3c92e4bf-1f60-4796-a90f-2b1633f88872_Tag">
    <vt:lpwstr>10, 3, 0, 1</vt:lpwstr>
  </property>
</Properties>
</file>