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28A" w:rsidRPr="008A028A" w:rsidRDefault="008A028A" w:rsidP="008A028A">
      <w:pPr>
        <w:pStyle w:val="Heading1"/>
        <w:jc w:val="center"/>
        <w:rPr>
          <w:rFonts w:ascii="Arial" w:hAnsi="Arial" w:cs="Arial"/>
          <w:sz w:val="36"/>
        </w:rPr>
      </w:pPr>
      <w:bookmarkStart w:id="0" w:name="_GoBack"/>
      <w:r w:rsidRPr="008A028A">
        <w:rPr>
          <w:rFonts w:ascii="Arial" w:hAnsi="Arial" w:cs="Arial"/>
          <w:sz w:val="36"/>
        </w:rPr>
        <w:t>Mehdi Abbas - 461734</w:t>
      </w:r>
    </w:p>
    <w:bookmarkEnd w:id="0"/>
    <w:p w:rsidR="008A028A" w:rsidRDefault="008A028A" w:rsidP="006C4C70">
      <w:pPr>
        <w:pStyle w:val="Heading1"/>
        <w:rPr>
          <w:rFonts w:ascii="Arial" w:hAnsi="Arial" w:cs="Arial"/>
        </w:rPr>
      </w:pPr>
    </w:p>
    <w:p w:rsidR="006C4C70" w:rsidRPr="00276762" w:rsidRDefault="006C4C70" w:rsidP="006C4C70">
      <w:pPr>
        <w:pStyle w:val="Heading1"/>
        <w:rPr>
          <w:rFonts w:ascii="Arial" w:eastAsia="Times New Roman" w:hAnsi="Arial" w:cs="Arial"/>
          <w:color w:val="auto"/>
          <w:sz w:val="24"/>
        </w:rPr>
      </w:pPr>
      <w:r w:rsidRPr="00276762">
        <w:rPr>
          <w:rFonts w:ascii="Arial" w:hAnsi="Arial" w:cs="Arial"/>
        </w:rPr>
        <w:t>Day 5: Testing, Error Handling, and Backend Integration Refinement</w:t>
      </w:r>
    </w:p>
    <w:p w:rsidR="006C4C70" w:rsidRPr="00276762" w:rsidRDefault="006C4C70" w:rsidP="006C4C70">
      <w:pPr>
        <w:pStyle w:val="Heading2"/>
        <w:rPr>
          <w:rFonts w:ascii="Arial" w:hAnsi="Arial" w:cs="Arial"/>
        </w:rPr>
      </w:pPr>
      <w:r w:rsidRPr="00276762">
        <w:rPr>
          <w:rFonts w:ascii="Arial" w:hAnsi="Arial" w:cs="Arial"/>
        </w:rPr>
        <w:t>Objective</w:t>
      </w:r>
    </w:p>
    <w:p w:rsidR="006C4C70" w:rsidRPr="00276762" w:rsidRDefault="006C4C70" w:rsidP="006C4C70">
      <w:pPr>
        <w:pStyle w:val="NormalWeb"/>
        <w:rPr>
          <w:rFonts w:ascii="Arial" w:hAnsi="Arial" w:cs="Arial"/>
        </w:rPr>
      </w:pPr>
      <w:r w:rsidRPr="00276762">
        <w:rPr>
          <w:rFonts w:ascii="Arial" w:hAnsi="Arial" w:cs="Arial"/>
        </w:rPr>
        <w:t>Day 5 focuses on ensuring that the furniture marketplace is deployment-ready by thoroughly testing its functionalities, optimizing its performance, and documenting results. Key areas include:</w:t>
      </w:r>
    </w:p>
    <w:p w:rsidR="006C4C70" w:rsidRPr="00276762" w:rsidRDefault="006C4C70" w:rsidP="006C4C70">
      <w:pPr>
        <w:numPr>
          <w:ilvl w:val="0"/>
          <w:numId w:val="12"/>
        </w:numPr>
        <w:spacing w:before="100" w:beforeAutospacing="1" w:after="100" w:afterAutospacing="1" w:line="240" w:lineRule="auto"/>
        <w:rPr>
          <w:rFonts w:ascii="Arial" w:hAnsi="Arial" w:cs="Arial"/>
        </w:rPr>
      </w:pPr>
      <w:r w:rsidRPr="00276762">
        <w:rPr>
          <w:rFonts w:ascii="Arial" w:hAnsi="Arial" w:cs="Arial"/>
        </w:rPr>
        <w:t>Conducting comprehensive testing of core functionalities.</w:t>
      </w:r>
    </w:p>
    <w:p w:rsidR="006C4C70" w:rsidRPr="00276762" w:rsidRDefault="006C4C70" w:rsidP="006C4C70">
      <w:pPr>
        <w:numPr>
          <w:ilvl w:val="0"/>
          <w:numId w:val="12"/>
        </w:numPr>
        <w:spacing w:before="100" w:beforeAutospacing="1" w:after="100" w:afterAutospacing="1" w:line="240" w:lineRule="auto"/>
        <w:rPr>
          <w:rFonts w:ascii="Arial" w:hAnsi="Arial" w:cs="Arial"/>
        </w:rPr>
      </w:pPr>
      <w:r w:rsidRPr="00276762">
        <w:rPr>
          <w:rFonts w:ascii="Arial" w:hAnsi="Arial" w:cs="Arial"/>
        </w:rPr>
        <w:t>Implementing robust error handling mechanisms.</w:t>
      </w:r>
    </w:p>
    <w:p w:rsidR="006C4C70" w:rsidRPr="00276762" w:rsidRDefault="006C4C70" w:rsidP="006C4C70">
      <w:pPr>
        <w:numPr>
          <w:ilvl w:val="0"/>
          <w:numId w:val="12"/>
        </w:numPr>
        <w:spacing w:before="100" w:beforeAutospacing="1" w:after="100" w:afterAutospacing="1" w:line="240" w:lineRule="auto"/>
        <w:rPr>
          <w:rFonts w:ascii="Arial" w:hAnsi="Arial" w:cs="Arial"/>
        </w:rPr>
      </w:pPr>
      <w:r w:rsidRPr="00276762">
        <w:rPr>
          <w:rFonts w:ascii="Arial" w:hAnsi="Arial" w:cs="Arial"/>
        </w:rPr>
        <w:t>Optimizing for performance, accessibility, and SEO.</w:t>
      </w:r>
    </w:p>
    <w:p w:rsidR="006C4C70" w:rsidRPr="00276762" w:rsidRDefault="006C4C70" w:rsidP="006C4C70">
      <w:pPr>
        <w:numPr>
          <w:ilvl w:val="0"/>
          <w:numId w:val="12"/>
        </w:numPr>
        <w:spacing w:before="100" w:beforeAutospacing="1" w:after="100" w:afterAutospacing="1" w:line="240" w:lineRule="auto"/>
        <w:rPr>
          <w:rFonts w:ascii="Arial" w:hAnsi="Arial" w:cs="Arial"/>
        </w:rPr>
      </w:pPr>
      <w:r w:rsidRPr="00276762">
        <w:rPr>
          <w:rFonts w:ascii="Arial" w:hAnsi="Arial" w:cs="Arial"/>
        </w:rPr>
        <w:t>Ensuring cross-browser and cross-device compatibility.</w:t>
      </w:r>
    </w:p>
    <w:p w:rsidR="006C4C70" w:rsidRPr="00276762" w:rsidRDefault="006C4C70" w:rsidP="006C4C70">
      <w:pPr>
        <w:numPr>
          <w:ilvl w:val="0"/>
          <w:numId w:val="12"/>
        </w:numPr>
        <w:spacing w:before="100" w:beforeAutospacing="1" w:after="100" w:afterAutospacing="1" w:line="240" w:lineRule="auto"/>
        <w:rPr>
          <w:rFonts w:ascii="Arial" w:hAnsi="Arial" w:cs="Arial"/>
        </w:rPr>
      </w:pPr>
      <w:r w:rsidRPr="00276762">
        <w:rPr>
          <w:rFonts w:ascii="Arial" w:hAnsi="Arial" w:cs="Arial"/>
        </w:rPr>
        <w:t>Documenting findings and fixes in a professional format.</w:t>
      </w:r>
    </w:p>
    <w:p w:rsidR="006C4C70" w:rsidRPr="00276762" w:rsidRDefault="006C4C70" w:rsidP="006C4C70">
      <w:pPr>
        <w:pStyle w:val="Heading2"/>
        <w:rPr>
          <w:rFonts w:ascii="Arial" w:hAnsi="Arial" w:cs="Arial"/>
        </w:rPr>
      </w:pPr>
      <w:r w:rsidRPr="00276762">
        <w:rPr>
          <w:rFonts w:ascii="Arial" w:hAnsi="Arial" w:cs="Arial"/>
        </w:rPr>
        <w:t>Key Learning Outcomes</w:t>
      </w:r>
    </w:p>
    <w:p w:rsidR="006C4C70" w:rsidRPr="00276762" w:rsidRDefault="006C4C70" w:rsidP="006C4C70">
      <w:pPr>
        <w:numPr>
          <w:ilvl w:val="0"/>
          <w:numId w:val="13"/>
        </w:numPr>
        <w:spacing w:before="100" w:beforeAutospacing="1" w:after="100" w:afterAutospacing="1" w:line="240" w:lineRule="auto"/>
        <w:rPr>
          <w:rFonts w:ascii="Arial" w:hAnsi="Arial" w:cs="Arial"/>
        </w:rPr>
      </w:pPr>
      <w:r w:rsidRPr="00276762">
        <w:rPr>
          <w:rFonts w:ascii="Arial" w:hAnsi="Arial" w:cs="Arial"/>
        </w:rPr>
        <w:t>Validate all functionalities through functional and user acceptance testing.</w:t>
      </w:r>
    </w:p>
    <w:p w:rsidR="006C4C70" w:rsidRPr="00276762" w:rsidRDefault="006C4C70" w:rsidP="006C4C70">
      <w:pPr>
        <w:numPr>
          <w:ilvl w:val="0"/>
          <w:numId w:val="13"/>
        </w:numPr>
        <w:spacing w:before="100" w:beforeAutospacing="1" w:after="100" w:afterAutospacing="1" w:line="240" w:lineRule="auto"/>
        <w:rPr>
          <w:rFonts w:ascii="Arial" w:hAnsi="Arial" w:cs="Arial"/>
        </w:rPr>
      </w:pPr>
      <w:r w:rsidRPr="00276762">
        <w:rPr>
          <w:rFonts w:ascii="Arial" w:hAnsi="Arial" w:cs="Arial"/>
        </w:rPr>
        <w:t>Improve website performance metrics using tools like Lighthouse.</w:t>
      </w:r>
    </w:p>
    <w:p w:rsidR="006C4C70" w:rsidRPr="00276762" w:rsidRDefault="006C4C70" w:rsidP="006C4C70">
      <w:pPr>
        <w:numPr>
          <w:ilvl w:val="0"/>
          <w:numId w:val="13"/>
        </w:numPr>
        <w:spacing w:before="100" w:beforeAutospacing="1" w:after="100" w:afterAutospacing="1" w:line="240" w:lineRule="auto"/>
        <w:rPr>
          <w:rFonts w:ascii="Arial" w:hAnsi="Arial" w:cs="Arial"/>
        </w:rPr>
      </w:pPr>
      <w:r w:rsidRPr="00276762">
        <w:rPr>
          <w:rFonts w:ascii="Arial" w:hAnsi="Arial" w:cs="Arial"/>
        </w:rPr>
        <w:t>Ensure high accessibility scores for users with disabilities.</w:t>
      </w:r>
    </w:p>
    <w:p w:rsidR="006C4C70" w:rsidRPr="00276762" w:rsidRDefault="006C4C70" w:rsidP="006C4C70">
      <w:pPr>
        <w:numPr>
          <w:ilvl w:val="0"/>
          <w:numId w:val="13"/>
        </w:numPr>
        <w:spacing w:before="100" w:beforeAutospacing="1" w:after="100" w:afterAutospacing="1" w:line="240" w:lineRule="auto"/>
        <w:rPr>
          <w:rFonts w:ascii="Arial" w:hAnsi="Arial" w:cs="Arial"/>
        </w:rPr>
      </w:pPr>
      <w:r w:rsidRPr="00276762">
        <w:rPr>
          <w:rFonts w:ascii="Arial" w:hAnsi="Arial" w:cs="Arial"/>
        </w:rPr>
        <w:t>Enhance SEO for better search engine visibility.</w:t>
      </w:r>
    </w:p>
    <w:p w:rsidR="006C4C70" w:rsidRPr="00276762" w:rsidRDefault="006C4C70" w:rsidP="006C4C70">
      <w:pPr>
        <w:numPr>
          <w:ilvl w:val="0"/>
          <w:numId w:val="13"/>
        </w:numPr>
        <w:spacing w:before="100" w:beforeAutospacing="1" w:after="100" w:afterAutospacing="1" w:line="240" w:lineRule="auto"/>
        <w:rPr>
          <w:rFonts w:ascii="Arial" w:hAnsi="Arial" w:cs="Arial"/>
        </w:rPr>
      </w:pPr>
      <w:r w:rsidRPr="00276762">
        <w:rPr>
          <w:rFonts w:ascii="Arial" w:hAnsi="Arial" w:cs="Arial"/>
        </w:rPr>
        <w:t>Prepare detailed documentation and a CSV-based testing report.</w:t>
      </w:r>
    </w:p>
    <w:p w:rsidR="006C4C70" w:rsidRPr="00276762" w:rsidRDefault="006C4C70" w:rsidP="006C4C70">
      <w:pPr>
        <w:pStyle w:val="Heading2"/>
        <w:rPr>
          <w:rFonts w:ascii="Arial" w:hAnsi="Arial" w:cs="Arial"/>
        </w:rPr>
      </w:pPr>
      <w:r w:rsidRPr="00276762">
        <w:rPr>
          <w:rFonts w:ascii="Arial" w:hAnsi="Arial" w:cs="Arial"/>
        </w:rPr>
        <w:t>Implementation Steps</w:t>
      </w:r>
    </w:p>
    <w:p w:rsidR="006C4C70" w:rsidRPr="00276762" w:rsidRDefault="006C4C70" w:rsidP="006C4C70">
      <w:pPr>
        <w:pStyle w:val="Heading3"/>
        <w:rPr>
          <w:rFonts w:ascii="Arial" w:hAnsi="Arial" w:cs="Arial"/>
        </w:rPr>
      </w:pPr>
      <w:r w:rsidRPr="00276762">
        <w:rPr>
          <w:rFonts w:ascii="Arial" w:hAnsi="Arial" w:cs="Arial"/>
        </w:rPr>
        <w:t>Step 1: Functional Testing</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Validate the functionality of key components to ensure they work as expected.</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Features Tested:</w:t>
      </w:r>
    </w:p>
    <w:p w:rsidR="006C4C70" w:rsidRPr="00276762" w:rsidRDefault="006C4C70" w:rsidP="006C4C70">
      <w:pPr>
        <w:numPr>
          <w:ilvl w:val="0"/>
          <w:numId w:val="14"/>
        </w:numPr>
        <w:spacing w:before="100" w:beforeAutospacing="1" w:after="100" w:afterAutospacing="1" w:line="240" w:lineRule="auto"/>
        <w:rPr>
          <w:rFonts w:ascii="Arial" w:hAnsi="Arial" w:cs="Arial"/>
        </w:rPr>
      </w:pPr>
      <w:r w:rsidRPr="00276762">
        <w:rPr>
          <w:rFonts w:ascii="Arial" w:hAnsi="Arial" w:cs="Arial"/>
        </w:rPr>
        <w:t>Navigation links: Ensure all links navigate correctly.</w:t>
      </w:r>
    </w:p>
    <w:p w:rsidR="006C4C70" w:rsidRPr="00276762" w:rsidRDefault="006C4C70" w:rsidP="006C4C70">
      <w:pPr>
        <w:numPr>
          <w:ilvl w:val="0"/>
          <w:numId w:val="14"/>
        </w:numPr>
        <w:spacing w:before="100" w:beforeAutospacing="1" w:after="100" w:afterAutospacing="1" w:line="240" w:lineRule="auto"/>
        <w:rPr>
          <w:rFonts w:ascii="Arial" w:hAnsi="Arial" w:cs="Arial"/>
        </w:rPr>
      </w:pPr>
      <w:r w:rsidRPr="00276762">
        <w:rPr>
          <w:rFonts w:ascii="Arial" w:hAnsi="Arial" w:cs="Arial"/>
        </w:rPr>
        <w:t>Product listing and details: Verify accurate rendering of products.</w:t>
      </w:r>
    </w:p>
    <w:p w:rsidR="006C4C70" w:rsidRPr="00276762" w:rsidRDefault="006C4C70" w:rsidP="006C4C70">
      <w:pPr>
        <w:numPr>
          <w:ilvl w:val="0"/>
          <w:numId w:val="14"/>
        </w:numPr>
        <w:spacing w:before="100" w:beforeAutospacing="1" w:after="100" w:afterAutospacing="1" w:line="240" w:lineRule="auto"/>
        <w:rPr>
          <w:rFonts w:ascii="Arial" w:hAnsi="Arial" w:cs="Arial"/>
        </w:rPr>
      </w:pPr>
      <w:r w:rsidRPr="00276762">
        <w:rPr>
          <w:rFonts w:ascii="Arial" w:hAnsi="Arial" w:cs="Arial"/>
        </w:rPr>
        <w:t>Shopping cart operations: Validate add, update, and remove functionalities.</w:t>
      </w:r>
    </w:p>
    <w:p w:rsidR="006C4C70" w:rsidRPr="00276762" w:rsidRDefault="006C4C70" w:rsidP="006C4C70">
      <w:pPr>
        <w:numPr>
          <w:ilvl w:val="0"/>
          <w:numId w:val="14"/>
        </w:numPr>
        <w:spacing w:before="100" w:beforeAutospacing="1" w:after="100" w:afterAutospacing="1" w:line="240" w:lineRule="auto"/>
        <w:rPr>
          <w:rFonts w:ascii="Arial" w:hAnsi="Arial" w:cs="Arial"/>
        </w:rPr>
      </w:pPr>
      <w:r w:rsidRPr="00276762">
        <w:rPr>
          <w:rFonts w:ascii="Arial" w:hAnsi="Arial" w:cs="Arial"/>
        </w:rPr>
        <w:t>Blog accessibility: Ensure blog content is accessible.</w:t>
      </w:r>
    </w:p>
    <w:p w:rsidR="006C4C70" w:rsidRPr="00276762" w:rsidRDefault="006C4C70" w:rsidP="006C4C70">
      <w:pPr>
        <w:numPr>
          <w:ilvl w:val="0"/>
          <w:numId w:val="14"/>
        </w:numPr>
        <w:spacing w:before="100" w:beforeAutospacing="1" w:after="100" w:afterAutospacing="1" w:line="240" w:lineRule="auto"/>
        <w:rPr>
          <w:rFonts w:ascii="Arial" w:hAnsi="Arial" w:cs="Arial"/>
        </w:rPr>
      </w:pPr>
      <w:r w:rsidRPr="00276762">
        <w:rPr>
          <w:rFonts w:ascii="Arial" w:hAnsi="Arial" w:cs="Arial"/>
        </w:rPr>
        <w:t>Contact form: Confirm successful form submissions.</w:t>
      </w:r>
    </w:p>
    <w:p w:rsidR="006C4C70" w:rsidRPr="00276762" w:rsidRDefault="006C4C70" w:rsidP="006C4C70">
      <w:pPr>
        <w:pStyle w:val="Heading3"/>
        <w:rPr>
          <w:rFonts w:ascii="Arial" w:hAnsi="Arial" w:cs="Arial"/>
        </w:rPr>
      </w:pPr>
      <w:r w:rsidRPr="00276762">
        <w:rPr>
          <w:rFonts w:ascii="Arial" w:hAnsi="Arial" w:cs="Arial"/>
        </w:rPr>
        <w:lastRenderedPageBreak/>
        <w:t>Step 2: Error Handling</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Implement mechanisms to gracefully handle errors and provide user-friendly feedback.</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Approach:</w:t>
      </w:r>
    </w:p>
    <w:p w:rsidR="006C4C70" w:rsidRPr="00276762" w:rsidRDefault="006C4C70" w:rsidP="006C4C70">
      <w:pPr>
        <w:numPr>
          <w:ilvl w:val="0"/>
          <w:numId w:val="15"/>
        </w:numPr>
        <w:spacing w:before="100" w:beforeAutospacing="1" w:after="100" w:afterAutospacing="1" w:line="240" w:lineRule="auto"/>
        <w:rPr>
          <w:rFonts w:ascii="Arial" w:hAnsi="Arial" w:cs="Arial"/>
        </w:rPr>
      </w:pPr>
      <w:r w:rsidRPr="00276762">
        <w:rPr>
          <w:rFonts w:ascii="Arial" w:hAnsi="Arial" w:cs="Arial"/>
        </w:rPr>
        <w:t>Utilize try-catch blocks to handle API errors.</w:t>
      </w:r>
    </w:p>
    <w:p w:rsidR="006C4C70" w:rsidRPr="00276762" w:rsidRDefault="006C4C70" w:rsidP="006C4C70">
      <w:pPr>
        <w:numPr>
          <w:ilvl w:val="0"/>
          <w:numId w:val="15"/>
        </w:numPr>
        <w:spacing w:before="100" w:beforeAutospacing="1" w:after="100" w:afterAutospacing="1" w:line="240" w:lineRule="auto"/>
        <w:rPr>
          <w:rFonts w:ascii="Arial" w:hAnsi="Arial" w:cs="Arial"/>
        </w:rPr>
      </w:pPr>
      <w:r w:rsidRPr="00276762">
        <w:rPr>
          <w:rFonts w:ascii="Arial" w:hAnsi="Arial" w:cs="Arial"/>
        </w:rPr>
        <w:t>Display fallback UI elements, such as "No products available" when data is unavailable.</w:t>
      </w:r>
    </w:p>
    <w:p w:rsidR="006C4C70" w:rsidRPr="00276762" w:rsidRDefault="006C4C70" w:rsidP="006C4C70">
      <w:pPr>
        <w:numPr>
          <w:ilvl w:val="0"/>
          <w:numId w:val="15"/>
        </w:numPr>
        <w:spacing w:before="100" w:beforeAutospacing="1" w:after="100" w:afterAutospacing="1" w:line="240" w:lineRule="auto"/>
        <w:rPr>
          <w:rFonts w:ascii="Arial" w:hAnsi="Arial" w:cs="Arial"/>
        </w:rPr>
      </w:pPr>
      <w:r w:rsidRPr="00276762">
        <w:rPr>
          <w:rFonts w:ascii="Arial" w:hAnsi="Arial" w:cs="Arial"/>
        </w:rPr>
        <w:t>Log errors for debugging purposes.</w:t>
      </w:r>
    </w:p>
    <w:p w:rsidR="006C4C70" w:rsidRPr="00276762" w:rsidRDefault="006C4C70" w:rsidP="006C4C70">
      <w:pPr>
        <w:numPr>
          <w:ilvl w:val="0"/>
          <w:numId w:val="15"/>
        </w:numPr>
        <w:spacing w:before="100" w:beforeAutospacing="1" w:after="100" w:afterAutospacing="1" w:line="240" w:lineRule="auto"/>
        <w:rPr>
          <w:rFonts w:ascii="Arial" w:hAnsi="Arial" w:cs="Arial"/>
        </w:rPr>
      </w:pPr>
      <w:r w:rsidRPr="00276762">
        <w:rPr>
          <w:rFonts w:ascii="Arial" w:hAnsi="Arial" w:cs="Arial"/>
        </w:rPr>
        <w:t>Ensure graceful handling of failed API responses to maintain user trust and interface consistency.</w:t>
      </w:r>
    </w:p>
    <w:p w:rsidR="006C4C70" w:rsidRPr="00276762" w:rsidRDefault="006C4C70" w:rsidP="006C4C70">
      <w:pPr>
        <w:pStyle w:val="Heading3"/>
        <w:rPr>
          <w:rFonts w:ascii="Arial" w:hAnsi="Arial" w:cs="Arial"/>
        </w:rPr>
      </w:pPr>
      <w:r w:rsidRPr="00276762">
        <w:rPr>
          <w:rFonts w:ascii="Arial" w:hAnsi="Arial" w:cs="Arial"/>
        </w:rPr>
        <w:t>Step 3: Performance Optimization</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Identify and resolve performance bottlenecks using tools like Google Lighthouse.</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Performance Metrics:</w:t>
      </w:r>
    </w:p>
    <w:p w:rsidR="006C4C70" w:rsidRPr="00276762" w:rsidRDefault="006C4C70" w:rsidP="006C4C70">
      <w:pPr>
        <w:numPr>
          <w:ilvl w:val="0"/>
          <w:numId w:val="16"/>
        </w:numPr>
        <w:spacing w:before="100" w:beforeAutospacing="1" w:after="100" w:afterAutospacing="1" w:line="240" w:lineRule="auto"/>
        <w:rPr>
          <w:rFonts w:ascii="Arial" w:hAnsi="Arial" w:cs="Arial"/>
        </w:rPr>
      </w:pPr>
      <w:r w:rsidRPr="00276762">
        <w:rPr>
          <w:rFonts w:ascii="Arial" w:hAnsi="Arial" w:cs="Arial"/>
        </w:rPr>
        <w:t>Performance: 77</w:t>
      </w:r>
    </w:p>
    <w:p w:rsidR="006C4C70" w:rsidRPr="00276762" w:rsidRDefault="006C4C70" w:rsidP="006C4C70">
      <w:pPr>
        <w:numPr>
          <w:ilvl w:val="0"/>
          <w:numId w:val="16"/>
        </w:numPr>
        <w:spacing w:before="100" w:beforeAutospacing="1" w:after="100" w:afterAutospacing="1" w:line="240" w:lineRule="auto"/>
        <w:rPr>
          <w:rFonts w:ascii="Arial" w:hAnsi="Arial" w:cs="Arial"/>
        </w:rPr>
      </w:pPr>
      <w:r w:rsidRPr="00276762">
        <w:rPr>
          <w:rFonts w:ascii="Arial" w:hAnsi="Arial" w:cs="Arial"/>
        </w:rPr>
        <w:t>Accessibility: 91</w:t>
      </w:r>
    </w:p>
    <w:p w:rsidR="006C4C70" w:rsidRPr="00276762" w:rsidRDefault="006C4C70" w:rsidP="006C4C70">
      <w:pPr>
        <w:numPr>
          <w:ilvl w:val="0"/>
          <w:numId w:val="16"/>
        </w:numPr>
        <w:spacing w:before="100" w:beforeAutospacing="1" w:after="100" w:afterAutospacing="1" w:line="240" w:lineRule="auto"/>
        <w:rPr>
          <w:rFonts w:ascii="Arial" w:hAnsi="Arial" w:cs="Arial"/>
        </w:rPr>
      </w:pPr>
      <w:r w:rsidRPr="00276762">
        <w:rPr>
          <w:rFonts w:ascii="Arial" w:hAnsi="Arial" w:cs="Arial"/>
        </w:rPr>
        <w:t>Best Practices: 96</w:t>
      </w:r>
    </w:p>
    <w:p w:rsidR="006C4C70" w:rsidRPr="00276762" w:rsidRDefault="006C4C70" w:rsidP="006C4C70">
      <w:pPr>
        <w:numPr>
          <w:ilvl w:val="0"/>
          <w:numId w:val="16"/>
        </w:numPr>
        <w:spacing w:before="100" w:beforeAutospacing="1" w:after="100" w:afterAutospacing="1" w:line="240" w:lineRule="auto"/>
        <w:rPr>
          <w:rFonts w:ascii="Arial" w:hAnsi="Arial" w:cs="Arial"/>
        </w:rPr>
      </w:pPr>
      <w:r w:rsidRPr="00276762">
        <w:rPr>
          <w:rFonts w:ascii="Arial" w:hAnsi="Arial" w:cs="Arial"/>
        </w:rPr>
        <w:t>SEO: 100</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Key Improvements:</w:t>
      </w:r>
    </w:p>
    <w:p w:rsidR="006C4C70" w:rsidRPr="00276762" w:rsidRDefault="006C4C70" w:rsidP="006C4C70">
      <w:pPr>
        <w:numPr>
          <w:ilvl w:val="0"/>
          <w:numId w:val="17"/>
        </w:numPr>
        <w:spacing w:before="100" w:beforeAutospacing="1" w:after="100" w:afterAutospacing="1" w:line="240" w:lineRule="auto"/>
        <w:rPr>
          <w:rFonts w:ascii="Arial" w:hAnsi="Arial" w:cs="Arial"/>
        </w:rPr>
      </w:pPr>
      <w:r w:rsidRPr="00276762">
        <w:rPr>
          <w:rFonts w:ascii="Arial" w:hAnsi="Arial" w:cs="Arial"/>
        </w:rPr>
        <w:t>Reduce initial server response time.</w:t>
      </w:r>
    </w:p>
    <w:p w:rsidR="006C4C70" w:rsidRPr="00276762" w:rsidRDefault="006C4C70" w:rsidP="006C4C70">
      <w:pPr>
        <w:numPr>
          <w:ilvl w:val="0"/>
          <w:numId w:val="17"/>
        </w:numPr>
        <w:spacing w:before="100" w:beforeAutospacing="1" w:after="100" w:afterAutospacing="1" w:line="240" w:lineRule="auto"/>
        <w:rPr>
          <w:rFonts w:ascii="Arial" w:hAnsi="Arial" w:cs="Arial"/>
        </w:rPr>
      </w:pPr>
      <w:r w:rsidRPr="00276762">
        <w:rPr>
          <w:rFonts w:ascii="Arial" w:hAnsi="Arial" w:cs="Arial"/>
        </w:rPr>
        <w:t>Minimize unused JavaScript (savings of 25 KiB).</w:t>
      </w:r>
    </w:p>
    <w:p w:rsidR="006C4C70" w:rsidRPr="00276762" w:rsidRDefault="006C4C70" w:rsidP="006C4C70">
      <w:pPr>
        <w:numPr>
          <w:ilvl w:val="0"/>
          <w:numId w:val="17"/>
        </w:numPr>
        <w:spacing w:before="100" w:beforeAutospacing="1" w:after="100" w:afterAutospacing="1" w:line="240" w:lineRule="auto"/>
        <w:rPr>
          <w:rFonts w:ascii="Arial" w:hAnsi="Arial" w:cs="Arial"/>
        </w:rPr>
      </w:pPr>
      <w:r w:rsidRPr="00276762">
        <w:rPr>
          <w:rFonts w:ascii="Arial" w:hAnsi="Arial" w:cs="Arial"/>
        </w:rPr>
        <w:t>Implement lazy loading for large images.</w:t>
      </w:r>
    </w:p>
    <w:p w:rsidR="006C4C70" w:rsidRPr="00276762" w:rsidRDefault="006C4C70" w:rsidP="006C4C70">
      <w:pPr>
        <w:pStyle w:val="Heading3"/>
        <w:rPr>
          <w:rFonts w:ascii="Arial" w:hAnsi="Arial" w:cs="Arial"/>
        </w:rPr>
      </w:pPr>
      <w:r w:rsidRPr="00276762">
        <w:rPr>
          <w:rFonts w:ascii="Arial" w:hAnsi="Arial" w:cs="Arial"/>
        </w:rPr>
        <w:t>Step 4: Cross-Browser and Device Testing</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Ensure consistent functionality and rendering across browsers and devices.</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Browsers Tested:</w:t>
      </w:r>
    </w:p>
    <w:p w:rsidR="006C4C70" w:rsidRPr="00276762" w:rsidRDefault="006C4C70" w:rsidP="006C4C70">
      <w:pPr>
        <w:numPr>
          <w:ilvl w:val="0"/>
          <w:numId w:val="18"/>
        </w:numPr>
        <w:spacing w:before="100" w:beforeAutospacing="1" w:after="100" w:afterAutospacing="1" w:line="240" w:lineRule="auto"/>
        <w:rPr>
          <w:rFonts w:ascii="Arial" w:hAnsi="Arial" w:cs="Arial"/>
        </w:rPr>
      </w:pPr>
      <w:r w:rsidRPr="00276762">
        <w:rPr>
          <w:rFonts w:ascii="Arial" w:hAnsi="Arial" w:cs="Arial"/>
        </w:rPr>
        <w:t>Chrome, Firefox, Safari, Edge.</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Focus Areas:</w:t>
      </w:r>
    </w:p>
    <w:p w:rsidR="006C4C70" w:rsidRPr="00276762" w:rsidRDefault="006C4C70" w:rsidP="006C4C70">
      <w:pPr>
        <w:numPr>
          <w:ilvl w:val="0"/>
          <w:numId w:val="19"/>
        </w:numPr>
        <w:spacing w:before="100" w:beforeAutospacing="1" w:after="100" w:afterAutospacing="1" w:line="240" w:lineRule="auto"/>
        <w:rPr>
          <w:rFonts w:ascii="Arial" w:hAnsi="Arial" w:cs="Arial"/>
        </w:rPr>
      </w:pPr>
      <w:r w:rsidRPr="00276762">
        <w:rPr>
          <w:rFonts w:ascii="Arial" w:hAnsi="Arial" w:cs="Arial"/>
        </w:rPr>
        <w:t>Responsive design.</w:t>
      </w:r>
    </w:p>
    <w:p w:rsidR="006C4C70" w:rsidRPr="00276762" w:rsidRDefault="006C4C70" w:rsidP="006C4C70">
      <w:pPr>
        <w:numPr>
          <w:ilvl w:val="0"/>
          <w:numId w:val="19"/>
        </w:numPr>
        <w:spacing w:before="100" w:beforeAutospacing="1" w:after="100" w:afterAutospacing="1" w:line="240" w:lineRule="auto"/>
        <w:rPr>
          <w:rFonts w:ascii="Arial" w:hAnsi="Arial" w:cs="Arial"/>
        </w:rPr>
      </w:pPr>
      <w:r w:rsidRPr="00276762">
        <w:rPr>
          <w:rFonts w:ascii="Arial" w:hAnsi="Arial" w:cs="Arial"/>
        </w:rPr>
        <w:t>Consistent navigation and interactivity.</w:t>
      </w:r>
    </w:p>
    <w:p w:rsidR="006C4C70" w:rsidRPr="00276762" w:rsidRDefault="006C4C70" w:rsidP="006C4C70">
      <w:pPr>
        <w:numPr>
          <w:ilvl w:val="0"/>
          <w:numId w:val="19"/>
        </w:numPr>
        <w:spacing w:before="100" w:beforeAutospacing="1" w:after="100" w:afterAutospacing="1" w:line="240" w:lineRule="auto"/>
        <w:rPr>
          <w:rFonts w:ascii="Arial" w:hAnsi="Arial" w:cs="Arial"/>
        </w:rPr>
      </w:pPr>
      <w:r w:rsidRPr="00276762">
        <w:rPr>
          <w:rFonts w:ascii="Arial" w:hAnsi="Arial" w:cs="Arial"/>
        </w:rPr>
        <w:lastRenderedPageBreak/>
        <w:t>Verified accessibility features, including keyboard navigation and screen reader compatibility.</w:t>
      </w:r>
    </w:p>
    <w:p w:rsidR="006C4C70" w:rsidRPr="00276762" w:rsidRDefault="006C4C70" w:rsidP="006C4C70">
      <w:pPr>
        <w:pStyle w:val="Heading3"/>
        <w:rPr>
          <w:rFonts w:ascii="Arial" w:hAnsi="Arial" w:cs="Arial"/>
        </w:rPr>
      </w:pPr>
      <w:r w:rsidRPr="00276762">
        <w:rPr>
          <w:rFonts w:ascii="Arial" w:hAnsi="Arial" w:cs="Arial"/>
        </w:rPr>
        <w:t>Step 5: Security Testing</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Secure the website against vulnerabilities.</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Key Actions:</w:t>
      </w:r>
    </w:p>
    <w:p w:rsidR="006C4C70" w:rsidRPr="00276762" w:rsidRDefault="006C4C70" w:rsidP="006C4C70">
      <w:pPr>
        <w:numPr>
          <w:ilvl w:val="0"/>
          <w:numId w:val="20"/>
        </w:numPr>
        <w:spacing w:before="100" w:beforeAutospacing="1" w:after="100" w:afterAutospacing="1" w:line="240" w:lineRule="auto"/>
        <w:rPr>
          <w:rFonts w:ascii="Arial" w:hAnsi="Arial" w:cs="Arial"/>
        </w:rPr>
      </w:pPr>
      <w:r w:rsidRPr="00276762">
        <w:rPr>
          <w:rFonts w:ascii="Arial" w:hAnsi="Arial" w:cs="Arial"/>
        </w:rPr>
        <w:t>Sanitize user inputs to prevent SQL injection and XSS attacks.</w:t>
      </w:r>
    </w:p>
    <w:p w:rsidR="006C4C70" w:rsidRPr="00276762" w:rsidRDefault="006C4C70" w:rsidP="006C4C70">
      <w:pPr>
        <w:numPr>
          <w:ilvl w:val="0"/>
          <w:numId w:val="20"/>
        </w:numPr>
        <w:spacing w:before="100" w:beforeAutospacing="1" w:after="100" w:afterAutospacing="1" w:line="240" w:lineRule="auto"/>
        <w:rPr>
          <w:rFonts w:ascii="Arial" w:hAnsi="Arial" w:cs="Arial"/>
        </w:rPr>
      </w:pPr>
      <w:r w:rsidRPr="00276762">
        <w:rPr>
          <w:rFonts w:ascii="Arial" w:hAnsi="Arial" w:cs="Arial"/>
        </w:rPr>
        <w:t>Ensure API calls are made over HTTPS.</w:t>
      </w:r>
    </w:p>
    <w:p w:rsidR="006C4C70" w:rsidRPr="00276762" w:rsidRDefault="006C4C70" w:rsidP="006C4C70">
      <w:pPr>
        <w:numPr>
          <w:ilvl w:val="0"/>
          <w:numId w:val="20"/>
        </w:numPr>
        <w:spacing w:before="100" w:beforeAutospacing="1" w:after="100" w:afterAutospacing="1" w:line="240" w:lineRule="auto"/>
        <w:rPr>
          <w:rFonts w:ascii="Arial" w:hAnsi="Arial" w:cs="Arial"/>
        </w:rPr>
      </w:pPr>
      <w:r w:rsidRPr="00276762">
        <w:rPr>
          <w:rFonts w:ascii="Arial" w:hAnsi="Arial" w:cs="Arial"/>
        </w:rPr>
        <w:t>Store sensitive information in environment variables.</w:t>
      </w:r>
    </w:p>
    <w:p w:rsidR="006C4C70" w:rsidRPr="00276762" w:rsidRDefault="006C4C70" w:rsidP="006C4C70">
      <w:pPr>
        <w:numPr>
          <w:ilvl w:val="0"/>
          <w:numId w:val="20"/>
        </w:numPr>
        <w:spacing w:before="100" w:beforeAutospacing="1" w:after="100" w:afterAutospacing="1" w:line="240" w:lineRule="auto"/>
        <w:rPr>
          <w:rFonts w:ascii="Arial" w:hAnsi="Arial" w:cs="Arial"/>
        </w:rPr>
      </w:pPr>
      <w:r w:rsidRPr="00276762">
        <w:rPr>
          <w:rFonts w:ascii="Arial" w:hAnsi="Arial" w:cs="Arial"/>
        </w:rPr>
        <w:t>Conduct penetration testing to identify hidden vulnerabilities.</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Tools Used:</w:t>
      </w:r>
    </w:p>
    <w:p w:rsidR="006C4C70" w:rsidRPr="00276762" w:rsidRDefault="006C4C70" w:rsidP="006C4C70">
      <w:pPr>
        <w:numPr>
          <w:ilvl w:val="0"/>
          <w:numId w:val="21"/>
        </w:numPr>
        <w:spacing w:before="100" w:beforeAutospacing="1" w:after="100" w:afterAutospacing="1" w:line="240" w:lineRule="auto"/>
        <w:rPr>
          <w:rFonts w:ascii="Arial" w:hAnsi="Arial" w:cs="Arial"/>
        </w:rPr>
      </w:pPr>
      <w:r w:rsidRPr="00276762">
        <w:rPr>
          <w:rFonts w:ascii="Arial" w:hAnsi="Arial" w:cs="Arial"/>
        </w:rPr>
        <w:t>Manual testing for additional verification of potential vulnerabilities.</w:t>
      </w:r>
    </w:p>
    <w:p w:rsidR="006C4C70" w:rsidRPr="00276762" w:rsidRDefault="006C4C70" w:rsidP="006C4C70">
      <w:pPr>
        <w:pStyle w:val="Heading3"/>
        <w:rPr>
          <w:rFonts w:ascii="Arial" w:hAnsi="Arial" w:cs="Arial"/>
        </w:rPr>
      </w:pPr>
      <w:r w:rsidRPr="00276762">
        <w:rPr>
          <w:rFonts w:ascii="Arial" w:hAnsi="Arial" w:cs="Arial"/>
        </w:rPr>
        <w:t>Step 6: User Acceptance Testing (UAT)</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Simulate real-world user interactions to identify usability issues.</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Scenarios Tested:</w:t>
      </w:r>
    </w:p>
    <w:p w:rsidR="006C4C70" w:rsidRPr="00276762" w:rsidRDefault="006C4C70" w:rsidP="006C4C70">
      <w:pPr>
        <w:numPr>
          <w:ilvl w:val="0"/>
          <w:numId w:val="22"/>
        </w:numPr>
        <w:spacing w:before="100" w:beforeAutospacing="1" w:after="100" w:afterAutospacing="1" w:line="240" w:lineRule="auto"/>
        <w:rPr>
          <w:rFonts w:ascii="Arial" w:hAnsi="Arial" w:cs="Arial"/>
        </w:rPr>
      </w:pPr>
      <w:r w:rsidRPr="00276762">
        <w:rPr>
          <w:rFonts w:ascii="Arial" w:hAnsi="Arial" w:cs="Arial"/>
        </w:rPr>
        <w:t>Browsing products.</w:t>
      </w:r>
    </w:p>
    <w:p w:rsidR="006C4C70" w:rsidRPr="00276762" w:rsidRDefault="006C4C70" w:rsidP="006C4C70">
      <w:pPr>
        <w:numPr>
          <w:ilvl w:val="0"/>
          <w:numId w:val="22"/>
        </w:numPr>
        <w:spacing w:before="100" w:beforeAutospacing="1" w:after="100" w:afterAutospacing="1" w:line="240" w:lineRule="auto"/>
        <w:rPr>
          <w:rFonts w:ascii="Arial" w:hAnsi="Arial" w:cs="Arial"/>
        </w:rPr>
      </w:pPr>
      <w:r w:rsidRPr="00276762">
        <w:rPr>
          <w:rFonts w:ascii="Arial" w:hAnsi="Arial" w:cs="Arial"/>
        </w:rPr>
        <w:t>Adding and removing items from the cart.</w:t>
      </w:r>
    </w:p>
    <w:p w:rsidR="006C4C70" w:rsidRPr="00276762" w:rsidRDefault="006C4C70" w:rsidP="006C4C70">
      <w:pPr>
        <w:numPr>
          <w:ilvl w:val="0"/>
          <w:numId w:val="22"/>
        </w:numPr>
        <w:spacing w:before="100" w:beforeAutospacing="1" w:after="100" w:afterAutospacing="1" w:line="240" w:lineRule="auto"/>
        <w:rPr>
          <w:rFonts w:ascii="Arial" w:hAnsi="Arial" w:cs="Arial"/>
        </w:rPr>
      </w:pPr>
      <w:r w:rsidRPr="00276762">
        <w:rPr>
          <w:rFonts w:ascii="Arial" w:hAnsi="Arial" w:cs="Arial"/>
        </w:rPr>
        <w:t>Completing the checkout process.</w:t>
      </w:r>
    </w:p>
    <w:p w:rsidR="006C4C70" w:rsidRPr="00276762" w:rsidRDefault="006C4C70" w:rsidP="006C4C70">
      <w:pPr>
        <w:numPr>
          <w:ilvl w:val="0"/>
          <w:numId w:val="22"/>
        </w:numPr>
        <w:spacing w:before="100" w:beforeAutospacing="1" w:after="100" w:afterAutospacing="1" w:line="240" w:lineRule="auto"/>
        <w:rPr>
          <w:rFonts w:ascii="Arial" w:hAnsi="Arial" w:cs="Arial"/>
        </w:rPr>
      </w:pPr>
      <w:r w:rsidRPr="00276762">
        <w:rPr>
          <w:rFonts w:ascii="Arial" w:hAnsi="Arial" w:cs="Arial"/>
        </w:rPr>
        <w:t>Testing multi-step workflows to ensure an intuitive user experience.</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Feedback Collected:</w:t>
      </w:r>
    </w:p>
    <w:p w:rsidR="006C4C70" w:rsidRPr="00276762" w:rsidRDefault="006C4C70" w:rsidP="006C4C70">
      <w:pPr>
        <w:numPr>
          <w:ilvl w:val="0"/>
          <w:numId w:val="23"/>
        </w:numPr>
        <w:spacing w:before="100" w:beforeAutospacing="1" w:after="100" w:afterAutospacing="1" w:line="240" w:lineRule="auto"/>
        <w:rPr>
          <w:rFonts w:ascii="Arial" w:hAnsi="Arial" w:cs="Arial"/>
        </w:rPr>
      </w:pPr>
      <w:r w:rsidRPr="00276762">
        <w:rPr>
          <w:rFonts w:ascii="Arial" w:hAnsi="Arial" w:cs="Arial"/>
        </w:rPr>
        <w:t>Minor UI inconsistencies identified and resolved.</w:t>
      </w:r>
    </w:p>
    <w:p w:rsidR="006C4C70" w:rsidRPr="00276762" w:rsidRDefault="006C4C70" w:rsidP="006C4C70">
      <w:pPr>
        <w:numPr>
          <w:ilvl w:val="0"/>
          <w:numId w:val="23"/>
        </w:numPr>
        <w:spacing w:before="100" w:beforeAutospacing="1" w:after="100" w:afterAutospacing="1" w:line="240" w:lineRule="auto"/>
        <w:rPr>
          <w:rFonts w:ascii="Arial" w:hAnsi="Arial" w:cs="Arial"/>
        </w:rPr>
      </w:pPr>
      <w:r w:rsidRPr="00276762">
        <w:rPr>
          <w:rFonts w:ascii="Arial" w:hAnsi="Arial" w:cs="Arial"/>
        </w:rPr>
        <w:t>Improved workflows for better user experience.</w:t>
      </w:r>
    </w:p>
    <w:p w:rsidR="006C4C70" w:rsidRDefault="006C4C70" w:rsidP="006C4C70">
      <w:pPr>
        <w:numPr>
          <w:ilvl w:val="0"/>
          <w:numId w:val="23"/>
        </w:numPr>
        <w:spacing w:before="100" w:beforeAutospacing="1" w:after="100" w:afterAutospacing="1" w:line="240" w:lineRule="auto"/>
        <w:rPr>
          <w:rFonts w:ascii="Arial" w:hAnsi="Arial" w:cs="Arial"/>
        </w:rPr>
      </w:pPr>
      <w:r w:rsidRPr="00276762">
        <w:rPr>
          <w:rFonts w:ascii="Arial" w:hAnsi="Arial" w:cs="Arial"/>
        </w:rPr>
        <w:t>Adjusted visual hierarchy to emphasize key actions like "Add to Cart."</w:t>
      </w: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Default="007D7657" w:rsidP="00276762">
      <w:pPr>
        <w:pStyle w:val="Heading3"/>
        <w:rPr>
          <w:rFonts w:ascii="Arial" w:hAnsi="Arial" w:cs="Arial"/>
        </w:rPr>
      </w:pPr>
    </w:p>
    <w:p w:rsidR="007D7657" w:rsidRPr="007D7657" w:rsidRDefault="007D7657" w:rsidP="007D7657"/>
    <w:p w:rsidR="00276762" w:rsidRDefault="00276762" w:rsidP="00276762">
      <w:pPr>
        <w:pStyle w:val="Heading3"/>
        <w:rPr>
          <w:rFonts w:ascii="Arial" w:hAnsi="Arial" w:cs="Arial"/>
        </w:rPr>
      </w:pPr>
      <w:r w:rsidRPr="00276762">
        <w:rPr>
          <w:rFonts w:ascii="Arial" w:hAnsi="Arial" w:cs="Arial"/>
        </w:rPr>
        <w:lastRenderedPageBreak/>
        <w:t xml:space="preserve">Step 7: </w:t>
      </w:r>
      <w:proofErr w:type="spellStart"/>
      <w:r>
        <w:rPr>
          <w:rFonts w:ascii="Arial" w:hAnsi="Arial" w:cs="Arial"/>
        </w:rPr>
        <w:t>Self Test</w:t>
      </w:r>
      <w:proofErr w:type="spellEnd"/>
      <w:r>
        <w:rPr>
          <w:rFonts w:ascii="Arial" w:hAnsi="Arial" w:cs="Arial"/>
        </w:rPr>
        <w:t xml:space="preserve"> CSV Report</w:t>
      </w:r>
    </w:p>
    <w:p w:rsidR="007D7657" w:rsidRPr="007D7657" w:rsidRDefault="007D7657" w:rsidP="007D7657">
      <w:r w:rsidRPr="007D7657">
        <w:drawing>
          <wp:inline distT="0" distB="0" distL="0" distR="0" wp14:anchorId="4C787A0E" wp14:editId="5C502AE6">
            <wp:extent cx="6296025" cy="497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6029" cy="4980551"/>
                    </a:xfrm>
                    <a:prstGeom prst="rect">
                      <a:avLst/>
                    </a:prstGeom>
                  </pic:spPr>
                </pic:pic>
              </a:graphicData>
            </a:graphic>
          </wp:inline>
        </w:drawing>
      </w:r>
    </w:p>
    <w:p w:rsidR="00276762" w:rsidRDefault="00276762" w:rsidP="00276762"/>
    <w:p w:rsidR="006C4C70" w:rsidRPr="00276762" w:rsidRDefault="00276762" w:rsidP="006C4C70">
      <w:pPr>
        <w:pStyle w:val="Heading3"/>
        <w:rPr>
          <w:rFonts w:ascii="Arial" w:hAnsi="Arial" w:cs="Arial"/>
        </w:rPr>
      </w:pPr>
      <w:r>
        <w:rPr>
          <w:rFonts w:ascii="Arial" w:hAnsi="Arial" w:cs="Arial"/>
        </w:rPr>
        <w:t>Step 8</w:t>
      </w:r>
      <w:r w:rsidR="006C4C70" w:rsidRPr="00276762">
        <w:rPr>
          <w:rFonts w:ascii="Arial" w:hAnsi="Arial" w:cs="Arial"/>
        </w:rPr>
        <w:t>: Documentation Updates</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Description:</w:t>
      </w:r>
      <w:r w:rsidRPr="00276762">
        <w:rPr>
          <w:rFonts w:ascii="Arial" w:hAnsi="Arial" w:cs="Arial"/>
        </w:rPr>
        <w:t xml:space="preserve"> Compile findings and resolutions into a professional report.</w:t>
      </w:r>
    </w:p>
    <w:p w:rsidR="006C4C70" w:rsidRPr="00276762" w:rsidRDefault="006C4C70" w:rsidP="006C4C70">
      <w:pPr>
        <w:pStyle w:val="NormalWeb"/>
        <w:rPr>
          <w:rFonts w:ascii="Arial" w:hAnsi="Arial" w:cs="Arial"/>
        </w:rPr>
      </w:pPr>
      <w:r w:rsidRPr="00276762">
        <w:rPr>
          <w:rStyle w:val="Strong"/>
          <w:rFonts w:ascii="Arial" w:eastAsiaTheme="majorEastAsia" w:hAnsi="Arial" w:cs="Arial"/>
        </w:rPr>
        <w:t>Includes:</w:t>
      </w:r>
    </w:p>
    <w:p w:rsidR="006C4C70" w:rsidRPr="00276762" w:rsidRDefault="006C4C70" w:rsidP="006C4C70">
      <w:pPr>
        <w:numPr>
          <w:ilvl w:val="0"/>
          <w:numId w:val="24"/>
        </w:numPr>
        <w:spacing w:before="100" w:beforeAutospacing="1" w:after="100" w:afterAutospacing="1" w:line="240" w:lineRule="auto"/>
        <w:rPr>
          <w:rFonts w:ascii="Arial" w:hAnsi="Arial" w:cs="Arial"/>
        </w:rPr>
      </w:pPr>
      <w:r w:rsidRPr="00276762">
        <w:rPr>
          <w:rFonts w:ascii="Arial" w:hAnsi="Arial" w:cs="Arial"/>
        </w:rPr>
        <w:t>Test case descriptions and results.</w:t>
      </w:r>
    </w:p>
    <w:p w:rsidR="006C4C70" w:rsidRPr="00276762" w:rsidRDefault="006C4C70" w:rsidP="006C4C70">
      <w:pPr>
        <w:numPr>
          <w:ilvl w:val="0"/>
          <w:numId w:val="24"/>
        </w:numPr>
        <w:spacing w:before="100" w:beforeAutospacing="1" w:after="100" w:afterAutospacing="1" w:line="240" w:lineRule="auto"/>
        <w:rPr>
          <w:rFonts w:ascii="Arial" w:hAnsi="Arial" w:cs="Arial"/>
        </w:rPr>
      </w:pPr>
      <w:r w:rsidRPr="00276762">
        <w:rPr>
          <w:rFonts w:ascii="Arial" w:hAnsi="Arial" w:cs="Arial"/>
        </w:rPr>
        <w:t>Performance optimization steps.</w:t>
      </w:r>
    </w:p>
    <w:p w:rsidR="006C4C70" w:rsidRPr="00276762" w:rsidRDefault="006C4C70" w:rsidP="006C4C70">
      <w:pPr>
        <w:numPr>
          <w:ilvl w:val="0"/>
          <w:numId w:val="24"/>
        </w:numPr>
        <w:spacing w:before="100" w:beforeAutospacing="1" w:after="100" w:afterAutospacing="1" w:line="240" w:lineRule="auto"/>
        <w:rPr>
          <w:rFonts w:ascii="Arial" w:hAnsi="Arial" w:cs="Arial"/>
        </w:rPr>
      </w:pPr>
      <w:r w:rsidRPr="00276762">
        <w:rPr>
          <w:rFonts w:ascii="Arial" w:hAnsi="Arial" w:cs="Arial"/>
        </w:rPr>
        <w:t>Security measures implemented.</w:t>
      </w:r>
    </w:p>
    <w:p w:rsidR="006C4C70" w:rsidRPr="00276762" w:rsidRDefault="006C4C70" w:rsidP="006C4C70">
      <w:pPr>
        <w:numPr>
          <w:ilvl w:val="0"/>
          <w:numId w:val="24"/>
        </w:numPr>
        <w:spacing w:before="100" w:beforeAutospacing="1" w:after="100" w:afterAutospacing="1" w:line="240" w:lineRule="auto"/>
        <w:rPr>
          <w:rFonts w:ascii="Arial" w:hAnsi="Arial" w:cs="Arial"/>
        </w:rPr>
      </w:pPr>
      <w:r w:rsidRPr="00276762">
        <w:rPr>
          <w:rFonts w:ascii="Arial" w:hAnsi="Arial" w:cs="Arial"/>
        </w:rPr>
        <w:t>Screenshots of issues and fixes.</w:t>
      </w:r>
    </w:p>
    <w:p w:rsidR="006C4C70" w:rsidRPr="00276762" w:rsidRDefault="006C4C70" w:rsidP="006C4C70">
      <w:pPr>
        <w:numPr>
          <w:ilvl w:val="0"/>
          <w:numId w:val="24"/>
        </w:numPr>
        <w:spacing w:before="100" w:beforeAutospacing="1" w:after="100" w:afterAutospacing="1" w:line="240" w:lineRule="auto"/>
        <w:rPr>
          <w:rFonts w:ascii="Arial" w:hAnsi="Arial" w:cs="Arial"/>
        </w:rPr>
      </w:pPr>
      <w:r w:rsidRPr="00276762">
        <w:rPr>
          <w:rFonts w:ascii="Arial" w:hAnsi="Arial" w:cs="Arial"/>
        </w:rPr>
        <w:t>Additional insights into areas for future improvement.</w:t>
      </w:r>
    </w:p>
    <w:p w:rsidR="006C4C70" w:rsidRPr="00276762" w:rsidRDefault="006C4C70" w:rsidP="006C4C70">
      <w:pPr>
        <w:pStyle w:val="Heading2"/>
        <w:rPr>
          <w:rFonts w:ascii="Arial" w:hAnsi="Arial" w:cs="Arial"/>
        </w:rPr>
      </w:pPr>
      <w:r w:rsidRPr="00276762">
        <w:rPr>
          <w:rFonts w:ascii="Arial" w:hAnsi="Arial" w:cs="Arial"/>
        </w:rPr>
        <w:lastRenderedPageBreak/>
        <w:t>Conclusion</w:t>
      </w:r>
    </w:p>
    <w:p w:rsidR="00276762" w:rsidRPr="00276762" w:rsidRDefault="006C4C70" w:rsidP="00276762">
      <w:pPr>
        <w:pStyle w:val="NormalWeb"/>
        <w:rPr>
          <w:rFonts w:ascii="Arial" w:hAnsi="Arial" w:cs="Arial"/>
        </w:rPr>
      </w:pPr>
      <w:r w:rsidRPr="00276762">
        <w:rPr>
          <w:rFonts w:ascii="Arial" w:hAnsi="Arial" w:cs="Arial"/>
        </w:rPr>
        <w:t>Day 5 successfully focused on enhancing the marketplace’s reliability, performance, and user experience. Comprehensive testing ensured all functionalities work as intended, while optimizations improved performance metrics and accessibility. Remaining SEO enhancements and performance tweaks will further refine the platform for deployment. This documentation and CSV report provide a clear roadmap of actions taken and next steps.</w:t>
      </w:r>
    </w:p>
    <w:p w:rsidR="009B2070" w:rsidRPr="00276762" w:rsidRDefault="009B2070" w:rsidP="00276762">
      <w:pPr>
        <w:tabs>
          <w:tab w:val="left" w:pos="5370"/>
        </w:tabs>
        <w:rPr>
          <w:rFonts w:ascii="Arial" w:hAnsi="Arial" w:cs="Arial"/>
        </w:rPr>
      </w:pPr>
    </w:p>
    <w:sectPr w:rsidR="009B2070" w:rsidRPr="00276762">
      <w:pgSz w:w="12240" w:h="15840"/>
      <w:pgMar w:top="1440" w:right="1443" w:bottom="148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D3C"/>
    <w:multiLevelType w:val="hybridMultilevel"/>
    <w:tmpl w:val="8048E780"/>
    <w:lvl w:ilvl="0" w:tplc="DF6E1C92">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EE8B8C">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48A0B26">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08E6B2">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8CB22A">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362488">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CA7F16">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AAC3DC">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DCD0B8">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A2F41"/>
    <w:multiLevelType w:val="hybridMultilevel"/>
    <w:tmpl w:val="196E0954"/>
    <w:lvl w:ilvl="0" w:tplc="5C78F6D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D2A22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E0833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2E991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6923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F0F5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E4227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D86BE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C6C81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A73A93"/>
    <w:multiLevelType w:val="multilevel"/>
    <w:tmpl w:val="A4B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77B17"/>
    <w:multiLevelType w:val="hybridMultilevel"/>
    <w:tmpl w:val="CDB67610"/>
    <w:lvl w:ilvl="0" w:tplc="C2B411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D4B6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4C52E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162A4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E4EDE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E8DB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FAAEC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D8B8B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22263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4B51A5"/>
    <w:multiLevelType w:val="multilevel"/>
    <w:tmpl w:val="BBE8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D033E"/>
    <w:multiLevelType w:val="multilevel"/>
    <w:tmpl w:val="0AE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73C4C"/>
    <w:multiLevelType w:val="multilevel"/>
    <w:tmpl w:val="E06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C0518"/>
    <w:multiLevelType w:val="hybridMultilevel"/>
    <w:tmpl w:val="284EA8A0"/>
    <w:lvl w:ilvl="0" w:tplc="94FE6F18">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7656C4">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DDECF6C">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32D4B2">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2E993E">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DA16A8">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C674B4">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921FC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7E58BE">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AD0A16"/>
    <w:multiLevelType w:val="hybridMultilevel"/>
    <w:tmpl w:val="184ED684"/>
    <w:lvl w:ilvl="0" w:tplc="48C05DA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3E6BD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90E08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AA7E9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F4A42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62541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A2A55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D49E4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207E9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19785B"/>
    <w:multiLevelType w:val="multilevel"/>
    <w:tmpl w:val="0560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D11721"/>
    <w:multiLevelType w:val="hybridMultilevel"/>
    <w:tmpl w:val="FE58423E"/>
    <w:lvl w:ilvl="0" w:tplc="BEEC161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167FB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E853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14924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EA58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607F1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7CD2A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AE2C1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8EE1A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F178D2"/>
    <w:multiLevelType w:val="multilevel"/>
    <w:tmpl w:val="C444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32152"/>
    <w:multiLevelType w:val="multilevel"/>
    <w:tmpl w:val="110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5B5C"/>
    <w:multiLevelType w:val="multilevel"/>
    <w:tmpl w:val="37E6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A4858"/>
    <w:multiLevelType w:val="multilevel"/>
    <w:tmpl w:val="34B6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6372B"/>
    <w:multiLevelType w:val="hybridMultilevel"/>
    <w:tmpl w:val="688AD4F8"/>
    <w:lvl w:ilvl="0" w:tplc="EB0CDD5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4ADEC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94CA1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263A9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E089C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8691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5E33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A2A48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1E7C1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5D15A76"/>
    <w:multiLevelType w:val="hybridMultilevel"/>
    <w:tmpl w:val="4BC06DC2"/>
    <w:lvl w:ilvl="0" w:tplc="4F0CE0C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CCB17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EE770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1EFCE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703BE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CEF02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06F7D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FCD1B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D846F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2600AC"/>
    <w:multiLevelType w:val="hybridMultilevel"/>
    <w:tmpl w:val="06402A9A"/>
    <w:lvl w:ilvl="0" w:tplc="C2FCD1CA">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CE6616">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C2CB0">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42BB5A">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C680D8">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42F492">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B06594">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9183144">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BF2C2FE">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74E793A"/>
    <w:multiLevelType w:val="hybridMultilevel"/>
    <w:tmpl w:val="DE7CF9D8"/>
    <w:lvl w:ilvl="0" w:tplc="5CE4F33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34E67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5448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B6D0E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46364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3CF37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329E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8E753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41C1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AF2CD6"/>
    <w:multiLevelType w:val="multilevel"/>
    <w:tmpl w:val="ABF2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094077"/>
    <w:multiLevelType w:val="multilevel"/>
    <w:tmpl w:val="9F2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02E96"/>
    <w:multiLevelType w:val="multilevel"/>
    <w:tmpl w:val="D726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53FE5"/>
    <w:multiLevelType w:val="multilevel"/>
    <w:tmpl w:val="08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136D7"/>
    <w:multiLevelType w:val="multilevel"/>
    <w:tmpl w:val="083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208D7"/>
    <w:multiLevelType w:val="hybridMultilevel"/>
    <w:tmpl w:val="B468A05C"/>
    <w:lvl w:ilvl="0" w:tplc="9BF0CBA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C85B4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22CF8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7E522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AEAA5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240D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3EA06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C603B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E8C6D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7"/>
  </w:num>
  <w:num w:numId="3">
    <w:abstractNumId w:val="3"/>
  </w:num>
  <w:num w:numId="4">
    <w:abstractNumId w:val="24"/>
  </w:num>
  <w:num w:numId="5">
    <w:abstractNumId w:val="16"/>
  </w:num>
  <w:num w:numId="6">
    <w:abstractNumId w:val="0"/>
  </w:num>
  <w:num w:numId="7">
    <w:abstractNumId w:val="15"/>
  </w:num>
  <w:num w:numId="8">
    <w:abstractNumId w:val="1"/>
  </w:num>
  <w:num w:numId="9">
    <w:abstractNumId w:val="8"/>
  </w:num>
  <w:num w:numId="10">
    <w:abstractNumId w:val="10"/>
  </w:num>
  <w:num w:numId="11">
    <w:abstractNumId w:val="18"/>
  </w:num>
  <w:num w:numId="12">
    <w:abstractNumId w:val="19"/>
  </w:num>
  <w:num w:numId="13">
    <w:abstractNumId w:val="4"/>
  </w:num>
  <w:num w:numId="14">
    <w:abstractNumId w:val="20"/>
  </w:num>
  <w:num w:numId="15">
    <w:abstractNumId w:val="12"/>
  </w:num>
  <w:num w:numId="16">
    <w:abstractNumId w:val="14"/>
  </w:num>
  <w:num w:numId="17">
    <w:abstractNumId w:val="9"/>
  </w:num>
  <w:num w:numId="18">
    <w:abstractNumId w:val="11"/>
  </w:num>
  <w:num w:numId="19">
    <w:abstractNumId w:val="5"/>
  </w:num>
  <w:num w:numId="20">
    <w:abstractNumId w:val="22"/>
  </w:num>
  <w:num w:numId="21">
    <w:abstractNumId w:val="6"/>
  </w:num>
  <w:num w:numId="22">
    <w:abstractNumId w:val="21"/>
  </w:num>
  <w:num w:numId="23">
    <w:abstractNumId w:val="13"/>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6D"/>
    <w:rsid w:val="00276762"/>
    <w:rsid w:val="006C4C70"/>
    <w:rsid w:val="007D7657"/>
    <w:rsid w:val="008A028A"/>
    <w:rsid w:val="009B2070"/>
    <w:rsid w:val="00EB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4F487-AD2E-4FDA-A349-6A2DFE40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70"/>
    <w:pPr>
      <w:spacing w:after="4" w:line="271"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6C4C70"/>
    <w:pPr>
      <w:keepNext/>
      <w:keepLines/>
      <w:spacing w:after="269"/>
      <w:ind w:left="10" w:hanging="10"/>
      <w:outlineLvl w:val="0"/>
    </w:pPr>
    <w:rPr>
      <w:rFonts w:ascii="Calibri" w:eastAsia="Calibri" w:hAnsi="Calibri" w:cs="Calibri"/>
      <w:b/>
      <w:color w:val="0F4761"/>
      <w:sz w:val="28"/>
    </w:rPr>
  </w:style>
  <w:style w:type="paragraph" w:styleId="Heading2">
    <w:name w:val="heading 2"/>
    <w:next w:val="Normal"/>
    <w:link w:val="Heading2Char"/>
    <w:uiPriority w:val="9"/>
    <w:unhideWhenUsed/>
    <w:qFormat/>
    <w:rsid w:val="006C4C70"/>
    <w:pPr>
      <w:keepNext/>
      <w:keepLines/>
      <w:spacing w:after="341"/>
      <w:ind w:left="10" w:hanging="10"/>
      <w:outlineLvl w:val="1"/>
    </w:pPr>
    <w:rPr>
      <w:rFonts w:ascii="Calibri" w:eastAsia="Calibri" w:hAnsi="Calibri" w:cs="Calibri"/>
      <w:b/>
      <w:i/>
      <w:color w:val="0F4761"/>
      <w:sz w:val="24"/>
    </w:rPr>
  </w:style>
  <w:style w:type="paragraph" w:styleId="Heading3">
    <w:name w:val="heading 3"/>
    <w:basedOn w:val="Normal"/>
    <w:next w:val="Normal"/>
    <w:link w:val="Heading3Char"/>
    <w:uiPriority w:val="9"/>
    <w:semiHidden/>
    <w:unhideWhenUsed/>
    <w:qFormat/>
    <w:rsid w:val="006C4C7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70"/>
    <w:rPr>
      <w:rFonts w:ascii="Calibri" w:eastAsia="Calibri" w:hAnsi="Calibri" w:cs="Calibri"/>
      <w:b/>
      <w:color w:val="0F4761"/>
      <w:sz w:val="28"/>
    </w:rPr>
  </w:style>
  <w:style w:type="character" w:customStyle="1" w:styleId="Heading2Char">
    <w:name w:val="Heading 2 Char"/>
    <w:basedOn w:val="DefaultParagraphFont"/>
    <w:link w:val="Heading2"/>
    <w:uiPriority w:val="9"/>
    <w:rsid w:val="006C4C70"/>
    <w:rPr>
      <w:rFonts w:ascii="Calibri" w:eastAsia="Calibri" w:hAnsi="Calibri" w:cs="Calibri"/>
      <w:b/>
      <w:i/>
      <w:color w:val="0F4761"/>
      <w:sz w:val="24"/>
    </w:rPr>
  </w:style>
  <w:style w:type="table" w:customStyle="1" w:styleId="TableGrid">
    <w:name w:val="TableGrid"/>
    <w:rsid w:val="006C4C70"/>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C4C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C4C7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6C4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314542">
      <w:bodyDiv w:val="1"/>
      <w:marLeft w:val="0"/>
      <w:marRight w:val="0"/>
      <w:marTop w:val="0"/>
      <w:marBottom w:val="0"/>
      <w:divBdr>
        <w:top w:val="none" w:sz="0" w:space="0" w:color="auto"/>
        <w:left w:val="none" w:sz="0" w:space="0" w:color="auto"/>
        <w:bottom w:val="none" w:sz="0" w:space="0" w:color="auto"/>
        <w:right w:val="none" w:sz="0" w:space="0" w:color="auto"/>
      </w:divBdr>
    </w:div>
    <w:div w:id="105146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Abbas</dc:creator>
  <cp:keywords/>
  <dc:description/>
  <cp:lastModifiedBy>Mehdi Abbas</cp:lastModifiedBy>
  <cp:revision>4</cp:revision>
  <cp:lastPrinted>2025-01-21T03:18:00Z</cp:lastPrinted>
  <dcterms:created xsi:type="dcterms:W3CDTF">2025-01-21T02:57:00Z</dcterms:created>
  <dcterms:modified xsi:type="dcterms:W3CDTF">2025-01-21T03:19:00Z</dcterms:modified>
</cp:coreProperties>
</file>