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093C2" w14:textId="21F10D2D" w:rsidR="005643A8" w:rsidRDefault="00A1207C" w:rsidP="00A1207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NLP Project 1 : Open Food Facts</w:t>
      </w:r>
    </w:p>
    <w:p w14:paraId="3793310B" w14:textId="24CD4798" w:rsidR="00A1207C" w:rsidRDefault="00A1207C" w:rsidP="00A1207C">
      <w:pPr>
        <w:jc w:val="center"/>
        <w:rPr>
          <w:b/>
          <w:bCs/>
          <w:sz w:val="32"/>
          <w:szCs w:val="32"/>
          <w:u w:val="single"/>
        </w:rPr>
      </w:pPr>
    </w:p>
    <w:p w14:paraId="72404877" w14:textId="6CE9F0A8" w:rsidR="00A1207C" w:rsidRDefault="00A1207C" w:rsidP="00A1207C">
      <w:pPr>
        <w:rPr>
          <w:sz w:val="24"/>
          <w:szCs w:val="24"/>
          <w:lang w:val="en-US"/>
        </w:rPr>
      </w:pPr>
      <w:r w:rsidRPr="00A1207C">
        <w:rPr>
          <w:sz w:val="24"/>
          <w:szCs w:val="24"/>
          <w:lang w:val="en-US"/>
        </w:rPr>
        <w:t>Open Food Facts is a collaborative database of food products</w:t>
      </w:r>
      <w:r>
        <w:rPr>
          <w:sz w:val="24"/>
          <w:szCs w:val="24"/>
          <w:lang w:val="en-US"/>
        </w:rPr>
        <w:t xml:space="preserve"> </w:t>
      </w:r>
      <w:r w:rsidRPr="00A1207C">
        <w:rPr>
          <w:sz w:val="24"/>
          <w:szCs w:val="24"/>
          <w:lang w:val="en-US"/>
        </w:rPr>
        <w:t>that has been created and fed by volunteers around the world. Anyone can contribute to the enrichment of this database by filling it in themselves. The goal of Open Food</w:t>
      </w:r>
      <w:r>
        <w:rPr>
          <w:sz w:val="24"/>
          <w:szCs w:val="24"/>
          <w:lang w:val="en-US"/>
        </w:rPr>
        <w:t xml:space="preserve"> </w:t>
      </w:r>
      <w:r w:rsidRPr="00A1207C">
        <w:rPr>
          <w:sz w:val="24"/>
          <w:szCs w:val="24"/>
          <w:lang w:val="en-US"/>
        </w:rPr>
        <w:t>Facts is to share with everyone a maximum of information about food products.</w:t>
      </w:r>
      <w:r>
        <w:rPr>
          <w:sz w:val="24"/>
          <w:szCs w:val="24"/>
          <w:lang w:val="en-US"/>
        </w:rPr>
        <w:t xml:space="preserve"> </w:t>
      </w:r>
      <w:r w:rsidRPr="00A1207C">
        <w:rPr>
          <w:sz w:val="24"/>
          <w:szCs w:val="24"/>
          <w:lang w:val="en-US"/>
        </w:rPr>
        <w:t>It contains more than 800 000 products but not all of them are perfectly written. Indeed, one of the</w:t>
      </w:r>
      <w:r>
        <w:rPr>
          <w:sz w:val="24"/>
          <w:szCs w:val="24"/>
          <w:lang w:val="en-US"/>
        </w:rPr>
        <w:t xml:space="preserve"> </w:t>
      </w:r>
      <w:r w:rsidRPr="00A1207C">
        <w:rPr>
          <w:sz w:val="24"/>
          <w:szCs w:val="24"/>
          <w:lang w:val="en-US"/>
        </w:rPr>
        <w:t>drawback</w:t>
      </w:r>
      <w:r>
        <w:rPr>
          <w:sz w:val="24"/>
          <w:szCs w:val="24"/>
          <w:lang w:val="en-US"/>
        </w:rPr>
        <w:t>s</w:t>
      </w:r>
      <w:r w:rsidRPr="00A1207C">
        <w:rPr>
          <w:sz w:val="24"/>
          <w:szCs w:val="24"/>
          <w:lang w:val="en-US"/>
        </w:rPr>
        <w:t xml:space="preserve"> of this platform could be that the information is not totally accurate nor in the right format</w:t>
      </w:r>
      <w:r>
        <w:rPr>
          <w:sz w:val="24"/>
          <w:szCs w:val="24"/>
          <w:lang w:val="en-US"/>
        </w:rPr>
        <w:t xml:space="preserve">. </w:t>
      </w:r>
      <w:r w:rsidRPr="00A1207C">
        <w:rPr>
          <w:sz w:val="24"/>
          <w:szCs w:val="24"/>
          <w:lang w:val="en-US"/>
        </w:rPr>
        <w:t>This would lead to the information not being comparable because it is not standardized.</w:t>
      </w:r>
    </w:p>
    <w:p w14:paraId="2B7A6A7E" w14:textId="77777777" w:rsidR="00A1207C" w:rsidRDefault="00A1207C" w:rsidP="00A120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order to respond to the different questions, this project will be composed of 3 major steps: </w:t>
      </w:r>
    </w:p>
    <w:p w14:paraId="65C2433B" w14:textId="7B160412" w:rsidR="00A1207C" w:rsidRDefault="00A1207C" w:rsidP="00A1207C">
      <w:pPr>
        <w:pStyle w:val="Paragraphedeliste"/>
        <w:numPr>
          <w:ilvl w:val="0"/>
          <w:numId w:val="1"/>
        </w:numPr>
        <w:rPr>
          <w:sz w:val="24"/>
          <w:szCs w:val="24"/>
          <w:lang w:val="en-US"/>
        </w:rPr>
      </w:pPr>
      <w:r w:rsidRPr="00A1207C">
        <w:rPr>
          <w:sz w:val="24"/>
          <w:szCs w:val="24"/>
          <w:lang w:val="en-US"/>
        </w:rPr>
        <w:t>Importation, Exploration and Cleaning of the data</w:t>
      </w:r>
    </w:p>
    <w:p w14:paraId="16A730C9" w14:textId="67EF4BB2" w:rsidR="00A1207C" w:rsidRDefault="00A1207C" w:rsidP="00A1207C">
      <w:pPr>
        <w:pStyle w:val="Paragraphedeliste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Word2Vec Model</w:t>
      </w:r>
    </w:p>
    <w:p w14:paraId="6237C966" w14:textId="601C4CAC" w:rsidR="00A1207C" w:rsidRDefault="00A1207C" w:rsidP="00A1207C">
      <w:pPr>
        <w:pStyle w:val="Paragraphedeliste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KMeans and </w:t>
      </w:r>
      <w:r w:rsidR="00423991">
        <w:rPr>
          <w:sz w:val="24"/>
          <w:szCs w:val="24"/>
          <w:lang w:val="en-US"/>
        </w:rPr>
        <w:t>Visualisation</w:t>
      </w:r>
    </w:p>
    <w:p w14:paraId="1D61CC3E" w14:textId="4BE51C06" w:rsidR="00423991" w:rsidRDefault="00423991" w:rsidP="00423991">
      <w:pPr>
        <w:ind w:left="360"/>
        <w:rPr>
          <w:sz w:val="24"/>
          <w:szCs w:val="24"/>
          <w:lang w:val="en-US"/>
        </w:rPr>
      </w:pPr>
    </w:p>
    <w:p w14:paraId="2F70E02E" w14:textId="05E0C682" w:rsidR="00423991" w:rsidRDefault="00423991" w:rsidP="00423991">
      <w:pPr>
        <w:pStyle w:val="Titre2"/>
        <w:numPr>
          <w:ilvl w:val="0"/>
          <w:numId w:val="2"/>
        </w:numPr>
        <w:rPr>
          <w:lang w:val="en-US"/>
        </w:rPr>
      </w:pPr>
      <w:r>
        <w:rPr>
          <w:lang w:val="en-US"/>
        </w:rPr>
        <w:t>Importation, Exploration and Cleaning</w:t>
      </w:r>
    </w:p>
    <w:p w14:paraId="1B2C0F5E" w14:textId="04564E16" w:rsidR="00423991" w:rsidRDefault="00423991" w:rsidP="00423991">
      <w:pPr>
        <w:rPr>
          <w:lang w:val="en-US"/>
        </w:rPr>
      </w:pPr>
    </w:p>
    <w:p w14:paraId="7DFE59A9" w14:textId="67AA99F7" w:rsidR="00423991" w:rsidRDefault="00423991" w:rsidP="00423991">
      <w:pPr>
        <w:rPr>
          <w:lang w:val="en-US"/>
        </w:rPr>
      </w:pPr>
      <w:r w:rsidRPr="00423991">
        <w:rPr>
          <w:lang w:val="en-US"/>
        </w:rPr>
        <w:drawing>
          <wp:inline distT="0" distB="0" distL="0" distR="0" wp14:anchorId="404A84FF" wp14:editId="748D3156">
            <wp:extent cx="5760720" cy="34163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7DF6" w14:textId="00A4EF01" w:rsidR="00423991" w:rsidRDefault="00423991" w:rsidP="00423991">
      <w:pPr>
        <w:rPr>
          <w:lang w:val="en-US"/>
        </w:rPr>
      </w:pPr>
      <w:r>
        <w:rPr>
          <w:lang w:val="en-US"/>
        </w:rPr>
        <w:t>First of all, we import the first 500k rows of the Dataset, for complexity and memory purposes.</w:t>
      </w:r>
    </w:p>
    <w:p w14:paraId="5271A126" w14:textId="0B96F418" w:rsidR="00423991" w:rsidRDefault="00423991" w:rsidP="00423991">
      <w:pPr>
        <w:rPr>
          <w:lang w:val="en-US"/>
        </w:rPr>
      </w:pPr>
      <w:r>
        <w:rPr>
          <w:lang w:val="en-US"/>
        </w:rPr>
        <w:t>We then explore the data in different ways</w:t>
      </w:r>
      <w:r w:rsidR="00CF5529">
        <w:rPr>
          <w:lang w:val="en-US"/>
        </w:rPr>
        <w:t>, mainly looking at 3 components: Nutrition values, Ingredients and Categories:</w:t>
      </w:r>
    </w:p>
    <w:p w14:paraId="391EE51B" w14:textId="5C36A19E" w:rsidR="00CF5529" w:rsidRDefault="00CF5529" w:rsidP="00423991">
      <w:pPr>
        <w:rPr>
          <w:lang w:val="en-US"/>
        </w:rPr>
      </w:pPr>
      <w:r>
        <w:rPr>
          <w:lang w:val="en-US"/>
        </w:rPr>
        <w:t>On Nutrition, after looking at the different columns, we noticed that a lot of them were almost empty. In order to clean this data, we can only keep the columns that are atleast half full, as shown in the screenshot.</w:t>
      </w:r>
    </w:p>
    <w:p w14:paraId="57C05A26" w14:textId="27E4ACAC" w:rsidR="00CF5529" w:rsidRDefault="00CF5529" w:rsidP="00423991">
      <w:pPr>
        <w:rPr>
          <w:lang w:val="en-US"/>
        </w:rPr>
      </w:pPr>
      <w:r w:rsidRPr="00CF5529">
        <w:rPr>
          <w:lang w:val="en-US"/>
        </w:rPr>
        <w:lastRenderedPageBreak/>
        <w:drawing>
          <wp:inline distT="0" distB="0" distL="0" distR="0" wp14:anchorId="689EC0CF" wp14:editId="7954E13A">
            <wp:extent cx="5760720" cy="322834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We then proceeded to do a Word Cloud on Categories_en</w:t>
      </w:r>
      <w:r w:rsidR="00B645EB">
        <w:rPr>
          <w:lang w:val="en-US"/>
        </w:rPr>
        <w:t>, in order to visualize the data better</w:t>
      </w:r>
      <w:r>
        <w:rPr>
          <w:lang w:val="en-US"/>
        </w:rPr>
        <w:t>:</w:t>
      </w:r>
    </w:p>
    <w:p w14:paraId="02E92F48" w14:textId="7E63C6EE" w:rsidR="00CF5529" w:rsidRDefault="00CF5529" w:rsidP="00423991">
      <w:pPr>
        <w:rPr>
          <w:lang w:val="en-US"/>
        </w:rPr>
      </w:pPr>
      <w:r w:rsidRPr="00CF5529">
        <w:rPr>
          <w:lang w:val="en-US"/>
        </w:rPr>
        <w:drawing>
          <wp:inline distT="0" distB="0" distL="0" distR="0" wp14:anchorId="5BCA1CF8" wp14:editId="021518C4">
            <wp:extent cx="5760720" cy="358267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9241" w14:textId="77777777" w:rsidR="00B645EB" w:rsidRDefault="00B645EB" w:rsidP="00423991">
      <w:pPr>
        <w:rPr>
          <w:lang w:val="en-US"/>
        </w:rPr>
      </w:pPr>
    </w:p>
    <w:p w14:paraId="4883E1A0" w14:textId="77777777" w:rsidR="00B645EB" w:rsidRDefault="00B645EB" w:rsidP="00423991">
      <w:pPr>
        <w:rPr>
          <w:lang w:val="en-US"/>
        </w:rPr>
      </w:pPr>
    </w:p>
    <w:p w14:paraId="1D647026" w14:textId="77777777" w:rsidR="00B645EB" w:rsidRDefault="00B645EB" w:rsidP="00423991">
      <w:pPr>
        <w:rPr>
          <w:lang w:val="en-US"/>
        </w:rPr>
      </w:pPr>
    </w:p>
    <w:p w14:paraId="79C594FE" w14:textId="77777777" w:rsidR="00B645EB" w:rsidRDefault="00B645EB" w:rsidP="00423991">
      <w:pPr>
        <w:rPr>
          <w:lang w:val="en-US"/>
        </w:rPr>
      </w:pPr>
    </w:p>
    <w:p w14:paraId="76E16488" w14:textId="77777777" w:rsidR="00B645EB" w:rsidRDefault="00B645EB" w:rsidP="00423991">
      <w:pPr>
        <w:rPr>
          <w:lang w:val="en-US"/>
        </w:rPr>
      </w:pPr>
    </w:p>
    <w:p w14:paraId="41D271BC" w14:textId="77777777" w:rsidR="00B645EB" w:rsidRDefault="00B645EB" w:rsidP="00423991">
      <w:pPr>
        <w:rPr>
          <w:lang w:val="en-US"/>
        </w:rPr>
      </w:pPr>
    </w:p>
    <w:p w14:paraId="54D38D5A" w14:textId="7011B8C6" w:rsidR="00CF5529" w:rsidRDefault="00CF5529" w:rsidP="00423991">
      <w:pPr>
        <w:rPr>
          <w:lang w:val="en-US"/>
        </w:rPr>
      </w:pPr>
      <w:r>
        <w:rPr>
          <w:lang w:val="en-US"/>
        </w:rPr>
        <w:lastRenderedPageBreak/>
        <w:t xml:space="preserve">On Ingredients, we can look at the </w:t>
      </w:r>
      <w:r w:rsidR="009F0F66">
        <w:rPr>
          <w:lang w:val="en-US"/>
        </w:rPr>
        <w:t>number</w:t>
      </w:r>
      <w:r w:rsidR="00B645EB">
        <w:rPr>
          <w:lang w:val="en-US"/>
        </w:rPr>
        <w:t xml:space="preserve"> of null values:</w:t>
      </w:r>
    </w:p>
    <w:p w14:paraId="6BDB07FF" w14:textId="3B34C0BA" w:rsidR="00B645EB" w:rsidRDefault="00B645EB" w:rsidP="00423991">
      <w:pPr>
        <w:rPr>
          <w:lang w:val="en-US"/>
        </w:rPr>
      </w:pPr>
      <w:r w:rsidRPr="00B645EB">
        <w:rPr>
          <w:lang w:val="en-US"/>
        </w:rPr>
        <w:drawing>
          <wp:inline distT="0" distB="0" distL="0" distR="0" wp14:anchorId="60ADBCEC" wp14:editId="03922C1F">
            <wp:extent cx="5760720" cy="280289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71D7" w14:textId="31662FE1" w:rsidR="00B645EB" w:rsidRDefault="00B645EB" w:rsidP="00423991">
      <w:pPr>
        <w:rPr>
          <w:lang w:val="en-US"/>
        </w:rPr>
      </w:pPr>
    </w:p>
    <w:p w14:paraId="38479E6F" w14:textId="68FF8DAB" w:rsidR="00B645EB" w:rsidRDefault="00B645EB" w:rsidP="00423991">
      <w:pPr>
        <w:rPr>
          <w:lang w:val="en-US"/>
        </w:rPr>
      </w:pPr>
      <w:r>
        <w:rPr>
          <w:lang w:val="en-US"/>
        </w:rPr>
        <w:t>Finally, we can choose to only keep the relevant columns in regard to the aforementioned elements:</w:t>
      </w:r>
    </w:p>
    <w:p w14:paraId="28832636" w14:textId="3824840C" w:rsidR="00B645EB" w:rsidRDefault="00B645EB" w:rsidP="00423991">
      <w:pPr>
        <w:rPr>
          <w:lang w:val="en-US"/>
        </w:rPr>
      </w:pPr>
      <w:r w:rsidRPr="00B645EB">
        <w:rPr>
          <w:lang w:val="en-US"/>
        </w:rPr>
        <w:drawing>
          <wp:inline distT="0" distB="0" distL="0" distR="0" wp14:anchorId="5959D00F" wp14:editId="0A4ED1F0">
            <wp:extent cx="5760720" cy="2701290"/>
            <wp:effectExtent l="0" t="0" r="0" b="381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9866" w14:textId="795258B0" w:rsidR="00AE0605" w:rsidRDefault="00AE0605" w:rsidP="00423991">
      <w:pPr>
        <w:rPr>
          <w:lang w:val="en-US"/>
        </w:rPr>
      </w:pPr>
      <w:r>
        <w:rPr>
          <w:lang w:val="en-US"/>
        </w:rPr>
        <w:br w:type="page"/>
      </w:r>
    </w:p>
    <w:p w14:paraId="67215178" w14:textId="77777777" w:rsidR="00AE0605" w:rsidRDefault="00AE0605" w:rsidP="00423991">
      <w:pPr>
        <w:rPr>
          <w:lang w:val="en-US"/>
        </w:rPr>
      </w:pPr>
    </w:p>
    <w:p w14:paraId="50805C57" w14:textId="78D28A11" w:rsidR="00B645EB" w:rsidRDefault="00A936EC" w:rsidP="00A936EC">
      <w:pPr>
        <w:pStyle w:val="Titre2"/>
        <w:numPr>
          <w:ilvl w:val="0"/>
          <w:numId w:val="2"/>
        </w:numPr>
        <w:rPr>
          <w:lang w:val="en-US"/>
        </w:rPr>
      </w:pPr>
      <w:r>
        <w:rPr>
          <w:lang w:val="en-US"/>
        </w:rPr>
        <w:t>Word2Vec</w:t>
      </w:r>
    </w:p>
    <w:p w14:paraId="400797FA" w14:textId="7E5E1793" w:rsidR="00A936EC" w:rsidRDefault="00A936EC" w:rsidP="00A936EC">
      <w:pPr>
        <w:rPr>
          <w:lang w:val="en-US"/>
        </w:rPr>
      </w:pPr>
    </w:p>
    <w:p w14:paraId="7ABB66B9" w14:textId="73610609" w:rsidR="00A936EC" w:rsidRDefault="00AE0605" w:rsidP="00A936EC">
      <w:pPr>
        <w:rPr>
          <w:lang w:val="en-US"/>
        </w:rPr>
      </w:pPr>
      <w:r>
        <w:rPr>
          <w:lang w:val="en-US"/>
        </w:rPr>
        <w:t>We first tokenize the different ingredients and modify them a bit to clean it up.</w:t>
      </w:r>
    </w:p>
    <w:p w14:paraId="78DB11C1" w14:textId="7C0795DB" w:rsidR="00AE0605" w:rsidRDefault="00AE0605" w:rsidP="00A936EC">
      <w:pPr>
        <w:rPr>
          <w:lang w:val="en-US"/>
        </w:rPr>
      </w:pPr>
      <w:r w:rsidRPr="00AE0605">
        <w:rPr>
          <w:lang w:val="en-US"/>
        </w:rPr>
        <w:drawing>
          <wp:inline distT="0" distB="0" distL="0" distR="0" wp14:anchorId="4A0CDAC9" wp14:editId="73C3C333">
            <wp:extent cx="5669280" cy="4051987"/>
            <wp:effectExtent l="0" t="0" r="7620" b="5715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632" cy="409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6032" w14:textId="2C3E9EF9" w:rsidR="00AE0605" w:rsidRDefault="00AE0605" w:rsidP="00A936EC">
      <w:pPr>
        <w:rPr>
          <w:lang w:val="en-US"/>
        </w:rPr>
      </w:pPr>
      <w:r>
        <w:rPr>
          <w:lang w:val="en-US"/>
        </w:rPr>
        <w:t>We then looked at the frequencies and the amount of tokens that are the most repeated, also cleaned them by getting rid of Stop Words or the word “and/or”, that was not part of the StopWords dictionary.</w:t>
      </w:r>
    </w:p>
    <w:p w14:paraId="79657C5D" w14:textId="61C457ED" w:rsidR="00AE0605" w:rsidRDefault="00AE0605" w:rsidP="00A936EC">
      <w:pPr>
        <w:rPr>
          <w:lang w:val="en-US"/>
        </w:rPr>
      </w:pPr>
      <w:r>
        <w:rPr>
          <w:lang w:val="en-US"/>
        </w:rPr>
        <w:t xml:space="preserve">After that, </w:t>
      </w:r>
      <w:r w:rsidR="009F0F66">
        <w:rPr>
          <w:lang w:val="en-US"/>
        </w:rPr>
        <w:t>a Word Cloud is possible to visualize the data better.</w:t>
      </w:r>
    </w:p>
    <w:p w14:paraId="6370F0CD" w14:textId="3F26B783" w:rsidR="00AE0605" w:rsidRDefault="00AE0605" w:rsidP="00A936EC">
      <w:pPr>
        <w:rPr>
          <w:lang w:val="en-US"/>
        </w:rPr>
      </w:pPr>
      <w:r w:rsidRPr="00AE0605">
        <w:rPr>
          <w:lang w:val="en-US"/>
        </w:rPr>
        <w:lastRenderedPageBreak/>
        <w:drawing>
          <wp:inline distT="0" distB="0" distL="0" distR="0" wp14:anchorId="2A000CF2" wp14:editId="23F940FB">
            <wp:extent cx="5760720" cy="3337560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E379" w14:textId="25DA75FC" w:rsidR="00245430" w:rsidRDefault="00245430" w:rsidP="00A936EC">
      <w:pPr>
        <w:rPr>
          <w:lang w:val="en-US"/>
        </w:rPr>
      </w:pPr>
      <w:r>
        <w:rPr>
          <w:lang w:val="en-US"/>
        </w:rPr>
        <w:t>We can also look at bigrams, which are 2 words that work together semantically-speaking</w:t>
      </w:r>
    </w:p>
    <w:p w14:paraId="4FB31606" w14:textId="48ECFF71" w:rsidR="00245430" w:rsidRDefault="00245430" w:rsidP="00A936EC">
      <w:pPr>
        <w:rPr>
          <w:lang w:val="en-US"/>
        </w:rPr>
      </w:pPr>
      <w:r w:rsidRPr="00245430">
        <w:rPr>
          <w:lang w:val="en-US"/>
        </w:rPr>
        <w:drawing>
          <wp:inline distT="0" distB="0" distL="0" distR="0" wp14:anchorId="6A7A43F0" wp14:editId="31B31B2F">
            <wp:extent cx="5760720" cy="3264535"/>
            <wp:effectExtent l="0" t="0" r="0" b="0"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EB7D" w14:textId="77777777" w:rsidR="00245430" w:rsidRDefault="00245430" w:rsidP="00A936EC">
      <w:pPr>
        <w:rPr>
          <w:lang w:val="en-US"/>
        </w:rPr>
      </w:pPr>
    </w:p>
    <w:p w14:paraId="36C5D177" w14:textId="69F65830" w:rsidR="00245430" w:rsidRPr="00245430" w:rsidRDefault="00245430" w:rsidP="00245430">
      <w:pPr>
        <w:pStyle w:val="Titre2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KMeans and Visualization</w:t>
      </w:r>
    </w:p>
    <w:p w14:paraId="4710630C" w14:textId="2AA225D2" w:rsidR="00245430" w:rsidRDefault="00245430" w:rsidP="00245430">
      <w:pPr>
        <w:pStyle w:val="Titre2"/>
        <w:ind w:left="360"/>
        <w:rPr>
          <w:lang w:val="en-US"/>
        </w:rPr>
      </w:pPr>
      <w:r w:rsidRPr="00245430">
        <w:rPr>
          <w:lang w:val="en-US"/>
        </w:rPr>
        <w:drawing>
          <wp:inline distT="0" distB="0" distL="0" distR="0" wp14:anchorId="0AE81110" wp14:editId="395D5118">
            <wp:extent cx="5760720" cy="278701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B0D9" w14:textId="0928E39D" w:rsidR="00245430" w:rsidRDefault="00245430" w:rsidP="00245430">
      <w:pPr>
        <w:rPr>
          <w:lang w:val="en-US"/>
        </w:rPr>
      </w:pPr>
      <w:r>
        <w:rPr>
          <w:lang w:val="en-US"/>
        </w:rPr>
        <w:t xml:space="preserve">The first idea of KMeans similarity that I had is </w:t>
      </w:r>
      <w:r w:rsidR="007D1EF3">
        <w:rPr>
          <w:lang w:val="en-US"/>
        </w:rPr>
        <w:t>to look at the similarities between categories and create clusters with it, however I ran into problems which made me unable to finalize the KMeans (compatibility between different variables types).</w:t>
      </w:r>
    </w:p>
    <w:p w14:paraId="00B0BFFA" w14:textId="655EC032" w:rsidR="007D1EF3" w:rsidRDefault="007D1EF3" w:rsidP="00245430">
      <w:pPr>
        <w:rPr>
          <w:lang w:val="en-US"/>
        </w:rPr>
      </w:pPr>
      <w:r>
        <w:rPr>
          <w:lang w:val="en-US"/>
        </w:rPr>
        <w:t>I then decided to look at other values that may be interesting: the energy and fat contained in products:</w:t>
      </w:r>
    </w:p>
    <w:p w14:paraId="7AC94AEC" w14:textId="7F003632" w:rsidR="007D1EF3" w:rsidRDefault="007D1EF3" w:rsidP="00245430">
      <w:pPr>
        <w:rPr>
          <w:lang w:val="en-US"/>
        </w:rPr>
      </w:pPr>
      <w:r w:rsidRPr="007D1EF3">
        <w:rPr>
          <w:lang w:val="en-US"/>
        </w:rPr>
        <w:drawing>
          <wp:inline distT="0" distB="0" distL="0" distR="0" wp14:anchorId="506FC566" wp14:editId="05E3A476">
            <wp:extent cx="5760720" cy="2576830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1BEB" w14:textId="332685F6" w:rsidR="007D1EF3" w:rsidRDefault="007D1EF3" w:rsidP="00245430">
      <w:pPr>
        <w:rPr>
          <w:lang w:val="en-US"/>
        </w:rPr>
      </w:pPr>
    </w:p>
    <w:p w14:paraId="39B865E3" w14:textId="77777777" w:rsidR="007D1EF3" w:rsidRDefault="007D1EF3" w:rsidP="00245430">
      <w:pPr>
        <w:rPr>
          <w:lang w:val="en-US"/>
        </w:rPr>
      </w:pPr>
    </w:p>
    <w:p w14:paraId="67EDEF67" w14:textId="3ECE8DF4" w:rsidR="007D1EF3" w:rsidRDefault="007D1EF3" w:rsidP="00245430">
      <w:pPr>
        <w:rPr>
          <w:lang w:val="en-US"/>
        </w:rPr>
      </w:pPr>
      <w:r>
        <w:rPr>
          <w:lang w:val="en-US"/>
        </w:rPr>
        <w:lastRenderedPageBreak/>
        <w:t xml:space="preserve">We can </w:t>
      </w:r>
      <w:r w:rsidR="00C668A4">
        <w:rPr>
          <w:lang w:val="en-US"/>
        </w:rPr>
        <w:t>choose</w:t>
      </w:r>
      <w:r>
        <w:rPr>
          <w:lang w:val="en-US"/>
        </w:rPr>
        <w:t xml:space="preserve"> to visualize clusters, here I chose 8 to keep a good readability</w:t>
      </w:r>
      <w:r w:rsidR="00C668A4">
        <w:rPr>
          <w:lang w:val="en-US"/>
        </w:rPr>
        <w:t>.</w:t>
      </w:r>
      <w:r w:rsidRPr="007D1EF3">
        <w:rPr>
          <w:lang w:val="en-US"/>
        </w:rPr>
        <w:drawing>
          <wp:inline distT="0" distB="0" distL="0" distR="0" wp14:anchorId="340D6D32" wp14:editId="606F587D">
            <wp:extent cx="5760720" cy="394525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B0E5" w14:textId="18BBCCA5" w:rsidR="00C668A4" w:rsidRDefault="00C668A4" w:rsidP="00245430">
      <w:pPr>
        <w:rPr>
          <w:lang w:val="en-US"/>
        </w:rPr>
      </w:pPr>
      <w:r>
        <w:rPr>
          <w:lang w:val="en-US"/>
        </w:rPr>
        <w:t>We can see that, the more fat is contained in a food, the more it has a high energetic value. However, passed a certain energetic value, the amount of fat begins to reduce.</w:t>
      </w:r>
    </w:p>
    <w:p w14:paraId="77A69388" w14:textId="57146C60" w:rsidR="00C668A4" w:rsidRDefault="00C668A4" w:rsidP="00245430">
      <w:pPr>
        <w:rPr>
          <w:lang w:val="en-US"/>
        </w:rPr>
      </w:pPr>
    </w:p>
    <w:p w14:paraId="458E7890" w14:textId="778339B4" w:rsidR="002B0657" w:rsidRDefault="002B0657" w:rsidP="00245430">
      <w:pPr>
        <w:rPr>
          <w:lang w:val="en-US"/>
        </w:rPr>
      </w:pPr>
      <w:r>
        <w:rPr>
          <w:lang w:val="en-US"/>
        </w:rPr>
        <w:t>Conclusion:</w:t>
      </w:r>
    </w:p>
    <w:p w14:paraId="00499DAA" w14:textId="5BC00E8F" w:rsidR="002B0657" w:rsidRDefault="002B0657" w:rsidP="00245430">
      <w:pPr>
        <w:rPr>
          <w:lang w:val="en-US"/>
        </w:rPr>
      </w:pPr>
      <w:r>
        <w:rPr>
          <w:lang w:val="en-US"/>
        </w:rPr>
        <w:t xml:space="preserve">To conclude, </w:t>
      </w:r>
      <w:r w:rsidR="00454BA5">
        <w:rPr>
          <w:lang w:val="en-US"/>
        </w:rPr>
        <w:t>we have explored the open food facts data and made visualization on this data, to finally create clusters based on different values.</w:t>
      </w:r>
    </w:p>
    <w:p w14:paraId="71FB7743" w14:textId="77777777" w:rsidR="00454BA5" w:rsidRDefault="00454BA5" w:rsidP="00245430">
      <w:pPr>
        <w:rPr>
          <w:lang w:val="en-US"/>
        </w:rPr>
      </w:pPr>
    </w:p>
    <w:p w14:paraId="00014834" w14:textId="7B413BB2" w:rsidR="00C668A4" w:rsidRPr="00454BA5" w:rsidRDefault="00C668A4" w:rsidP="00245430">
      <w:pPr>
        <w:rPr>
          <w:b/>
          <w:bCs/>
          <w:lang w:val="en-US"/>
        </w:rPr>
      </w:pPr>
      <w:r w:rsidRPr="00454BA5">
        <w:rPr>
          <w:b/>
          <w:bCs/>
          <w:lang w:val="en-US"/>
        </w:rPr>
        <w:t>Links:</w:t>
      </w:r>
    </w:p>
    <w:p w14:paraId="109C035E" w14:textId="65AA11EE" w:rsidR="00C668A4" w:rsidRPr="00245430" w:rsidRDefault="00C668A4" w:rsidP="00245430">
      <w:pPr>
        <w:rPr>
          <w:lang w:val="en-US"/>
        </w:rPr>
      </w:pPr>
      <w:r w:rsidRPr="00C668A4">
        <w:rPr>
          <w:lang w:val="en-US"/>
        </w:rPr>
        <w:t>https://github.com/mehdinoureddine/NLP_project_1</w:t>
      </w:r>
    </w:p>
    <w:sectPr w:rsidR="00C668A4" w:rsidRPr="00245430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45B68" w14:textId="77777777" w:rsidR="006F7897" w:rsidRDefault="006F7897" w:rsidP="002B0657">
      <w:pPr>
        <w:spacing w:after="0" w:line="240" w:lineRule="auto"/>
      </w:pPr>
      <w:r>
        <w:separator/>
      </w:r>
    </w:p>
  </w:endnote>
  <w:endnote w:type="continuationSeparator" w:id="0">
    <w:p w14:paraId="651C833A" w14:textId="77777777" w:rsidR="006F7897" w:rsidRDefault="006F7897" w:rsidP="002B06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7354E" w14:textId="77777777" w:rsidR="006F7897" w:rsidRDefault="006F7897" w:rsidP="002B0657">
      <w:pPr>
        <w:spacing w:after="0" w:line="240" w:lineRule="auto"/>
      </w:pPr>
      <w:r>
        <w:separator/>
      </w:r>
    </w:p>
  </w:footnote>
  <w:footnote w:type="continuationSeparator" w:id="0">
    <w:p w14:paraId="2A26F7E3" w14:textId="77777777" w:rsidR="006F7897" w:rsidRDefault="006F7897" w:rsidP="002B06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0DA98" w14:textId="38A7BEE5" w:rsidR="002B0657" w:rsidRDefault="002B0657">
    <w:pPr>
      <w:pStyle w:val="En-tte"/>
    </w:pPr>
    <w:r>
      <w:t>Mehdi Noureddine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C37C2"/>
    <w:multiLevelType w:val="hybridMultilevel"/>
    <w:tmpl w:val="5928CE86"/>
    <w:lvl w:ilvl="0" w:tplc="F0C2CF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E52C66"/>
    <w:multiLevelType w:val="hybridMultilevel"/>
    <w:tmpl w:val="2B8AA82E"/>
    <w:lvl w:ilvl="0" w:tplc="458A354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183851">
    <w:abstractNumId w:val="0"/>
  </w:num>
  <w:num w:numId="2" w16cid:durableId="1004863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07C"/>
    <w:rsid w:val="00245430"/>
    <w:rsid w:val="002B0657"/>
    <w:rsid w:val="00423991"/>
    <w:rsid w:val="00454BA5"/>
    <w:rsid w:val="005643A8"/>
    <w:rsid w:val="006F7897"/>
    <w:rsid w:val="007D1EF3"/>
    <w:rsid w:val="007D6A92"/>
    <w:rsid w:val="009F0F66"/>
    <w:rsid w:val="00A1207C"/>
    <w:rsid w:val="00A936EC"/>
    <w:rsid w:val="00AE0605"/>
    <w:rsid w:val="00AF3F8C"/>
    <w:rsid w:val="00B645EB"/>
    <w:rsid w:val="00C668A4"/>
    <w:rsid w:val="00CF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8D69B"/>
  <w15:chartTrackingRefBased/>
  <w15:docId w15:val="{095707B9-4A42-4CE4-AEA9-62D220669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239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1207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4239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2B0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B0657"/>
  </w:style>
  <w:style w:type="paragraph" w:styleId="Pieddepage">
    <w:name w:val="footer"/>
    <w:basedOn w:val="Normal"/>
    <w:link w:val="PieddepageCar"/>
    <w:uiPriority w:val="99"/>
    <w:unhideWhenUsed/>
    <w:rsid w:val="002B0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B06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443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Noureddine</dc:creator>
  <cp:keywords/>
  <dc:description/>
  <cp:lastModifiedBy>Mehdi Noureddine</cp:lastModifiedBy>
  <cp:revision>2</cp:revision>
  <dcterms:created xsi:type="dcterms:W3CDTF">2022-12-02T17:33:00Z</dcterms:created>
  <dcterms:modified xsi:type="dcterms:W3CDTF">2022-12-02T19:20:00Z</dcterms:modified>
</cp:coreProperties>
</file>