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80"/>
        <w:jc w:val="right"/>
        <w:bidi w:val="1"/>
      </w:pPr>
      <w:r>
        <w:rPr>
          <w:sz w:val="28"/>
        </w:rPr>
        <w:t>ظریف: ایران و روسیه به دنبال صلح در منطقه هستند</w:t>
        <w:br/>
        <w:t>وزیر امور خارجه جمهوری اسلامی ایران اعلام کرد: ایران و روسیه بر خلاف آمریکا به دنبال صلح و ثبات در منطقه هستند و طرح های ارایه شده از سوی دو کشور نشانگر این واقعیت است.</w:t>
        <w:br/>
        <w:t xml:space="preserve"> «محمد جواد ظریف» در دیدار با سرگئی لاوروف افزود: روابط دوجانبه ایران و روسیه امروز شاید در بهترین شرایط تاریخی خود قرار دارد.</w:t>
        <w:br/>
        <w:t>وی اظهار داشت: برای دو کشور مهم در منطقه این روابط راهبردی است که همواره با قدرت ادامه پیدا خواهد کرد چرا که این اراده مسئولان جمهوری اسلامی است که به روابط با روسیه به عنوان یک همسایه بزرگ، مهم و یک قدرت بزرگ بین‌المللی به صورت راهبردی نگاه کنند.</w:t>
        <w:br/>
        <w:t xml:space="preserve">وی ادامه داد: برخلاف دیگران که در منطقه ما به جنگ افروزی دامن می‌زنند ایران و روسیه پیشنهادهای مهمی که بسیار هم شبیه به هم هستند برای صلح در منطقه ارایه کرده‌اند. </w:t>
        <w:br/>
        <w:t>ظریف ارایه طرح گفت‌وگوی روسیه در خلیج فارس و طرح صلح هرمز را در راستای چنین سیاسی عنوان کرد.</w:t>
        <w:br/>
        <w:t>وزیر امور خارجه ایران در ادامه با اشاره به رزمایش مشترک ایران، روسیه و چین افزود: این مانور نشان دهنده همکاری و تلاش ما برای صلح در منطقه است.</w:t>
        <w:br/>
        <w:t>ظریف اظهار داشت: برخلاف آمریکا که تعهدات بین‌المللی خود را شکسته است، ایران و روسیه بر اجرای برجام تاکید کردند که ما از دیدگاه‌های مثبت روسیه در این زمینه متشکریم.</w:t>
        <w:br/>
        <w:t>وی با بیان اینکه آمریکا هزاران مایل دورتر از مرزهای خود مردم را به اسم دفاع از خود به خاک و خون می کشد، اظهار داشت: اقدام اخیر آمریکا در بغداد تنها نمونه ای از رفتارهای اینچنینی آمریکا در منطقه است.</w:t>
        <w:br/>
        <w:t>ظریف همکاری ایران و روسیه در قالب آستانه را نمونه موفقی از همکاری های مشترک دو کشور برای بازگشت صلح در سوریه عنوان کرد و گفت: امیدوارم در دیدار امروز در خصوص مسایل مختلف منطقه ای، بین المللی، سوریه، افغانستان، عراق و برجام به طور مفصل تبادل نظر کنیم.</w:t>
        <w:br/>
        <w:br/>
        <w:t>خبرگزاری ایرنا</w:t>
      </w:r>
    </w:p>
    <w:p>
      <w:pPr>
        <w:spacing w:after="280"/>
        <w:jc w:val="right"/>
        <w:bidi w:val="1"/>
      </w:pPr>
      <w:r>
        <w:rPr>
          <w:sz w:val="28"/>
        </w:rPr>
        <w:t>آمریکا 11 فرد و نهاد سوریه را تحریم کرد</w:t>
        <w:br/>
        <w:t>وزارت خزانه داری آمریکا 11 فرد و نهاد سوریه را به بهانه اینکه تسهیل کنندگان مالی و قاچاقچیان غیرقانونی ماده مخدر «کپتاگون» در حکومت بشار اسد در سوریه هستند، تحریم کرد.</w:t>
        <w:br/>
        <w:t>نورنیوز_گروه بین الملل: وزارت خزانه داری آمریکا روز سه شنبه به وقت محلی اعلام کرد: «امروز دفتر کنترل دارایی های خارجی وزارت خزانه داری (OFAC) ۱۱ فرد و نهاد حامی حکومت بشار اسد رئیس جمهور سوریه که از طریق تسهیل نقل و انتقالات مالی غیرقانونی و قاچاق مواد مخدر از این رژیم حمایت می کردند، تحریم کرد.»</w:t>
        <w:br/>
        <w:t>وزارت خزانه داری آمریکا ادامه داد: « سوریه به تولیدکننده و صادرکننده پیشرو کپتاگون تبدیل شده است. این ماده یک محرک از نوع آمفتامین بسیار اعتیادآور است که به طور غیرقانونی در سراسر خاورمیانه و اروپا قاچاق می شود.»</w:t>
        <w:br/>
        <w:t>برایان نلسون معاون وزیر خزانه‌داری آمریکا در امور تروریسم و اطلاعات مالی گفت: «رژیم اسد به استفاده از طرح‌های مختلف برای فرار از تحریم‌ها و ادامه کارزار سرکوب طولانی‌مدت خود علیه شهروندان سوریه، از جمله قاچاق مواد مخدر غیرقانونی، بهره‌برداری از مبادلات ارزی و استفاده از تجارت‌های به ظاهر مشروع ادامه می‌دهد. »</w:t>
        <w:br/>
        <w:t>این مقام آمریکایی ادامه داد: آمریکا همچنان متعهد به پاسخگو ساختن افرادی است که به دنبال حمایت از این فعالیت مالی غیرقانونی هستند که به ضرر مردم سوریه است.</w:t>
        <w:br/>
        <w:t>پیش از این، وزارت خزانه‌داری ایالات متحده آمریکا امروز سه‌شنبه ۷ فروردین ۱۴۰۳ برابر با ۲۶ مارس ۲۰۲۴ در تداوم سیاست های تحریمی خود اعلام کرد تحریم‌هایی را علیه شبکه‌ تسهیل‌کننده حواله‌های مالی برای حوثی‌ها (انصارالله یمن) حزب‌الله لبنان و نیروی قدس سپاه پاسداران ایران اعمال کرد. تحریم‌های جدید آمریکا شامل ۶ نهاد، یک فرد و دو نفتکش می‌شود.</w:t>
        <w:br/>
        <w:t>در بیانیه وزارت خزانه داری آمریکا آمده است: اداره کنترل دارایی های خارجی وزارت خزانه داری (OFAC) ۶ نهاد، یک فرد و دو نفتکش را که در لیبریا، هند، ویتنام، لبنان و کویت مستقر یا ثبت شده اند و در تسهیل حمل و نقل کالا و تراکنش های مالی برای سپاه پاسداران انقلاب اسلامی حوثی ها و حزب الله فعالیت می کنند، تحریم می کند.</w:t>
        <w:br/>
        <w:t>بر اساس اعلام و ادعای وزارت خزانه داری آمریکا، « این ششمین دور تحریم‌ها است که شبکه ساعد الجمال، تسهیل‌کننده مالی حوثی‌های مستقر در ایران را هدف قرار می‌دهد و گام دیگری در یک عملیات هماهنگ برای ایجاد اخلال در امور مالی سپاه پاسداران انقلاب اسلام و نیروهای وابسته به آن مانند گروه تروریستی حوثی ها است.»</w:t>
        <w:br/>
        <w:br/>
        <w:t>ایرنا</w:t>
      </w:r>
    </w:p>
    <w:p>
      <w:pPr>
        <w:spacing w:after="280"/>
        <w:jc w:val="right"/>
        <w:bidi w:val="1"/>
      </w:pPr>
      <w:r>
        <w:rPr>
          <w:sz w:val="28"/>
        </w:rPr>
        <w:t>چندرسانه‌ای: چرا ائتلاف ایران، سوریه و روسیه، غرب را به هراس انداخته است؟</w:t>
        <w:br/>
        <w:t>Restart</w:t>
        <w:br/>
        <w:t>Play</w:t>
        <w:br/>
        <w:t>% buffered</w:t>
        <w:br/>
        <w:t>Mute</w:t>
        <w:br/>
        <w:t>Settings</w:t>
        <w:br/>
        <w:t>PIP</w:t>
        <w:br/>
        <w:t>Download</w:t>
        <w:br/>
        <w:t>Enter fullscreen</w:t>
        <w:br/>
        <w:br/>
        <w:t>نورنیوز</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