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A7C75" w14:textId="19C5A063" w:rsidR="00D95D16" w:rsidRDefault="00D95D16">
      <w:pPr>
        <w:rPr>
          <w:rFonts w:ascii="Calibri" w:hAnsi="Calibri" w:cs="Arial"/>
          <w:sz w:val="22"/>
          <w:szCs w:val="22"/>
        </w:rPr>
      </w:pPr>
    </w:p>
    <w:p w14:paraId="0EB09ADD" w14:textId="77777777" w:rsidR="00AD5757" w:rsidRPr="009C4888" w:rsidRDefault="00AD5757" w:rsidP="00AD5757">
      <w:pPr>
        <w:numPr>
          <w:ilvl w:val="0"/>
          <w:numId w:val="1"/>
        </w:numPr>
        <w:tabs>
          <w:tab w:val="clear" w:pos="360"/>
        </w:tabs>
        <w:rPr>
          <w:rFonts w:ascii="Calibri" w:hAnsi="Calibri"/>
          <w:sz w:val="22"/>
          <w:szCs w:val="22"/>
        </w:rPr>
      </w:pPr>
      <w:r w:rsidRPr="00D85808">
        <w:rPr>
          <w:rFonts w:ascii="Calibri" w:hAnsi="Calibri"/>
          <w:sz w:val="22"/>
          <w:szCs w:val="22"/>
        </w:rPr>
        <w:t xml:space="preserve">Create C# console application to take and print the following </w:t>
      </w:r>
      <w:r>
        <w:rPr>
          <w:rFonts w:ascii="Calibri" w:hAnsi="Calibri"/>
          <w:sz w:val="22"/>
          <w:szCs w:val="22"/>
        </w:rPr>
        <w:t>–</w:t>
      </w:r>
    </w:p>
    <w:p w14:paraId="2831C26A" w14:textId="77777777" w:rsidR="00AD5757" w:rsidRDefault="00AD5757" w:rsidP="00AD5757">
      <w:pPr>
        <w:numPr>
          <w:ilvl w:val="1"/>
          <w:numId w:val="1"/>
        </w:numPr>
        <w:tabs>
          <w:tab w:val="clear" w:pos="1080"/>
          <w:tab w:val="num" w:pos="720"/>
        </w:tabs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Car</w:t>
      </w:r>
      <w:r w:rsidRPr="00D85808">
        <w:rPr>
          <w:rFonts w:ascii="Calibri" w:hAnsi="Calibri"/>
          <w:sz w:val="22"/>
          <w:szCs w:val="22"/>
        </w:rPr>
        <w:t xml:space="preserve"> information:</w:t>
      </w:r>
      <w:r>
        <w:rPr>
          <w:rFonts w:ascii="Calibri" w:hAnsi="Calibri"/>
          <w:sz w:val="22"/>
          <w:szCs w:val="22"/>
        </w:rPr>
        <w:t xml:space="preserve"> Model No., Year Make, Number of Seat, </w:t>
      </w:r>
      <w:bookmarkStart w:id="0" w:name="m_1878536757694587182_OLE_LINK6"/>
      <w:bookmarkEnd w:id="0"/>
      <w:r>
        <w:rPr>
          <w:rFonts w:ascii="Calibri" w:hAnsi="Calibri"/>
          <w:sz w:val="22"/>
          <w:szCs w:val="22"/>
        </w:rPr>
        <w:t xml:space="preserve">Number of Gear, Number of Door, </w:t>
      </w:r>
      <w:r w:rsidRPr="00717141">
        <w:rPr>
          <w:rFonts w:ascii="Calibri" w:hAnsi="Calibri"/>
          <w:sz w:val="22"/>
          <w:szCs w:val="22"/>
        </w:rPr>
        <w:t>Engine</w:t>
      </w:r>
      <w:r>
        <w:rPr>
          <w:rFonts w:ascii="Calibri" w:hAnsi="Calibri"/>
          <w:sz w:val="22"/>
          <w:szCs w:val="22"/>
        </w:rPr>
        <w:t xml:space="preserve"> Capacity in CC, Interior Design, </w:t>
      </w:r>
      <w:r>
        <w:rPr>
          <w:rFonts w:ascii="Calibri" w:hAnsi="Calibri" w:cs="Calibri"/>
          <w:sz w:val="22"/>
          <w:szCs w:val="22"/>
        </w:rPr>
        <w:t>Vehicle Type</w:t>
      </w:r>
      <w:r>
        <w:rPr>
          <w:rFonts w:ascii="Calibri" w:hAnsi="Calibri"/>
          <w:sz w:val="22"/>
          <w:szCs w:val="22"/>
        </w:rPr>
        <w:t>.</w:t>
      </w:r>
    </w:p>
    <w:p w14:paraId="17FC23D8" w14:textId="215DEF58" w:rsidR="00AD5757" w:rsidRDefault="00AD5757" w:rsidP="00AD5757">
      <w:pPr>
        <w:numPr>
          <w:ilvl w:val="1"/>
          <w:numId w:val="1"/>
        </w:numPr>
        <w:tabs>
          <w:tab w:val="clear" w:pos="1080"/>
          <w:tab w:val="num" w:pos="720"/>
        </w:tabs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Motorcycle information: Model No., Year Make, Number of Gear, </w:t>
      </w:r>
      <w:r w:rsidRPr="00717141">
        <w:rPr>
          <w:rFonts w:ascii="Calibri" w:hAnsi="Calibri"/>
          <w:sz w:val="22"/>
          <w:szCs w:val="22"/>
        </w:rPr>
        <w:t>Starting Method</w:t>
      </w:r>
      <w:r>
        <w:rPr>
          <w:rFonts w:ascii="Calibri" w:hAnsi="Calibri"/>
          <w:sz w:val="22"/>
          <w:szCs w:val="22"/>
        </w:rPr>
        <w:t xml:space="preserve">, </w:t>
      </w:r>
      <w:r w:rsidRPr="00717141">
        <w:rPr>
          <w:rFonts w:ascii="Calibri" w:hAnsi="Calibri"/>
          <w:sz w:val="22"/>
          <w:szCs w:val="22"/>
        </w:rPr>
        <w:t xml:space="preserve">Engine Capacity in </w:t>
      </w:r>
      <w:r>
        <w:rPr>
          <w:rFonts w:ascii="Calibri" w:hAnsi="Calibri"/>
          <w:sz w:val="22"/>
          <w:szCs w:val="22"/>
        </w:rPr>
        <w:t xml:space="preserve">CC, </w:t>
      </w:r>
      <w:r w:rsidRPr="00717141">
        <w:rPr>
          <w:rFonts w:ascii="Calibri" w:hAnsi="Calibri"/>
          <w:sz w:val="22"/>
          <w:szCs w:val="22"/>
        </w:rPr>
        <w:t>Maximum Power</w:t>
      </w:r>
      <w:r>
        <w:rPr>
          <w:rFonts w:ascii="Calibri" w:hAnsi="Calibri"/>
          <w:sz w:val="22"/>
          <w:szCs w:val="22"/>
        </w:rPr>
        <w:t xml:space="preserve"> in BPH, </w:t>
      </w:r>
      <w:r w:rsidRPr="00717141">
        <w:rPr>
          <w:rFonts w:ascii="Calibri" w:hAnsi="Calibri"/>
          <w:sz w:val="22"/>
          <w:szCs w:val="22"/>
        </w:rPr>
        <w:t>Maximum Torque</w:t>
      </w:r>
      <w:r>
        <w:rPr>
          <w:rFonts w:ascii="Calibri" w:hAnsi="Calibri"/>
          <w:sz w:val="22"/>
          <w:szCs w:val="22"/>
        </w:rPr>
        <w:t xml:space="preserve"> in NM, </w:t>
      </w:r>
      <w:r w:rsidRPr="00717141">
        <w:rPr>
          <w:rFonts w:ascii="Calibri" w:hAnsi="Calibri"/>
          <w:sz w:val="22"/>
          <w:szCs w:val="22"/>
        </w:rPr>
        <w:t>Mileage</w:t>
      </w:r>
      <w:r>
        <w:rPr>
          <w:rFonts w:ascii="Calibri" w:hAnsi="Calibri"/>
          <w:sz w:val="22"/>
          <w:szCs w:val="22"/>
        </w:rPr>
        <w:t xml:space="preserve"> in KMPL, </w:t>
      </w:r>
      <w:r w:rsidRPr="00717141">
        <w:rPr>
          <w:rFonts w:ascii="Calibri" w:hAnsi="Calibri"/>
          <w:sz w:val="22"/>
          <w:szCs w:val="22"/>
        </w:rPr>
        <w:t>Cooling</w:t>
      </w:r>
      <w:r>
        <w:rPr>
          <w:rFonts w:ascii="Calibri" w:hAnsi="Calibri"/>
          <w:sz w:val="22"/>
          <w:szCs w:val="22"/>
        </w:rPr>
        <w:t xml:space="preserve">, </w:t>
      </w:r>
      <w:r w:rsidRPr="00717141">
        <w:rPr>
          <w:rFonts w:ascii="Calibri" w:hAnsi="Calibri"/>
          <w:sz w:val="22"/>
          <w:szCs w:val="22"/>
        </w:rPr>
        <w:t>Front Brake</w:t>
      </w:r>
      <w:r>
        <w:rPr>
          <w:rFonts w:ascii="Calibri" w:hAnsi="Calibri"/>
          <w:sz w:val="22"/>
          <w:szCs w:val="22"/>
        </w:rPr>
        <w:t xml:space="preserve">, Rear </w:t>
      </w:r>
      <w:r w:rsidRPr="00717141">
        <w:rPr>
          <w:rFonts w:ascii="Calibri" w:hAnsi="Calibri"/>
          <w:sz w:val="22"/>
          <w:szCs w:val="22"/>
        </w:rPr>
        <w:t>Brake</w:t>
      </w:r>
      <w:r>
        <w:rPr>
          <w:rFonts w:ascii="Calibri" w:hAnsi="Calibri"/>
          <w:sz w:val="22"/>
          <w:szCs w:val="22"/>
        </w:rPr>
        <w:t xml:space="preserve">, Exterior Design, </w:t>
      </w:r>
      <w:r>
        <w:rPr>
          <w:rFonts w:ascii="Calibri" w:hAnsi="Calibri" w:cs="Calibri"/>
          <w:sz w:val="22"/>
          <w:szCs w:val="22"/>
        </w:rPr>
        <w:t>Vehicle Type</w:t>
      </w:r>
      <w:r>
        <w:rPr>
          <w:rFonts w:ascii="Calibri" w:hAnsi="Calibri"/>
          <w:sz w:val="22"/>
          <w:szCs w:val="22"/>
        </w:rPr>
        <w:t>.</w:t>
      </w:r>
    </w:p>
    <w:p w14:paraId="2BB3B878" w14:textId="5B976A7F" w:rsidR="00AD5757" w:rsidRPr="00C4672F" w:rsidRDefault="00AD5757" w:rsidP="00AD5757">
      <w:pPr>
        <w:numPr>
          <w:ilvl w:val="1"/>
          <w:numId w:val="1"/>
        </w:numPr>
        <w:tabs>
          <w:tab w:val="clear" w:pos="1080"/>
          <w:tab w:val="num" w:pos="720"/>
        </w:tabs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Apply </w:t>
      </w:r>
      <w:r w:rsidR="007161F6">
        <w:rPr>
          <w:rFonts w:ascii="Calibri" w:hAnsi="Calibri"/>
          <w:sz w:val="22"/>
          <w:szCs w:val="22"/>
        </w:rPr>
        <w:t>object</w:t>
      </w:r>
      <w:r>
        <w:rPr>
          <w:rFonts w:ascii="Calibri" w:hAnsi="Calibri"/>
          <w:sz w:val="22"/>
          <w:szCs w:val="22"/>
        </w:rPr>
        <w:t xml:space="preserve"> approach</w:t>
      </w:r>
      <w:r w:rsidR="007161F6">
        <w:rPr>
          <w:rFonts w:ascii="Calibri" w:hAnsi="Calibri"/>
          <w:sz w:val="22"/>
          <w:szCs w:val="22"/>
        </w:rPr>
        <w:t xml:space="preserve"> of OOP</w:t>
      </w:r>
      <w:r>
        <w:rPr>
          <w:rFonts w:ascii="Calibri" w:hAnsi="Calibri"/>
          <w:sz w:val="22"/>
          <w:szCs w:val="22"/>
        </w:rPr>
        <w:t>.</w:t>
      </w:r>
    </w:p>
    <w:p w14:paraId="3EF7C5F3" w14:textId="77777777" w:rsidR="00AD5757" w:rsidRPr="00D85808" w:rsidRDefault="00AD5757" w:rsidP="00AD5757">
      <w:pPr>
        <w:ind w:left="180"/>
        <w:rPr>
          <w:sz w:val="12"/>
          <w:szCs w:val="12"/>
        </w:rPr>
      </w:pPr>
      <w:r w:rsidRPr="00D85808">
        <w:rPr>
          <w:rFonts w:ascii="Calibri" w:hAnsi="Calibri" w:cs="Calibri"/>
          <w:sz w:val="12"/>
          <w:szCs w:val="12"/>
        </w:rPr>
        <w:t> </w:t>
      </w:r>
    </w:p>
    <w:p w14:paraId="4271C2C2" w14:textId="77777777" w:rsidR="00AD5757" w:rsidRPr="00D85808" w:rsidRDefault="00AD5757" w:rsidP="00AD5757">
      <w:pPr>
        <w:ind w:left="360"/>
        <w:rPr>
          <w:sz w:val="22"/>
          <w:szCs w:val="22"/>
        </w:rPr>
      </w:pPr>
      <w:r w:rsidRPr="00B4119F">
        <w:rPr>
          <w:rFonts w:ascii="Calibri" w:hAnsi="Calibri" w:cs="Calibri"/>
          <w:sz w:val="22"/>
          <w:szCs w:val="22"/>
          <w:u w:val="single"/>
        </w:rPr>
        <w:t>The application will follow the following instructions strictly</w:t>
      </w:r>
      <w:r w:rsidRPr="00D85808">
        <w:rPr>
          <w:rFonts w:ascii="Calibri" w:hAnsi="Calibri" w:cs="Calibri"/>
          <w:sz w:val="22"/>
          <w:szCs w:val="22"/>
        </w:rPr>
        <w:t>:</w:t>
      </w:r>
    </w:p>
    <w:p w14:paraId="21497142" w14:textId="21ED3925" w:rsidR="00AD5757" w:rsidRPr="00B4119F" w:rsidRDefault="00AD5757" w:rsidP="00AD5757">
      <w:pPr>
        <w:numPr>
          <w:ilvl w:val="0"/>
          <w:numId w:val="4"/>
        </w:numPr>
        <w:rPr>
          <w:sz w:val="22"/>
          <w:szCs w:val="22"/>
        </w:rPr>
      </w:pPr>
      <w:r w:rsidRPr="00D85808">
        <w:rPr>
          <w:rFonts w:ascii="Calibri" w:hAnsi="Calibri" w:cs="Calibri"/>
          <w:sz w:val="22"/>
          <w:szCs w:val="22"/>
        </w:rPr>
        <w:t xml:space="preserve">Principle of OOP must be </w:t>
      </w:r>
      <w:r>
        <w:rPr>
          <w:rFonts w:ascii="Calibri" w:hAnsi="Calibri" w:cs="Calibri"/>
          <w:sz w:val="22"/>
          <w:szCs w:val="22"/>
        </w:rPr>
        <w:t>followed/used</w:t>
      </w:r>
      <w:r w:rsidRPr="00D85808">
        <w:rPr>
          <w:rFonts w:ascii="Calibri" w:hAnsi="Calibri" w:cs="Calibri"/>
          <w:sz w:val="22"/>
          <w:szCs w:val="22"/>
        </w:rPr>
        <w:t xml:space="preserve"> to develop the application.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</w:t>
      </w:r>
      <w:r w:rsidR="007161F6">
        <w:rPr>
          <w:rFonts w:ascii="Calibri" w:hAnsi="Calibri" w:cs="Calibri"/>
          <w:sz w:val="22"/>
          <w:szCs w:val="22"/>
        </w:rPr>
        <w:t>15</w:t>
      </w:r>
    </w:p>
    <w:p w14:paraId="198AB038" w14:textId="77777777" w:rsidR="00AD5757" w:rsidRPr="00B4119F" w:rsidRDefault="00AD5757" w:rsidP="00AD5757">
      <w:pPr>
        <w:ind w:left="180"/>
        <w:rPr>
          <w:rFonts w:ascii="Calibri" w:hAnsi="Calibri" w:cs="Calibri"/>
          <w:sz w:val="12"/>
          <w:szCs w:val="12"/>
        </w:rPr>
      </w:pPr>
    </w:p>
    <w:p w14:paraId="78971381" w14:textId="57E1CAB7" w:rsidR="00AD5757" w:rsidRPr="00B4119F" w:rsidRDefault="00AD5757" w:rsidP="00AD5757">
      <w:pPr>
        <w:numPr>
          <w:ilvl w:val="0"/>
          <w:numId w:val="4"/>
        </w:numPr>
        <w:rPr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TwoWheeler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FourWheeler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Pr="00D85808">
        <w:rPr>
          <w:rFonts w:ascii="Calibri" w:hAnsi="Calibri" w:cs="Calibri"/>
          <w:sz w:val="22"/>
          <w:szCs w:val="22"/>
        </w:rPr>
        <w:t xml:space="preserve">must inherit </w:t>
      </w:r>
      <w:r>
        <w:rPr>
          <w:rFonts w:ascii="Calibri" w:hAnsi="Calibri" w:cs="Calibri"/>
          <w:sz w:val="22"/>
          <w:szCs w:val="22"/>
        </w:rPr>
        <w:t>Vehicle</w:t>
      </w:r>
      <w:r w:rsidRPr="00D85808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Car must inherit </w:t>
      </w:r>
      <w:proofErr w:type="spellStart"/>
      <w:r>
        <w:rPr>
          <w:rFonts w:ascii="Calibri" w:hAnsi="Calibri" w:cs="Calibri"/>
          <w:sz w:val="22"/>
          <w:szCs w:val="22"/>
        </w:rPr>
        <w:t>FourWheeler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r>
        <w:rPr>
          <w:rFonts w:ascii="Calibri" w:hAnsi="Calibri"/>
          <w:sz w:val="22"/>
          <w:szCs w:val="22"/>
        </w:rPr>
        <w:t xml:space="preserve">Motorcycle must inherit </w:t>
      </w:r>
      <w:proofErr w:type="spellStart"/>
      <w:r>
        <w:rPr>
          <w:rFonts w:ascii="Calibri" w:hAnsi="Calibri" w:cs="Calibri"/>
          <w:sz w:val="22"/>
          <w:szCs w:val="22"/>
        </w:rPr>
        <w:t>TwoWheeler</w:t>
      </w:r>
      <w:proofErr w:type="spellEnd"/>
      <w:r>
        <w:rPr>
          <w:rFonts w:ascii="Calibri" w:hAnsi="Calibri" w:cs="Calibri"/>
          <w:sz w:val="22"/>
          <w:szCs w:val="22"/>
        </w:rPr>
        <w:t xml:space="preserve">. Vehicle </w:t>
      </w:r>
      <w:r w:rsidRPr="00D85808">
        <w:rPr>
          <w:rFonts w:ascii="Calibri" w:hAnsi="Calibri" w:cs="Calibri"/>
          <w:sz w:val="22"/>
          <w:szCs w:val="22"/>
        </w:rPr>
        <w:t xml:space="preserve">cannot be instantiated. </w:t>
      </w:r>
      <w:r>
        <w:rPr>
          <w:rFonts w:ascii="Calibri" w:hAnsi="Calibri" w:cs="Calibri"/>
          <w:sz w:val="22"/>
          <w:szCs w:val="22"/>
        </w:rPr>
        <w:t xml:space="preserve">Car and </w:t>
      </w:r>
      <w:r>
        <w:rPr>
          <w:rFonts w:ascii="Calibri" w:hAnsi="Calibri"/>
          <w:sz w:val="22"/>
          <w:szCs w:val="22"/>
        </w:rPr>
        <w:t xml:space="preserve">Motorcycle </w:t>
      </w:r>
      <w:r w:rsidRPr="00D85808">
        <w:rPr>
          <w:rFonts w:ascii="Calibri" w:hAnsi="Calibri" w:cs="Calibri"/>
          <w:sz w:val="22"/>
          <w:szCs w:val="22"/>
        </w:rPr>
        <w:t>cannot be inherited.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</w:t>
      </w:r>
      <w:r w:rsidR="007161F6">
        <w:rPr>
          <w:rFonts w:ascii="Calibri" w:hAnsi="Calibri" w:cs="Calibri"/>
          <w:sz w:val="22"/>
          <w:szCs w:val="22"/>
        </w:rPr>
        <w:t>10</w:t>
      </w:r>
    </w:p>
    <w:p w14:paraId="56D440C9" w14:textId="77777777" w:rsidR="00AD5757" w:rsidRPr="00B4119F" w:rsidRDefault="00AD5757" w:rsidP="00AD5757">
      <w:pPr>
        <w:ind w:left="180"/>
        <w:rPr>
          <w:rFonts w:ascii="Calibri" w:hAnsi="Calibri" w:cs="Calibri"/>
          <w:sz w:val="12"/>
          <w:szCs w:val="12"/>
        </w:rPr>
      </w:pPr>
    </w:p>
    <w:p w14:paraId="27C641DA" w14:textId="5D3D0FCD" w:rsidR="00AD5757" w:rsidRPr="00B4119F" w:rsidRDefault="00AD5757" w:rsidP="00AD5757">
      <w:pPr>
        <w:numPr>
          <w:ilvl w:val="0"/>
          <w:numId w:val="4"/>
        </w:numPr>
        <w:rPr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Interior </w:t>
      </w:r>
      <w:r>
        <w:rPr>
          <w:rFonts w:ascii="Calibri" w:hAnsi="Calibri" w:cs="Calibri"/>
          <w:sz w:val="22"/>
          <w:szCs w:val="22"/>
        </w:rPr>
        <w:t xml:space="preserve">and </w:t>
      </w:r>
      <w:r>
        <w:rPr>
          <w:rFonts w:ascii="Calibri" w:hAnsi="Calibri"/>
          <w:sz w:val="22"/>
          <w:szCs w:val="22"/>
        </w:rPr>
        <w:t>Exterior Design</w:t>
      </w:r>
      <w:r w:rsidRPr="00D85808">
        <w:rPr>
          <w:rFonts w:ascii="Calibri" w:hAnsi="Calibri" w:cs="Calibri"/>
          <w:sz w:val="22"/>
          <w:szCs w:val="22"/>
        </w:rPr>
        <w:t xml:space="preserve"> must be implemented. </w:t>
      </w:r>
      <w:proofErr w:type="spellStart"/>
      <w:r>
        <w:rPr>
          <w:rFonts w:ascii="Calibri" w:hAnsi="Calibri" w:cs="Calibri"/>
          <w:sz w:val="22"/>
          <w:szCs w:val="22"/>
        </w:rPr>
        <w:t>TwoWheeler</w:t>
      </w:r>
      <w:proofErr w:type="spellEnd"/>
      <w:r w:rsidRPr="00D85808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will implement </w:t>
      </w:r>
      <w:r>
        <w:rPr>
          <w:rFonts w:ascii="Calibri" w:hAnsi="Calibri"/>
          <w:sz w:val="22"/>
          <w:szCs w:val="22"/>
        </w:rPr>
        <w:t>Exterior Design</w:t>
      </w:r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</w:rPr>
        <w:t>FourWheeler</w:t>
      </w:r>
      <w:proofErr w:type="spellEnd"/>
      <w:r>
        <w:rPr>
          <w:rFonts w:ascii="Calibri" w:hAnsi="Calibri" w:cs="Calibri"/>
          <w:sz w:val="22"/>
          <w:szCs w:val="22"/>
        </w:rPr>
        <w:t xml:space="preserve"> will implement </w:t>
      </w:r>
      <w:r>
        <w:rPr>
          <w:rFonts w:ascii="Calibri" w:hAnsi="Calibri"/>
          <w:sz w:val="22"/>
          <w:szCs w:val="22"/>
        </w:rPr>
        <w:t>Interior Design</w:t>
      </w:r>
      <w:r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Calibri" w:hAnsi="Calibri"/>
          <w:sz w:val="22"/>
          <w:szCs w:val="22"/>
        </w:rPr>
        <w:t xml:space="preserve">Interior </w:t>
      </w:r>
      <w:r>
        <w:rPr>
          <w:rFonts w:ascii="Calibri" w:hAnsi="Calibri" w:cs="Calibri"/>
          <w:sz w:val="22"/>
          <w:szCs w:val="22"/>
        </w:rPr>
        <w:t xml:space="preserve">and </w:t>
      </w:r>
      <w:r>
        <w:rPr>
          <w:rFonts w:ascii="Calibri" w:hAnsi="Calibri"/>
          <w:sz w:val="22"/>
          <w:szCs w:val="22"/>
        </w:rPr>
        <w:t>Exterior Design</w:t>
      </w:r>
      <w:r w:rsidRPr="00B91D5E">
        <w:rPr>
          <w:rFonts w:ascii="Calibri" w:hAnsi="Calibri" w:cs="Calibri"/>
          <w:sz w:val="22"/>
          <w:szCs w:val="22"/>
        </w:rPr>
        <w:t>s</w:t>
      </w:r>
      <w:r w:rsidRPr="00D85808">
        <w:rPr>
          <w:rFonts w:ascii="Calibri" w:hAnsi="Calibri" w:cs="Calibri"/>
          <w:sz w:val="22"/>
          <w:szCs w:val="22"/>
        </w:rPr>
        <w:t xml:space="preserve"> are unlimited</w:t>
      </w:r>
      <w:r w:rsidRPr="00B91D5E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</w:t>
      </w:r>
      <w:r w:rsidR="007161F6">
        <w:rPr>
          <w:rFonts w:ascii="Calibri" w:hAnsi="Calibri" w:cs="Calibri"/>
          <w:sz w:val="22"/>
          <w:szCs w:val="22"/>
        </w:rPr>
        <w:t>15</w:t>
      </w:r>
    </w:p>
    <w:p w14:paraId="7BD91212" w14:textId="77777777" w:rsidR="00AD5757" w:rsidRPr="00B4119F" w:rsidRDefault="00AD5757" w:rsidP="00AD5757">
      <w:pPr>
        <w:ind w:left="180"/>
        <w:rPr>
          <w:rFonts w:ascii="Calibri" w:hAnsi="Calibri" w:cs="Calibri"/>
          <w:sz w:val="12"/>
          <w:szCs w:val="12"/>
        </w:rPr>
      </w:pPr>
    </w:p>
    <w:p w14:paraId="5197407D" w14:textId="46B14F95" w:rsidR="00AD5757" w:rsidRPr="00AD5757" w:rsidRDefault="00AD5757" w:rsidP="00AD5757">
      <w:pPr>
        <w:numPr>
          <w:ilvl w:val="0"/>
          <w:numId w:val="4"/>
        </w:numPr>
        <w:rPr>
          <w:sz w:val="22"/>
          <w:szCs w:val="22"/>
        </w:rPr>
      </w:pPr>
      <w:r w:rsidRPr="00D85808">
        <w:rPr>
          <w:rFonts w:ascii="Calibri" w:hAnsi="Calibri" w:cs="Calibri"/>
          <w:sz w:val="22"/>
          <w:szCs w:val="22"/>
        </w:rPr>
        <w:t xml:space="preserve">Enum will be used for </w:t>
      </w:r>
      <w:r>
        <w:rPr>
          <w:rFonts w:ascii="Calibri" w:hAnsi="Calibri" w:cs="Calibri"/>
          <w:sz w:val="22"/>
          <w:szCs w:val="22"/>
        </w:rPr>
        <w:t>Vehicle Type</w:t>
      </w:r>
      <w:r w:rsidRPr="00D85808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ab/>
      </w:r>
      <w:r w:rsidRPr="00B4119F">
        <w:rPr>
          <w:rFonts w:ascii="Calibri" w:hAnsi="Calibri" w:cs="Calibri"/>
          <w:sz w:val="22"/>
          <w:szCs w:val="22"/>
        </w:rPr>
        <w:tab/>
      </w:r>
      <w:r w:rsidRPr="00B4119F">
        <w:rPr>
          <w:rFonts w:ascii="Calibri" w:hAnsi="Calibri" w:cs="Calibri"/>
          <w:sz w:val="22"/>
          <w:szCs w:val="22"/>
        </w:rPr>
        <w:tab/>
      </w:r>
      <w:r w:rsidRPr="00B4119F">
        <w:rPr>
          <w:rFonts w:ascii="Calibri" w:hAnsi="Calibri" w:cs="Calibri"/>
          <w:sz w:val="22"/>
          <w:szCs w:val="22"/>
        </w:rPr>
        <w:tab/>
      </w:r>
      <w:r w:rsidRPr="00B4119F">
        <w:rPr>
          <w:rFonts w:ascii="Calibri" w:hAnsi="Calibri" w:cs="Calibri"/>
          <w:sz w:val="22"/>
          <w:szCs w:val="22"/>
        </w:rPr>
        <w:tab/>
      </w:r>
      <w:r w:rsidRPr="00B4119F">
        <w:rPr>
          <w:rFonts w:ascii="Calibri" w:hAnsi="Calibri" w:cs="Calibri"/>
          <w:sz w:val="22"/>
          <w:szCs w:val="22"/>
        </w:rPr>
        <w:tab/>
      </w:r>
      <w:r w:rsidRPr="00B4119F">
        <w:rPr>
          <w:rFonts w:ascii="Calibri" w:hAnsi="Calibri" w:cs="Calibri"/>
          <w:sz w:val="22"/>
          <w:szCs w:val="22"/>
        </w:rPr>
        <w:tab/>
        <w:t xml:space="preserve">   0</w:t>
      </w:r>
      <w:r>
        <w:rPr>
          <w:rFonts w:ascii="Calibri" w:hAnsi="Calibri" w:cs="Calibri"/>
          <w:sz w:val="22"/>
          <w:szCs w:val="22"/>
        </w:rPr>
        <w:t>3</w:t>
      </w:r>
    </w:p>
    <w:p w14:paraId="0B24155E" w14:textId="77777777" w:rsidR="00AD5757" w:rsidRPr="00AD5757" w:rsidRDefault="00AD5757" w:rsidP="00AD5757">
      <w:pPr>
        <w:ind w:left="180"/>
        <w:rPr>
          <w:rFonts w:ascii="Calibri" w:hAnsi="Calibri" w:cs="Calibri"/>
          <w:sz w:val="12"/>
          <w:szCs w:val="12"/>
        </w:rPr>
      </w:pPr>
    </w:p>
    <w:p w14:paraId="4548386B" w14:textId="77777777" w:rsidR="00AD5757" w:rsidRPr="00AD5757" w:rsidRDefault="00AD5757" w:rsidP="00AD5757">
      <w:pPr>
        <w:ind w:left="180"/>
        <w:rPr>
          <w:rFonts w:ascii="Calibri" w:hAnsi="Calibri" w:cs="Calibri"/>
          <w:sz w:val="12"/>
          <w:szCs w:val="12"/>
        </w:rPr>
      </w:pPr>
    </w:p>
    <w:p w14:paraId="7F965502" w14:textId="6D36E3E0" w:rsidR="00AD5757" w:rsidRPr="007161F6" w:rsidRDefault="007161F6" w:rsidP="00AD5757">
      <w:pPr>
        <w:numPr>
          <w:ilvl w:val="0"/>
          <w:numId w:val="4"/>
        </w:numPr>
        <w:rPr>
          <w:sz w:val="22"/>
          <w:szCs w:val="22"/>
        </w:rPr>
      </w:pPr>
      <w:r w:rsidRPr="007161F6">
        <w:rPr>
          <w:rFonts w:ascii="Calibri" w:hAnsi="Calibri"/>
          <w:sz w:val="22"/>
          <w:szCs w:val="22"/>
        </w:rPr>
        <w:t>Interface implementation</w:t>
      </w:r>
      <w:r w:rsidR="00AD5757" w:rsidRPr="007161F6">
        <w:rPr>
          <w:rFonts w:ascii="Calibri" w:hAnsi="Calibri"/>
          <w:sz w:val="22"/>
          <w:szCs w:val="22"/>
        </w:rPr>
        <w:t xml:space="preserve"> – </w:t>
      </w:r>
      <w:r w:rsidR="00AD5757" w:rsidRPr="007161F6">
        <w:rPr>
          <w:rFonts w:ascii="Calibri" w:hAnsi="Calibri"/>
          <w:sz w:val="22"/>
          <w:szCs w:val="22"/>
        </w:rPr>
        <w:tab/>
      </w:r>
      <w:r w:rsidR="00AD5757" w:rsidRPr="007161F6">
        <w:rPr>
          <w:rFonts w:ascii="Calibri" w:hAnsi="Calibri"/>
          <w:sz w:val="22"/>
          <w:szCs w:val="22"/>
        </w:rPr>
        <w:tab/>
      </w:r>
      <w:r w:rsidRPr="007161F6">
        <w:rPr>
          <w:rFonts w:ascii="Calibri" w:hAnsi="Calibri"/>
          <w:sz w:val="22"/>
          <w:szCs w:val="22"/>
        </w:rPr>
        <w:tab/>
      </w:r>
      <w:r w:rsidRPr="007161F6">
        <w:rPr>
          <w:rFonts w:ascii="Calibri" w:hAnsi="Calibri"/>
          <w:sz w:val="22"/>
          <w:szCs w:val="22"/>
        </w:rPr>
        <w:tab/>
      </w:r>
      <w:r w:rsidR="00AD5757" w:rsidRPr="007161F6">
        <w:rPr>
          <w:rFonts w:ascii="Calibri" w:hAnsi="Calibri"/>
          <w:sz w:val="22"/>
          <w:szCs w:val="22"/>
        </w:rPr>
        <w:tab/>
      </w:r>
      <w:r w:rsidR="00AD5757" w:rsidRPr="007161F6">
        <w:rPr>
          <w:rFonts w:ascii="Calibri" w:hAnsi="Calibri"/>
          <w:sz w:val="22"/>
          <w:szCs w:val="22"/>
        </w:rPr>
        <w:tab/>
      </w:r>
      <w:r w:rsidR="00AD5757" w:rsidRPr="007161F6">
        <w:rPr>
          <w:rFonts w:ascii="Calibri" w:hAnsi="Calibri"/>
          <w:sz w:val="22"/>
          <w:szCs w:val="22"/>
        </w:rPr>
        <w:tab/>
      </w:r>
      <w:r w:rsidR="00AD5757" w:rsidRPr="007161F6">
        <w:rPr>
          <w:rFonts w:ascii="Calibri" w:hAnsi="Calibri"/>
          <w:sz w:val="22"/>
          <w:szCs w:val="22"/>
        </w:rPr>
        <w:tab/>
        <w:t xml:space="preserve">   07</w:t>
      </w:r>
    </w:p>
    <w:p w14:paraId="049B536F" w14:textId="6FA4400B" w:rsidR="00CA77BC" w:rsidRDefault="001A5E0B">
      <w:pPr>
        <w:ind w:left="36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</w:t>
      </w:r>
    </w:p>
    <w:sectPr w:rsidR="00CA77BC">
      <w:pgSz w:w="11906" w:h="16838"/>
      <w:pgMar w:top="1440" w:right="1440" w:bottom="72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B7CC8"/>
    <w:multiLevelType w:val="multilevel"/>
    <w:tmpl w:val="9B4C1A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3FA0E98"/>
    <w:multiLevelType w:val="hybridMultilevel"/>
    <w:tmpl w:val="530ED778"/>
    <w:lvl w:ilvl="0" w:tplc="98080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770324C"/>
    <w:multiLevelType w:val="multilevel"/>
    <w:tmpl w:val="A40E5D2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7AB525C"/>
    <w:multiLevelType w:val="multilevel"/>
    <w:tmpl w:val="95F2E7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3040853">
    <w:abstractNumId w:val="0"/>
  </w:num>
  <w:num w:numId="2" w16cid:durableId="732193921">
    <w:abstractNumId w:val="2"/>
  </w:num>
  <w:num w:numId="3" w16cid:durableId="1319261007">
    <w:abstractNumId w:val="1"/>
  </w:num>
  <w:num w:numId="4" w16cid:durableId="11238396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7BC"/>
    <w:rsid w:val="0001630A"/>
    <w:rsid w:val="000259CD"/>
    <w:rsid w:val="00027E5D"/>
    <w:rsid w:val="00042934"/>
    <w:rsid w:val="000545C7"/>
    <w:rsid w:val="00100F61"/>
    <w:rsid w:val="00111C5C"/>
    <w:rsid w:val="001276ED"/>
    <w:rsid w:val="001A5E0B"/>
    <w:rsid w:val="001F0EE5"/>
    <w:rsid w:val="00283777"/>
    <w:rsid w:val="00297DC8"/>
    <w:rsid w:val="003012D6"/>
    <w:rsid w:val="00323ED0"/>
    <w:rsid w:val="00345C67"/>
    <w:rsid w:val="003845B7"/>
    <w:rsid w:val="003E1DE2"/>
    <w:rsid w:val="00451679"/>
    <w:rsid w:val="00506E2F"/>
    <w:rsid w:val="0056357D"/>
    <w:rsid w:val="00575DA7"/>
    <w:rsid w:val="005C05D3"/>
    <w:rsid w:val="005C44B1"/>
    <w:rsid w:val="0065670F"/>
    <w:rsid w:val="0066380F"/>
    <w:rsid w:val="006B5FA8"/>
    <w:rsid w:val="00703C87"/>
    <w:rsid w:val="007161F6"/>
    <w:rsid w:val="007240ED"/>
    <w:rsid w:val="007268CF"/>
    <w:rsid w:val="007E7977"/>
    <w:rsid w:val="008731B9"/>
    <w:rsid w:val="008D75BF"/>
    <w:rsid w:val="009211F8"/>
    <w:rsid w:val="009A70A9"/>
    <w:rsid w:val="00A0438F"/>
    <w:rsid w:val="00A670A3"/>
    <w:rsid w:val="00AD5757"/>
    <w:rsid w:val="00B02387"/>
    <w:rsid w:val="00B06D2D"/>
    <w:rsid w:val="00B11D73"/>
    <w:rsid w:val="00B537DF"/>
    <w:rsid w:val="00C21E0D"/>
    <w:rsid w:val="00CA77BC"/>
    <w:rsid w:val="00CC0A86"/>
    <w:rsid w:val="00CD2BA2"/>
    <w:rsid w:val="00D176F5"/>
    <w:rsid w:val="00D65303"/>
    <w:rsid w:val="00D940B2"/>
    <w:rsid w:val="00D95D16"/>
    <w:rsid w:val="00DC309F"/>
    <w:rsid w:val="00E11AA8"/>
    <w:rsid w:val="00E165A9"/>
    <w:rsid w:val="00E4135E"/>
    <w:rsid w:val="00EF7CE5"/>
    <w:rsid w:val="00F144C3"/>
    <w:rsid w:val="00FA35C1"/>
    <w:rsid w:val="00FD13C7"/>
    <w:rsid w:val="00FF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8C68"/>
  <w15:docId w15:val="{D9A1D1D8-0D6D-4287-B8C7-684274BD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DD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350AC2"/>
    <w:pPr>
      <w:keepNext/>
      <w:outlineLvl w:val="0"/>
    </w:pPr>
    <w:rPr>
      <w:rFonts w:ascii="Palatino Linotype" w:hAnsi="Palatino Linotype"/>
      <w:b/>
      <w:bCs/>
    </w:rPr>
  </w:style>
  <w:style w:type="paragraph" w:styleId="Heading5">
    <w:name w:val="heading 5"/>
    <w:basedOn w:val="Normal"/>
    <w:next w:val="Normal"/>
    <w:qFormat/>
    <w:rsid w:val="00350AC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50AC2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uiPriority w:val="99"/>
    <w:semiHidden/>
    <w:qFormat/>
    <w:rsid w:val="00991EDA"/>
    <w:rPr>
      <w:rFonts w:ascii="Segoe UI" w:hAnsi="Segoe UI" w:cs="Segoe UI"/>
      <w:sz w:val="18"/>
      <w:szCs w:val="18"/>
      <w:lang w:bidi="ar-SA"/>
    </w:rPr>
  </w:style>
  <w:style w:type="character" w:customStyle="1" w:styleId="HeaderChar">
    <w:name w:val="Header Char"/>
    <w:link w:val="Header"/>
    <w:uiPriority w:val="99"/>
    <w:semiHidden/>
    <w:qFormat/>
    <w:rsid w:val="00B603D2"/>
    <w:rPr>
      <w:sz w:val="24"/>
      <w:szCs w:val="24"/>
    </w:rPr>
  </w:style>
  <w:style w:type="character" w:customStyle="1" w:styleId="FooterChar">
    <w:name w:val="Footer Char"/>
    <w:link w:val="Footer"/>
    <w:uiPriority w:val="99"/>
    <w:semiHidden/>
    <w:qFormat/>
    <w:rsid w:val="00B603D2"/>
    <w:rPr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qFormat/>
    <w:rsid w:val="00350AC2"/>
    <w:pPr>
      <w:spacing w:beforeAutospacing="1" w:after="115"/>
    </w:pPr>
  </w:style>
  <w:style w:type="paragraph" w:styleId="ListParagraph">
    <w:name w:val="List Paragraph"/>
    <w:basedOn w:val="Normal"/>
    <w:uiPriority w:val="34"/>
    <w:qFormat/>
    <w:rsid w:val="00623A3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91EDA"/>
    <w:rPr>
      <w:rFonts w:ascii="Segoe UI" w:hAnsi="Segoe UI" w:cs="Segoe UI"/>
      <w:sz w:val="18"/>
      <w:szCs w:val="18"/>
      <w:lang w:val="x-none" w:eastAsia="x-none"/>
    </w:rPr>
  </w:style>
  <w:style w:type="paragraph" w:styleId="Header">
    <w:name w:val="header"/>
    <w:basedOn w:val="Normal"/>
    <w:link w:val="HeaderChar"/>
    <w:uiPriority w:val="99"/>
    <w:semiHidden/>
    <w:unhideWhenUsed/>
    <w:rsid w:val="00B603D2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semiHidden/>
    <w:unhideWhenUsed/>
    <w:rsid w:val="00B603D2"/>
    <w:pPr>
      <w:tabs>
        <w:tab w:val="center" w:pos="4680"/>
        <w:tab w:val="right" w:pos="9360"/>
      </w:tabs>
    </w:pPr>
  </w:style>
  <w:style w:type="table" w:styleId="TableColorful1">
    <w:name w:val="Table Colorful 1"/>
    <w:basedOn w:val="TableNormal"/>
    <w:rsid w:val="000A778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695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5C4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250386-A3B5-45B4-9087-6432B81E4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Show&amp;Tell Consulting Ltd.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Syed Zahidul Hassan</dc:creator>
  <dc:description/>
  <cp:lastModifiedBy>shahanaj Begum</cp:lastModifiedBy>
  <cp:revision>2</cp:revision>
  <cp:lastPrinted>2019-11-04T09:59:00Z</cp:lastPrinted>
  <dcterms:created xsi:type="dcterms:W3CDTF">2024-01-14T07:06:00Z</dcterms:created>
  <dcterms:modified xsi:type="dcterms:W3CDTF">2024-01-14T07:06:00Z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Show&amp;Tell Consulting Ltd.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