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1"/>
        <w:spacing w:before="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Министерство цифрового развития, связи и массовых коммуникаций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Российской Федерации Ордена Трудового Красного Знамени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федеральное государственное бюджетное образовательное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учреждение высшего образования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Московский технический университет связи и информатики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Кафедра «Корпоративные информационные системы»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Лабораторная работа №4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по дисциплине</w:t>
      </w:r>
    </w:p>
    <w:p>
      <w:pPr>
        <w:pStyle w:val="NormalWeb1"/>
        <w:spacing w:before="280" w:after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«Основы программирования в корпоративных информационных системах»</w:t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ind w:firstLine="708" w:left="4956" w:right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Выполнил: студент</w:t>
      </w:r>
    </w:p>
    <w:p>
      <w:pPr>
        <w:pStyle w:val="NormalWeb1"/>
        <w:spacing w:before="280" w:after="280"/>
        <w:ind w:firstLine="708" w:left="4956" w:right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БВТ2205</w:t>
      </w:r>
    </w:p>
    <w:p>
      <w:pPr>
        <w:pStyle w:val="NormalWeb1"/>
        <w:spacing w:before="280" w:after="280"/>
        <w:ind w:firstLine="708" w:left="4956" w:right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Насонов Михаил</w:t>
      </w:r>
    </w:p>
    <w:p>
      <w:pPr>
        <w:pStyle w:val="NormalWeb1"/>
        <w:spacing w:before="280" w:after="28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Проверила: Колобенина Д.С.</w:t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Web1"/>
        <w:spacing w:before="280" w:after="28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/>
          <w:sz w:val="28"/>
        </w:rPr>
        <w:t>1 Задания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Установить конфигурацию «1С:Управление небольшой фирмой»(если она не установлена).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новую информационную базу на базе шаблона «Управление нашей фирмой(Демо база – ИП Кудрявцев, интернет-магазин пылесосов)».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r>
        <w:rPr>
          <w:rFonts w:cs="Times New Roman" w:ascii="Times New Roman" w:hAnsi="Times New Roman"/>
          <w:sz w:val="28"/>
          <w:szCs w:val="28"/>
          <w:lang w:val="en-US"/>
        </w:rPr>
        <w:t>Создайте новую организацию. Создайте нового пользователя.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Получить из регистра накопления «КнигаУчетаДоходовИРасходов» поля: Период, Регистратор, Содержание.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Сделать запрос к регистру сведений ЦеныНоменклатуры. Получить все поля. Полученные записи упорядочить: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Период по убыванию. Получить сначала все записи, а затем ПЕРВЫЕ 10.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Цены по возрастанию. Получить сначала все записи, а затем РАЗЛИЧНЫЕ.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Номенклатура по возрастанию;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Упорядочить записи таблицы «ЗаказКлиента» по ссылочному полю.</w:t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Получить представление ссылки из таблицы «ЗаказКлиента». Объяснить отличия получения представления по полю </w:t>
      </w:r>
      <w:r>
        <w:rPr>
          <w:rFonts w:cs="Times New Roman" w:ascii="Times New Roman" w:hAnsi="Times New Roman"/>
          <w:sz w:val="28"/>
          <w:szCs w:val="28"/>
          <w:lang w:val="en-US"/>
        </w:rPr>
        <w:t>«Представление» и с помощью функций Представление() и ПредставлениеСсылки().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Получить общее количество записей в регистре накопления «ЗаказКлиента» и количество записей с различным значением Номенклатуры. Получить реквизит Ссылку и табличную часть Запасы как вложенную таблицу. </w:t>
      </w:r>
      <w:r>
        <w:rPr>
          <w:rFonts w:cs="Times New Roman" w:ascii="Times New Roman" w:hAnsi="Times New Roman"/>
          <w:sz w:val="28"/>
          <w:szCs w:val="28"/>
          <w:lang w:val="en-US"/>
        </w:rPr>
        <w:t>Показать несколькими вариантами.</w:t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/>
          <w:bCs/>
          <w:sz w:val="28"/>
        </w:rPr>
        <w:t>2 Ход работы</w:t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ab/>
      </w:r>
      <w:r>
        <w:rPr>
          <w:rFonts w:ascii="Times New Roman" w:hAnsi="Times New Roman"/>
          <w:b w:val="false"/>
          <w:bCs w:val="false"/>
          <w:sz w:val="28"/>
        </w:rPr>
        <w:t>Выполнение задания №3</w:t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 distT="0" distB="0" distL="0" distR="0">
            <wp:extent cx="5943600" cy="221170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 — </w:t>
      </w:r>
      <w:r>
        <w:rPr>
          <w:rFonts w:ascii="Times New Roman" w:hAnsi="Times New Roman"/>
          <w:b w:val="false"/>
          <w:bCs w:val="false"/>
          <w:sz w:val="28"/>
        </w:rPr>
        <w:t>Выполнение задания №3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199707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</w:t>
      </w:r>
      <w:r>
        <w:rPr>
          <w:rFonts w:ascii="Times New Roman" w:hAnsi="Times New Roman"/>
          <w:b w:val="false"/>
          <w:bCs w:val="false"/>
          <w:sz w:val="28"/>
        </w:rPr>
        <w:t xml:space="preserve">исунок 2 — </w:t>
      </w:r>
      <w:r>
        <w:rPr>
          <w:rFonts w:ascii="Times New Roman" w:hAnsi="Times New Roman"/>
          <w:b w:val="false"/>
          <w:bCs w:val="false"/>
          <w:sz w:val="28"/>
        </w:rPr>
        <w:t>Выполнение задания №3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265938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 xml:space="preserve">Рисунок </w:t>
      </w:r>
      <w:r>
        <w:rPr>
          <w:rFonts w:ascii="Times New Roman" w:hAnsi="Times New Roman"/>
          <w:b w:val="false"/>
          <w:bCs w:val="false"/>
          <w:sz w:val="28"/>
        </w:rPr>
        <w:t>3</w:t>
      </w:r>
      <w:r>
        <w:rPr>
          <w:rFonts w:ascii="Times New Roman" w:hAnsi="Times New Roman"/>
          <w:b w:val="false"/>
          <w:bCs w:val="false"/>
          <w:sz w:val="28"/>
        </w:rPr>
        <w:t xml:space="preserve"> —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4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266700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4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4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336550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5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5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360108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6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6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3486150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7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6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323215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8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6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1814195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9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7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1528445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10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7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3625850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11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8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2327275"/>
            <wp:effectExtent l="0" t="0" r="0" b="0"/>
            <wp:docPr id="1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12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9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drawing>
          <wp:inline distT="0" distB="0" distL="0" distR="0">
            <wp:extent cx="5943600" cy="2933700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>Рисунок 13 —</w:t>
      </w:r>
      <w:r>
        <w:rPr>
          <w:rFonts w:ascii="Times New Roman" w:hAnsi="Times New Roman"/>
          <w:b w:val="false"/>
          <w:bCs w:val="false"/>
          <w:sz w:val="28"/>
        </w:rPr>
        <w:t xml:space="preserve"> Выполнение задания №</w:t>
      </w:r>
      <w:r>
        <w:rPr>
          <w:rFonts w:ascii="Times New Roman" w:hAnsi="Times New Roman"/>
          <w:b w:val="false"/>
          <w:bCs w:val="false"/>
          <w:sz w:val="28"/>
        </w:rPr>
        <w:t>10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ab/>
      </w:r>
      <w:r>
        <w:rPr>
          <w:rFonts w:ascii="Times New Roman" w:hAnsi="Times New Roman"/>
          <w:b/>
          <w:bCs/>
          <w:sz w:val="28"/>
        </w:rPr>
        <w:t>3 Вывод</w:t>
      </w:r>
    </w:p>
    <w:p>
      <w:pPr>
        <w:pStyle w:val="Normal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jc w:val="both"/>
        <w:rPr>
          <w:rFonts w:ascii="Times New Roman" w:hAnsi="Times New Roman"/>
          <w:b w:val="false"/>
          <w:bCs w:val="false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ab/>
        <w:t>На основании проведенной лабораторной работы можно сделать несколько ключевых выводов:</w:t>
      </w:r>
    </w:p>
    <w:p>
      <w:pPr>
        <w:pStyle w:val="Normal"/>
        <w:jc w:val="both"/>
        <w:rPr>
          <w:rFonts w:ascii="Times New Roman" w:hAnsi="Times New Roman"/>
          <w:b w:val="false"/>
          <w:bCs w:val="false"/>
          <w:sz w:val="28"/>
        </w:rPr>
      </w:pPr>
      <w:r>
        <w:rPr>
          <w:rFonts w:ascii="Times New Roman" w:hAnsi="Times New Roman"/>
          <w:b w:val="false"/>
          <w:bCs w:val="false"/>
          <w:sz w:val="28"/>
        </w:rPr>
        <w:tab/>
        <w:t xml:space="preserve">1. </w:t>
      </w:r>
      <w:r>
        <w:rPr>
          <w:rFonts w:ascii="Times New Roman" w:hAnsi="Times New Roman"/>
          <w:b w:val="false"/>
          <w:bCs w:val="false"/>
          <w:sz w:val="28"/>
        </w:rPr>
        <w:t>Освоение основ синтаксиса языка запросов 1С: В процессе работы были изучены базовые конструкции языка запросов, что позволило понять, как формировать запросы для извлечения данных из информационной базы.</w:t>
        <w:br/>
        <w:tab/>
      </w:r>
      <w:r>
        <w:rPr>
          <w:rFonts w:ascii="Times New Roman" w:hAnsi="Times New Roman"/>
          <w:b w:val="false"/>
          <w:bCs w:val="false"/>
          <w:sz w:val="28"/>
        </w:rPr>
        <w:t xml:space="preserve">2. </w:t>
      </w:r>
      <w:r>
        <w:rPr>
          <w:rFonts w:ascii="Times New Roman" w:hAnsi="Times New Roman"/>
          <w:b w:val="false"/>
          <w:bCs w:val="false"/>
          <w:sz w:val="28"/>
        </w:rPr>
        <w:t>Извлечение и обработка данных: Изученные методы извлечения данных из справочников и регистров, а также применение сортировки и фильтрации, значительно расширили понимание работы с данными.</w:t>
        <w:br/>
        <w:tab/>
      </w:r>
      <w:r>
        <w:rPr>
          <w:rFonts w:ascii="Times New Roman" w:hAnsi="Times New Roman"/>
          <w:b w:val="false"/>
          <w:bCs w:val="false"/>
          <w:sz w:val="28"/>
        </w:rPr>
        <w:t xml:space="preserve">3. </w:t>
      </w:r>
      <w:r>
        <w:rPr>
          <w:rFonts w:ascii="Times New Roman" w:hAnsi="Times New Roman"/>
          <w:b w:val="false"/>
          <w:bCs w:val="false"/>
          <w:sz w:val="28"/>
        </w:rPr>
        <w:t>Работа с вложенными таблицами: Примеры получения данных из табличных частей, таких как «Запасы» в «ЗаказеКлиента», продемонстрировали возможности работы с более сложными структурами данных.</w:t>
        <w:br/>
        <w:tab/>
        <w:t>В целом, выполненные задачи способствовали пониманию базовых принципов работы с запросами и таблицами в 1С:Предприятии, а так же укрепили навыки работы с данными в информационных базах.</w:t>
      </w:r>
    </w:p>
    <w:sectPr>
      <w:headerReference w:type="even" r:id="rId15"/>
      <w:headerReference w:type="default" r:id="rId16"/>
      <w:headerReference w:type="first" r:id="rId17"/>
      <w:footerReference w:type="even" r:id="rId18"/>
      <w:footerReference w:type="default" r:id="rId19"/>
      <w:footerReference w:type="first" r:id="rId20"/>
      <w:type w:val="nextPage"/>
      <w:pgSz w:w="11906" w:h="16838"/>
      <w:pgMar w:left="1701" w:right="850" w:gutter="0" w:header="720" w:top="1134" w:footer="720" w:bottom="1134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XO Thames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89535" cy="204470"/>
              <wp:effectExtent l="0" t="0" r="0" b="0"/>
              <wp:wrapSquare wrapText="bothSides"/>
              <wp:docPr id="14" name="Врезка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64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rmal"/>
                            <w:rPr/>
                          </w:pPr>
                          <w:r>
                            <w:rPr>
                              <w:rFonts w:ascii="Times New Roman" w:hAnsi="Times New Roman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rFonts w:ascii="Times New Roman" w:hAnsi="Times New Roman"/>
                            </w:rPr>
                            <w:instrText xml:space="preserve"> PAGE </w:instrText>
                          </w:r>
                          <w:r>
                            <w:rPr>
                              <w:sz w:val="28"/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sz w:val="28"/>
                              <w:rFonts w:ascii="Times New Roman" w:hAnsi="Times New Roman"/>
                            </w:rPr>
                            <w:t>9</w:t>
                          </w:r>
                          <w:r>
                            <w:rPr>
                              <w:sz w:val="28"/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" path="m0,0l-2147483645,0l-2147483645,-2147483646l0,-2147483646xe" fillcolor="white" stroked="f" o:allowincell="f" style="position:absolute;margin-left:230.3pt;margin-top:0.05pt;width:7pt;height:16.05pt;mso-wrap-style:square;v-text-anchor:top;mso-position-horizontal:center;mso-position-horizontal-relative:margin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Normal"/>
                      <w:rPr/>
                    </w:pPr>
                    <w:r>
                      <w:rPr>
                        <w:rFonts w:ascii="Times New Roman" w:hAnsi="Times New Roman"/>
                        <w:sz w:val="28"/>
                      </w:rPr>
                      <w:fldChar w:fldCharType="begin"/>
                    </w:r>
                    <w:r>
                      <w:rPr>
                        <w:sz w:val="28"/>
                        <w:rFonts w:ascii="Times New Roman" w:hAnsi="Times New Roman"/>
                      </w:rPr>
                      <w:instrText xml:space="preserve"> PAGE </w:instrText>
                    </w:r>
                    <w:r>
                      <w:rPr>
                        <w:sz w:val="28"/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sz w:val="28"/>
                        <w:rFonts w:ascii="Times New Roman" w:hAnsi="Times New Roman"/>
                      </w:rPr>
                      <w:t>9</w:t>
                    </w:r>
                    <w:r>
                      <w:rPr>
                        <w:sz w:val="28"/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Москва, 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XO Thames" w:hAnsi="XO Thames" w:eastAsia="NSimSun" w:cs="Arial"/>
        <w:color w:val="000000"/>
        <w:sz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heading 10" w:uiPriority="9" w:semiHidden="1" w:unhideWhenUsed="1" w:qFormat="1"/>
    <w:lsdException w:name="Title" w:uiPriority="10" w:semiHidden="0" w:unhideWhenUsed="0" w:qFormat="1"/>
    <w:lsdException w:name="Subtitle" w:uiPriority="11" w:semiHidden="0" w:unhideWhenUsed="0" w:qFormat="1"/>
    <w:lsdException w:name="Header and Footer" w:semiHidden="0" w:unhideWhenUsed="0" w:qFormat="0"/>
    <w:lsdException w:name="Footnote" w:semiHidden="0" w:unhideWhenUsed="0" w:qFormat="0"/>
    <w:lsdException w:name="toc 1" w:uiPriority="39" w:semiHidden="0" w:unhideWhenUsed="0" w:qFormat="0"/>
    <w:lsdException w:name="toc 2" w:uiPriority="39" w:semiHidden="0" w:unhideWhenUsed="0" w:qFormat="0"/>
    <w:lsdException w:name="toc 3" w:uiPriority="39" w:semiHidden="0" w:unhideWhenUsed="0" w:qFormat="0"/>
    <w:lsdException w:name="toc 4" w:uiPriority="39" w:semiHidden="0" w:unhideWhenUsed="0" w:qFormat="0"/>
    <w:lsdException w:name="toc 5" w:uiPriority="39" w:semiHidden="0" w:unhideWhenUsed="0" w:qFormat="0"/>
    <w:lsdException w:name="toc 6" w:uiPriority="39" w:semiHidden="0" w:unhideWhenUsed="0" w:qFormat="0"/>
    <w:lsdException w:name="toc 7" w:uiPriority="39" w:semiHidden="0" w:unhideWhenUsed="0" w:qFormat="0"/>
    <w:lsdException w:name="toc 8" w:uiPriority="39" w:semiHidden="0" w:unhideWhenUsed="0" w:qFormat="0"/>
    <w:lsdException w:name="toc 9" w:uiPriority="39" w:semiHidden="0" w:unhideWhenUsed="0" w:qFormat="0"/>
    <w:lsdException w:name="toc 10" w:uiPriority="39" w:semiHidden="0" w:unhideWhenUsed="0" w:qFormat="0"/>
    <w:lsdException w:name="Hyperlink" w:semiHidden="0" w:unhideWhenUsed="0" w:qFormat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76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Heading1">
    <w:name w:val="heading 1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left"/>
      <w:outlineLvl w:val="0"/>
    </w:pPr>
    <w:rPr>
      <w:rFonts w:ascii="XO Thames" w:hAnsi="XO Thames" w:eastAsia="NSimSun" w:cs="Arial"/>
      <w:b/>
      <w:color w:val="000000"/>
      <w:spacing w:val="0"/>
      <w:kern w:val="0"/>
      <w:sz w:val="32"/>
      <w:szCs w:val="20"/>
      <w:lang w:val="ru-RU" w:eastAsia="zh-CN" w:bidi="hi-IN"/>
    </w:rPr>
  </w:style>
  <w:style w:type="paragraph" w:styleId="Heading2">
    <w:name w:val="heading 2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left"/>
      <w:outlineLvl w:val="1"/>
    </w:pPr>
    <w:rPr>
      <w:rFonts w:ascii="XO Thames" w:hAnsi="XO Thames" w:eastAsia="NSimSun" w:cs="Arial"/>
      <w:b/>
      <w:color w:val="00A0FF"/>
      <w:spacing w:val="0"/>
      <w:kern w:val="0"/>
      <w:sz w:val="26"/>
      <w:szCs w:val="20"/>
      <w:lang w:val="ru-RU" w:eastAsia="zh-CN" w:bidi="hi-IN"/>
    </w:rPr>
  </w:style>
  <w:style w:type="paragraph" w:styleId="Heading3">
    <w:name w:val="heading 3"/>
    <w:next w:val="Normal"/>
    <w:uiPriority w:val="9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  <w:outlineLvl w:val="2"/>
    </w:pPr>
    <w:rPr>
      <w:rFonts w:ascii="XO Thames" w:hAnsi="XO Thames" w:eastAsia="NSimSun" w:cs="Arial"/>
      <w:b/>
      <w:i/>
      <w:color w:val="000000"/>
      <w:spacing w:val="0"/>
      <w:kern w:val="0"/>
      <w:sz w:val="24"/>
      <w:szCs w:val="20"/>
      <w:lang w:val="ru-RU" w:eastAsia="zh-CN" w:bidi="hi-IN"/>
    </w:rPr>
  </w:style>
  <w:style w:type="paragraph" w:styleId="Heading4">
    <w:name w:val="heading 4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left"/>
      <w:outlineLvl w:val="3"/>
    </w:pPr>
    <w:rPr>
      <w:rFonts w:ascii="XO Thames" w:hAnsi="XO Thames" w:eastAsia="NSimSun" w:cs="Arial"/>
      <w:b/>
      <w:color w:val="595959"/>
      <w:spacing w:val="0"/>
      <w:kern w:val="0"/>
      <w:sz w:val="26"/>
      <w:szCs w:val="20"/>
      <w:lang w:val="ru-RU" w:eastAsia="zh-CN" w:bidi="hi-IN"/>
    </w:rPr>
  </w:style>
  <w:style w:type="paragraph" w:styleId="Heading5">
    <w:name w:val="heading 5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left"/>
      <w:outlineLvl w:val="4"/>
    </w:pPr>
    <w:rPr>
      <w:rFonts w:ascii="XO Thames" w:hAnsi="XO Thames" w:eastAsia="NSimSun" w:cs="Arial"/>
      <w:b/>
      <w:color w:val="000000"/>
      <w:spacing w:val="0"/>
      <w:kern w:val="0"/>
      <w:sz w:val="22"/>
      <w:szCs w:val="20"/>
      <w:lang w:val="ru-RU" w:eastAsia="zh-CN" w:bidi="hi-IN"/>
    </w:rPr>
  </w:style>
  <w:style w:type="character" w:styleId="Contents2">
    <w:name w:val="Contents 2"/>
    <w:qFormat/>
    <w:rPr>
      <w:rFonts w:ascii="XO Thames" w:hAnsi="XO Thames"/>
      <w:color w:val="000000"/>
      <w:spacing w:val="0"/>
      <w:sz w:val="24"/>
    </w:rPr>
  </w:style>
  <w:style w:type="character" w:styleId="Contents4">
    <w:name w:val="Contents 4"/>
    <w:qFormat/>
    <w:rPr>
      <w:rFonts w:ascii="XO Thames" w:hAnsi="XO Thames"/>
      <w:color w:val="000000"/>
      <w:spacing w:val="0"/>
      <w:sz w:val="24"/>
    </w:rPr>
  </w:style>
  <w:style w:type="character" w:styleId="Style9">
    <w:name w:val="Указатель"/>
    <w:link w:val="112"/>
    <w:qFormat/>
    <w:rPr/>
  </w:style>
  <w:style w:type="character" w:styleId="Contents7">
    <w:name w:val="Contents 7"/>
    <w:link w:val="Contents72"/>
    <w:qFormat/>
    <w:rPr/>
  </w:style>
  <w:style w:type="character" w:styleId="Contents9">
    <w:name w:val="Contents 9"/>
    <w:link w:val="Contents92"/>
    <w:qFormat/>
    <w:rPr/>
  </w:style>
  <w:style w:type="character" w:styleId="Contents6">
    <w:name w:val="Contents 6"/>
    <w:qFormat/>
    <w:rPr>
      <w:rFonts w:ascii="XO Thames" w:hAnsi="XO Thames"/>
      <w:color w:val="000000"/>
      <w:spacing w:val="0"/>
      <w:sz w:val="24"/>
    </w:rPr>
  </w:style>
  <w:style w:type="character" w:styleId="Contents71">
    <w:name w:val="Contents 71"/>
    <w:qFormat/>
    <w:rPr>
      <w:rFonts w:ascii="XO Thames" w:hAnsi="XO Thames"/>
      <w:color w:val="000000"/>
      <w:spacing w:val="0"/>
      <w:sz w:val="24"/>
    </w:rPr>
  </w:style>
  <w:style w:type="character" w:styleId="Contents3">
    <w:name w:val="Contents 3"/>
    <w:link w:val="Contents32"/>
    <w:qFormat/>
    <w:rPr/>
  </w:style>
  <w:style w:type="character" w:styleId="Footnote1">
    <w:name w:val="Footnote1"/>
    <w:link w:val="Footnote11"/>
    <w:qFormat/>
    <w:rPr>
      <w:rFonts w:ascii="XO Thames" w:hAnsi="XO Thames"/>
      <w:color w:val="000000"/>
      <w:spacing w:val="0"/>
      <w:sz w:val="22"/>
    </w:rPr>
  </w:style>
  <w:style w:type="character" w:styleId="Style10">
    <w:name w:val="Символ нумерации"/>
    <w:link w:val="12"/>
    <w:qFormat/>
    <w:rPr/>
  </w:style>
  <w:style w:type="character" w:styleId="Heading31">
    <w:name w:val="Heading 31"/>
    <w:qFormat/>
    <w:rPr>
      <w:rFonts w:ascii="XO Thames" w:hAnsi="XO Thames"/>
      <w:b/>
      <w:i/>
      <w:color w:val="000000"/>
      <w:spacing w:val="0"/>
      <w:sz w:val="24"/>
    </w:rPr>
  </w:style>
  <w:style w:type="character" w:styleId="Contents1">
    <w:name w:val="Contents 1"/>
    <w:link w:val="Contents12"/>
    <w:qFormat/>
    <w:rPr>
      <w:rFonts w:ascii="XO Thames" w:hAnsi="XO Thames"/>
      <w:b/>
    </w:rPr>
  </w:style>
  <w:style w:type="character" w:styleId="Heading21">
    <w:name w:val="Heading 21"/>
    <w:link w:val="Heading211"/>
    <w:qFormat/>
    <w:rPr>
      <w:rFonts w:ascii="XO Thames" w:hAnsi="XO Thames"/>
      <w:b/>
      <w:color w:val="00A0FF"/>
      <w:sz w:val="26"/>
    </w:rPr>
  </w:style>
  <w:style w:type="character" w:styleId="Caption1">
    <w:name w:val="Caption1"/>
    <w:qFormat/>
    <w:rPr>
      <w:i/>
      <w:sz w:val="24"/>
    </w:rPr>
  </w:style>
  <w:style w:type="character" w:styleId="Style11">
    <w:name w:val="Маркеры"/>
    <w:link w:val="13"/>
    <w:qFormat/>
    <w:rPr>
      <w:rFonts w:ascii="OpenSymbol" w:hAnsi="OpenSymbol"/>
    </w:rPr>
  </w:style>
  <w:style w:type="character" w:styleId="List1">
    <w:name w:val="List1"/>
    <w:basedOn w:val="Textbody"/>
    <w:qFormat/>
    <w:rPr/>
  </w:style>
  <w:style w:type="character" w:styleId="NormalWeb">
    <w:name w:val="Normal (Web)"/>
    <w:link w:val="NormalWeb1"/>
    <w:qFormat/>
    <w:rPr>
      <w:sz w:val="24"/>
    </w:rPr>
  </w:style>
  <w:style w:type="character" w:styleId="Subtitle1">
    <w:name w:val="Subtitle1"/>
    <w:link w:val="Subtitle11"/>
    <w:qFormat/>
    <w:rPr>
      <w:rFonts w:ascii="XO Thames" w:hAnsi="XO Thames"/>
      <w:i/>
      <w:color w:val="616161"/>
      <w:sz w:val="24"/>
    </w:rPr>
  </w:style>
  <w:style w:type="character" w:styleId="toc101">
    <w:name w:val="toc 101"/>
    <w:link w:val="toc1011"/>
    <w:qFormat/>
    <w:rPr>
      <w:rFonts w:ascii="XO Thames" w:hAnsi="XO Thames"/>
      <w:color w:val="000000"/>
      <w:spacing w:val="0"/>
      <w:sz w:val="24"/>
    </w:rPr>
  </w:style>
  <w:style w:type="character" w:styleId="Contents31">
    <w:name w:val="Contents 31"/>
    <w:qFormat/>
    <w:rPr>
      <w:rFonts w:ascii="XO Thames" w:hAnsi="XO Thames"/>
      <w:color w:val="000000"/>
      <w:spacing w:val="0"/>
      <w:sz w:val="24"/>
    </w:rPr>
  </w:style>
  <w:style w:type="character" w:styleId="Contents5">
    <w:name w:val="Contents 5"/>
    <w:link w:val="Contents52"/>
    <w:qFormat/>
    <w:rPr/>
  </w:style>
  <w:style w:type="character" w:styleId="Header1">
    <w:name w:val="Header1"/>
    <w:basedOn w:val="HeaderandFooter1"/>
    <w:qFormat/>
    <w:rPr/>
  </w:style>
  <w:style w:type="character" w:styleId="Heading311">
    <w:name w:val="Heading 311"/>
    <w:link w:val="Heading312"/>
    <w:qFormat/>
    <w:rPr>
      <w:rFonts w:ascii="XO Thames" w:hAnsi="XO Thames"/>
      <w:b/>
      <w:i/>
      <w:color w:val="000000"/>
    </w:rPr>
  </w:style>
  <w:style w:type="character" w:styleId="Heading51">
    <w:name w:val="Heading 51"/>
    <w:qFormat/>
    <w:rPr>
      <w:rFonts w:ascii="XO Thames" w:hAnsi="XO Thames"/>
      <w:b/>
      <w:color w:val="000000"/>
      <w:spacing w:val="0"/>
      <w:sz w:val="22"/>
    </w:rPr>
  </w:style>
  <w:style w:type="character" w:styleId="Heading11">
    <w:name w:val="Heading 11"/>
    <w:qFormat/>
    <w:rPr>
      <w:rFonts w:ascii="XO Thames" w:hAnsi="XO Thames"/>
      <w:b/>
      <w:color w:val="000000"/>
      <w:spacing w:val="0"/>
      <w:sz w:val="32"/>
    </w:rPr>
  </w:style>
  <w:style w:type="character" w:styleId="Internetlink">
    <w:name w:val="Internet link"/>
    <w:link w:val="Internetlink1"/>
    <w:qFormat/>
    <w:rPr>
      <w:rFonts w:ascii="XO Thames" w:hAnsi="XO Thames"/>
      <w:color w:val="0000FF"/>
      <w:spacing w:val="0"/>
      <w:sz w:val="24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Footnote">
    <w:name w:val="Footnote"/>
    <w:link w:val="Footnote2"/>
    <w:qFormat/>
    <w:rPr>
      <w:rFonts w:ascii="XO Thames" w:hAnsi="XO Thames"/>
      <w:sz w:val="22"/>
    </w:rPr>
  </w:style>
  <w:style w:type="character" w:styleId="Textbody">
    <w:name w:val="Text body"/>
    <w:qFormat/>
    <w:rPr/>
  </w:style>
  <w:style w:type="character" w:styleId="Style12">
    <w:name w:val="Заголовок"/>
    <w:link w:val="111"/>
    <w:qFormat/>
    <w:rPr>
      <w:rFonts w:ascii="Liberation Sans" w:hAnsi="Liberation Sans"/>
      <w:sz w:val="28"/>
    </w:rPr>
  </w:style>
  <w:style w:type="character" w:styleId="Contents11">
    <w:name w:val="Contents 11"/>
    <w:qFormat/>
    <w:rPr>
      <w:rFonts w:ascii="XO Thames" w:hAnsi="XO Thames"/>
      <w:b/>
      <w:color w:val="000000"/>
      <w:spacing w:val="0"/>
      <w:sz w:val="24"/>
    </w:rPr>
  </w:style>
  <w:style w:type="character" w:styleId="Heading111">
    <w:name w:val="Heading 111"/>
    <w:link w:val="Heading112"/>
    <w:qFormat/>
    <w:rPr>
      <w:rFonts w:ascii="XO Thames" w:hAnsi="XO Thames"/>
      <w:b/>
      <w:sz w:val="32"/>
    </w:rPr>
  </w:style>
  <w:style w:type="character" w:styleId="Contents8">
    <w:name w:val="Contents 8"/>
    <w:link w:val="Contents82"/>
    <w:qFormat/>
    <w:rPr/>
  </w:style>
  <w:style w:type="character" w:styleId="HeaderandFooter">
    <w:name w:val="Header and Footer"/>
    <w:link w:val="HeaderandFooter2"/>
    <w:qFormat/>
    <w:rPr>
      <w:rFonts w:ascii="XO Thames" w:hAnsi="XO Thames"/>
      <w:sz w:val="20"/>
    </w:rPr>
  </w:style>
  <w:style w:type="character" w:styleId="Contents91">
    <w:name w:val="Contents 91"/>
    <w:qFormat/>
    <w:rPr>
      <w:rFonts w:ascii="XO Thames" w:hAnsi="XO Thames"/>
      <w:color w:val="000000"/>
      <w:spacing w:val="0"/>
      <w:sz w:val="24"/>
    </w:rPr>
  </w:style>
  <w:style w:type="character" w:styleId="Contents81">
    <w:name w:val="Contents 81"/>
    <w:qFormat/>
    <w:rPr>
      <w:rFonts w:ascii="XO Thames" w:hAnsi="XO Thames"/>
      <w:color w:val="000000"/>
      <w:spacing w:val="0"/>
      <w:sz w:val="24"/>
    </w:rPr>
  </w:style>
  <w:style w:type="character" w:styleId="Contents61">
    <w:name w:val="Contents 61"/>
    <w:link w:val="Contents62"/>
    <w:qFormat/>
    <w:rPr/>
  </w:style>
  <w:style w:type="character" w:styleId="Contents51">
    <w:name w:val="Contents 51"/>
    <w:qFormat/>
    <w:rPr>
      <w:rFonts w:ascii="XO Thames" w:hAnsi="XO Thames"/>
      <w:color w:val="000000"/>
      <w:spacing w:val="0"/>
      <w:sz w:val="24"/>
    </w:rPr>
  </w:style>
  <w:style w:type="character" w:styleId="Heading511">
    <w:name w:val="Heading 511"/>
    <w:link w:val="Heading512"/>
    <w:qFormat/>
    <w:rPr>
      <w:rFonts w:ascii="XO Thames" w:hAnsi="XO Thames"/>
      <w:b/>
      <w:color w:val="000000"/>
      <w:sz w:val="22"/>
    </w:rPr>
  </w:style>
  <w:style w:type="character" w:styleId="Heading41">
    <w:name w:val="Heading 41"/>
    <w:link w:val="Heading411"/>
    <w:qFormat/>
    <w:rPr>
      <w:rFonts w:ascii="XO Thames" w:hAnsi="XO Thames"/>
      <w:b/>
      <w:color w:val="595959"/>
      <w:sz w:val="26"/>
    </w:rPr>
  </w:style>
  <w:style w:type="character" w:styleId="Subtitle2">
    <w:name w:val="Subtitle2"/>
    <w:qFormat/>
    <w:rPr>
      <w:rFonts w:ascii="XO Thames" w:hAnsi="XO Thames"/>
      <w:i/>
      <w:color w:val="616161"/>
      <w:spacing w:val="0"/>
      <w:sz w:val="24"/>
    </w:rPr>
  </w:style>
  <w:style w:type="character" w:styleId="toc10">
    <w:name w:val="toc 10"/>
    <w:link w:val="toc102"/>
    <w:qFormat/>
    <w:rPr/>
  </w:style>
  <w:style w:type="character" w:styleId="Contents41">
    <w:name w:val="Contents 41"/>
    <w:link w:val="Contents42"/>
    <w:qFormat/>
    <w:rPr/>
  </w:style>
  <w:style w:type="character" w:styleId="Title1">
    <w:name w:val="Title1"/>
    <w:qFormat/>
    <w:rPr>
      <w:rFonts w:ascii="XO Thames" w:hAnsi="XO Thames"/>
      <w:b/>
      <w:color w:val="000000"/>
      <w:spacing w:val="0"/>
      <w:sz w:val="52"/>
    </w:rPr>
  </w:style>
  <w:style w:type="character" w:styleId="HeaderandFooter1">
    <w:name w:val="Header and Footer1"/>
    <w:link w:val="HeaderandFooter11"/>
    <w:qFormat/>
    <w:rPr>
      <w:rFonts w:ascii="XO Thames" w:hAnsi="XO Thames"/>
      <w:color w:val="000000"/>
      <w:spacing w:val="0"/>
      <w:sz w:val="20"/>
    </w:rPr>
  </w:style>
  <w:style w:type="character" w:styleId="Heading42">
    <w:name w:val="Heading 42"/>
    <w:qFormat/>
    <w:rPr>
      <w:rFonts w:ascii="XO Thames" w:hAnsi="XO Thames"/>
      <w:b/>
      <w:color w:val="595959"/>
      <w:spacing w:val="0"/>
      <w:sz w:val="26"/>
    </w:rPr>
  </w:style>
  <w:style w:type="character" w:styleId="Heading22">
    <w:name w:val="Heading 22"/>
    <w:qFormat/>
    <w:rPr>
      <w:rFonts w:ascii="XO Thames" w:hAnsi="XO Thames"/>
      <w:b/>
      <w:color w:val="00A0FF"/>
      <w:spacing w:val="0"/>
      <w:sz w:val="26"/>
    </w:rPr>
  </w:style>
  <w:style w:type="character" w:styleId="Contents21">
    <w:name w:val="Contents 21"/>
    <w:link w:val="Contents22"/>
    <w:qFormat/>
    <w:rPr/>
  </w:style>
  <w:style w:type="character" w:styleId="Footer1">
    <w:name w:val="Footer1"/>
    <w:basedOn w:val="HeaderandFooter1"/>
    <w:qFormat/>
    <w:rPr/>
  </w:style>
  <w:style w:type="character" w:styleId="Title11">
    <w:name w:val="Title11"/>
    <w:link w:val="Title12"/>
    <w:qFormat/>
    <w:rPr>
      <w:rFonts w:ascii="XO Thames" w:hAnsi="XO Thames"/>
      <w:b/>
      <w:sz w:val="52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pacing w:before="120" w:after="120"/>
    </w:pPr>
    <w:rPr>
      <w:i/>
      <w:sz w:val="24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111">
    <w:name w:val="Заголовок11"/>
    <w:basedOn w:val="Normal"/>
    <w:next w:val="BodyText"/>
    <w:link w:val="Style12"/>
    <w:qFormat/>
    <w:pPr>
      <w:keepNext w:val="true"/>
      <w:spacing w:before="240" w:after="120"/>
    </w:pPr>
    <w:rPr>
      <w:rFonts w:ascii="Liberation Sans" w:hAnsi="Liberation Sans"/>
      <w:sz w:val="28"/>
    </w:rPr>
  </w:style>
  <w:style w:type="paragraph" w:styleId="112">
    <w:name w:val="Указатель11"/>
    <w:basedOn w:val="Normal"/>
    <w:link w:val="Style9"/>
    <w:qFormat/>
    <w:pPr/>
    <w:rPr/>
  </w:style>
  <w:style w:type="paragraph" w:styleId="TOC2">
    <w:name w:val="toc 2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2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OC4">
    <w:name w:val="toc 4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6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Contents72">
    <w:name w:val="Contents 72"/>
    <w:link w:val="Contents7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Contents92">
    <w:name w:val="Contents 92"/>
    <w:link w:val="Contents9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OC6">
    <w:name w:val="toc 6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0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OC7">
    <w:name w:val="toc 7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2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Contents32">
    <w:name w:val="Contents 32"/>
    <w:link w:val="Contents3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Footnote11">
    <w:name w:val="Footnote11"/>
    <w:link w:val="Footnote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2"/>
      <w:szCs w:val="20"/>
      <w:lang w:val="ru-RU" w:eastAsia="zh-CN" w:bidi="hi-IN"/>
    </w:rPr>
  </w:style>
  <w:style w:type="paragraph" w:styleId="12">
    <w:name w:val="Символ нумерации1"/>
    <w:link w:val="Style10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Contents12">
    <w:name w:val="Contents 12"/>
    <w:link w:val="Contents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24"/>
      <w:szCs w:val="20"/>
      <w:lang w:val="ru-RU" w:eastAsia="zh-CN" w:bidi="hi-IN"/>
    </w:rPr>
  </w:style>
  <w:style w:type="paragraph" w:styleId="Heading211">
    <w:name w:val="Heading 211"/>
    <w:link w:val="Heading2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00A0FF"/>
      <w:spacing w:val="0"/>
      <w:kern w:val="0"/>
      <w:sz w:val="26"/>
      <w:szCs w:val="20"/>
      <w:lang w:val="ru-RU" w:eastAsia="zh-CN" w:bidi="hi-IN"/>
    </w:rPr>
  </w:style>
  <w:style w:type="paragraph" w:styleId="13">
    <w:name w:val="Маркеры1"/>
    <w:link w:val="Style1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OpenSymbol" w:hAnsi="OpenSymbol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NormalWeb1">
    <w:name w:val="Normal (Web)1"/>
    <w:basedOn w:val="Normal"/>
    <w:link w:val="NormalWeb"/>
    <w:qFormat/>
    <w:pPr>
      <w:spacing w:beforeAutospacing="1" w:afterAutospacing="1"/>
    </w:pPr>
    <w:rPr>
      <w:sz w:val="24"/>
    </w:rPr>
  </w:style>
  <w:style w:type="paragraph" w:styleId="Subtitle11">
    <w:name w:val="Subtitle11"/>
    <w:link w:val="Subtitle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i/>
      <w:color w:val="616161"/>
      <w:spacing w:val="0"/>
      <w:kern w:val="0"/>
      <w:sz w:val="24"/>
      <w:szCs w:val="20"/>
      <w:lang w:val="ru-RU" w:eastAsia="zh-CN" w:bidi="hi-IN"/>
    </w:rPr>
  </w:style>
  <w:style w:type="paragraph" w:styleId="toc1011">
    <w:name w:val="toc 1011"/>
    <w:next w:val="Normal"/>
    <w:link w:val="toc101"/>
    <w:qFormat/>
    <w:pPr>
      <w:widowControl/>
      <w:suppressAutoHyphens w:val="true"/>
      <w:bidi w:val="0"/>
      <w:spacing w:lineRule="auto" w:line="240" w:before="0" w:after="0"/>
      <w:ind w:hanging="0" w:left="18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OC3">
    <w:name w:val="toc 3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4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Contents52">
    <w:name w:val="Contents 52"/>
    <w:link w:val="Contents5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HeaderandFooter2">
    <w:name w:val="Header and Footer2"/>
    <w:link w:val="HeaderandFooter"/>
    <w:qFormat/>
    <w:pPr>
      <w:widowControl/>
      <w:suppressAutoHyphens w:val="true"/>
      <w:bidi w:val="0"/>
      <w:spacing w:lineRule="auto" w:line="36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0"/>
      <w:szCs w:val="20"/>
      <w:lang w:val="ru-RU" w:eastAsia="zh-CN" w:bidi="hi-IN"/>
    </w:rPr>
  </w:style>
  <w:style w:type="paragraph" w:styleId="HeaderandFooter3">
    <w:name w:val="Header and Footer3"/>
    <w:basedOn w:val="Normal"/>
    <w:qFormat/>
    <w:pPr/>
    <w:rPr/>
  </w:style>
  <w:style w:type="paragraph" w:styleId="Header">
    <w:name w:val="header"/>
    <w:basedOn w:val="HeaderandFooter11"/>
    <w:pPr/>
    <w:rPr/>
  </w:style>
  <w:style w:type="paragraph" w:styleId="Heading312">
    <w:name w:val="Heading 312"/>
    <w:link w:val="Heading31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i/>
      <w:color w:val="000000"/>
      <w:spacing w:val="0"/>
      <w:kern w:val="0"/>
      <w:sz w:val="24"/>
      <w:szCs w:val="20"/>
      <w:lang w:val="ru-RU" w:eastAsia="zh-CN" w:bidi="hi-IN"/>
    </w:rPr>
  </w:style>
  <w:style w:type="paragraph" w:styleId="Internetlink1">
    <w:name w:val="Internet link1"/>
    <w:link w:val="Internetlink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FF"/>
      <w:spacing w:val="0"/>
      <w:kern w:val="0"/>
      <w:sz w:val="24"/>
      <w:szCs w:val="20"/>
      <w:u w:val="single"/>
      <w:lang w:val="ru-RU" w:eastAsia="zh-CN" w:bidi="hi-IN"/>
    </w:rPr>
  </w:style>
  <w:style w:type="paragraph" w:styleId="Internetlink2">
    <w:name w:val="Internet link2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FF"/>
      <w:spacing w:val="0"/>
      <w:kern w:val="0"/>
      <w:sz w:val="24"/>
      <w:szCs w:val="20"/>
      <w:u w:val="single"/>
      <w:lang w:val="ru-RU" w:eastAsia="zh-CN" w:bidi="hi-IN"/>
    </w:rPr>
  </w:style>
  <w:style w:type="paragraph" w:styleId="Footnote2">
    <w:name w:val="Footnote2"/>
    <w:link w:val="Footnote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2"/>
      <w:szCs w:val="20"/>
      <w:lang w:val="ru-RU" w:eastAsia="zh-CN" w:bidi="hi-IN"/>
    </w:rPr>
  </w:style>
  <w:style w:type="paragraph" w:styleId="TOC1">
    <w:name w:val="toc 1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24"/>
      <w:szCs w:val="20"/>
      <w:lang w:val="ru-RU" w:eastAsia="zh-CN" w:bidi="hi-IN"/>
    </w:rPr>
  </w:style>
  <w:style w:type="paragraph" w:styleId="Heading112">
    <w:name w:val="Heading 112"/>
    <w:link w:val="Heading11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32"/>
      <w:szCs w:val="20"/>
      <w:lang w:val="ru-RU" w:eastAsia="zh-CN" w:bidi="hi-IN"/>
    </w:rPr>
  </w:style>
  <w:style w:type="paragraph" w:styleId="Contents82">
    <w:name w:val="Contents 82"/>
    <w:link w:val="Contents8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OC9">
    <w:name w:val="toc 9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6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OC8">
    <w:name w:val="toc 8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4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Contents62">
    <w:name w:val="Contents 62"/>
    <w:link w:val="Contents6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OC5">
    <w:name w:val="toc 5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8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Heading512">
    <w:name w:val="Heading 512"/>
    <w:link w:val="Heading51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22"/>
      <w:szCs w:val="20"/>
      <w:lang w:val="ru-RU" w:eastAsia="zh-CN" w:bidi="hi-IN"/>
    </w:rPr>
  </w:style>
  <w:style w:type="paragraph" w:styleId="Heading411">
    <w:name w:val="Heading 411"/>
    <w:link w:val="Heading4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595959"/>
      <w:spacing w:val="0"/>
      <w:kern w:val="0"/>
      <w:sz w:val="26"/>
      <w:szCs w:val="20"/>
      <w:lang w:val="ru-RU" w:eastAsia="zh-CN" w:bidi="hi-IN"/>
    </w:rPr>
  </w:style>
  <w:style w:type="paragraph" w:styleId="Subtitle">
    <w:name w:val="Subtitle"/>
    <w:next w:val="Normal"/>
    <w:uiPriority w:val="1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i/>
      <w:color w:val="616161"/>
      <w:spacing w:val="0"/>
      <w:kern w:val="0"/>
      <w:sz w:val="24"/>
      <w:szCs w:val="20"/>
      <w:lang w:val="ru-RU" w:eastAsia="zh-CN" w:bidi="hi-IN"/>
    </w:rPr>
  </w:style>
  <w:style w:type="paragraph" w:styleId="toc102">
    <w:name w:val="toc 102"/>
    <w:next w:val="Normal"/>
    <w:link w:val="toc10"/>
    <w:uiPriority w:val="39"/>
    <w:qFormat/>
    <w:pPr>
      <w:widowControl/>
      <w:suppressAutoHyphens w:val="true"/>
      <w:bidi w:val="0"/>
      <w:spacing w:lineRule="auto" w:line="240" w:before="0" w:after="0"/>
      <w:ind w:hanging="0" w:left="180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Contents42">
    <w:name w:val="Contents 42"/>
    <w:link w:val="Contents4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Title">
    <w:name w:val="Title"/>
    <w:next w:val="Normal"/>
    <w:uiPriority w:val="10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52"/>
      <w:szCs w:val="20"/>
      <w:lang w:val="ru-RU" w:eastAsia="zh-CN" w:bidi="hi-IN"/>
    </w:rPr>
  </w:style>
  <w:style w:type="paragraph" w:styleId="HeaderandFooter11">
    <w:name w:val="Header and Footer11"/>
    <w:link w:val="HeaderandFooter1"/>
    <w:qFormat/>
    <w:pPr>
      <w:widowControl/>
      <w:suppressAutoHyphens w:val="true"/>
      <w:bidi w:val="0"/>
      <w:spacing w:lineRule="auto" w:line="36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0"/>
      <w:szCs w:val="20"/>
      <w:lang w:val="ru-RU" w:eastAsia="zh-CN" w:bidi="hi-IN"/>
    </w:rPr>
  </w:style>
  <w:style w:type="paragraph" w:styleId="Contents22">
    <w:name w:val="Contents 22"/>
    <w:link w:val="Contents2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4"/>
      <w:szCs w:val="20"/>
      <w:lang w:val="ru-RU" w:eastAsia="zh-CN" w:bidi="hi-IN"/>
    </w:rPr>
  </w:style>
  <w:style w:type="paragraph" w:styleId="Footer">
    <w:name w:val="footer"/>
    <w:basedOn w:val="HeaderandFooter11"/>
    <w:pPr/>
    <w:rPr/>
  </w:style>
  <w:style w:type="paragraph" w:styleId="Title12">
    <w:name w:val="Title12"/>
    <w:link w:val="Title11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52"/>
      <w:szCs w:val="20"/>
      <w:lang w:val="ru-RU" w:eastAsia="zh-CN" w:bidi="hi-IN"/>
    </w:rPr>
  </w:style>
  <w:style w:type="paragraph" w:styleId="Style13">
    <w:name w:val="Содержимое врезки"/>
    <w:basedOn w:val="Normal"/>
    <w:qFormat/>
    <w:pPr/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 pitchFamily="0" charset="1"/>
        <a:ea typeface=""/>
        <a:cs typeface=""/>
      </a:majorFont>
      <a:minorFont>
        <a:latin typeface="XO Thames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tileRect l="0" t="0" r="0" b="0"/>
        </a:gradFill>
      </a:fillStyleLst>
      <a:lnStyleLst>
        <a:ln w="0"/>
        <a:ln w="0"/>
        <a:ln w="0"/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Application>LibreOffice/24.8.3.2$Windows_X86_64 LibreOffice_project/48a6bac9e7e268aeb4c3483fcf825c94556d9f92</Application>
  <AppVersion>15.0000</AppVersion>
  <Pages>9</Pages>
  <Words>410</Words>
  <Characters>2830</Characters>
  <CharactersWithSpaces>3206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2024-12-23T01:22:17Z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