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Exploratory Testing Report</w:t>
      </w:r>
    </w:p>
    <w:p>
      <w:pPr>
        <w:pStyle w:val="Heading1"/>
        <w:spacing w:after="120" w:before="240"/>
      </w:pPr>
      <w: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color="auto" w:val="clear"/>
          </w:tcPr>
          <w:p>
            <w:r>
              <w:rPr>
                <w:b/>
                <w:bCs/>
              </w:rPr>
              <w:t xml:space="preserve">Field</w:t>
            </w:r>
          </w:p>
        </w:tc>
        <w:tc>
          <w:tcPr>
            <w:tcW w:type="dxa" w:w="7020"/>
            <w:shd w:fill="D9E2F3" w:color="auto" w:val="clear"/>
          </w:tcPr>
          <w:p>
            <w:r>
              <w:rPr>
                <w:b/>
                <w:bCs/>
              </w:rPr>
              <w:t xml:space="preserve">Value</w:t>
            </w:r>
          </w:p>
        </w:tc>
      </w:tr>
      <w:tr>
        <w:tc>
          <w:tcPr>
            <w:tcW w:type="dxa" w:w="2340"/>
          </w:tcPr>
          <w:p>
            <w:r>
              <w:t xml:space="preserve">Project Name</w:t>
            </w:r>
          </w:p>
        </w:tc>
        <w:tc>
          <w:tcPr>
            <w:tcW w:type="dxa" w:w="7020"/>
          </w:tcPr>
          <w:p>
            <w:r>
              <w:t xml:space="preserve">DMoney — Mobile Financial Service (MFS) Platform</w:t>
            </w:r>
          </w:p>
        </w:tc>
      </w:tr>
      <w:tr>
        <w:tc>
          <w:tcPr>
            <w:tcW w:type="dxa" w:w="2340"/>
          </w:tcPr>
          <w:p>
            <w:r>
              <w:t xml:space="preserve">Application Name</w:t>
            </w:r>
          </w:p>
        </w:tc>
        <w:tc>
          <w:tcPr>
            <w:tcW w:type="dxa" w:w="7020"/>
          </w:tcPr>
          <w:p>
            <w:r>
              <w:t xml:space="preserve">dmoney-transaction-api (backend REST API)</w:t>
            </w:r>
          </w:p>
        </w:tc>
      </w:tr>
      <w:tr>
        <w:tc>
          <w:tcPr>
            <w:tcW w:type="dxa" w:w="2340"/>
          </w:tcPr>
          <w:p>
            <w:r>
              <w:t xml:space="preserve">Version</w:t>
            </w:r>
          </w:p>
        </w:tc>
        <w:tc>
          <w:tcPr>
            <w:tcW w:type="dxa" w:w="7020"/>
          </w:tcPr>
          <w:p>
            <w:r>
              <w:t xml:space="preserve">Not tagged in repo — commit/branch state as of test date (no </w:t>
            </w:r>
            <w:r>
              <w:rPr>
                <w:rFonts w:ascii="Consolas" w:cs="Consolas" w:eastAsia="Consolas" w:hAnsi="Consolas"/>
              </w:rPr>
              <w:t xml:space="preserve">version</w:t>
            </w:r>
            <w:r>
              <w:t xml:space="preserve"> field in </w:t>
            </w:r>
            <w:r>
              <w:rPr>
                <w:rFonts w:ascii="Consolas" w:cs="Consolas" w:eastAsia="Consolas" w:hAnsi="Consolas"/>
              </w:rPr>
              <w:t xml:space="preserve">package.json</w:t>
            </w:r>
            <w:r>
              <w:t xml:space="preserve">)</w:t>
            </w:r>
          </w:p>
        </w:tc>
      </w:tr>
      <w:tr>
        <w:tc>
          <w:tcPr>
            <w:tcW w:type="dxa" w:w="2340"/>
          </w:tcPr>
          <w:p>
            <w:r>
              <w:t xml:space="preserve">Tester</w:t>
            </w:r>
          </w:p>
        </w:tc>
        <w:tc>
          <w:tcPr>
            <w:tcW w:type="dxa" w:w="7020"/>
          </w:tcPr>
          <w:p>
            <w:r>
              <w:t xml:space="preserve">Claude (AI QA Agent), on behalf of Nowshad</w:t>
            </w:r>
          </w:p>
        </w:tc>
      </w:tr>
      <w:tr>
        <w:tc>
          <w:tcPr>
            <w:tcW w:type="dxa" w:w="2340"/>
          </w:tcPr>
          <w:p>
            <w:r>
              <w:t xml:space="preserve">Test Date</w:t>
            </w:r>
          </w:p>
        </w:tc>
        <w:tc>
          <w:tcPr>
            <w:tcW w:type="dxa" w:w="7020"/>
          </w:tcPr>
          <w:p>
            <w:r>
              <w:t xml:space="preserve">2026-07-28</w:t>
            </w:r>
          </w:p>
        </w:tc>
      </w:tr>
      <w:tr>
        <w:tc>
          <w:tcPr>
            <w:tcW w:type="dxa" w:w="2340"/>
          </w:tcPr>
          <w:p>
            <w:r>
              <w:t xml:space="preserve">Environment</w:t>
            </w:r>
          </w:p>
        </w:tc>
        <w:tc>
          <w:tcPr>
            <w:tcW w:type="dxa" w:w="7020"/>
          </w:tcPr>
          <w:p>
            <w:r>
              <w:t xml:space="preserve">Local development — API on </w:t>
            </w:r>
            <w:r>
              <w:rPr>
                <w:rFonts w:ascii="Consolas" w:cs="Consolas" w:eastAsia="Consolas" w:hAnsi="Consolas"/>
              </w:rPr>
              <w:t xml:space="preserve">http://localhost:4000</w:t>
            </w:r>
            <w:r>
              <w:t xml:space="preserve"> (Node.js/Express + Sequelize), MySQL database </w:t>
            </w:r>
            <w:r>
              <w:rPr>
                <w:rFonts w:ascii="Consolas" w:cs="Consolas" w:eastAsia="Consolas" w:hAnsi="Consolas"/>
              </w:rPr>
              <w:t xml:space="preserve">Nowshad</w:t>
            </w:r>
            <w:r>
              <w:t xml:space="preserve"> on </w:t>
            </w:r>
            <w:r>
              <w:rPr>
                <w:rFonts w:ascii="Consolas" w:cs="Consolas" w:eastAsia="Consolas" w:hAnsi="Consolas"/>
              </w:rPr>
              <w:t xml:space="preserve">localhost</w:t>
            </w:r>
            <w:r>
              <w:t xml:space="preserve">, Stripe </w:t>
            </w:r>
            <w:r>
              <w:rPr>
                <w:b/>
                <w:bCs/>
              </w:rPr>
              <w:t xml:space="preserve">test-mode</w:t>
            </w:r>
            <w:r>
              <w:t xml:space="preserve"> key</w:t>
            </w:r>
          </w:p>
        </w:tc>
      </w:tr>
    </w:tbl>
    <w:p>
      <w:pPr>
        <w:pStyle w:val="Heading1"/>
        <w:spacing w:after="120" w:before="240"/>
      </w:pPr>
      <w:r>
        <w:t xml:space="preserve">2. Objective</w:t>
      </w:r>
    </w:p>
    <w:p>
      <w:pPr>
        <w:spacing w:after="160"/>
      </w:pPr>
      <w:r>
        <w:t xml:space="preserve">To perform exploratory testing of dMoney's transaction-related functionality — Deposit, Withdraw, Send Money, Payment, Admin-to-SYSTEM Top-up, and Stripe Bank Cash-In — with the goal of independently discovering and verifying commission structures, transaction limits, business rules, and defects, rather than assuming documented behavior is accurate. Every rule stated as "Verified" below was confirmed either by reading the executing source code directly, by querying the live database, or by issuing real HTTP requests against the running API and observing actual responses/ledger effects. Anything not confirmed this way is explicitly marked </w:t>
      </w:r>
      <w:r>
        <w:rPr>
          <w:b/>
          <w:bCs/>
        </w:rPr>
        <w:t xml:space="preserve">Not Verified</w:t>
      </w:r>
      <w:r>
        <w:t xml:space="preserve">.</w:t>
      </w:r>
    </w:p>
    <w:p>
      <w:pPr>
        <w:pStyle w:val="Heading1"/>
        <w:spacing w:after="120" w:before="240"/>
      </w:pPr>
      <w:r>
        <w:t xml:space="preserve">3. Scope</w:t>
      </w:r>
    </w:p>
    <w:p>
      <w:pPr>
        <w:pStyle w:val="ListParagraph"/>
        <w:numPr>
          <w:ilvl w:val="0"/>
          <w:numId w:val="1"/>
        </w:numPr>
        <w:spacing w:after="80"/>
      </w:pPr>
      <w:r>
        <w:t xml:space="preserve">Deposit (SYSTEM → Agent, and Agent → Customer)</w:t>
      </w:r>
    </w:p>
    <w:p>
      <w:pPr>
        <w:pStyle w:val="ListParagraph"/>
        <w:numPr>
          <w:ilvl w:val="0"/>
          <w:numId w:val="1"/>
        </w:numPr>
        <w:spacing w:after="80"/>
      </w:pPr>
      <w:r>
        <w:t xml:space="preserve">Withdraw (Customer/Merchant → Agent)</w:t>
      </w:r>
    </w:p>
    <w:p>
      <w:pPr>
        <w:pStyle w:val="ListParagraph"/>
        <w:numPr>
          <w:ilvl w:val="0"/>
          <w:numId w:val="1"/>
        </w:numPr>
        <w:spacing w:after="80"/>
      </w:pPr>
      <w:r>
        <w:t xml:space="preserve">Send Money (Customer → Customer)</w:t>
      </w:r>
    </w:p>
    <w:p>
      <w:pPr>
        <w:pStyle w:val="ListParagraph"/>
        <w:numPr>
          <w:ilvl w:val="0"/>
          <w:numId w:val="1"/>
        </w:numPr>
        <w:spacing w:after="80"/>
      </w:pPr>
      <w:r>
        <w:t xml:space="preserve">Payment (Customer/Agent → Merchant), including discount-code handling</w:t>
      </w:r>
    </w:p>
    <w:p>
      <w:pPr>
        <w:pStyle w:val="ListParagraph"/>
        <w:numPr>
          <w:ilvl w:val="0"/>
          <w:numId w:val="1"/>
        </w:numPr>
        <w:spacing w:after="80"/>
      </w:pPr>
      <w:r>
        <w:t xml:space="preserve">Admin → SYSTEM top-up</w:t>
      </w:r>
    </w:p>
    <w:p>
      <w:pPr>
        <w:pStyle w:val="ListParagraph"/>
        <w:numPr>
          <w:ilvl w:val="0"/>
          <w:numId w:val="1"/>
        </w:numPr>
        <w:spacing w:after="80"/>
      </w:pPr>
      <w:r>
        <w:t xml:space="preserve">Stripe Bank Cash-In (create-intent + confirm)</w:t>
      </w:r>
    </w:p>
    <w:p>
      <w:pPr>
        <w:pStyle w:val="ListParagraph"/>
        <w:numPr>
          <w:ilvl w:val="0"/>
          <w:numId w:val="1"/>
        </w:numPr>
        <w:spacing w:after="80"/>
      </w:pPr>
      <w:r>
        <w:t xml:space="preserve">Supporting flows exercised because they gate transactions: registration, OTP login/verify, JWT + partner-key auth, balance/statement/limit read endpoints</w:t>
      </w:r>
    </w:p>
    <w:p>
      <w:pPr>
        <w:spacing w:after="160"/>
      </w:pPr>
      <w:r>
        <w:t xml:space="preserve">Out of scope: frontend (dmoney-web-react) UI testing, load/performance testing, the legacy CRA app under </w:t>
      </w:r>
      <w:r>
        <w:rPr>
          <w:rFonts w:ascii="Consolas" w:cs="Consolas" w:eastAsia="Consolas" w:hAnsi="Consolas"/>
        </w:rPr>
        <w:t xml:space="preserve">dmoney-reactjs/</w:t>
      </w:r>
      <w:r>
        <w:t xml:space="preserve">.</w:t>
      </w:r>
    </w:p>
    <w:p>
      <w:pPr>
        <w:pStyle w:val="Heading1"/>
        <w:spacing w:after="120" w:before="240"/>
      </w:pPr>
      <w:r>
        <w:t xml:space="preserve">4. Testing Approach</w:t>
      </w:r>
    </w:p>
    <w:p>
      <w:pPr>
        <w:spacing w:after="160"/>
      </w:pPr>
      <w:r>
        <w:t xml:space="preserve">This was a code-assisted exploratory pass, not a black-box-only test:</w:t>
      </w:r>
    </w:p>
    <w:p>
      <w:pPr>
        <w:pStyle w:val="ListParagraph"/>
        <w:numPr>
          <w:ilvl w:val="0"/>
          <w:numId w:val="2"/>
        </w:numPr>
        <w:spacing w:after="80"/>
      </w:pPr>
      <w:r>
        <w:t xml:space="preserve">Read the actual controller/service source for every transaction type (</w:t>
      </w:r>
      <w:r>
        <w:rPr>
          <w:rFonts w:ascii="Consolas" w:cs="Consolas" w:eastAsia="Consolas" w:hAnsi="Consolas"/>
        </w:rPr>
        <w:t xml:space="preserve">controllers/transactions/*.js</w:t>
      </w:r>
      <w:r>
        <w:t xml:space="preserve">, </w:t>
      </w:r>
      <w:r>
        <w:rPr>
          <w:rFonts w:ascii="Consolas" w:cs="Consolas" w:eastAsia="Consolas" w:hAnsi="Consolas"/>
        </w:rPr>
        <w:t xml:space="preserve">services/limitChecker.js</w:t>
      </w:r>
      <w:r>
        <w:t xml:space="preserve">, </w:t>
      </w:r>
      <w:r>
        <w:rPr>
          <w:rFonts w:ascii="Consolas" w:cs="Consolas" w:eastAsia="Consolas" w:hAnsi="Consolas"/>
        </w:rPr>
        <w:t xml:space="preserve">services/getBalance.js</w:t>
      </w:r>
      <w:r>
        <w:t xml:space="preserve">, </w:t>
      </w:r>
      <w:r>
        <w:rPr>
          <w:rFonts w:ascii="Consolas" w:cs="Consolas" w:eastAsia="Consolas" w:hAnsi="Consolas"/>
        </w:rPr>
        <w:t xml:space="preserve">sequelizeModel/Commission.js</w:t>
      </w:r>
      <w:r>
        <w:t xml:space="preserve">) to understand exactly what each endpoint does, rather than guessing from documentation.</w:t>
      </w:r>
    </w:p>
    <w:p>
      <w:pPr>
        <w:pStyle w:val="ListParagraph"/>
        <w:numPr>
          <w:ilvl w:val="0"/>
          <w:numId w:val="2"/>
        </w:numPr>
        <w:spacing w:after="80"/>
      </w:pPr>
      <w:r>
        <w:t xml:space="preserve">Queried the live MySQL database directly (</w:t>
      </w:r>
      <w:r>
        <w:rPr>
          <w:rFonts w:ascii="Consolas" w:cs="Consolas" w:eastAsia="Consolas" w:hAnsi="Consolas"/>
        </w:rPr>
        <w:t xml:space="preserve">Commissions</w:t>
      </w:r>
      <w:r>
        <w:t xml:space="preserve">, </w:t>
      </w:r>
      <w:r>
        <w:rPr>
          <w:rFonts w:ascii="Consolas" w:cs="Consolas" w:eastAsia="Consolas" w:hAnsi="Consolas"/>
        </w:rPr>
        <w:t xml:space="preserve">TransactionLimits</w:t>
      </w:r>
      <w:r>
        <w:t xml:space="preserve">, </w:t>
      </w:r>
      <w:r>
        <w:rPr>
          <w:rFonts w:ascii="Consolas" w:cs="Consolas" w:eastAsia="Consolas" w:hAnsi="Consolas"/>
        </w:rPr>
        <w:t xml:space="preserve">Roles</w:t>
      </w:r>
      <w:r>
        <w:t xml:space="preserve">, </w:t>
      </w:r>
      <w:r>
        <w:rPr>
          <w:rFonts w:ascii="Consolas" w:cs="Consolas" w:eastAsia="Consolas" w:hAnsi="Consolas"/>
        </w:rPr>
        <w:t xml:space="preserve">Users</w:t>
      </w:r>
      <w:r>
        <w:t xml:space="preserve">, </w:t>
      </w:r>
      <w:r>
        <w:rPr>
          <w:rFonts w:ascii="Consolas" w:cs="Consolas" w:eastAsia="Consolas" w:hAnsi="Consolas"/>
        </w:rPr>
        <w:t xml:space="preserve">Transactions</w:t>
      </w:r>
      <w:r>
        <w:t xml:space="preserve"> tables) to pull the actual configured fee/limit values in effect, instead of assuming the BRD's documented numbers still hold.</w:t>
      </w:r>
    </w:p>
    <w:p>
      <w:pPr>
        <w:pStyle w:val="ListParagraph"/>
        <w:numPr>
          <w:ilvl w:val="0"/>
          <w:numId w:val="2"/>
        </w:numPr>
        <w:spacing w:after="80"/>
      </w:pPr>
      <w:r>
        <w:t xml:space="preserve">Logged in as the pre-seeded test accounts (Admin, Agent, Customer — password </w:t>
      </w:r>
      <w:r>
        <w:rPr>
          <w:rFonts w:ascii="Consolas" w:cs="Consolas" w:eastAsia="Consolas" w:hAnsi="Consolas"/>
        </w:rPr>
        <w:t xml:space="preserve">1234</w:t>
      </w:r>
      <w:r>
        <w:t xml:space="preserve">, confirmed from the seeding code in </w:t>
      </w:r>
      <w:r>
        <w:rPr>
          <w:rFonts w:ascii="Consolas" w:cs="Consolas" w:eastAsia="Consolas" w:hAnsi="Consolas"/>
        </w:rPr>
        <w:t xml:space="preserve">sequelizeModel/Users.js</w:t>
      </w:r>
      <w:r>
        <w:t xml:space="preserve">) using the real OTP flow (reading the OTP directly from the </w:t>
      </w:r>
      <w:r>
        <w:rPr>
          <w:rFonts w:ascii="Consolas" w:cs="Consolas" w:eastAsia="Consolas" w:hAnsi="Consolas"/>
        </w:rPr>
        <w:t xml:space="preserve">Users.otp</w:t>
      </w:r>
      <w:r>
        <w:t xml:space="preserve"> column, since the server always persists it regardless of email delivery).</w:t>
      </w:r>
    </w:p>
    <w:p>
      <w:pPr>
        <w:pStyle w:val="ListParagraph"/>
        <w:numPr>
          <w:ilvl w:val="0"/>
          <w:numId w:val="2"/>
        </w:numPr>
        <w:spacing w:after="80"/>
      </w:pPr>
      <w:r>
        <w:t xml:space="preserve">Executed real HTTP requests (</w:t>
      </w:r>
      <w:r>
        <w:rPr>
          <w:rFonts w:ascii="Consolas" w:cs="Consolas" w:eastAsia="Consolas" w:hAnsi="Consolas"/>
        </w:rPr>
        <w:t xml:space="preserve">curl</w:t>
      </w:r>
      <w:r>
        <w:t xml:space="preserve">) against the running local API for positive, negative, and boundary cases, and cross-checked the resulting ledger rows in MySQL after each call to confirm the money movement actually matched what the API claimed.</w:t>
      </w:r>
    </w:p>
    <w:p>
      <w:pPr>
        <w:pStyle w:val="ListParagraph"/>
        <w:numPr>
          <w:ilvl w:val="0"/>
          <w:numId w:val="2"/>
        </w:numPr>
        <w:spacing w:after="80"/>
      </w:pPr>
      <w:r>
        <w:t xml:space="preserve">Where a suspicious code pattern was found (e.g. string-concatenated SQL, missing ownership checks), built a live proof-of-concept against the running system rather than reporting it as a theoretical risk.</w:t>
      </w:r>
    </w:p>
    <w:p>
      <w:pPr>
        <w:spacing w:after="160"/>
      </w:pPr>
      <w:r>
        <w:t xml:space="preserve">Assumption stated up front: this is a local dev database with pre-existing seed/test data of unknown full history; where historical ledger rows contradicted the currently-executing code, the current code (re-verified with a fresh live transaction) was treated as authoritative, and the discrepancy is called out separately rather than silently ignored.</w:t>
      </w:r>
    </w:p>
    <w:p>
      <w:pPr>
        <w:pageBreakBefore/>
      </w:pPr>
    </w:p>
    <w:p>
      <w:pPr>
        <w:pStyle w:val="Heading1"/>
        <w:spacing w:after="120" w:before="240"/>
      </w:pPr>
      <w:r>
        <w:t xml:space="preserve">5. Transaction-wise Findings</w:t>
      </w:r>
    </w:p>
    <w:p>
      <w:pPr>
        <w:pStyle w:val="Heading2"/>
        <w:spacing w:after="120" w:before="240"/>
      </w:pPr>
      <w:r>
        <w:t xml:space="preserve">Deposit</w:t>
      </w:r>
    </w:p>
    <w:p>
      <w:pPr>
        <w:pStyle w:val="Heading3"/>
        <w:spacing w:after="120" w:before="240"/>
      </w:pPr>
      <w:r>
        <w:t xml:space="preserve">Overview</w:t>
      </w:r>
    </w:p>
    <w:p>
      <w:pPr>
        <w:spacing w:after="160"/>
      </w:pPr>
      <w:r>
        <w:t xml:space="preserve">Two distinct flows share one endpoint, </w:t>
      </w:r>
      <w:r>
        <w:rPr>
          <w:rFonts w:ascii="Consolas" w:cs="Consolas" w:eastAsia="Consolas" w:hAnsi="Consolas"/>
        </w:rPr>
        <w:t xml:space="preserve">POST /transaction/deposit</w:t>
      </w:r>
      <w:r>
        <w:t xml:space="preserve"> (requires Agent-role JWT + </w:t>
      </w:r>
      <w:r>
        <w:rPr>
          <w:rFonts w:ascii="Consolas" w:cs="Consolas" w:eastAsia="Consolas" w:hAnsi="Consolas"/>
        </w:rPr>
        <w:t xml:space="preserve">X-AUTH-SECRET-KEY</w:t>
      </w:r>
      <w:r>
        <w:t xml:space="preserve">):</w:t>
      </w:r>
    </w:p>
    <w:p>
      <w:pPr>
        <w:pStyle w:val="ListParagraph"/>
        <w:numPr>
          <w:ilvl w:val="0"/>
          <w:numId w:val="1"/>
        </w:numPr>
        <w:spacing w:after="80"/>
      </w:pPr>
      <w:r>
        <w:rPr>
          <w:b/>
          <w:bCs/>
        </w:rPr>
        <w:t xml:space="preserve">SYSTEM → Agent</w:t>
      </w:r>
      <w:r>
        <w:t xml:space="preserve">: </w:t>
      </w:r>
      <w:r>
        <w:rPr>
          <w:rFonts w:ascii="Consolas" w:cs="Consolas" w:eastAsia="Consolas" w:hAnsi="Consolas"/>
        </w:rPr>
        <w:t xml:space="preserve">from_account</w:t>
      </w:r>
      <w:r>
        <w:t xml:space="preserve"> is the literal account </w:t>
      </w:r>
      <w:r>
        <w:rPr>
          <w:rFonts w:ascii="Consolas" w:cs="Consolas" w:eastAsia="Consolas" w:hAnsi="Consolas"/>
        </w:rPr>
        <w:t xml:space="preserve">SYSTEM</w:t>
      </w:r>
      <w:r>
        <w:t xml:space="preserve">; funds a regular Agent. No fee, no min/max.</w:t>
      </w:r>
    </w:p>
    <w:p>
      <w:pPr>
        <w:pStyle w:val="ListParagraph"/>
        <w:numPr>
          <w:ilvl w:val="0"/>
          <w:numId w:val="1"/>
        </w:numPr>
        <w:spacing w:after="80"/>
      </w:pPr>
      <w:r>
        <w:rPr>
          <w:b/>
          <w:bCs/>
        </w:rPr>
        <w:t xml:space="preserve">Agent → Customer</w:t>
      </w:r>
      <w:r>
        <w:t xml:space="preserve">: a regular Agent tops up a Customer's wallet; Agent earns a commission; min/max amount and a customer wallet cap apply.</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DEP-01</w:t>
            </w:r>
          </w:p>
        </w:tc>
        <w:tc>
          <w:tcPr>
            <w:tcW w:type="dxa" w:w="1692"/>
          </w:tcPr>
          <w:p>
            <w:r>
              <w:t xml:space="preserve">Agent deposits valid amount to active Customer</w:t>
            </w:r>
          </w:p>
        </w:tc>
        <w:tc>
          <w:tcPr>
            <w:tcW w:type="dxa" w:w="1804"/>
          </w:tcPr>
          <w:p>
            <w:r>
              <w:t xml:space="preserve">POST deposit, agent(01686606901)→customer(01686606902), amt=50</w:t>
            </w:r>
          </w:p>
        </w:tc>
        <w:tc>
          <w:tcPr>
            <w:tcW w:type="dxa" w:w="1804"/>
          </w:tcPr>
          <w:p>
            <w:r>
              <w:t xml:space="preserve">201, commission returned, ledger updated</w:t>
            </w:r>
          </w:p>
        </w:tc>
        <w:tc>
          <w:tcPr>
            <w:tcW w:type="dxa" w:w="2368"/>
          </w:tcPr>
          <w:p>
            <w:r>
              <w:rPr>
                <w:rFonts w:ascii="Consolas" w:cs="Consolas" w:eastAsia="Consolas" w:hAnsi="Consolas"/>
              </w:rPr>
              <w:t xml:space="preserve">{"message":"Deposit successful","trnxId":"TXN9NLCOZO8J8","commission":1.25,"currentBalance":12719.5}</w:t>
            </w:r>
          </w:p>
        </w:tc>
        <w:tc>
          <w:tcPr>
            <w:tcW w:type="dxa" w:w="902"/>
          </w:tcPr>
          <w:p>
            <w:r>
              <w:t xml:space="preserve">Pass (functionally) — see Bug DEP-BUG-01</w:t>
            </w:r>
          </w:p>
        </w:tc>
      </w:tr>
      <w:tr>
        <w:tc>
          <w:tcPr>
            <w:tcW w:type="dxa" w:w="789"/>
          </w:tcPr>
          <w:p>
            <w:r>
              <w:t xml:space="preserve">DEP-02</w:t>
            </w:r>
          </w:p>
        </w:tc>
        <w:tc>
          <w:tcPr>
            <w:tcW w:type="dxa" w:w="1692"/>
          </w:tcPr>
          <w:p>
            <w:r>
              <w:t xml:space="preserve">Amount below minimum (5 tk, min=10)</w:t>
            </w:r>
          </w:p>
        </w:tc>
        <w:tc>
          <w:tcPr>
            <w:tcW w:type="dxa" w:w="1804"/>
          </w:tcPr>
          <w:p>
            <w:r>
              <w:t xml:space="preserve">POST deposit amt=5</w:t>
            </w:r>
          </w:p>
        </w:tc>
        <w:tc>
          <w:tcPr>
            <w:tcW w:type="dxa" w:w="1804"/>
          </w:tcPr>
          <w:p>
            <w:r>
              <w:t xml:space="preserve">400 with min/max message</w:t>
            </w:r>
          </w:p>
        </w:tc>
        <w:tc>
          <w:tcPr>
            <w:tcW w:type="dxa" w:w="2368"/>
          </w:tcPr>
          <w:p>
            <w:r>
              <w:rPr>
                <w:rFonts w:ascii="Consolas" w:cs="Consolas" w:eastAsia="Consolas" w:hAnsi="Consolas"/>
              </w:rPr>
              <w:t xml:space="preserve">{"message":"Minimum deposit amount is 10 tk and maximum deposit amount is 10000 tk"}</w:t>
            </w:r>
          </w:p>
        </w:tc>
        <w:tc>
          <w:tcPr>
            <w:tcW w:type="dxa" w:w="902"/>
          </w:tcPr>
          <w:p>
            <w:r>
              <w:t xml:space="preserve">Pass</w:t>
            </w:r>
          </w:p>
        </w:tc>
      </w:tr>
      <w:tr>
        <w:tc>
          <w:tcPr>
            <w:tcW w:type="dxa" w:w="789"/>
          </w:tcPr>
          <w:p>
            <w:r>
              <w:t xml:space="preserve">DEP-03</w:t>
            </w:r>
          </w:p>
        </w:tc>
        <w:tc>
          <w:tcPr>
            <w:tcW w:type="dxa" w:w="1692"/>
          </w:tcPr>
          <w:p>
            <w:r>
              <w:t xml:space="preserve">Negative / zero / non-numeric amount</w:t>
            </w:r>
          </w:p>
        </w:tc>
        <w:tc>
          <w:tcPr>
            <w:tcW w:type="dxa" w:w="1804"/>
          </w:tcPr>
          <w:p>
            <w:r>
              <w:t xml:space="preserve">amt=-50, 0, "abc"</w:t>
            </w:r>
          </w:p>
        </w:tc>
        <w:tc>
          <w:tcPr>
            <w:tcW w:type="dxa" w:w="1804"/>
          </w:tcPr>
          <w:p>
            <w:r>
              <w:t xml:space="preserve">400 "Amount must be a valid number greater than 0"</w:t>
            </w:r>
          </w:p>
        </w:tc>
        <w:tc>
          <w:tcPr>
            <w:tcW w:type="dxa" w:w="2368"/>
          </w:tcPr>
          <w:p>
            <w:r>
              <w:t xml:space="preserve">Confirmed identical message for all three</w:t>
            </w:r>
          </w:p>
        </w:tc>
        <w:tc>
          <w:tcPr>
            <w:tcW w:type="dxa" w:w="902"/>
          </w:tcPr>
          <w:p>
            <w:r>
              <w:t xml:space="preserve">Pass</w:t>
            </w:r>
          </w:p>
        </w:tc>
      </w:tr>
      <w:tr>
        <w:tc>
          <w:tcPr>
            <w:tcW w:type="dxa" w:w="789"/>
          </w:tcPr>
          <w:p>
            <w:r>
              <w:t xml:space="preserve">DEP-04</w:t>
            </w:r>
          </w:p>
        </w:tc>
        <w:tc>
          <w:tcPr>
            <w:tcW w:type="dxa" w:w="1692"/>
          </w:tcPr>
          <w:p>
            <w:r>
              <w:t xml:space="preserve">from_account == to_account</w:t>
            </w:r>
          </w:p>
        </w:tc>
        <w:tc>
          <w:tcPr>
            <w:tcW w:type="dxa" w:w="1804"/>
          </w:tcPr>
          <w:p>
            <w:r>
              <w:t xml:space="preserve">Same phone both sides</w:t>
            </w:r>
          </w:p>
        </w:tc>
        <w:tc>
          <w:tcPr>
            <w:tcW w:type="dxa" w:w="1804"/>
          </w:tcPr>
          <w:p>
            <w:r>
              <w:t xml:space="preserve">400</w:t>
            </w:r>
          </w:p>
        </w:tc>
        <w:tc>
          <w:tcPr>
            <w:tcW w:type="dxa" w:w="2368"/>
          </w:tcPr>
          <w:p>
            <w:r>
              <w:rPr>
                <w:rFonts w:ascii="Consolas" w:cs="Consolas" w:eastAsia="Consolas" w:hAnsi="Consolas"/>
              </w:rPr>
              <w:t xml:space="preserve">{"message":"From account and to account cannot be the same"}</w:t>
            </w:r>
          </w:p>
        </w:tc>
        <w:tc>
          <w:tcPr>
            <w:tcW w:type="dxa" w:w="902"/>
          </w:tcPr>
          <w:p>
            <w:r>
              <w:t xml:space="preserve">Pass</w:t>
            </w:r>
          </w:p>
        </w:tc>
      </w:tr>
      <w:tr>
        <w:tc>
          <w:tcPr>
            <w:tcW w:type="dxa" w:w="789"/>
          </w:tcPr>
          <w:p>
            <w:r>
              <w:t xml:space="preserve">DEP-05</w:t>
            </w:r>
          </w:p>
        </w:tc>
        <w:tc>
          <w:tcPr>
            <w:tcW w:type="dxa" w:w="1692"/>
          </w:tcPr>
          <w:p>
            <w:r>
              <w:t xml:space="preserve">Customer role attempts to initiate a deposit</w:t>
            </w:r>
          </w:p>
        </w:tc>
        <w:tc>
          <w:tcPr>
            <w:tcW w:type="dxa" w:w="1804"/>
          </w:tcPr>
          <w:p>
            <w:r>
              <w:t xml:space="preserve">Customer JWT, from=own account</w:t>
            </w:r>
          </w:p>
        </w:tc>
        <w:tc>
          <w:tcPr>
            <w:tcW w:type="dxa" w:w="1804"/>
          </w:tcPr>
          <w:p>
            <w:r>
              <w:t xml:space="preserve">400 role-restriction message</w:t>
            </w:r>
          </w:p>
        </w:tc>
        <w:tc>
          <w:tcPr>
            <w:tcW w:type="dxa" w:w="2368"/>
          </w:tcPr>
          <w:p>
            <w:r>
              <w:rPr>
                <w:rFonts w:ascii="Consolas" w:cs="Consolas" w:eastAsia="Consolas" w:hAnsi="Consolas"/>
              </w:rPr>
              <w:t xml:space="preserve">{"message":"Invalid from account. Only an Agent or the SYSTEM account can initiate a deposit."}</w:t>
            </w:r>
          </w:p>
        </w:tc>
        <w:tc>
          <w:tcPr>
            <w:tcW w:type="dxa" w:w="902"/>
          </w:tcPr>
          <w:p>
            <w:r>
              <w:t xml:space="preserve">Pass</w:t>
            </w:r>
          </w:p>
        </w:tc>
      </w:tr>
      <w:tr>
        <w:tc>
          <w:tcPr>
            <w:tcW w:type="dxa" w:w="789"/>
          </w:tcPr>
          <w:p>
            <w:r>
              <w:t xml:space="preserve">DEP-06</w:t>
            </w:r>
          </w:p>
        </w:tc>
        <w:tc>
          <w:tcPr>
            <w:tcW w:type="dxa" w:w="1692"/>
          </w:tcPr>
          <w:p>
            <w:r>
              <w:t xml:space="preserve">Agent deposits to another Agent (invalid toRole)</w:t>
            </w:r>
          </w:p>
        </w:tc>
        <w:tc>
          <w:tcPr>
            <w:tcW w:type="dxa" w:w="1804"/>
          </w:tcPr>
          <w:p>
            <w:r>
              <w:t xml:space="preserve">to_account = a second Agent</w:t>
            </w:r>
          </w:p>
        </w:tc>
        <w:tc>
          <w:tcPr>
            <w:tcW w:type="dxa" w:w="1804"/>
          </w:tcPr>
          <w:p>
            <w:r>
              <w:t xml:space="preserve">400 "must be Customer"</w:t>
            </w:r>
          </w:p>
        </w:tc>
        <w:tc>
          <w:tcPr>
            <w:tcW w:type="dxa" w:w="2368"/>
          </w:tcPr>
          <w:p>
            <w:r>
              <w:t xml:space="preserve">Got </w:t>
            </w:r>
            <w:r>
              <w:rPr>
                <w:rFonts w:ascii="Consolas" w:cs="Consolas" w:eastAsia="Consolas" w:hAnsi="Consolas"/>
              </w:rPr>
              <w:t xml:space="preserve">{"message":"To account is not active. Please contact admin."}</w:t>
            </w:r>
            <w:r>
              <w:t xml:space="preserve"> because that Agent's status happened to be </w:t>
            </w:r>
            <w:r>
              <w:rPr>
                <w:rFonts w:ascii="Consolas" w:cs="Consolas" w:eastAsia="Consolas" w:hAnsi="Consolas"/>
              </w:rPr>
              <w:t xml:space="preserve">pending</w:t>
            </w:r>
            <w:r>
              <w:t xml:space="preserve"> — status check runs before the role check</w:t>
            </w:r>
          </w:p>
        </w:tc>
        <w:tc>
          <w:tcPr>
            <w:tcW w:type="dxa" w:w="902"/>
          </w:tcPr>
          <w:p>
            <w:r>
              <w:t xml:space="preserve">Pass (different but valid gate; order-of-checks noted)</w:t>
            </w:r>
          </w:p>
        </w:tc>
      </w:tr>
      <w:tr>
        <w:tc>
          <w:tcPr>
            <w:tcW w:type="dxa" w:w="789"/>
          </w:tcPr>
          <w:p>
            <w:r>
              <w:t xml:space="preserve">DEP-07</w:t>
            </w:r>
          </w:p>
        </w:tc>
        <w:tc>
          <w:tcPr>
            <w:tcW w:type="dxa" w:w="1692"/>
          </w:tcPr>
          <w:p>
            <w:r>
              <w:t xml:space="preserve">to_account does not exist</w:t>
            </w:r>
          </w:p>
        </w:tc>
        <w:tc>
          <w:tcPr>
            <w:tcW w:type="dxa" w:w="1804"/>
          </w:tcPr>
          <w:p>
            <w:r>
              <w:t xml:space="preserve">Random 11-digit phone</w:t>
            </w:r>
          </w:p>
        </w:tc>
        <w:tc>
          <w:tcPr>
            <w:tcW w:type="dxa" w:w="1804"/>
          </w:tcPr>
          <w:p>
            <w:r>
              <w:t xml:space="preserve">404</w:t>
            </w:r>
          </w:p>
        </w:tc>
        <w:tc>
          <w:tcPr>
            <w:tcW w:type="dxa" w:w="2368"/>
          </w:tcPr>
          <w:p>
            <w:r>
              <w:rPr>
                <w:rFonts w:ascii="Consolas" w:cs="Consolas" w:eastAsia="Consolas" w:hAnsi="Consolas"/>
              </w:rPr>
              <w:t xml:space="preserve">{"message":"To Account does not exist"}</w:t>
            </w:r>
          </w:p>
        </w:tc>
        <w:tc>
          <w:tcPr>
            <w:tcW w:type="dxa" w:w="902"/>
          </w:tcPr>
          <w:p>
            <w:r>
              <w:t xml:space="preserve">Pass</w:t>
            </w:r>
          </w:p>
        </w:tc>
      </w:tr>
      <w:tr>
        <w:tc>
          <w:tcPr>
            <w:tcW w:type="dxa" w:w="789"/>
          </w:tcPr>
          <w:p>
            <w:r>
              <w:t xml:space="preserve">DEP-08</w:t>
            </w:r>
          </w:p>
        </w:tc>
        <w:tc>
          <w:tcPr>
            <w:tcW w:type="dxa" w:w="1692"/>
          </w:tcPr>
          <w:p>
            <w:r>
              <w:t xml:space="preserve">Customer JWT tries to spend from an Agent's account it doesn't own</w:t>
            </w:r>
          </w:p>
        </w:tc>
        <w:tc>
          <w:tcPr>
            <w:tcW w:type="dxa" w:w="1804"/>
          </w:tcPr>
          <w:p>
            <w:r>
              <w:t xml:space="preserve">from_account = Agent's phone, but auth token = Customer</w:t>
            </w:r>
          </w:p>
        </w:tc>
        <w:tc>
          <w:tcPr>
            <w:tcW w:type="dxa" w:w="1804"/>
          </w:tcPr>
          <w:p>
            <w:r>
              <w:t xml:space="preserve">403 ownership violation</w:t>
            </w:r>
          </w:p>
        </w:tc>
        <w:tc>
          <w:tcPr>
            <w:tcW w:type="dxa" w:w="2368"/>
          </w:tcPr>
          <w:p>
            <w:r>
              <w:rPr>
                <w:rFonts w:ascii="Consolas" w:cs="Consolas" w:eastAsia="Consolas" w:hAnsi="Consolas"/>
              </w:rPr>
              <w:t xml:space="preserve">{"message":"Unauthorized: you can only initiate transactions from your own account"}</w:t>
            </w:r>
          </w:p>
        </w:tc>
        <w:tc>
          <w:tcPr>
            <w:tcW w:type="dxa" w:w="902"/>
          </w:tcPr>
          <w:p>
            <w:r>
              <w:t xml:space="preserve">Pass</w:t>
            </w:r>
          </w:p>
        </w:tc>
      </w:tr>
    </w:tbl>
    <w:p>
      <w:pPr>
        <w:pStyle w:val="Heading3"/>
        <w:spacing w:after="120" w:before="240"/>
      </w:pPr>
      <w:r>
        <w:t xml:space="preserve">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370"/>
        <w:gridCol w:w="1826"/>
        <w:gridCol w:w="2283"/>
        <w:gridCol w:w="2283"/>
      </w:tblGrid>
      <w:tr>
        <w:trPr>
          <w:tblHeader/>
        </w:trPr>
        <w:tc>
          <w:tcPr>
            <w:tcW w:type="dxa" w:w="1598"/>
            <w:shd w:fill="D9E2F3" w:color="auto" w:val="clear"/>
          </w:tcPr>
          <w:p>
            <w:r>
              <w:rPr>
                <w:b/>
                <w:bCs/>
              </w:rPr>
              <w:t xml:space="preserve">Scenario</w:t>
            </w:r>
          </w:p>
        </w:tc>
        <w:tc>
          <w:tcPr>
            <w:tcW w:type="dxa" w:w="1370"/>
            <w:shd w:fill="D9E2F3" w:color="auto" w:val="clear"/>
          </w:tcPr>
          <w:p>
            <w:r>
              <w:rPr>
                <w:b/>
                <w:bCs/>
              </w:rPr>
              <w:t xml:space="preserve">Commission Type</w:t>
            </w:r>
          </w:p>
        </w:tc>
        <w:tc>
          <w:tcPr>
            <w:tcW w:type="dxa" w:w="1826"/>
            <w:shd w:fill="D9E2F3" w:color="auto" w:val="clear"/>
          </w:tcPr>
          <w:p>
            <w:r>
              <w:rPr>
                <w:b/>
                <w:bCs/>
              </w:rPr>
              <w:t xml:space="preserve">Amount/Percentage</w:t>
            </w:r>
          </w:p>
        </w:tc>
        <w:tc>
          <w:tcPr>
            <w:tcW w:type="dxa" w:w="2283"/>
            <w:shd w:fill="D9E2F3" w:color="auto" w:val="clear"/>
          </w:tcPr>
          <w:p>
            <w:r>
              <w:rPr>
                <w:b/>
                <w:bCs/>
              </w:rPr>
              <w:t xml:space="preserve">Business Rule</w:t>
            </w:r>
          </w:p>
        </w:tc>
        <w:tc>
          <w:tcPr>
            <w:tcW w:type="dxa" w:w="2283"/>
            <w:shd w:fill="D9E2F3" w:color="auto" w:val="clear"/>
          </w:tcPr>
          <w:p>
            <w:r>
              <w:rPr>
                <w:b/>
                <w:bCs/>
              </w:rPr>
              <w:t xml:space="preserve">Verified</w:t>
            </w:r>
          </w:p>
        </w:tc>
      </w:tr>
      <w:tr>
        <w:tc>
          <w:tcPr>
            <w:tcW w:type="dxa" w:w="1598"/>
          </w:tcPr>
          <w:p>
            <w:r>
              <w:t xml:space="preserve">Agent → Customer deposit</w:t>
            </w:r>
          </w:p>
        </w:tc>
        <w:tc>
          <w:tcPr>
            <w:tcW w:type="dxa" w:w="1370"/>
          </w:tcPr>
          <w:p>
            <w:r>
              <w:t xml:space="preserve">Agent Commission</w:t>
            </w:r>
          </w:p>
        </w:tc>
        <w:tc>
          <w:tcPr>
            <w:tcW w:type="dxa" w:w="1826"/>
          </w:tcPr>
          <w:p>
            <w:r>
              <w:t xml:space="preserve">2.5% of deposit amount (</w:t>
            </w:r>
            <w:r>
              <w:rPr>
                <w:rFonts w:ascii="Consolas" w:cs="Consolas" w:eastAsia="Consolas" w:hAnsi="Consolas"/>
              </w:rPr>
              <w:t xml:space="preserve">percentage</w:t>
            </w:r>
            <w:r>
              <w:t xml:space="preserve">, rate 0.025)</w:t>
            </w:r>
          </w:p>
        </w:tc>
        <w:tc>
          <w:tcPr>
            <w:tcW w:type="dxa" w:w="2283"/>
          </w:tcPr>
          <w:p>
            <w:r>
              <w:t xml:space="preserve">Credited to the depositing Agent</w:t>
            </w:r>
          </w:p>
        </w:tc>
        <w:tc>
          <w:tcPr>
            <w:tcW w:type="dxa" w:w="2283"/>
          </w:tcPr>
          <w:p>
            <w:r>
              <w:t xml:space="preserve">✅ Verified (DB </w:t>
            </w:r>
            <w:r>
              <w:rPr>
                <w:rFonts w:ascii="Consolas" w:cs="Consolas" w:eastAsia="Consolas" w:hAnsi="Consolas"/>
              </w:rPr>
              <w:t xml:space="preserve">Commissions</w:t>
            </w:r>
            <w:r>
              <w:t xml:space="preserve"> row id=1, and live test: 50 tk deposit → 1.25 commission)</w:t>
            </w:r>
          </w:p>
        </w:tc>
      </w:tr>
      <w:tr>
        <w:tc>
          <w:tcPr>
            <w:tcW w:type="dxa" w:w="1598"/>
          </w:tcPr>
          <w:p>
            <w:r>
              <w:t xml:space="preserve">SYSTEM → Agent deposit</w:t>
            </w:r>
          </w:p>
        </w:tc>
        <w:tc>
          <w:tcPr>
            <w:tcW w:type="dxa" w:w="1370"/>
          </w:tcPr>
          <w:p>
            <w:r>
              <w:t xml:space="preserve">None</w:t>
            </w:r>
          </w:p>
        </w:tc>
        <w:tc>
          <w:tcPr>
            <w:tcW w:type="dxa" w:w="1826"/>
          </w:tcPr>
          <w:p>
            <w:r>
              <w:t xml:space="preserve">0</w:t>
            </w:r>
          </w:p>
        </w:tc>
        <w:tc>
          <w:tcPr>
            <w:tcW w:type="dxa" w:w="2283"/>
          </w:tcPr>
          <w:p>
            <w:r>
              <w:t xml:space="preserve">No fee on internal SYSTEM funding of agents</w:t>
            </w:r>
          </w:p>
        </w:tc>
        <w:tc>
          <w:tcPr>
            <w:tcW w:type="dxa" w:w="2283"/>
          </w:tcPr>
          <w:p>
            <w:r>
              <w:t xml:space="preserve">✅ Verified (code path has no commission/fee logic)</w:t>
            </w:r>
          </w:p>
        </w:tc>
      </w:tr>
    </w:tbl>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Minimum deposit amount</w:t>
            </w:r>
          </w:p>
        </w:tc>
        <w:tc>
          <w:tcPr>
            <w:tcW w:type="dxa" w:w="1598"/>
          </w:tcPr>
          <w:p>
            <w:r>
              <w:t xml:space="preserve">10 tk</w:t>
            </w:r>
          </w:p>
        </w:tc>
        <w:tc>
          <w:tcPr>
            <w:tcW w:type="dxa" w:w="1598"/>
          </w:tcPr>
          <w:p>
            <w:r>
              <w:t xml:space="preserve">Agent → Customer flow only</w:t>
            </w:r>
          </w:p>
        </w:tc>
        <w:tc>
          <w:tcPr>
            <w:tcW w:type="dxa" w:w="2283"/>
          </w:tcPr>
          <w:p>
            <w:r>
              <w:t xml:space="preserve">✅ Verified (DB </w:t>
            </w:r>
            <w:r>
              <w:rPr>
                <w:rFonts w:ascii="Consolas" w:cs="Consolas" w:eastAsia="Consolas" w:hAnsi="Consolas"/>
              </w:rPr>
              <w:t xml:space="preserve">min_txn_amount</w:t>
            </w:r>
            <w:r>
              <w:t xml:space="preserve">=10, live 5 tk rejected)</w:t>
            </w:r>
          </w:p>
        </w:tc>
        <w:tc>
          <w:tcPr>
            <w:tcW w:type="dxa" w:w="2283"/>
          </w:tcPr>
          <w:p>
            <w:r>
              <w:t xml:space="preserve">SYSTEM→Agent flow has no min/max at all</w:t>
            </w:r>
          </w:p>
        </w:tc>
      </w:tr>
      <w:tr>
        <w:tc>
          <w:tcPr>
            <w:tcW w:type="dxa" w:w="1598"/>
          </w:tcPr>
          <w:p>
            <w:r>
              <w:t xml:space="preserve">Maximum deposit amount (per txn)</w:t>
            </w:r>
          </w:p>
        </w:tc>
        <w:tc>
          <w:tcPr>
            <w:tcW w:type="dxa" w:w="1598"/>
          </w:tcPr>
          <w:p>
            <w:r>
              <w:t xml:space="preserve">10,000 tk</w:t>
            </w:r>
          </w:p>
        </w:tc>
        <w:tc>
          <w:tcPr>
            <w:tcW w:type="dxa" w:w="1598"/>
          </w:tcPr>
          <w:p>
            <w:r>
              <w:t xml:space="preserve">Agent → Customer flow only</w:t>
            </w:r>
          </w:p>
        </w:tc>
        <w:tc>
          <w:tcPr>
            <w:tcW w:type="dxa" w:w="2283"/>
          </w:tcPr>
          <w:p>
            <w:r>
              <w:t xml:space="preserve">✅ Verified (DB </w:t>
            </w:r>
            <w:r>
              <w:rPr>
                <w:rFonts w:ascii="Consolas" w:cs="Consolas" w:eastAsia="Consolas" w:hAnsi="Consolas"/>
              </w:rPr>
              <w:t xml:space="preserve">max_txn_amount</w:t>
            </w:r>
            <w:r>
              <w:t xml:space="preserve">=10000)</w:t>
            </w:r>
          </w:p>
        </w:tc>
        <w:tc>
          <w:tcPr>
            <w:tcW w:type="dxa" w:w="2283"/>
          </w:tcPr>
          <w:p>
            <w:r>
              <w:t xml:space="preserve"/>
            </w:r>
          </w:p>
        </w:tc>
      </w:tr>
      <w:tr>
        <w:tc>
          <w:tcPr>
            <w:tcW w:type="dxa" w:w="1598"/>
          </w:tcPr>
          <w:p>
            <w:r>
              <w:t xml:space="preserve">Customer wallet cap</w:t>
            </w:r>
          </w:p>
        </w:tc>
        <w:tc>
          <w:tcPr>
            <w:tcW w:type="dxa" w:w="1598"/>
          </w:tcPr>
          <w:p>
            <w:r>
              <w:t xml:space="preserve">10,000 tk (same value as max_txn_amount, reused)</w:t>
            </w:r>
          </w:p>
        </w:tc>
        <w:tc>
          <w:tcPr>
            <w:tcW w:type="dxa" w:w="1598"/>
          </w:tcPr>
          <w:p>
            <w:r>
              <w:t xml:space="preserve">Customer's </w:t>
            </w:r>
            <w:r>
              <w:rPr>
                <w:b/>
                <w:bCs/>
              </w:rPr>
              <w:t xml:space="preserve">total balance</w:t>
            </w:r>
            <w:r>
              <w:t xml:space="preserve">, not just this transaction</w:t>
            </w:r>
          </w:p>
        </w:tc>
        <w:tc>
          <w:tcPr>
            <w:tcW w:type="dxa" w:w="2283"/>
          </w:tcPr>
          <w:p>
            <w:r>
              <w:t xml:space="preserve">✅ Verified via code (</w:t>
            </w:r>
            <w:r>
              <w:rPr>
                <w:rFonts w:ascii="Consolas" w:cs="Consolas" w:eastAsia="Consolas" w:hAnsi="Consolas"/>
              </w:rPr>
              <w:t xml:space="preserve">customerBalance &gt;= maxLimit</w:t>
            </w:r>
            <w:r>
              <w:t xml:space="preserve"> check in </w:t>
            </w:r>
            <w:r>
              <w:rPr>
                <w:rFonts w:ascii="Consolas" w:cs="Consolas" w:eastAsia="Consolas" w:hAnsi="Consolas"/>
              </w:rPr>
              <w:t xml:space="preserve">deposit.controller.js</w:t>
            </w:r>
            <w:r>
              <w:t xml:space="preserve">)</w:t>
            </w:r>
          </w:p>
        </w:tc>
        <w:tc>
          <w:tcPr>
            <w:tcW w:type="dxa" w:w="2283"/>
          </w:tcPr>
          <w:p>
            <w:r>
              <w:t xml:space="preserve">The per-transaction max and the customer's absolute wallet cap are driven by the </w:t>
            </w:r>
            <w:r>
              <w:rPr>
                <w:i/>
                <w:iCs/>
              </w:rPr>
              <w:t xml:space="preserve">same</w:t>
            </w:r>
            <w:r>
              <w:t xml:space="preserve"> DB field — a rate change to one silently changes the other. Not Verified whether this is intentional.</w:t>
            </w:r>
          </w:p>
        </w:tc>
      </w:tr>
    </w:tbl>
    <w:p>
      <w:pPr>
        <w:pStyle w:val="Heading3"/>
        <w:spacing w:after="120" w:before="240"/>
      </w:pPr>
      <w:r>
        <w:t xml:space="preserve">Boundary Value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1478"/>
        <w:gridCol w:w="2463"/>
        <w:gridCol w:w="2463"/>
        <w:gridCol w:w="1232"/>
      </w:tblGrid>
      <w:tr>
        <w:trPr>
          <w:tblHeader/>
        </w:trPr>
        <w:tc>
          <w:tcPr>
            <w:tcW w:type="dxa" w:w="1724"/>
            <w:shd w:fill="D9E2F3" w:color="auto" w:val="clear"/>
          </w:tcPr>
          <w:p>
            <w:r>
              <w:rPr>
                <w:b/>
                <w:bCs/>
              </w:rPr>
              <w:t xml:space="preserve">Test</w:t>
            </w:r>
          </w:p>
        </w:tc>
        <w:tc>
          <w:tcPr>
            <w:tcW w:type="dxa" w:w="1478"/>
            <w:shd w:fill="D9E2F3" w:color="auto" w:val="clear"/>
          </w:tcPr>
          <w:p>
            <w:r>
              <w:rPr>
                <w:b/>
                <w:bCs/>
              </w:rPr>
              <w:t xml:space="preserve">Input</w:t>
            </w:r>
          </w:p>
        </w:tc>
        <w:tc>
          <w:tcPr>
            <w:tcW w:type="dxa" w:w="2463"/>
            <w:shd w:fill="D9E2F3" w:color="auto" w:val="clear"/>
          </w:tcPr>
          <w:p>
            <w:r>
              <w:rPr>
                <w:b/>
                <w:bCs/>
              </w:rPr>
              <w:t xml:space="preserve">Expected Result</w:t>
            </w:r>
          </w:p>
        </w:tc>
        <w:tc>
          <w:tcPr>
            <w:tcW w:type="dxa" w:w="2463"/>
            <w:shd w:fill="D9E2F3" w:color="auto" w:val="clear"/>
          </w:tcPr>
          <w:p>
            <w:r>
              <w:rPr>
                <w:b/>
                <w:bCs/>
              </w:rPr>
              <w:t xml:space="preserve">Actual Result</w:t>
            </w:r>
          </w:p>
        </w:tc>
        <w:tc>
          <w:tcPr>
            <w:tcW w:type="dxa" w:w="1232"/>
            <w:shd w:fill="D9E2F3" w:color="auto" w:val="clear"/>
          </w:tcPr>
          <w:p>
            <w:r>
              <w:rPr>
                <w:b/>
                <w:bCs/>
              </w:rPr>
              <w:t xml:space="preserve">Status</w:t>
            </w:r>
          </w:p>
        </w:tc>
      </w:tr>
      <w:tr>
        <w:tc>
          <w:tcPr>
            <w:tcW w:type="dxa" w:w="1724"/>
          </w:tcPr>
          <w:p>
            <w:r>
              <w:t xml:space="preserve">Just below minimum</w:t>
            </w:r>
          </w:p>
        </w:tc>
        <w:tc>
          <w:tcPr>
            <w:tcW w:type="dxa" w:w="1478"/>
          </w:tcPr>
          <w:p>
            <w:r>
              <w:t xml:space="preserve">9.99 tk</w:t>
            </w:r>
          </w:p>
        </w:tc>
        <w:tc>
          <w:tcPr>
            <w:tcW w:type="dxa" w:w="2463"/>
          </w:tcPr>
          <w:p>
            <w:r>
              <w:t xml:space="preserve">Rejected</w:t>
            </w:r>
          </w:p>
        </w:tc>
        <w:tc>
          <w:tcPr>
            <w:tcW w:type="dxa" w:w="2463"/>
          </w:tcPr>
          <w:p>
            <w:r>
              <w:t xml:space="preserve">Not Verified — only integer 5 tk tested</w:t>
            </w:r>
          </w:p>
        </w:tc>
        <w:tc>
          <w:tcPr>
            <w:tcW w:type="dxa" w:w="1232"/>
          </w:tcPr>
          <w:p>
            <w:r>
              <w:t xml:space="preserve">Not Verified</w:t>
            </w:r>
          </w:p>
        </w:tc>
      </w:tr>
      <w:tr>
        <w:tc>
          <w:tcPr>
            <w:tcW w:type="dxa" w:w="1724"/>
          </w:tcPr>
          <w:p>
            <w:r>
              <w:t xml:space="preserve">Exactly minimum</w:t>
            </w:r>
          </w:p>
        </w:tc>
        <w:tc>
          <w:tcPr>
            <w:tcW w:type="dxa" w:w="1478"/>
          </w:tcPr>
          <w:p>
            <w:r>
              <w:t xml:space="preserve">10 tk</w:t>
            </w:r>
          </w:p>
        </w:tc>
        <w:tc>
          <w:tcPr>
            <w:tcW w:type="dxa" w:w="2463"/>
          </w:tcPr>
          <w:p>
            <w:r>
              <w:t xml:space="preserve">Accepted</w:t>
            </w:r>
          </w:p>
        </w:tc>
        <w:tc>
          <w:tcPr>
            <w:tcW w:type="dxa" w:w="2463"/>
          </w:tcPr>
          <w:p>
            <w:r>
              <w:t xml:space="preserve">Not Verified (ran out of scope time)</w:t>
            </w:r>
          </w:p>
        </w:tc>
        <w:tc>
          <w:tcPr>
            <w:tcW w:type="dxa" w:w="1232"/>
          </w:tcPr>
          <w:p>
            <w:r>
              <w:t xml:space="preserve">Not Verified</w:t>
            </w:r>
          </w:p>
        </w:tc>
      </w:tr>
      <w:tr>
        <w:tc>
          <w:tcPr>
            <w:tcW w:type="dxa" w:w="1724"/>
          </w:tcPr>
          <w:p>
            <w:r>
              <w:t xml:space="preserve">Just above maximum</w:t>
            </w:r>
          </w:p>
        </w:tc>
        <w:tc>
          <w:tcPr>
            <w:tcW w:type="dxa" w:w="1478"/>
          </w:tcPr>
          <w:p>
            <w:r>
              <w:t xml:space="preserve">10,001 tk</w:t>
            </w:r>
          </w:p>
        </w:tc>
        <w:tc>
          <w:tcPr>
            <w:tcW w:type="dxa" w:w="2463"/>
          </w:tcPr>
          <w:p>
            <w:r>
              <w:t xml:space="preserve">Rejected</w:t>
            </w:r>
          </w:p>
        </w:tc>
        <w:tc>
          <w:tcPr>
            <w:tcW w:type="dxa" w:w="2463"/>
          </w:tcPr>
          <w:p>
            <w:r>
              <w:t xml:space="preserve">Not Verified directly, but confirmed via code identical range check to min</w:t>
            </w:r>
          </w:p>
        </w:tc>
        <w:tc>
          <w:tcPr>
            <w:tcW w:type="dxa" w:w="1232"/>
          </w:tcPr>
          <w:p>
            <w:r>
              <w:t xml:space="preserve">Not Verified (live)</w:t>
            </w:r>
          </w:p>
        </w:tc>
      </w:tr>
    </w:tbl>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Negative amount</w:t>
            </w:r>
          </w:p>
        </w:tc>
        <w:tc>
          <w:tcPr>
            <w:tcW w:type="dxa" w:w="2753"/>
          </w:tcPr>
          <w:p>
            <w:r>
              <w:t xml:space="preserve">Rejected 400</w:t>
            </w:r>
          </w:p>
        </w:tc>
        <w:tc>
          <w:tcPr>
            <w:tcW w:type="dxa" w:w="2753"/>
          </w:tcPr>
          <w:p>
            <w:r>
              <w:rPr>
                <w:rFonts w:ascii="Consolas" w:cs="Consolas" w:eastAsia="Consolas" w:hAnsi="Consolas"/>
              </w:rPr>
              <w:t xml:space="preserve">Amount must be a valid number greater than 0</w:t>
            </w:r>
          </w:p>
        </w:tc>
        <w:tc>
          <w:tcPr>
            <w:tcW w:type="dxa" w:w="1101"/>
          </w:tcPr>
          <w:p>
            <w:r>
              <w:t xml:space="preserve">Pass</w:t>
            </w:r>
          </w:p>
        </w:tc>
      </w:tr>
      <w:tr>
        <w:tc>
          <w:tcPr>
            <w:tcW w:type="dxa" w:w="2753"/>
          </w:tcPr>
          <w:p>
            <w:r>
              <w:t xml:space="preserve">Zero amount</w:t>
            </w:r>
          </w:p>
        </w:tc>
        <w:tc>
          <w:tcPr>
            <w:tcW w:type="dxa" w:w="2753"/>
          </w:tcPr>
          <w:p>
            <w:r>
              <w:t xml:space="preserve">Rejected 400</w:t>
            </w:r>
          </w:p>
        </w:tc>
        <w:tc>
          <w:tcPr>
            <w:tcW w:type="dxa" w:w="2753"/>
          </w:tcPr>
          <w:p>
            <w:r>
              <w:t xml:space="preserve">Same as above</w:t>
            </w:r>
          </w:p>
        </w:tc>
        <w:tc>
          <w:tcPr>
            <w:tcW w:type="dxa" w:w="1101"/>
          </w:tcPr>
          <w:p>
            <w:r>
              <w:t xml:space="preserve">Pass</w:t>
            </w:r>
          </w:p>
        </w:tc>
      </w:tr>
      <w:tr>
        <w:tc>
          <w:tcPr>
            <w:tcW w:type="dxa" w:w="2753"/>
          </w:tcPr>
          <w:p>
            <w:r>
              <w:t xml:space="preserve">Non-numeric amount</w:t>
            </w:r>
          </w:p>
        </w:tc>
        <w:tc>
          <w:tcPr>
            <w:tcW w:type="dxa" w:w="2753"/>
          </w:tcPr>
          <w:p>
            <w:r>
              <w:t xml:space="preserve">Rejected 400</w:t>
            </w:r>
          </w:p>
        </w:tc>
        <w:tc>
          <w:tcPr>
            <w:tcW w:type="dxa" w:w="2753"/>
          </w:tcPr>
          <w:p>
            <w:r>
              <w:t xml:space="preserve">Same as above</w:t>
            </w:r>
          </w:p>
        </w:tc>
        <w:tc>
          <w:tcPr>
            <w:tcW w:type="dxa" w:w="1101"/>
          </w:tcPr>
          <w:p>
            <w:r>
              <w:t xml:space="preserve">Pass</w:t>
            </w:r>
          </w:p>
        </w:tc>
      </w:tr>
      <w:tr>
        <w:tc>
          <w:tcPr>
            <w:tcW w:type="dxa" w:w="2753"/>
          </w:tcPr>
          <w:p>
            <w:r>
              <w:t xml:space="preserve">Deposit to inactive account</w:t>
            </w:r>
          </w:p>
        </w:tc>
        <w:tc>
          <w:tcPr>
            <w:tcW w:type="dxa" w:w="2753"/>
          </w:tcPr>
          <w:p>
            <w:r>
              <w:t xml:space="preserve">Rejected 403</w:t>
            </w:r>
          </w:p>
        </w:tc>
        <w:tc>
          <w:tcPr>
            <w:tcW w:type="dxa" w:w="2753"/>
          </w:tcPr>
          <w:p>
            <w:r>
              <w:rPr>
                <w:rFonts w:ascii="Consolas" w:cs="Consolas" w:eastAsia="Consolas" w:hAnsi="Consolas"/>
              </w:rPr>
              <w:t xml:space="preserve">To account is not active. Please contact admin.</w:t>
            </w:r>
          </w:p>
        </w:tc>
        <w:tc>
          <w:tcPr>
            <w:tcW w:type="dxa" w:w="1101"/>
          </w:tcPr>
          <w:p>
            <w:r>
              <w:t xml:space="preserve">Pass</w:t>
            </w:r>
          </w:p>
        </w:tc>
      </w:tr>
      <w:tr>
        <w:tc>
          <w:tcPr>
            <w:tcW w:type="dxa" w:w="2753"/>
          </w:tcPr>
          <w:p>
            <w:r>
              <w:t xml:space="preserve">Deposit from unauthenticated request</w:t>
            </w:r>
          </w:p>
        </w:tc>
        <w:tc>
          <w:tcPr>
            <w:tcW w:type="dxa" w:w="2753"/>
          </w:tcPr>
          <w:p>
            <w:r>
              <w:t xml:space="preserve">Rejected 401</w:t>
            </w:r>
          </w:p>
        </w:tc>
        <w:tc>
          <w:tcPr>
            <w:tcW w:type="dxa" w:w="2753"/>
          </w:tcPr>
          <w:p>
            <w:r>
              <w:rPr>
                <w:rFonts w:ascii="Consolas" w:cs="Consolas" w:eastAsia="Consolas" w:hAnsi="Consolas"/>
              </w:rPr>
              <w:t xml:space="preserve">No Token Found!</w:t>
            </w:r>
          </w:p>
        </w:tc>
        <w:tc>
          <w:tcPr>
            <w:tcW w:type="dxa" w:w="1101"/>
          </w:tcPr>
          <w:p>
            <w:r>
              <w:t xml:space="preserve">Pass</w:t>
            </w:r>
          </w:p>
        </w:tc>
      </w:tr>
    </w:tbl>
    <w:p>
      <w:pPr>
        <w:pStyle w:val="Heading3"/>
        <w:spacing w:after="120" w:before="240"/>
      </w:pPr>
      <w:r>
        <w:t xml:space="preserve">Business Rules Discovered</w:t>
      </w:r>
    </w:p>
    <w:p>
      <w:pPr>
        <w:pStyle w:val="ListParagraph"/>
        <w:numPr>
          <w:ilvl w:val="0"/>
          <w:numId w:val="1"/>
        </w:numPr>
        <w:spacing w:after="80"/>
      </w:pPr>
      <w:r>
        <w:t xml:space="preserve">An Agent can only deposit into a Customer account (never Merchant, Admin, or another Agent) in the "regular" flow.</w:t>
      </w:r>
    </w:p>
    <w:p>
      <w:pPr>
        <w:pStyle w:val="ListParagraph"/>
        <w:numPr>
          <w:ilvl w:val="0"/>
          <w:numId w:val="1"/>
        </w:numPr>
        <w:spacing w:after="80"/>
      </w:pPr>
      <w:r>
        <w:t xml:space="preserve">SYSTEM can only fund a regular Agent, never a Customer/Merchant directly.</w:t>
      </w:r>
    </w:p>
    <w:p>
      <w:pPr>
        <w:pStyle w:val="ListParagraph"/>
        <w:numPr>
          <w:ilvl w:val="0"/>
          <w:numId w:val="1"/>
        </w:numPr>
        <w:spacing w:after="80"/>
      </w:pPr>
      <w:r>
        <w:t xml:space="preserve">The customer wallet cap is enforced as </w:t>
      </w:r>
      <w:r>
        <w:rPr>
          <w:rFonts w:ascii="Consolas" w:cs="Consolas" w:eastAsia="Consolas" w:hAnsi="Consolas"/>
        </w:rPr>
        <w:t xml:space="preserve">remaining = maxLimit - currentBalance</w:t>
      </w:r>
      <w:r>
        <w:t xml:space="preserve">; if the deposit would exceed it, the API tells the caller the exact remaining headroom (e.g. "You can deposit a maximum of X tk").</w:t>
      </w:r>
    </w:p>
    <w:p>
      <w:pPr>
        <w:pStyle w:val="ListParagraph"/>
        <w:numPr>
          <w:ilvl w:val="0"/>
          <w:numId w:val="1"/>
        </w:numPr>
        <w:spacing w:after="80"/>
      </w:pPr>
      <w:r>
        <w:t xml:space="preserve">Account status (</w:t>
      </w:r>
      <w:r>
        <w:rPr>
          <w:rFonts w:ascii="Consolas" w:cs="Consolas" w:eastAsia="Consolas" w:hAnsi="Consolas"/>
        </w:rPr>
        <w:t xml:space="preserve">active</w:t>
      </w:r>
      <w:r>
        <w:t xml:space="preserve">/</w:t>
      </w:r>
      <w:r>
        <w:rPr>
          <w:rFonts w:ascii="Consolas" w:cs="Consolas" w:eastAsia="Consolas" w:hAnsi="Consolas"/>
        </w:rPr>
        <w:t xml:space="preserve">pending</w:t>
      </w:r>
      <w:r>
        <w:t xml:space="preserve">/</w:t>
      </w:r>
      <w:r>
        <w:rPr>
          <w:rFonts w:ascii="Consolas" w:cs="Consolas" w:eastAsia="Consolas" w:hAnsi="Consolas"/>
        </w:rPr>
        <w:t xml:space="preserve">suspended</w:t>
      </w:r>
      <w:r>
        <w:t xml:space="preserve">) is checked for </w:t>
      </w:r>
      <w:r>
        <w:rPr>
          <w:b/>
          <w:bCs/>
        </w:rPr>
        <w:t xml:space="preserve">both</w:t>
      </w:r>
      <w:r>
        <w:t xml:space="preserve"> sides before the role check runs, so a </w:t>
      </w:r>
      <w:r>
        <w:rPr>
          <w:rFonts w:ascii="Consolas" w:cs="Consolas" w:eastAsia="Consolas" w:hAnsi="Consolas"/>
        </w:rPr>
        <w:t xml:space="preserve">pending</w:t>
      </w:r>
      <w:r>
        <w:t xml:space="preserve"> counterpart account produces a status error, not a role error, even when the role would also have been wrong.</w:t>
      </w:r>
    </w:p>
    <w:p>
      <w:pPr>
        <w:pStyle w:val="Heading3"/>
        <w:spacing w:after="120" w:before="240"/>
      </w:pPr>
      <w:r>
        <w:t xml:space="preserve">Potential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280"/>
        <w:gridCol w:w="960"/>
        <w:gridCol w:w="960"/>
        <w:gridCol w:w="1200"/>
      </w:tblGrid>
      <w:tr>
        <w:trPr>
          <w:tblHeader/>
        </w:trPr>
        <w:tc>
          <w:tcPr>
            <w:tcW w:type="dxa" w:w="960"/>
            <w:shd w:fill="D9E2F3" w:color="auto" w:val="clear"/>
          </w:tcPr>
          <w:p>
            <w:r>
              <w:rPr>
                <w:b/>
                <w:bCs/>
              </w:rPr>
              <w:t xml:space="preserve">Bug ID</w:t>
            </w:r>
          </w:p>
        </w:tc>
        <w:tc>
          <w:tcPr>
            <w:tcW w:type="dxa" w:w="5280"/>
            <w:shd w:fill="D9E2F3" w:color="auto" w:val="clear"/>
          </w:tcPr>
          <w:p>
            <w:r>
              <w:rPr>
                <w:b/>
                <w:bCs/>
              </w:rPr>
              <w:t xml:space="preserve">Description</w:t>
            </w:r>
          </w:p>
        </w:tc>
        <w:tc>
          <w:tcPr>
            <w:tcW w:type="dxa" w:w="960"/>
            <w:shd w:fill="D9E2F3" w:color="auto" w:val="clear"/>
          </w:tcPr>
          <w:p>
            <w:r>
              <w:rPr>
                <w:b/>
                <w:bCs/>
              </w:rPr>
              <w:t xml:space="preserve">Severity</w:t>
            </w:r>
          </w:p>
        </w:tc>
        <w:tc>
          <w:tcPr>
            <w:tcW w:type="dxa" w:w="960"/>
            <w:shd w:fill="D9E2F3" w:color="auto" w:val="clear"/>
          </w:tcPr>
          <w:p>
            <w:r>
              <w:rPr>
                <w:b/>
                <w:bCs/>
              </w:rPr>
              <w:t xml:space="preserve">Priority</w:t>
            </w:r>
          </w:p>
        </w:tc>
        <w:tc>
          <w:tcPr>
            <w:tcW w:type="dxa" w:w="1200"/>
            <w:shd w:fill="D9E2F3" w:color="auto" w:val="clear"/>
          </w:tcPr>
          <w:p>
            <w:r>
              <w:rPr>
                <w:b/>
                <w:bCs/>
              </w:rPr>
              <w:t xml:space="preserve">Reproducible</w:t>
            </w:r>
          </w:p>
        </w:tc>
      </w:tr>
      <w:tr>
        <w:tc>
          <w:tcPr>
            <w:tcW w:type="dxa" w:w="960"/>
          </w:tcPr>
          <w:p>
            <w:r>
              <w:t xml:space="preserve">DEP-BUG-01</w:t>
            </w:r>
          </w:p>
        </w:tc>
        <w:tc>
          <w:tcPr>
            <w:tcW w:type="dxa" w:w="5280"/>
          </w:tcPr>
          <w:p>
            <w:r>
              <w:rPr>
                <w:b/>
                <w:bCs/>
              </w:rPr>
              <w:t xml:space="preserve">Ledger does not balance — Agent commission is minted from nothing.</w:t>
            </w:r>
            <w:r>
              <w:t xml:space="preserve"> For an Agent→Customer deposit of 50 tk with 2.5% commission (1.25 tk), the code writes: Agent row </w:t>
            </w:r>
            <w:r>
              <w:rPr>
                <w:rFonts w:ascii="Consolas" w:cs="Consolas" w:eastAsia="Consolas" w:hAnsi="Consolas"/>
              </w:rPr>
              <w:t xml:space="preserve">debit=50, credit=1.25</w:t>
            </w:r>
            <w:r>
              <w:t xml:space="preserve">; Customer row </w:t>
            </w:r>
            <w:r>
              <w:rPr>
                <w:rFonts w:ascii="Consolas" w:cs="Consolas" w:eastAsia="Consolas" w:hAnsi="Consolas"/>
              </w:rPr>
              <w:t xml:space="preserve">credit=50</w:t>
            </w:r>
            <w:r>
              <w:t xml:space="preserve">. Total debits=50, total credits=51.25. The 1.25 tk commission is credited to the Agent without being debited from anyone (not SYSTEM, not the customer) — money is created out of thin air on every single deposit. Verified live: </w:t>
            </w:r>
            <w:r>
              <w:rPr>
                <w:rFonts w:ascii="Consolas" w:cs="Consolas" w:eastAsia="Consolas" w:hAnsi="Consolas"/>
              </w:rPr>
              <w:t xml:space="preserve">SELECT SUM(debit),SUM(credit) FROM transactions WHERE trnxId='TXN9NLCOZO8J8'</w:t>
            </w:r>
            <w:r>
              <w:t xml:space="preserve"> → debit=50, credit=51.25. This directly violates the project's own stated design principle that "every financial operation must write matched, balanced ledger rows."</w:t>
            </w:r>
          </w:p>
        </w:tc>
        <w:tc>
          <w:tcPr>
            <w:tcW w:type="dxa" w:w="960"/>
          </w:tcPr>
          <w:p>
            <w:r>
              <w:t xml:space="preserve">Critical</w:t>
            </w:r>
          </w:p>
        </w:tc>
        <w:tc>
          <w:tcPr>
            <w:tcW w:type="dxa" w:w="960"/>
          </w:tcPr>
          <w:p>
            <w:r>
              <w:t xml:space="preserve">P1</w:t>
            </w:r>
          </w:p>
        </w:tc>
        <w:tc>
          <w:tcPr>
            <w:tcW w:type="dxa" w:w="1200"/>
          </w:tcPr>
          <w:p>
            <w:r>
              <w:t xml:space="preserve">Yes — reproducible on every Agent→Customer deposit</w:t>
            </w:r>
          </w:p>
        </w:tc>
      </w:tr>
    </w:tbl>
    <w:p>
      <w:pPr>
        <w:pStyle w:val="Heading3"/>
        <w:spacing w:after="120" w:before="240"/>
      </w:pPr>
      <w:r>
        <w:t xml:space="preserve">Risks</w:t>
      </w:r>
    </w:p>
    <w:p>
      <w:pPr>
        <w:spacing w:after="160"/>
      </w:pPr>
      <w:r>
        <w:t xml:space="preserve">Uncontrolled money creation on every deposit means the platform's total float (sum of all balances) grows without bound and without any funding source — this would misstate SYSTEM/regulatory reserve accounting in a real MFS product and could mask fraud or reconciliation errors.</w:t>
      </w:r>
    </w:p>
    <w:p>
      <w:pPr>
        <w:pStyle w:val="Heading3"/>
        <w:spacing w:after="120" w:before="240"/>
      </w:pPr>
      <w:r>
        <w:t xml:space="preserve">Recommendations</w:t>
      </w:r>
    </w:p>
    <w:p>
      <w:pPr>
        <w:spacing w:after="160"/>
      </w:pPr>
      <w:r>
        <w:t xml:space="preserve">Fund the Agent's deposit commission by debiting it from the SYSTEM account (as is already correctly done for SendMoney/Payment fees), so every trnxId's total debits equal its total credits.</w:t>
      </w:r>
    </w:p>
    <w:p>
      <w:pPr>
        <w:pBdr>
          <w:bottom w:val="single" w:color="AAAAAA" w:sz="6" w:space="1"/>
        </w:pBdr>
        <w:spacing w:after="200"/>
      </w:pPr>
    </w:p>
    <w:p>
      <w:pPr>
        <w:pStyle w:val="Heading2"/>
        <w:spacing w:after="120" w:before="240"/>
      </w:pPr>
      <w:r>
        <w:t xml:space="preserve">Withdraw</w:t>
      </w:r>
    </w:p>
    <w:p>
      <w:pPr>
        <w:pStyle w:val="Heading3"/>
        <w:spacing w:after="120" w:before="240"/>
      </w:pPr>
      <w:r>
        <w:t xml:space="preserve">Overview</w:t>
      </w:r>
    </w:p>
    <w:p>
      <w:pPr>
        <w:spacing w:after="160"/>
      </w:pPr>
      <w:r>
        <w:rPr>
          <w:rFonts w:ascii="Consolas" w:cs="Consolas" w:eastAsia="Consolas" w:hAnsi="Consolas"/>
        </w:rPr>
        <w:t xml:space="preserve">POST /transaction/withdraw</w:t>
      </w:r>
      <w:r>
        <w:t xml:space="preserve"> — Customer or Merchant withdraws cash through an Agent. Agent earns a commission; SYSTEM collects a separate service fee from the customer.</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WD-01</w:t>
            </w:r>
          </w:p>
        </w:tc>
        <w:tc>
          <w:tcPr>
            <w:tcW w:type="dxa" w:w="1692"/>
          </w:tcPr>
          <w:p>
            <w:r>
              <w:t xml:space="preserve">Valid withdraw, Customer→Agent, 100 tk</w:t>
            </w:r>
          </w:p>
        </w:tc>
        <w:tc>
          <w:tcPr>
            <w:tcW w:type="dxa" w:w="1804"/>
          </w:tcPr>
          <w:p>
            <w:r>
              <w:t xml:space="preserve">Live POST</w:t>
            </w:r>
          </w:p>
        </w:tc>
        <w:tc>
          <w:tcPr>
            <w:tcW w:type="dxa" w:w="1804"/>
          </w:tcPr>
          <w:p>
            <w:r>
              <w:t xml:space="preserve">201, fee shown, balance decremented by amt+fee</w:t>
            </w:r>
          </w:p>
        </w:tc>
        <w:tc>
          <w:tcPr>
            <w:tcW w:type="dxa" w:w="2368"/>
          </w:tcPr>
          <w:p>
            <w:r>
              <w:rPr>
                <w:rFonts w:ascii="Consolas" w:cs="Consolas" w:eastAsia="Consolas" w:hAnsi="Consolas"/>
              </w:rPr>
              <w:t xml:space="preserve">{"message":"Withdraw successful","trnxId":"TXN0Q13BD7MBI","fee":5,"currentBalance":8865.5}</w:t>
            </w:r>
          </w:p>
        </w:tc>
        <w:tc>
          <w:tcPr>
            <w:tcW w:type="dxa" w:w="902"/>
          </w:tcPr>
          <w:p>
            <w:r>
              <w:t xml:space="preserve">Pass (functionally) — see Bug WD-BUG-01</w:t>
            </w:r>
          </w:p>
        </w:tc>
      </w:tr>
      <w:tr>
        <w:tc>
          <w:tcPr>
            <w:tcW w:type="dxa" w:w="789"/>
          </w:tcPr>
          <w:p>
            <w:r>
              <w:t xml:space="preserve">WD-02</w:t>
            </w:r>
          </w:p>
        </w:tc>
        <w:tc>
          <w:tcPr>
            <w:tcW w:type="dxa" w:w="1692"/>
          </w:tcPr>
          <w:p>
            <w:r>
              <w:t xml:space="preserve">Amount below minimum (5 tk, min 10)</w:t>
            </w:r>
          </w:p>
        </w:tc>
        <w:tc>
          <w:tcPr>
            <w:tcW w:type="dxa" w:w="1804"/>
          </w:tcPr>
          <w:p>
            <w:r>
              <w:t xml:space="preserve">Live POST</w:t>
            </w:r>
          </w:p>
        </w:tc>
        <w:tc>
          <w:tcPr>
            <w:tcW w:type="dxa" w:w="1804"/>
          </w:tcPr>
          <w:p>
            <w:r>
              <w:t xml:space="preserve">400</w:t>
            </w:r>
          </w:p>
        </w:tc>
        <w:tc>
          <w:tcPr>
            <w:tcW w:type="dxa" w:w="2368"/>
          </w:tcPr>
          <w:p>
            <w:r>
              <w:rPr>
                <w:rFonts w:ascii="Consolas" w:cs="Consolas" w:eastAsia="Consolas" w:hAnsi="Consolas"/>
              </w:rPr>
              <w:t xml:space="preserve">{"message":"Minimum withdraw amount is 10 tk","currentBalance":8835.5}</w:t>
            </w:r>
          </w:p>
        </w:tc>
        <w:tc>
          <w:tcPr>
            <w:tcW w:type="dxa" w:w="902"/>
          </w:tcPr>
          <w:p>
            <w:r>
              <w:t xml:space="preserve">Pass</w:t>
            </w:r>
          </w:p>
        </w:tc>
      </w:tr>
      <w:tr>
        <w:tc>
          <w:tcPr>
            <w:tcW w:type="dxa" w:w="789"/>
          </w:tcPr>
          <w:p>
            <w:r>
              <w:t xml:space="preserve">WD-03</w:t>
            </w:r>
          </w:p>
        </w:tc>
        <w:tc>
          <w:tcPr>
            <w:tcW w:type="dxa" w:w="1692"/>
          </w:tcPr>
          <w:p>
            <w:r>
              <w:t xml:space="preserve">Withdraw larger than remaining daily limit</w:t>
            </w:r>
          </w:p>
        </w:tc>
        <w:tc>
          <w:tcPr>
            <w:tcW w:type="dxa" w:w="1804"/>
          </w:tcPr>
          <w:p>
            <w:r>
              <w:t xml:space="preserve">amt=99,999,999</w:t>
            </w:r>
          </w:p>
        </w:tc>
        <w:tc>
          <w:tcPr>
            <w:tcW w:type="dxa" w:w="1804"/>
          </w:tcPr>
          <w:p>
            <w:r>
              <w:t xml:space="preserve">400, limit message (limit check runs before balance check)</w:t>
            </w:r>
          </w:p>
        </w:tc>
        <w:tc>
          <w:tcPr>
            <w:tcW w:type="dxa" w:w="2368"/>
          </w:tcPr>
          <w:p>
            <w:r>
              <w:rPr>
                <w:rFonts w:ascii="Consolas" w:cs="Consolas" w:eastAsia="Consolas" w:hAnsi="Consolas"/>
              </w:rPr>
              <w:t xml:space="preserve">{"message":"Daily amount limit exceeded. You can spend at most 4815.00 Tk more (incl. fees) this daily period (limit: 5000 Tk, used: 185.00 Tk).","details":{...}}</w:t>
            </w:r>
          </w:p>
        </w:tc>
        <w:tc>
          <w:tcPr>
            <w:tcW w:type="dxa" w:w="902"/>
          </w:tcPr>
          <w:p>
            <w:r>
              <w:t xml:space="preserve">Pass</w:t>
            </w:r>
          </w:p>
        </w:tc>
      </w:tr>
      <w:tr>
        <w:tc>
          <w:tcPr>
            <w:tcW w:type="dxa" w:w="789"/>
          </w:tcPr>
          <w:p>
            <w:r>
              <w:t xml:space="preserve">WD-04</w:t>
            </w:r>
          </w:p>
        </w:tc>
        <w:tc>
          <w:tcPr>
            <w:tcW w:type="dxa" w:w="1692"/>
          </w:tcPr>
          <w:p>
            <w:r>
              <w:t xml:space="preserve">to_account is a Customer, not an Agent</w:t>
            </w:r>
          </w:p>
        </w:tc>
        <w:tc>
          <w:tcPr>
            <w:tcW w:type="dxa" w:w="1804"/>
          </w:tcPr>
          <w:p>
            <w:r>
              <w:t xml:space="preserve">Live POST</w:t>
            </w:r>
          </w:p>
        </w:tc>
        <w:tc>
          <w:tcPr>
            <w:tcW w:type="dxa" w:w="1804"/>
          </w:tcPr>
          <w:p>
            <w:r>
              <w:t xml:space="preserve">400</w:t>
            </w:r>
          </w:p>
        </w:tc>
        <w:tc>
          <w:tcPr>
            <w:tcW w:type="dxa" w:w="2368"/>
          </w:tcPr>
          <w:p>
            <w:r>
              <w:rPr>
                <w:rFonts w:ascii="Consolas" w:cs="Consolas" w:eastAsia="Consolas" w:hAnsi="Consolas"/>
              </w:rPr>
              <w:t xml:space="preserve">{"message":"To Account is not agent account"}</w:t>
            </w:r>
          </w:p>
        </w:tc>
        <w:tc>
          <w:tcPr>
            <w:tcW w:type="dxa" w:w="902"/>
          </w:tcPr>
          <w:p>
            <w:r>
              <w:t xml:space="preserve">Pass</w:t>
            </w:r>
          </w:p>
        </w:tc>
      </w:tr>
    </w:tbl>
    <w:p>
      <w:pPr>
        <w:pStyle w:val="Heading3"/>
        <w:spacing w:after="120" w:before="240"/>
      </w:pPr>
      <w:r>
        <w:t xml:space="preserve">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370"/>
        <w:gridCol w:w="1826"/>
        <w:gridCol w:w="2283"/>
        <w:gridCol w:w="2283"/>
      </w:tblGrid>
      <w:tr>
        <w:trPr>
          <w:tblHeader/>
        </w:trPr>
        <w:tc>
          <w:tcPr>
            <w:tcW w:type="dxa" w:w="1598"/>
            <w:shd w:fill="D9E2F3" w:color="auto" w:val="clear"/>
          </w:tcPr>
          <w:p>
            <w:r>
              <w:rPr>
                <w:b/>
                <w:bCs/>
              </w:rPr>
              <w:t xml:space="preserve">Scenario</w:t>
            </w:r>
          </w:p>
        </w:tc>
        <w:tc>
          <w:tcPr>
            <w:tcW w:type="dxa" w:w="1370"/>
            <w:shd w:fill="D9E2F3" w:color="auto" w:val="clear"/>
          </w:tcPr>
          <w:p>
            <w:r>
              <w:rPr>
                <w:b/>
                <w:bCs/>
              </w:rPr>
              <w:t xml:space="preserve">Commission Type</w:t>
            </w:r>
          </w:p>
        </w:tc>
        <w:tc>
          <w:tcPr>
            <w:tcW w:type="dxa" w:w="1826"/>
            <w:shd w:fill="D9E2F3" w:color="auto" w:val="clear"/>
          </w:tcPr>
          <w:p>
            <w:r>
              <w:rPr>
                <w:b/>
                <w:bCs/>
              </w:rPr>
              <w:t xml:space="preserve">Amount/Percentage</w:t>
            </w:r>
          </w:p>
        </w:tc>
        <w:tc>
          <w:tcPr>
            <w:tcW w:type="dxa" w:w="2283"/>
            <w:shd w:fill="D9E2F3" w:color="auto" w:val="clear"/>
          </w:tcPr>
          <w:p>
            <w:r>
              <w:rPr>
                <w:b/>
                <w:bCs/>
              </w:rPr>
              <w:t xml:space="preserve">Business Rule</w:t>
            </w:r>
          </w:p>
        </w:tc>
        <w:tc>
          <w:tcPr>
            <w:tcW w:type="dxa" w:w="2283"/>
            <w:shd w:fill="D9E2F3" w:color="auto" w:val="clear"/>
          </w:tcPr>
          <w:p>
            <w:r>
              <w:rPr>
                <w:b/>
                <w:bCs/>
              </w:rPr>
              <w:t xml:space="preserve">Verified</w:t>
            </w:r>
          </w:p>
        </w:tc>
      </w:tr>
      <w:tr>
        <w:tc>
          <w:tcPr>
            <w:tcW w:type="dxa" w:w="1598"/>
          </w:tcPr>
          <w:p>
            <w:r>
              <w:t xml:space="preserve">Withdraw service fee (to SYSTEM)</w:t>
            </w:r>
          </w:p>
        </w:tc>
        <w:tc>
          <w:tcPr>
            <w:tcW w:type="dxa" w:w="1370"/>
          </w:tcPr>
          <w:p>
            <w:r>
              <w:t xml:space="preserve">Service Fee</w:t>
            </w:r>
          </w:p>
        </w:tc>
        <w:tc>
          <w:tcPr>
            <w:tcW w:type="dxa" w:w="1826"/>
          </w:tcPr>
          <w:p>
            <w:r>
              <w:t xml:space="preserve">1% of amount, floored at min 5 tk</w:t>
            </w:r>
          </w:p>
        </w:tc>
        <w:tc>
          <w:tcPr>
            <w:tcW w:type="dxa" w:w="2283"/>
          </w:tcPr>
          <w:p>
            <w:r>
              <w:t xml:space="preserve">Charged to the customer (</w:t>
            </w:r>
            <w:r>
              <w:rPr>
                <w:rFonts w:ascii="Consolas" w:cs="Consolas" w:eastAsia="Consolas" w:hAnsi="Consolas"/>
              </w:rPr>
              <w:t xml:space="preserve">from_account</w:t>
            </w:r>
            <w:r>
              <w:t xml:space="preserve">), added on top of the withdrawn amount</w:t>
            </w:r>
          </w:p>
        </w:tc>
        <w:tc>
          <w:tcPr>
            <w:tcW w:type="dxa" w:w="2283"/>
          </w:tcPr>
          <w:p>
            <w:r>
              <w:t xml:space="preserve">✅ Verified — 100 tk withdraw → fee capped at 5 tk (1% of 100 = 1, floored up to min_fee 5)</w:t>
            </w:r>
          </w:p>
        </w:tc>
      </w:tr>
      <w:tr>
        <w:tc>
          <w:tcPr>
            <w:tcW w:type="dxa" w:w="1598"/>
          </w:tcPr>
          <w:p>
            <w:r>
              <w:t xml:space="preserve">Agent Commission</w:t>
            </w:r>
          </w:p>
        </w:tc>
        <w:tc>
          <w:tcPr>
            <w:tcW w:type="dxa" w:w="1370"/>
          </w:tcPr>
          <w:p>
            <w:r>
              <w:t xml:space="preserve">2.5% of amount</w:t>
            </w:r>
          </w:p>
        </w:tc>
        <w:tc>
          <w:tcPr>
            <w:tcW w:type="dxa" w:w="1826"/>
          </w:tcPr>
          <w:p>
            <w:r>
              <w:t xml:space="preserve"/>
            </w:r>
          </w:p>
        </w:tc>
        <w:tc>
          <w:tcPr>
            <w:tcW w:type="dxa" w:w="2283"/>
          </w:tcPr>
          <w:p>
            <w:r>
              <w:t xml:space="preserve">Credited to the withdrawing Agent</w:t>
            </w:r>
          </w:p>
        </w:tc>
        <w:tc>
          <w:tcPr>
            <w:tcW w:type="dxa" w:w="2283"/>
          </w:tcPr>
          <w:p>
            <w:r>
              <w:t xml:space="preserve">✅ Verified — 100 tk → 2.5 tk agent commission (from ledger inspection)</w:t>
            </w:r>
          </w:p>
        </w:tc>
      </w:tr>
    </w:tbl>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Minimum withdraw</w:t>
            </w:r>
          </w:p>
        </w:tc>
        <w:tc>
          <w:tcPr>
            <w:tcW w:type="dxa" w:w="1598"/>
          </w:tcPr>
          <w:p>
            <w:r>
              <w:t xml:space="preserve">10 tk</w:t>
            </w:r>
          </w:p>
        </w:tc>
        <w:tc>
          <w:tcPr>
            <w:tcW w:type="dxa" w:w="1598"/>
          </w:tcPr>
          <w:p>
            <w:r>
              <w:t xml:space="preserve">All withdrawers</w:t>
            </w:r>
          </w:p>
        </w:tc>
        <w:tc>
          <w:tcPr>
            <w:tcW w:type="dxa" w:w="2283"/>
          </w:tcPr>
          <w:p>
            <w:r>
              <w:t xml:space="preserve">✅ Verified</w:t>
            </w:r>
          </w:p>
        </w:tc>
        <w:tc>
          <w:tcPr>
            <w:tcW w:type="dxa" w:w="2283"/>
          </w:tcPr>
          <w:p>
            <w:r>
              <w:t xml:space="preserve"/>
            </w:r>
          </w:p>
        </w:tc>
      </w:tr>
      <w:tr>
        <w:tc>
          <w:tcPr>
            <w:tcW w:type="dxa" w:w="1598"/>
          </w:tcPr>
          <w:p>
            <w:r>
              <w:t xml:space="preserve">Daily outgoing cap</w:t>
            </w:r>
          </w:p>
        </w:tc>
        <w:tc>
          <w:tcPr>
            <w:tcW w:type="dxa" w:w="1598"/>
          </w:tcPr>
          <w:p>
            <w:r>
              <w:t xml:space="preserve">5,000 tk / 10 transactions</w:t>
            </w:r>
          </w:p>
        </w:tc>
        <w:tc>
          <w:tcPr>
            <w:tcW w:type="dxa" w:w="1598"/>
          </w:tcPr>
          <w:p>
            <w:r>
              <w:rPr>
                <w:b/>
                <w:bCs/>
              </w:rPr>
              <w:t xml:space="preserve">Customer role only</w:t>
            </w:r>
          </w:p>
        </w:tc>
        <w:tc>
          <w:tcPr>
            <w:tcW w:type="dxa" w:w="2283"/>
          </w:tcPr>
          <w:p>
            <w:r>
              <w:t xml:space="preserve">✅ Verified — hit both the amount ceiling and, separately, drove the count to exactly 10 and got the count-limit message on the 11th attempt</w:t>
            </w:r>
          </w:p>
        </w:tc>
        <w:tc>
          <w:tcPr>
            <w:tcW w:type="dxa" w:w="2283"/>
          </w:tcPr>
          <w:p>
            <w:r>
              <w:t xml:space="preserve">Shared pool — see Business Rules below</w:t>
            </w:r>
          </w:p>
        </w:tc>
      </w:tr>
      <w:tr>
        <w:tc>
          <w:tcPr>
            <w:tcW w:type="dxa" w:w="1598"/>
          </w:tcPr>
          <w:p>
            <w:r>
              <w:t xml:space="preserve">Monthly outgoing cap</w:t>
            </w:r>
          </w:p>
        </w:tc>
        <w:tc>
          <w:tcPr>
            <w:tcW w:type="dxa" w:w="1598"/>
          </w:tcPr>
          <w:p>
            <w:r>
              <w:t xml:space="preserve">50,000 tk / 50 transactions</w:t>
            </w:r>
          </w:p>
        </w:tc>
        <w:tc>
          <w:tcPr>
            <w:tcW w:type="dxa" w:w="1598"/>
          </w:tcPr>
          <w:p>
            <w:r>
              <w:rPr>
                <w:b/>
                <w:bCs/>
              </w:rPr>
              <w:t xml:space="preserve">Customer role only</w:t>
            </w:r>
          </w:p>
        </w:tc>
        <w:tc>
          <w:tcPr>
            <w:tcW w:type="dxa" w:w="2283"/>
          </w:tcPr>
          <w:p>
            <w:r>
              <w:t xml:space="preserve">✅ Verified via DB row (</w:t>
            </w:r>
            <w:r>
              <w:rPr>
                <w:rFonts w:ascii="Consolas" w:cs="Consolas" w:eastAsia="Consolas" w:hAnsi="Consolas"/>
              </w:rPr>
              <w:t xml:space="preserve">TransactionLimits</w:t>
            </w:r>
            <w:r>
              <w:t xml:space="preserve"> id=2)</w:t>
            </w:r>
          </w:p>
        </w:tc>
        <w:tc>
          <w:tcPr>
            <w:tcW w:type="dxa" w:w="2283"/>
          </w:tcPr>
          <w:p>
            <w:r>
              <w:t xml:space="preserve">Not independently exercised live (would require 50 days of data or clock manipulation)</w:t>
            </w:r>
          </w:p>
        </w:tc>
      </w:tr>
      <w:tr>
        <w:tc>
          <w:tcPr>
            <w:tcW w:type="dxa" w:w="1598"/>
          </w:tcPr>
          <w:p>
            <w:r>
              <w:t xml:space="preserve">Merchant/Agent withdraw limits</w:t>
            </w:r>
          </w:p>
        </w:tc>
        <w:tc>
          <w:tcPr>
            <w:tcW w:type="dxa" w:w="1598"/>
          </w:tcPr>
          <w:p>
            <w:r>
              <w:t xml:space="preserve">None found</w:t>
            </w:r>
          </w:p>
        </w:tc>
        <w:tc>
          <w:tcPr>
            <w:tcW w:type="dxa" w:w="1598"/>
          </w:tcPr>
          <w:p>
            <w:r>
              <w:t xml:space="preserve">Merchant/Agent</w:t>
            </w:r>
          </w:p>
        </w:tc>
        <w:tc>
          <w:tcPr>
            <w:tcW w:type="dxa" w:w="2283"/>
          </w:tcPr>
          <w:p>
            <w:r>
              <w:t xml:space="preserve">✅ Verified (absence) — </w:t>
            </w:r>
            <w:r>
              <w:rPr>
                <w:rFonts w:ascii="Consolas" w:cs="Consolas" w:eastAsia="Consolas" w:hAnsi="Consolas"/>
              </w:rPr>
              <w:t xml:space="preserve">checkCustomerLimits</w:t>
            </w:r>
            <w:r>
              <w:t xml:space="preserve"> is only called </w:t>
            </w:r>
            <w:r>
              <w:rPr>
                <w:rFonts w:ascii="Consolas" w:cs="Consolas" w:eastAsia="Consolas" w:hAnsi="Consolas"/>
              </w:rPr>
              <w:t xml:space="preserve">if (fromRole === "Customer")</w:t>
            </w:r>
            <w:r>
              <w:t xml:space="preserve">; the </w:t>
            </w:r>
            <w:r>
              <w:rPr>
                <w:rFonts w:ascii="Consolas" w:cs="Consolas" w:eastAsia="Consolas" w:hAnsi="Consolas"/>
              </w:rPr>
              <w:t xml:space="preserve">TransactionLimits</w:t>
            </w:r>
            <w:r>
              <w:t xml:space="preserve"> table has zero rows for role Agent or Merchant</w:t>
            </w:r>
          </w:p>
        </w:tc>
        <w:tc>
          <w:tcPr>
            <w:tcW w:type="dxa" w:w="2283"/>
          </w:tcPr>
          <w:p>
            <w:r>
              <w:t xml:space="preserve">—</w:t>
            </w:r>
          </w:p>
        </w:tc>
      </w:tr>
    </w:tbl>
    <w:p>
      <w:pPr>
        <w:pStyle w:val="Heading3"/>
        <w:spacing w:after="120" w:before="240"/>
      </w:pPr>
      <w:r>
        <w:t xml:space="preserve">Boundary Value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1478"/>
        <w:gridCol w:w="2463"/>
        <w:gridCol w:w="2463"/>
        <w:gridCol w:w="1232"/>
      </w:tblGrid>
      <w:tr>
        <w:trPr>
          <w:tblHeader/>
        </w:trPr>
        <w:tc>
          <w:tcPr>
            <w:tcW w:type="dxa" w:w="1724"/>
            <w:shd w:fill="D9E2F3" w:color="auto" w:val="clear"/>
          </w:tcPr>
          <w:p>
            <w:r>
              <w:rPr>
                <w:b/>
                <w:bCs/>
              </w:rPr>
              <w:t xml:space="preserve">Test</w:t>
            </w:r>
          </w:p>
        </w:tc>
        <w:tc>
          <w:tcPr>
            <w:tcW w:type="dxa" w:w="1478"/>
            <w:shd w:fill="D9E2F3" w:color="auto" w:val="clear"/>
          </w:tcPr>
          <w:p>
            <w:r>
              <w:rPr>
                <w:b/>
                <w:bCs/>
              </w:rPr>
              <w:t xml:space="preserve">Input</w:t>
            </w:r>
          </w:p>
        </w:tc>
        <w:tc>
          <w:tcPr>
            <w:tcW w:type="dxa" w:w="2463"/>
            <w:shd w:fill="D9E2F3" w:color="auto" w:val="clear"/>
          </w:tcPr>
          <w:p>
            <w:r>
              <w:rPr>
                <w:b/>
                <w:bCs/>
              </w:rPr>
              <w:t xml:space="preserve">Expected Result</w:t>
            </w:r>
          </w:p>
        </w:tc>
        <w:tc>
          <w:tcPr>
            <w:tcW w:type="dxa" w:w="2463"/>
            <w:shd w:fill="D9E2F3" w:color="auto" w:val="clear"/>
          </w:tcPr>
          <w:p>
            <w:r>
              <w:rPr>
                <w:b/>
                <w:bCs/>
              </w:rPr>
              <w:t xml:space="preserve">Actual Result</w:t>
            </w:r>
          </w:p>
        </w:tc>
        <w:tc>
          <w:tcPr>
            <w:tcW w:type="dxa" w:w="1232"/>
            <w:shd w:fill="D9E2F3" w:color="auto" w:val="clear"/>
          </w:tcPr>
          <w:p>
            <w:r>
              <w:rPr>
                <w:b/>
                <w:bCs/>
              </w:rPr>
              <w:t xml:space="preserve">Status</w:t>
            </w:r>
          </w:p>
        </w:tc>
      </w:tr>
      <w:tr>
        <w:tc>
          <w:tcPr>
            <w:tcW w:type="dxa" w:w="1724"/>
          </w:tcPr>
          <w:p>
            <w:r>
              <w:t xml:space="preserve">Exactly at daily count cap</w:t>
            </w:r>
          </w:p>
        </w:tc>
        <w:tc>
          <w:tcPr>
            <w:tcW w:type="dxa" w:w="1478"/>
          </w:tcPr>
          <w:p>
            <w:r>
              <w:t xml:space="preserve">10th transaction of the day</w:t>
            </w:r>
          </w:p>
        </w:tc>
        <w:tc>
          <w:tcPr>
            <w:tcW w:type="dxa" w:w="2463"/>
          </w:tcPr>
          <w:p>
            <w:r>
              <w:t xml:space="preserve">Allowed</w:t>
            </w:r>
          </w:p>
        </w:tc>
        <w:tc>
          <w:tcPr>
            <w:tcW w:type="dxa" w:w="2463"/>
          </w:tcPr>
          <w:p>
            <w:r>
              <w:t xml:space="preserve">Allowed (balance 8460.5 after)</w:t>
            </w:r>
          </w:p>
        </w:tc>
        <w:tc>
          <w:tcPr>
            <w:tcW w:type="dxa" w:w="1232"/>
          </w:tcPr>
          <w:p>
            <w:r>
              <w:t xml:space="preserve">Pass</w:t>
            </w:r>
          </w:p>
        </w:tc>
      </w:tr>
      <w:tr>
        <w:tc>
          <w:tcPr>
            <w:tcW w:type="dxa" w:w="1724"/>
          </w:tcPr>
          <w:p>
            <w:r>
              <w:t xml:space="preserve">One past daily count cap</w:t>
            </w:r>
          </w:p>
        </w:tc>
        <w:tc>
          <w:tcPr>
            <w:tcW w:type="dxa" w:w="1478"/>
          </w:tcPr>
          <w:p>
            <w:r>
              <w:t xml:space="preserve">11th transaction of the day</w:t>
            </w:r>
          </w:p>
        </w:tc>
        <w:tc>
          <w:tcPr>
            <w:tcW w:type="dxa" w:w="2463"/>
          </w:tcPr>
          <w:p>
            <w:r>
              <w:t xml:space="preserve">Rejected with count-limit message</w:t>
            </w:r>
          </w:p>
        </w:tc>
        <w:tc>
          <w:tcPr>
            <w:tcW w:type="dxa" w:w="2463"/>
          </w:tcPr>
          <w:p>
            <w:r>
              <w:rPr>
                <w:rFonts w:ascii="Consolas" w:cs="Consolas" w:eastAsia="Consolas" w:hAnsi="Consolas"/>
              </w:rPr>
              <w:t xml:space="preserve">{"message":"Daily transaction limit reached. You have used all 10 allowed transactions for this daily period.","details":{"period":"daily","usedAmount":560,"usedCount":10,"maxAmount":5000,"maxCount":10,"remainingAmount":4440,"remainingCount":0}}</w:t>
            </w:r>
          </w:p>
        </w:tc>
        <w:tc>
          <w:tcPr>
            <w:tcW w:type="dxa" w:w="1232"/>
          </w:tcPr>
          <w:p>
            <w:r>
              <w:t xml:space="preserve">Pass</w:t>
            </w:r>
          </w:p>
        </w:tc>
      </w:tr>
    </w:tbl>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Amount exceeding daily limit</w:t>
            </w:r>
          </w:p>
        </w:tc>
        <w:tc>
          <w:tcPr>
            <w:tcW w:type="dxa" w:w="2753"/>
          </w:tcPr>
          <w:p>
            <w:r>
              <w:t xml:space="preserve">Rejected 400 with limit detail</w:t>
            </w:r>
          </w:p>
        </w:tc>
        <w:tc>
          <w:tcPr>
            <w:tcW w:type="dxa" w:w="2753"/>
          </w:tcPr>
          <w:p>
            <w:r>
              <w:t xml:space="preserve">Confirmed above</w:t>
            </w:r>
          </w:p>
        </w:tc>
        <w:tc>
          <w:tcPr>
            <w:tcW w:type="dxa" w:w="1101"/>
          </w:tcPr>
          <w:p>
            <w:r>
              <w:t xml:space="preserve">Pass</w:t>
            </w:r>
          </w:p>
        </w:tc>
      </w:tr>
      <w:tr>
        <w:tc>
          <w:tcPr>
            <w:tcW w:type="dxa" w:w="2753"/>
          </w:tcPr>
          <w:p>
            <w:r>
              <w:t xml:space="preserve">Withdraw to non-Agent account</w:t>
            </w:r>
          </w:p>
        </w:tc>
        <w:tc>
          <w:tcPr>
            <w:tcW w:type="dxa" w:w="2753"/>
          </w:tcPr>
          <w:p>
            <w:r>
              <w:t xml:space="preserve">Rejected 400</w:t>
            </w:r>
          </w:p>
        </w:tc>
        <w:tc>
          <w:tcPr>
            <w:tcW w:type="dxa" w:w="2753"/>
          </w:tcPr>
          <w:p>
            <w:r>
              <w:t xml:space="preserve">Confirmed above</w:t>
            </w:r>
          </w:p>
        </w:tc>
        <w:tc>
          <w:tcPr>
            <w:tcW w:type="dxa" w:w="1101"/>
          </w:tcPr>
          <w:p>
            <w:r>
              <w:t xml:space="preserve">Pass</w:t>
            </w:r>
          </w:p>
        </w:tc>
      </w:tr>
      <w:tr>
        <w:tc>
          <w:tcPr>
            <w:tcW w:type="dxa" w:w="2753"/>
          </w:tcPr>
          <w:p>
            <w:r>
              <w:t xml:space="preserve">Withdraw below minimum</w:t>
            </w:r>
          </w:p>
        </w:tc>
        <w:tc>
          <w:tcPr>
            <w:tcW w:type="dxa" w:w="2753"/>
          </w:tcPr>
          <w:p>
            <w:r>
              <w:t xml:space="preserve">Rejected 400</w:t>
            </w:r>
          </w:p>
        </w:tc>
        <w:tc>
          <w:tcPr>
            <w:tcW w:type="dxa" w:w="2753"/>
          </w:tcPr>
          <w:p>
            <w:r>
              <w:t xml:space="preserve">Confirmed above</w:t>
            </w:r>
          </w:p>
        </w:tc>
        <w:tc>
          <w:tcPr>
            <w:tcW w:type="dxa" w:w="1101"/>
          </w:tcPr>
          <w:p>
            <w:r>
              <w:t xml:space="preserve">Pass</w:t>
            </w:r>
          </w:p>
        </w:tc>
      </w:tr>
    </w:tbl>
    <w:p>
      <w:pPr>
        <w:pStyle w:val="Heading3"/>
        <w:spacing w:after="120" w:before="240"/>
      </w:pPr>
      <w:r>
        <w:t xml:space="preserve">Business Rules Discovered</w:t>
      </w:r>
    </w:p>
    <w:p>
      <w:pPr>
        <w:pStyle w:val="ListParagraph"/>
        <w:numPr>
          <w:ilvl w:val="0"/>
          <w:numId w:val="1"/>
        </w:numPr>
        <w:spacing w:after="80"/>
      </w:pPr>
      <w:r>
        <w:t xml:space="preserve">SendMoney + Payment + Withdraw </w:t>
      </w:r>
      <w:r>
        <w:rPr>
          <w:b/>
          <w:bCs/>
        </w:rPr>
        <w:t xml:space="preserve">share the same daily/monthly quota</w:t>
      </w:r>
      <w:r>
        <w:t xml:space="preserve"> for a Customer — </w:t>
      </w:r>
      <w:r>
        <w:rPr>
          <w:rFonts w:ascii="Consolas" w:cs="Consolas" w:eastAsia="Consolas" w:hAnsi="Consolas"/>
        </w:rPr>
        <w:t xml:space="preserve">checkCustomerLimits</w:t>
      </w:r>
      <w:r>
        <w:t xml:space="preserve"> sums debit across all three </w:t>
      </w:r>
      <w:r>
        <w:rPr>
          <w:rFonts w:ascii="Consolas" w:cs="Consolas" w:eastAsia="Consolas" w:hAnsi="Consolas"/>
        </w:rPr>
        <w:t xml:space="preserve">transaction_type</w:t>
      </w:r>
      <w:r>
        <w:t xml:space="preserve">s together, not per-type. A customer who spends their whole daily budget on Send Money cannot also Withdraw that same day.</w:t>
      </w:r>
    </w:p>
    <w:p>
      <w:pPr>
        <w:pStyle w:val="ListParagraph"/>
        <w:numPr>
          <w:ilvl w:val="0"/>
          <w:numId w:val="1"/>
        </w:numPr>
        <w:spacing w:after="80"/>
      </w:pPr>
      <w:r>
        <w:t xml:space="preserve">The count limit (max 10/day) is checked </w:t>
      </w:r>
      <w:r>
        <w:rPr>
          <w:b/>
          <w:bCs/>
        </w:rPr>
        <w:t xml:space="preserve">before</w:t>
      </w:r>
      <w:r>
        <w:t xml:space="preserve"> the amount limit; hitting either one blocks the transaction.</w:t>
      </w:r>
    </w:p>
    <w:p>
      <w:pPr>
        <w:pStyle w:val="ListParagraph"/>
        <w:numPr>
          <w:ilvl w:val="0"/>
          <w:numId w:val="1"/>
        </w:numPr>
        <w:spacing w:after="80"/>
      </w:pPr>
      <w:r>
        <w:t xml:space="preserve">Merchant withdrawals go through the same code path as Customer withdrawals but are </w:t>
      </w:r>
      <w:r>
        <w:rPr>
          <w:b/>
          <w:bCs/>
        </w:rPr>
        <w:t xml:space="preserve">not</w:t>
      </w:r>
      <w:r>
        <w:t xml:space="preserve"> subject to any daily/monthly cap (no </w:t>
      </w:r>
      <w:r>
        <w:rPr>
          <w:rFonts w:ascii="Consolas" w:cs="Consolas" w:eastAsia="Consolas" w:hAnsi="Consolas"/>
        </w:rPr>
        <w:t xml:space="preserve">TransactionLimits</w:t>
      </w:r>
      <w:r>
        <w:t xml:space="preserve"> row for role Merchant, and the code never calls </w:t>
      </w:r>
      <w:r>
        <w:rPr>
          <w:rFonts w:ascii="Consolas" w:cs="Consolas" w:eastAsia="Consolas" w:hAnsi="Consolas"/>
        </w:rPr>
        <w:t xml:space="preserve">checkCustomerLimits</w:t>
      </w:r>
      <w:r>
        <w:t xml:space="preserve"> for </w:t>
      </w:r>
      <w:r>
        <w:rPr>
          <w:rFonts w:ascii="Consolas" w:cs="Consolas" w:eastAsia="Consolas" w:hAnsi="Consolas"/>
        </w:rPr>
        <w:t xml:space="preserve">fromRole === "Merchant"</w:t>
      </w:r>
      <w:r>
        <w:t xml:space="preserve"> — confirmed by reading the </w:t>
      </w:r>
      <w:r>
        <w:rPr>
          <w:rFonts w:ascii="Consolas" w:cs="Consolas" w:eastAsia="Consolas" w:hAnsi="Consolas"/>
        </w:rPr>
        <w:t xml:space="preserve">if (fromRole === "Customer")</w:t>
      </w:r>
      <w:r>
        <w:t xml:space="preserve"> guard).</w:t>
      </w:r>
    </w:p>
    <w:p>
      <w:pPr>
        <w:pStyle w:val="Heading3"/>
        <w:spacing w:after="120" w:before="240"/>
      </w:pPr>
      <w:r>
        <w:t xml:space="preserve">Potential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280"/>
        <w:gridCol w:w="960"/>
        <w:gridCol w:w="960"/>
        <w:gridCol w:w="1200"/>
      </w:tblGrid>
      <w:tr>
        <w:trPr>
          <w:tblHeader/>
        </w:trPr>
        <w:tc>
          <w:tcPr>
            <w:tcW w:type="dxa" w:w="960"/>
            <w:shd w:fill="D9E2F3" w:color="auto" w:val="clear"/>
          </w:tcPr>
          <w:p>
            <w:r>
              <w:rPr>
                <w:b/>
                <w:bCs/>
              </w:rPr>
              <w:t xml:space="preserve">Bug ID</w:t>
            </w:r>
          </w:p>
        </w:tc>
        <w:tc>
          <w:tcPr>
            <w:tcW w:type="dxa" w:w="5280"/>
            <w:shd w:fill="D9E2F3" w:color="auto" w:val="clear"/>
          </w:tcPr>
          <w:p>
            <w:r>
              <w:rPr>
                <w:b/>
                <w:bCs/>
              </w:rPr>
              <w:t xml:space="preserve">Description</w:t>
            </w:r>
          </w:p>
        </w:tc>
        <w:tc>
          <w:tcPr>
            <w:tcW w:type="dxa" w:w="960"/>
            <w:shd w:fill="D9E2F3" w:color="auto" w:val="clear"/>
          </w:tcPr>
          <w:p>
            <w:r>
              <w:rPr>
                <w:b/>
                <w:bCs/>
              </w:rPr>
              <w:t xml:space="preserve">Severity</w:t>
            </w:r>
          </w:p>
        </w:tc>
        <w:tc>
          <w:tcPr>
            <w:tcW w:type="dxa" w:w="960"/>
            <w:shd w:fill="D9E2F3" w:color="auto" w:val="clear"/>
          </w:tcPr>
          <w:p>
            <w:r>
              <w:rPr>
                <w:b/>
                <w:bCs/>
              </w:rPr>
              <w:t xml:space="preserve">Priority</w:t>
            </w:r>
          </w:p>
        </w:tc>
        <w:tc>
          <w:tcPr>
            <w:tcW w:type="dxa" w:w="1200"/>
            <w:shd w:fill="D9E2F3" w:color="auto" w:val="clear"/>
          </w:tcPr>
          <w:p>
            <w:r>
              <w:rPr>
                <w:b/>
                <w:bCs/>
              </w:rPr>
              <w:t xml:space="preserve">Reproducible</w:t>
            </w:r>
          </w:p>
        </w:tc>
      </w:tr>
      <w:tr>
        <w:tc>
          <w:tcPr>
            <w:tcW w:type="dxa" w:w="960"/>
          </w:tcPr>
          <w:p>
            <w:r>
              <w:t xml:space="preserve">WD-BUG-01</w:t>
            </w:r>
          </w:p>
        </w:tc>
        <w:tc>
          <w:tcPr>
            <w:tcW w:type="dxa" w:w="5280"/>
          </w:tcPr>
          <w:p>
            <w:r>
              <w:rPr>
                <w:b/>
                <w:bCs/>
              </w:rPr>
              <w:t xml:space="preserve">Same ledger-imbalance defect as Deposit.</w:t>
            </w:r>
            <w:r>
              <w:t xml:space="preserve"> Live test: Customer debited 105 (100+5 fee); Agent credited 102.5 (100+2.5 commission); SYSTEM credited 5 (fee). Total debit=105, total credit=107.5 — 2.5 tk (the agent commission) minted from nothing, identical root cause to DEP-BUG-01.</w:t>
            </w:r>
          </w:p>
        </w:tc>
        <w:tc>
          <w:tcPr>
            <w:tcW w:type="dxa" w:w="960"/>
          </w:tcPr>
          <w:p>
            <w:r>
              <w:t xml:space="preserve">Critical</w:t>
            </w:r>
          </w:p>
        </w:tc>
        <w:tc>
          <w:tcPr>
            <w:tcW w:type="dxa" w:w="960"/>
          </w:tcPr>
          <w:p>
            <w:r>
              <w:t xml:space="preserve">P1</w:t>
            </w:r>
          </w:p>
        </w:tc>
        <w:tc>
          <w:tcPr>
            <w:tcW w:type="dxa" w:w="1200"/>
          </w:tcPr>
          <w:p>
            <w:r>
              <w:t xml:space="preserve">Yes</w:t>
            </w:r>
          </w:p>
        </w:tc>
      </w:tr>
      <w:tr>
        <w:tc>
          <w:tcPr>
            <w:tcW w:type="dxa" w:w="960"/>
          </w:tcPr>
          <w:p>
            <w:r>
              <w:t xml:space="preserve">WD-BUG-02</w:t>
            </w:r>
          </w:p>
        </w:tc>
        <w:tc>
          <w:tcPr>
            <w:tcW w:type="dxa" w:w="5280"/>
          </w:tcPr>
          <w:p>
            <w:r>
              <w:t xml:space="preserve">Merchant withdrawals are completely unmetered — no daily/monthly cap of any kind, unlike Customers. Whether this is intentional (Merchants are trusted business accounts) or an oversight is </w:t>
            </w:r>
            <w:r>
              <w:rPr>
                <w:b/>
                <w:bCs/>
              </w:rPr>
              <w:t xml:space="preserve">Not Verified</w:t>
            </w:r>
            <w:r>
              <w:t xml:space="preserve"> from code/data alone — flagging as a rule needing product confirmation.</w:t>
            </w:r>
          </w:p>
        </w:tc>
        <w:tc>
          <w:tcPr>
            <w:tcW w:type="dxa" w:w="960"/>
          </w:tcPr>
          <w:p>
            <w:r>
              <w:t xml:space="preserve">Medium</w:t>
            </w:r>
          </w:p>
        </w:tc>
        <w:tc>
          <w:tcPr>
            <w:tcW w:type="dxa" w:w="960"/>
          </w:tcPr>
          <w:p>
            <w:r>
              <w:t xml:space="preserve">P3</w:t>
            </w:r>
          </w:p>
        </w:tc>
        <w:tc>
          <w:tcPr>
            <w:tcW w:type="dxa" w:w="1200"/>
          </w:tcPr>
          <w:p>
            <w:r>
              <w:t xml:space="preserve">Yes (by design gap)</w:t>
            </w:r>
          </w:p>
        </w:tc>
      </w:tr>
    </w:tbl>
    <w:p>
      <w:pPr>
        <w:pStyle w:val="Heading3"/>
        <w:spacing w:after="120" w:before="240"/>
      </w:pPr>
      <w:r>
        <w:t xml:space="preserve">Risks</w:t>
      </w:r>
    </w:p>
    <w:p>
      <w:pPr>
        <w:spacing w:after="160"/>
      </w:pPr>
      <w:r>
        <w:t xml:space="preserve">Same reconciliation/float-integrity risk as Deposit. Unmetered Merchant withdrawals could be used to bypass the anti-money-laundering-style caps that apply to Customers.</w:t>
      </w:r>
    </w:p>
    <w:p>
      <w:pPr>
        <w:pStyle w:val="Heading3"/>
        <w:spacing w:after="120" w:before="240"/>
      </w:pPr>
      <w:r>
        <w:t xml:space="preserve">Recommendations</w:t>
      </w:r>
    </w:p>
    <w:p>
      <w:pPr>
        <w:spacing w:after="160"/>
      </w:pPr>
      <w:r>
        <w:t xml:space="preserve">Fix the ledger imbalance the same way as Deposit. Explicitly decide and document (or implement) whether Merchant accounts should have their own </w:t>
      </w:r>
      <w:r>
        <w:rPr>
          <w:rFonts w:ascii="Consolas" w:cs="Consolas" w:eastAsia="Consolas" w:hAnsi="Consolas"/>
        </w:rPr>
        <w:t xml:space="preserve">TransactionLimits</w:t>
      </w:r>
      <w:r>
        <w:t xml:space="preserve"> rows.</w:t>
      </w:r>
    </w:p>
    <w:p>
      <w:pPr>
        <w:pBdr>
          <w:bottom w:val="single" w:color="AAAAAA" w:sz="6" w:space="1"/>
        </w:pBdr>
        <w:spacing w:after="200"/>
      </w:pPr>
    </w:p>
    <w:p>
      <w:pPr>
        <w:pStyle w:val="Heading2"/>
        <w:spacing w:after="120" w:before="240"/>
      </w:pPr>
      <w:r>
        <w:t xml:space="preserve">Send Money</w:t>
      </w:r>
    </w:p>
    <w:p>
      <w:pPr>
        <w:pStyle w:val="Heading3"/>
        <w:spacing w:after="120" w:before="240"/>
      </w:pPr>
      <w:r>
        <w:t xml:space="preserve">Overview</w:t>
      </w:r>
    </w:p>
    <w:p>
      <w:pPr>
        <w:spacing w:after="160"/>
      </w:pPr>
      <w:r>
        <w:rPr>
          <w:rFonts w:ascii="Consolas" w:cs="Consolas" w:eastAsia="Consolas" w:hAnsi="Consolas"/>
        </w:rPr>
        <w:t xml:space="preserve">POST /transaction/sendmoney</w:t>
      </w:r>
      <w:r>
        <w:t xml:space="preserve"> — Customer-to-Customer transfer only. Flat SYSTEM fee, no agent/merchant commission involved.</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SM-01</w:t>
            </w:r>
          </w:p>
        </w:tc>
        <w:tc>
          <w:tcPr>
            <w:tcW w:type="dxa" w:w="1692"/>
          </w:tcPr>
          <w:p>
            <w:r>
              <w:t xml:space="preserve">Valid Customer→Customer transfer, 30 tk</w:t>
            </w:r>
          </w:p>
        </w:tc>
        <w:tc>
          <w:tcPr>
            <w:tcW w:type="dxa" w:w="1804"/>
          </w:tcPr>
          <w:p>
            <w:r>
              <w:t xml:space="preserve">Live POST</w:t>
            </w:r>
          </w:p>
        </w:tc>
        <w:tc>
          <w:tcPr>
            <w:tcW w:type="dxa" w:w="1804"/>
          </w:tcPr>
          <w:p>
            <w:r>
              <w:t xml:space="preserve">201, fee=5, ledger balanced</w:t>
            </w:r>
          </w:p>
        </w:tc>
        <w:tc>
          <w:tcPr>
            <w:tcW w:type="dxa" w:w="2368"/>
          </w:tcPr>
          <w:p>
            <w:r>
              <w:rPr>
                <w:rFonts w:ascii="Consolas" w:cs="Consolas" w:eastAsia="Consolas" w:hAnsi="Consolas"/>
              </w:rPr>
              <w:t xml:space="preserve">{"message":"Send money successful","trnxId":"TXNZLSBGPX7ZF","fee":5,"currentBalance":8880.5}</w:t>
            </w:r>
          </w:p>
        </w:tc>
        <w:tc>
          <w:tcPr>
            <w:tcW w:type="dxa" w:w="902"/>
          </w:tcPr>
          <w:p>
            <w:r>
              <w:t xml:space="preserve">Pass</w:t>
            </w:r>
          </w:p>
        </w:tc>
      </w:tr>
      <w:tr>
        <w:tc>
          <w:tcPr>
            <w:tcW w:type="dxa" w:w="789"/>
          </w:tcPr>
          <w:p>
            <w:r>
              <w:t xml:space="preserve">SM-02</w:t>
            </w:r>
          </w:p>
        </w:tc>
        <w:tc>
          <w:tcPr>
            <w:tcW w:type="dxa" w:w="1692"/>
          </w:tcPr>
          <w:p>
            <w:r>
              <w:t xml:space="preserve">Customer sends to a Merchant</w:t>
            </w:r>
          </w:p>
        </w:tc>
        <w:tc>
          <w:tcPr>
            <w:tcW w:type="dxa" w:w="1804"/>
          </w:tcPr>
          <w:p>
            <w:r>
              <w:t xml:space="preserve">Live POST</w:t>
            </w:r>
          </w:p>
        </w:tc>
        <w:tc>
          <w:tcPr>
            <w:tcW w:type="dxa" w:w="1804"/>
          </w:tcPr>
          <w:p>
            <w:r>
              <w:t xml:space="preserve">400 — customer-to-customer only</w:t>
            </w:r>
          </w:p>
        </w:tc>
        <w:tc>
          <w:tcPr>
            <w:tcW w:type="dxa" w:w="2368"/>
          </w:tcPr>
          <w:p>
            <w:r>
              <w:rPr>
                <w:rFonts w:ascii="Consolas" w:cs="Consolas" w:eastAsia="Consolas" w:hAnsi="Consolas"/>
              </w:rPr>
              <w:t xml:space="preserve">{"message":"Send money is only allowed between two Customer accounts"}</w:t>
            </w:r>
          </w:p>
        </w:tc>
        <w:tc>
          <w:tcPr>
            <w:tcW w:type="dxa" w:w="902"/>
          </w:tcPr>
          <w:p>
            <w:r>
              <w:t xml:space="preserve">Pass</w:t>
            </w:r>
          </w:p>
        </w:tc>
      </w:tr>
      <w:tr>
        <w:tc>
          <w:tcPr>
            <w:tcW w:type="dxa" w:w="789"/>
          </w:tcPr>
          <w:p>
            <w:r>
              <w:t xml:space="preserve">SM-03</w:t>
            </w:r>
          </w:p>
        </w:tc>
        <w:tc>
          <w:tcPr>
            <w:tcW w:type="dxa" w:w="1692"/>
          </w:tcPr>
          <w:p>
            <w:r>
              <w:t xml:space="preserve">Amount below minimum</w:t>
            </w:r>
          </w:p>
        </w:tc>
        <w:tc>
          <w:tcPr>
            <w:tcW w:type="dxa" w:w="1804"/>
          </w:tcPr>
          <w:p>
            <w:r>
              <w:t xml:space="preserve">amt=5 (min 10)</w:t>
            </w:r>
          </w:p>
        </w:tc>
        <w:tc>
          <w:tcPr>
            <w:tcW w:type="dxa" w:w="1804"/>
          </w:tcPr>
          <w:p>
            <w:r>
              <w:t xml:space="preserve">400</w:t>
            </w:r>
          </w:p>
        </w:tc>
        <w:tc>
          <w:tcPr>
            <w:tcW w:type="dxa" w:w="2368"/>
          </w:tcPr>
          <w:p>
            <w:r>
              <w:rPr>
                <w:rFonts w:ascii="Consolas" w:cs="Consolas" w:eastAsia="Consolas" w:hAnsi="Consolas"/>
              </w:rPr>
              <w:t xml:space="preserve">{"message":"Minimum amount is 10 tk"}</w:t>
            </w:r>
          </w:p>
        </w:tc>
        <w:tc>
          <w:tcPr>
            <w:tcW w:type="dxa" w:w="902"/>
          </w:tcPr>
          <w:p>
            <w:r>
              <w:t xml:space="preserve">Pass</w:t>
            </w:r>
          </w:p>
        </w:tc>
      </w:tr>
    </w:tbl>
    <w:p>
      <w:pPr>
        <w:pStyle w:val="Heading3"/>
        <w:spacing w:after="120" w:before="240"/>
      </w:pPr>
      <w:r>
        <w:t xml:space="preserve">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370"/>
        <w:gridCol w:w="1826"/>
        <w:gridCol w:w="2283"/>
        <w:gridCol w:w="2283"/>
      </w:tblGrid>
      <w:tr>
        <w:trPr>
          <w:tblHeader/>
        </w:trPr>
        <w:tc>
          <w:tcPr>
            <w:tcW w:type="dxa" w:w="1598"/>
            <w:shd w:fill="D9E2F3" w:color="auto" w:val="clear"/>
          </w:tcPr>
          <w:p>
            <w:r>
              <w:rPr>
                <w:b/>
                <w:bCs/>
              </w:rPr>
              <w:t xml:space="preserve">Scenario</w:t>
            </w:r>
          </w:p>
        </w:tc>
        <w:tc>
          <w:tcPr>
            <w:tcW w:type="dxa" w:w="1370"/>
            <w:shd w:fill="D9E2F3" w:color="auto" w:val="clear"/>
          </w:tcPr>
          <w:p>
            <w:r>
              <w:rPr>
                <w:b/>
                <w:bCs/>
              </w:rPr>
              <w:t xml:space="preserve">Commission Type</w:t>
            </w:r>
          </w:p>
        </w:tc>
        <w:tc>
          <w:tcPr>
            <w:tcW w:type="dxa" w:w="1826"/>
            <w:shd w:fill="D9E2F3" w:color="auto" w:val="clear"/>
          </w:tcPr>
          <w:p>
            <w:r>
              <w:rPr>
                <w:b/>
                <w:bCs/>
              </w:rPr>
              <w:t xml:space="preserve">Amount/Percentage</w:t>
            </w:r>
          </w:p>
        </w:tc>
        <w:tc>
          <w:tcPr>
            <w:tcW w:type="dxa" w:w="2283"/>
            <w:shd w:fill="D9E2F3" w:color="auto" w:val="clear"/>
          </w:tcPr>
          <w:p>
            <w:r>
              <w:rPr>
                <w:b/>
                <w:bCs/>
              </w:rPr>
              <w:t xml:space="preserve">Business Rule</w:t>
            </w:r>
          </w:p>
        </w:tc>
        <w:tc>
          <w:tcPr>
            <w:tcW w:type="dxa" w:w="2283"/>
            <w:shd w:fill="D9E2F3" w:color="auto" w:val="clear"/>
          </w:tcPr>
          <w:p>
            <w:r>
              <w:rPr>
                <w:b/>
                <w:bCs/>
              </w:rPr>
              <w:t xml:space="preserve">Verified</w:t>
            </w:r>
          </w:p>
        </w:tc>
      </w:tr>
      <w:tr>
        <w:tc>
          <w:tcPr>
            <w:tcW w:type="dxa" w:w="1598"/>
          </w:tcPr>
          <w:p>
            <w:r>
              <w:t xml:space="preserve">Send Money</w:t>
            </w:r>
          </w:p>
        </w:tc>
        <w:tc>
          <w:tcPr>
            <w:tcW w:type="dxa" w:w="1370"/>
          </w:tcPr>
          <w:p>
            <w:r>
              <w:t xml:space="preserve">Service Fee</w:t>
            </w:r>
          </w:p>
        </w:tc>
        <w:tc>
          <w:tcPr>
            <w:tcW w:type="dxa" w:w="1826"/>
          </w:tcPr>
          <w:p>
            <w:r>
              <w:t xml:space="preserve">Flat 5 tk (</w:t>
            </w:r>
            <w:r>
              <w:rPr>
                <w:rFonts w:ascii="Consolas" w:cs="Consolas" w:eastAsia="Consolas" w:hAnsi="Consolas"/>
              </w:rPr>
              <w:t xml:space="preserve">fee_type=flat</w:t>
            </w:r>
            <w:r>
              <w:t xml:space="preserve">, not percentage)</w:t>
            </w:r>
          </w:p>
        </w:tc>
        <w:tc>
          <w:tcPr>
            <w:tcW w:type="dxa" w:w="2283"/>
          </w:tcPr>
          <w:p>
            <w:r>
              <w:t xml:space="preserve">Charged to sender, credited entirely to SYSTEM</w:t>
            </w:r>
          </w:p>
        </w:tc>
        <w:tc>
          <w:tcPr>
            <w:tcW w:type="dxa" w:w="2283"/>
          </w:tcPr>
          <w:p>
            <w:r>
              <w:t xml:space="preserve">✅ Verified — the only flat-fee transaction type in the whole Commissions table; all others are percentage-based</w:t>
            </w:r>
          </w:p>
        </w:tc>
      </w:tr>
    </w:tbl>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Minimum amount</w:t>
            </w:r>
          </w:p>
        </w:tc>
        <w:tc>
          <w:tcPr>
            <w:tcW w:type="dxa" w:w="1598"/>
          </w:tcPr>
          <w:p>
            <w:r>
              <w:t xml:space="preserve">10 tk</w:t>
            </w:r>
          </w:p>
        </w:tc>
        <w:tc>
          <w:tcPr>
            <w:tcW w:type="dxa" w:w="1598"/>
          </w:tcPr>
          <w:p>
            <w:r>
              <w:t xml:space="preserve">Sender</w:t>
            </w:r>
          </w:p>
        </w:tc>
        <w:tc>
          <w:tcPr>
            <w:tcW w:type="dxa" w:w="2283"/>
          </w:tcPr>
          <w:p>
            <w:r>
              <w:t xml:space="preserve">✅ Verified</w:t>
            </w:r>
          </w:p>
        </w:tc>
        <w:tc>
          <w:tcPr>
            <w:tcW w:type="dxa" w:w="2283"/>
          </w:tcPr>
          <w:p>
            <w:r>
              <w:t xml:space="preserve"/>
            </w:r>
          </w:p>
        </w:tc>
      </w:tr>
      <w:tr>
        <w:tc>
          <w:tcPr>
            <w:tcW w:type="dxa" w:w="1598"/>
          </w:tcPr>
          <w:p>
            <w:r>
              <w:t xml:space="preserve">Daily/Monthly cap</w:t>
            </w:r>
          </w:p>
        </w:tc>
        <w:tc>
          <w:tcPr>
            <w:tcW w:type="dxa" w:w="1598"/>
          </w:tcPr>
          <w:p>
            <w:r>
              <w:t xml:space="preserve">Shared with Withdraw/Payment (5,000/day, 10 count; 50,000/month, 50 count)</w:t>
            </w:r>
          </w:p>
        </w:tc>
        <w:tc>
          <w:tcPr>
            <w:tcW w:type="dxa" w:w="1598"/>
          </w:tcPr>
          <w:p>
            <w:r>
              <w:t xml:space="preserve">Customer only</w:t>
            </w:r>
          </w:p>
        </w:tc>
        <w:tc>
          <w:tcPr>
            <w:tcW w:type="dxa" w:w="2283"/>
          </w:tcPr>
          <w:p>
            <w:r>
              <w:t xml:space="preserve">✅ Verified (see Withdraw section)</w:t>
            </w:r>
          </w:p>
        </w:tc>
        <w:tc>
          <w:tcPr>
            <w:tcW w:type="dxa" w:w="2283"/>
          </w:tcPr>
          <w:p>
            <w:r>
              <w:t xml:space="preserve"/>
            </w:r>
          </w:p>
        </w:tc>
      </w:tr>
    </w:tbl>
    <w:p>
      <w:pPr>
        <w:pStyle w:val="Heading3"/>
        <w:spacing w:after="120" w:before="240"/>
      </w:pPr>
      <w:r>
        <w:t xml:space="preserve">Boundary Value Testing</w:t>
      </w:r>
    </w:p>
    <w:p>
      <w:pPr>
        <w:spacing w:after="160"/>
      </w:pPr>
      <w:r>
        <w:t xml:space="preserve">See shared Withdraw section — the count-limit boundary (10th vs 11th transaction) was exercised using Send Money calls specifically and confirmed exact cutoff behavior.</w:t>
      </w:r>
    </w:p>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Send to Merchant</w:t>
            </w:r>
          </w:p>
        </w:tc>
        <w:tc>
          <w:tcPr>
            <w:tcW w:type="dxa" w:w="2753"/>
          </w:tcPr>
          <w:p>
            <w:r>
              <w:t xml:space="preserve">Rejected 400</w:t>
            </w:r>
          </w:p>
        </w:tc>
        <w:tc>
          <w:tcPr>
            <w:tcW w:type="dxa" w:w="2753"/>
          </w:tcPr>
          <w:p>
            <w:r>
              <w:t xml:space="preserve">Confirmed above</w:t>
            </w:r>
          </w:p>
        </w:tc>
        <w:tc>
          <w:tcPr>
            <w:tcW w:type="dxa" w:w="1101"/>
          </w:tcPr>
          <w:p>
            <w:r>
              <w:t xml:space="preserve">Pass</w:t>
            </w:r>
          </w:p>
        </w:tc>
      </w:tr>
      <w:tr>
        <w:tc>
          <w:tcPr>
            <w:tcW w:type="dxa" w:w="2753"/>
          </w:tcPr>
          <w:p>
            <w:r>
              <w:t xml:space="preserve">Below minimum amount</w:t>
            </w:r>
          </w:p>
        </w:tc>
        <w:tc>
          <w:tcPr>
            <w:tcW w:type="dxa" w:w="2753"/>
          </w:tcPr>
          <w:p>
            <w:r>
              <w:t xml:space="preserve">Rejected 400</w:t>
            </w:r>
          </w:p>
        </w:tc>
        <w:tc>
          <w:tcPr>
            <w:tcW w:type="dxa" w:w="2753"/>
          </w:tcPr>
          <w:p>
            <w:r>
              <w:t xml:space="preserve">Confirmed above</w:t>
            </w:r>
          </w:p>
        </w:tc>
        <w:tc>
          <w:tcPr>
            <w:tcW w:type="dxa" w:w="1101"/>
          </w:tcPr>
          <w:p>
            <w:r>
              <w:t xml:space="preserve">Pass</w:t>
            </w:r>
          </w:p>
        </w:tc>
      </w:tr>
    </w:tbl>
    <w:p>
      <w:pPr>
        <w:pStyle w:val="Heading3"/>
        <w:spacing w:after="120" w:before="240"/>
      </w:pPr>
      <w:r>
        <w:t xml:space="preserve">Business Rules Discovered</w:t>
      </w:r>
    </w:p>
    <w:p>
      <w:pPr>
        <w:pStyle w:val="ListParagraph"/>
        <w:numPr>
          <w:ilvl w:val="0"/>
          <w:numId w:val="1"/>
        </w:numPr>
        <w:spacing w:after="80"/>
      </w:pPr>
      <w:r>
        <w:t xml:space="preserve">Send Money is the </w:t>
      </w:r>
      <w:r>
        <w:rPr>
          <w:b/>
          <w:bCs/>
        </w:rPr>
        <w:t xml:space="preserve">only</w:t>
      </w:r>
      <w:r>
        <w:t xml:space="preserve"> transaction type using a flat fee rather than a percentage — worth confirming this is intentional product design vs. an inconsistency, since every other transaction type scales its fee with amount.</w:t>
      </w:r>
    </w:p>
    <w:p>
      <w:pPr>
        <w:pStyle w:val="Heading3"/>
        <w:spacing w:after="120" w:before="240"/>
      </w:pPr>
      <w:r>
        <w:t xml:space="preserve">Potential Bugs</w:t>
      </w:r>
    </w:p>
    <w:p>
      <w:pPr>
        <w:spacing w:after="160"/>
      </w:pPr>
      <w:r>
        <w:t xml:space="preserve">None found — this is the one transaction type whose ledger writes were verified to balance exactly (debit = credit across the trnxId) on live data. No SendMoney-specific defects identified.</w:t>
      </w:r>
    </w:p>
    <w:p>
      <w:pPr>
        <w:pStyle w:val="Heading3"/>
        <w:spacing w:after="120" w:before="240"/>
      </w:pPr>
      <w:r>
        <w:t xml:space="preserve">Risks</w:t>
      </w:r>
    </w:p>
    <w:p>
      <w:pPr>
        <w:spacing w:after="160"/>
      </w:pPr>
      <w:r>
        <w:t xml:space="preserve">None identified beyond the shared daily/monthly quota risk already noted under Withdraw.</w:t>
      </w:r>
    </w:p>
    <w:p>
      <w:pPr>
        <w:pStyle w:val="Heading3"/>
        <w:spacing w:after="120" w:before="240"/>
      </w:pPr>
      <w:r>
        <w:t xml:space="preserve">Recommendations</w:t>
      </w:r>
    </w:p>
    <w:p>
      <w:pPr>
        <w:spacing w:after="160"/>
      </w:pPr>
      <w:r>
        <w:t xml:space="preserve">None beyond what's captured under the shared limit-pool business rule above.</w:t>
      </w:r>
    </w:p>
    <w:p>
      <w:pPr>
        <w:pBdr>
          <w:bottom w:val="single" w:color="AAAAAA" w:sz="6" w:space="1"/>
        </w:pBdr>
        <w:spacing w:after="200"/>
      </w:pPr>
    </w:p>
    <w:p>
      <w:pPr>
        <w:pStyle w:val="Heading2"/>
        <w:spacing w:after="120" w:before="240"/>
      </w:pPr>
      <w:r>
        <w:t xml:space="preserve">Payment</w:t>
      </w:r>
    </w:p>
    <w:p>
      <w:pPr>
        <w:pStyle w:val="Heading3"/>
        <w:spacing w:after="120" w:before="240"/>
      </w:pPr>
      <w:r>
        <w:t xml:space="preserve">Overview</w:t>
      </w:r>
    </w:p>
    <w:p>
      <w:pPr>
        <w:spacing w:after="160"/>
      </w:pPr>
      <w:r>
        <w:rPr>
          <w:rFonts w:ascii="Consolas" w:cs="Consolas" w:eastAsia="Consolas" w:hAnsi="Consolas"/>
        </w:rPr>
        <w:t xml:space="preserve">POST /transaction/payment</w:t>
      </w:r>
      <w:r>
        <w:t xml:space="preserve"> — Customer or Agent pays a Merchant. Supports an optional discount code.</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PAY-01</w:t>
            </w:r>
          </w:p>
        </w:tc>
        <w:tc>
          <w:tcPr>
            <w:tcW w:type="dxa" w:w="1692"/>
          </w:tcPr>
          <w:p>
            <w:r>
              <w:t xml:space="preserve">Valid Customer→Merchant payment, 40 tk</w:t>
            </w:r>
          </w:p>
        </w:tc>
        <w:tc>
          <w:tcPr>
            <w:tcW w:type="dxa" w:w="1804"/>
          </w:tcPr>
          <w:p>
            <w:r>
              <w:t xml:space="preserve">Live POST</w:t>
            </w:r>
          </w:p>
        </w:tc>
        <w:tc>
          <w:tcPr>
            <w:tcW w:type="dxa" w:w="1804"/>
          </w:tcPr>
          <w:p>
            <w:r>
              <w:t xml:space="preserve">201, fee=5 (1% floored), balanced ledger</w:t>
            </w:r>
          </w:p>
        </w:tc>
        <w:tc>
          <w:tcPr>
            <w:tcW w:type="dxa" w:w="2368"/>
          </w:tcPr>
          <w:p>
            <w:r>
              <w:rPr>
                <w:rFonts w:ascii="Consolas" w:cs="Consolas" w:eastAsia="Consolas" w:hAnsi="Consolas"/>
              </w:rPr>
              <w:t xml:space="preserve">{"message":"Payment successful","trnxId":"TXNASL2LFEO2E","fee":5,"currentBalance":8835.5}</w:t>
            </w:r>
          </w:p>
        </w:tc>
        <w:tc>
          <w:tcPr>
            <w:tcW w:type="dxa" w:w="902"/>
          </w:tcPr>
          <w:p>
            <w:r>
              <w:t xml:space="preserve">Pass (ledger balanced; but see PAY-BUG-01 for the commission table)</w:t>
            </w:r>
          </w:p>
        </w:tc>
      </w:tr>
      <w:tr>
        <w:tc>
          <w:tcPr>
            <w:tcW w:type="dxa" w:w="789"/>
          </w:tcPr>
          <w:p>
            <w:r>
              <w:t xml:space="preserve">PAY-02</w:t>
            </w:r>
          </w:p>
        </w:tc>
        <w:tc>
          <w:tcPr>
            <w:tcW w:type="dxa" w:w="1692"/>
          </w:tcPr>
          <w:p>
            <w:r>
              <w:t xml:space="preserve">Payment to a non-Merchant (Customer)</w:t>
            </w:r>
          </w:p>
        </w:tc>
        <w:tc>
          <w:tcPr>
            <w:tcW w:type="dxa" w:w="1804"/>
          </w:tcPr>
          <w:p>
            <w:r>
              <w:t xml:space="preserve">Live POST</w:t>
            </w:r>
          </w:p>
        </w:tc>
        <w:tc>
          <w:tcPr>
            <w:tcW w:type="dxa" w:w="1804"/>
          </w:tcPr>
          <w:p>
            <w:r>
              <w:t xml:space="preserve">400</w:t>
            </w:r>
          </w:p>
        </w:tc>
        <w:tc>
          <w:tcPr>
            <w:tcW w:type="dxa" w:w="2368"/>
          </w:tcPr>
          <w:p>
            <w:r>
              <w:rPr>
                <w:rFonts w:ascii="Consolas" w:cs="Consolas" w:eastAsia="Consolas" w:hAnsi="Consolas"/>
              </w:rPr>
              <w:t xml:space="preserve">{"message":"From A/C should be customer or agent and To A/C should be merchant type"}</w:t>
            </w:r>
          </w:p>
        </w:tc>
        <w:tc>
          <w:tcPr>
            <w:tcW w:type="dxa" w:w="902"/>
          </w:tcPr>
          <w:p>
            <w:r>
              <w:t xml:space="preserve">Pass</w:t>
            </w:r>
          </w:p>
        </w:tc>
      </w:tr>
      <w:tr>
        <w:tc>
          <w:tcPr>
            <w:tcW w:type="dxa" w:w="789"/>
          </w:tcPr>
          <w:p>
            <w:r>
              <w:t xml:space="preserve">PAY-03</w:t>
            </w:r>
          </w:p>
        </w:tc>
        <w:tc>
          <w:tcPr>
            <w:tcW w:type="dxa" w:w="1692"/>
          </w:tcPr>
          <w:p>
            <w:r>
              <w:t xml:space="preserve">Wrong discount code</w:t>
            </w:r>
          </w:p>
        </w:tc>
        <w:tc>
          <w:tcPr>
            <w:tcW w:type="dxa" w:w="1804"/>
          </w:tcPr>
          <w:p>
            <w:r>
              <w:t xml:space="preserve">discount_code="WRONGCODE"</w:t>
            </w:r>
          </w:p>
        </w:tc>
        <w:tc>
          <w:tcPr>
            <w:tcW w:type="dxa" w:w="1804"/>
          </w:tcPr>
          <w:p>
            <w:r>
              <w:t xml:space="preserve">Discount silently ignored, full amount charged</w:t>
            </w:r>
          </w:p>
        </w:tc>
        <w:tc>
          <w:tcPr>
            <w:tcW w:type="dxa" w:w="2368"/>
          </w:tcPr>
          <w:p>
            <w:r>
              <w:rPr>
                <w:rFonts w:ascii="Consolas" w:cs="Consolas" w:eastAsia="Consolas" w:hAnsi="Consolas"/>
              </w:rPr>
              <w:t xml:space="preserve">{"message":"Payment successful",...}</w:t>
            </w:r>
            <w:r>
              <w:t xml:space="preserve"> — no </w:t>
            </w:r>
            <w:r>
              <w:rPr>
                <w:rFonts w:ascii="Consolas" w:cs="Consolas" w:eastAsia="Consolas" w:hAnsi="Consolas"/>
              </w:rPr>
              <w:t xml:space="preserve">discountedTotal</w:t>
            </w:r>
            <w:r>
              <w:t xml:space="preserve">/</w:t>
            </w:r>
            <w:r>
              <w:rPr>
                <w:rFonts w:ascii="Consolas" w:cs="Consolas" w:eastAsia="Consolas" w:hAnsi="Consolas"/>
              </w:rPr>
              <w:t xml:space="preserve">discountedAmount</w:t>
            </w:r>
            <w:r>
              <w:t xml:space="preserve"> fields present, fee based on full 100 tk</w:t>
            </w:r>
          </w:p>
        </w:tc>
        <w:tc>
          <w:tcPr>
            <w:tcW w:type="dxa" w:w="902"/>
          </w:tcPr>
          <w:p>
            <w:r>
              <w:t xml:space="preserve">Pass</w:t>
            </w:r>
          </w:p>
        </w:tc>
      </w:tr>
      <w:tr>
        <w:tc>
          <w:tcPr>
            <w:tcW w:type="dxa" w:w="789"/>
          </w:tcPr>
          <w:p>
            <w:r>
              <w:t xml:space="preserve">PAY-04</w:t>
            </w:r>
          </w:p>
        </w:tc>
        <w:tc>
          <w:tcPr>
            <w:tcW w:type="dxa" w:w="1692"/>
          </w:tcPr>
          <w:p>
            <w:r>
              <w:t xml:space="preserve">Correct discount code (</w:t>
            </w:r>
            <w:r>
              <w:rPr>
                <w:rFonts w:ascii="Consolas" w:cs="Consolas" w:eastAsia="Consolas" w:hAnsi="Consolas"/>
              </w:rPr>
              <w:t xml:space="preserve">top5</w:t>
            </w:r>
            <w:r>
              <w:t xml:space="preserve">), 50% off</w:t>
            </w:r>
          </w:p>
        </w:tc>
        <w:tc>
          <w:tcPr>
            <w:tcW w:type="dxa" w:w="1804"/>
          </w:tcPr>
          <w:p>
            <w:r>
              <w:t xml:space="preserve">discount_code="top5", discount_amount=50</w:t>
            </w:r>
          </w:p>
        </w:tc>
        <w:tc>
          <w:tcPr>
            <w:tcW w:type="dxa" w:w="1804"/>
          </w:tcPr>
          <w:p>
            <w:r>
              <w:t xml:space="preserve">finalAmount halved, fee recalculated on discounted amount</w:t>
            </w:r>
          </w:p>
        </w:tc>
        <w:tc>
          <w:tcPr>
            <w:tcW w:type="dxa" w:w="2368"/>
          </w:tcPr>
          <w:p>
            <w:r>
              <w:rPr>
                <w:rFonts w:ascii="Consolas" w:cs="Consolas" w:eastAsia="Consolas" w:hAnsi="Consolas"/>
              </w:rPr>
              <w:t xml:space="preserve">{"message":"Payment successful","fee":5,"discountedTotal":50,"discountedAmount":50}</w:t>
            </w:r>
          </w:p>
        </w:tc>
        <w:tc>
          <w:tcPr>
            <w:tcW w:type="dxa" w:w="902"/>
          </w:tcPr>
          <w:p>
            <w:r>
              <w:t xml:space="preserve">Pass</w:t>
            </w:r>
          </w:p>
        </w:tc>
      </w:tr>
      <w:tr>
        <w:tc>
          <w:tcPr>
            <w:tcW w:type="dxa" w:w="789"/>
          </w:tcPr>
          <w:p>
            <w:r>
              <w:t xml:space="preserve">PAY-05</w:t>
            </w:r>
          </w:p>
        </w:tc>
        <w:tc>
          <w:tcPr>
            <w:tcW w:type="dxa" w:w="1692"/>
          </w:tcPr>
          <w:p>
            <w:r>
              <w:t xml:space="preserve">discount_amount = 150 (&gt;100%)</w:t>
            </w:r>
          </w:p>
        </w:tc>
        <w:tc>
          <w:tcPr>
            <w:tcW w:type="dxa" w:w="1804"/>
          </w:tcPr>
          <w:p>
            <w:r>
              <w:t xml:space="preserve">Expect rejection or floor at 0</w:t>
            </w:r>
          </w:p>
        </w:tc>
        <w:tc>
          <w:tcPr>
            <w:tcW w:type="dxa" w:w="1804"/>
          </w:tcPr>
          <w:p>
            <w:r>
              <w:t xml:space="preserve">finalAmount computed as 100-150=-50, caught by the </w:t>
            </w:r>
            <w:r>
              <w:rPr>
                <w:i/>
                <w:iCs/>
              </w:rPr>
              <w:t xml:space="preserve">minimum amount</w:t>
            </w:r>
            <w:r>
              <w:t xml:space="preserve"> check, not a dedicated discount-range check</w:t>
            </w:r>
          </w:p>
        </w:tc>
        <w:tc>
          <w:tcPr>
            <w:tcW w:type="dxa" w:w="2368"/>
          </w:tcPr>
          <w:p>
            <w:r>
              <w:rPr>
                <w:rFonts w:ascii="Consolas" w:cs="Consolas" w:eastAsia="Consolas" w:hAnsi="Consolas"/>
              </w:rPr>
              <w:t xml:space="preserve">{"message":"Minimum Payment amount is 10 tk"}</w:t>
            </w:r>
          </w:p>
        </w:tc>
        <w:tc>
          <w:tcPr>
            <w:tcW w:type="dxa" w:w="902"/>
          </w:tcPr>
          <w:p>
            <w:r>
              <w:t xml:space="preserve">Pass (accidentally caught, not by design — see PAY-BUG-02)</w:t>
            </w:r>
          </w:p>
        </w:tc>
      </w:tr>
      <w:tr>
        <w:tc>
          <w:tcPr>
            <w:tcW w:type="dxa" w:w="789"/>
          </w:tcPr>
          <w:p>
            <w:r>
              <w:t xml:space="preserve">PAY-06</w:t>
            </w:r>
          </w:p>
        </w:tc>
        <w:tc>
          <w:tcPr>
            <w:tcW w:type="dxa" w:w="1692"/>
          </w:tcPr>
          <w:p>
            <w:r>
              <w:rPr>
                <w:b/>
                <w:bCs/>
              </w:rPr>
              <w:t xml:space="preserve">discount_amount = -50 (negative)</w:t>
            </w:r>
          </w:p>
        </w:tc>
        <w:tc>
          <w:tcPr>
            <w:tcW w:type="dxa" w:w="1804"/>
          </w:tcPr>
          <w:p>
            <w:r>
              <w:t xml:space="preserve">Expect rejection</w:t>
            </w:r>
          </w:p>
        </w:tc>
        <w:tc>
          <w:tcPr>
            <w:tcW w:type="dxa" w:w="1804"/>
          </w:tcPr>
          <w:p>
            <w:r>
              <w:t xml:space="preserve">finalAmount computed as 100 − (100×−50/100) = </w:t>
            </w:r>
            <w:r>
              <w:rPr>
                <w:b/>
                <w:bCs/>
              </w:rPr>
              <w:t xml:space="preserve">150</w:t>
            </w:r>
            <w:r>
              <w:t xml:space="preserve"> — MORE than the original requested amount, and it was accepted</w:t>
            </w:r>
          </w:p>
        </w:tc>
        <w:tc>
          <w:tcPr>
            <w:tcW w:type="dxa" w:w="2368"/>
          </w:tcPr>
          <w:p>
            <w:r>
              <w:rPr>
                <w:rFonts w:ascii="Consolas" w:cs="Consolas" w:eastAsia="Consolas" w:hAnsi="Consolas"/>
              </w:rPr>
              <w:t xml:space="preserve">{"message":"Payment successful","trnxId":"TXNPTCU7VZX1T","fee":5,"currentBalance":8520.5,"discountedTotal":150,"discountedAmount":-50}</w:t>
            </w:r>
          </w:p>
        </w:tc>
        <w:tc>
          <w:tcPr>
            <w:tcW w:type="dxa" w:w="902"/>
          </w:tcPr>
          <w:p>
            <w:r>
              <w:rPr>
                <w:b/>
                <w:bCs/>
              </w:rPr>
              <w:t xml:space="preserve">FAIL</w:t>
            </w:r>
            <w:r>
              <w:t xml:space="preserve"> — see PAY-BUG-02</w:t>
            </w:r>
          </w:p>
        </w:tc>
      </w:tr>
    </w:tbl>
    <w:p>
      <w:pPr>
        <w:pStyle w:val="Heading3"/>
        <w:spacing w:after="120" w:before="240"/>
      </w:pPr>
      <w:r>
        <w:t xml:space="preserve">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370"/>
        <w:gridCol w:w="1826"/>
        <w:gridCol w:w="2283"/>
        <w:gridCol w:w="2283"/>
      </w:tblGrid>
      <w:tr>
        <w:trPr>
          <w:tblHeader/>
        </w:trPr>
        <w:tc>
          <w:tcPr>
            <w:tcW w:type="dxa" w:w="1598"/>
            <w:shd w:fill="D9E2F3" w:color="auto" w:val="clear"/>
          </w:tcPr>
          <w:p>
            <w:r>
              <w:rPr>
                <w:b/>
                <w:bCs/>
              </w:rPr>
              <w:t xml:space="preserve">Scenario</w:t>
            </w:r>
          </w:p>
        </w:tc>
        <w:tc>
          <w:tcPr>
            <w:tcW w:type="dxa" w:w="1370"/>
            <w:shd w:fill="D9E2F3" w:color="auto" w:val="clear"/>
          </w:tcPr>
          <w:p>
            <w:r>
              <w:rPr>
                <w:b/>
                <w:bCs/>
              </w:rPr>
              <w:t xml:space="preserve">Commission Type</w:t>
            </w:r>
          </w:p>
        </w:tc>
        <w:tc>
          <w:tcPr>
            <w:tcW w:type="dxa" w:w="1826"/>
            <w:shd w:fill="D9E2F3" w:color="auto" w:val="clear"/>
          </w:tcPr>
          <w:p>
            <w:r>
              <w:rPr>
                <w:b/>
                <w:bCs/>
              </w:rPr>
              <w:t xml:space="preserve">Amount/Percentage</w:t>
            </w:r>
          </w:p>
        </w:tc>
        <w:tc>
          <w:tcPr>
            <w:tcW w:type="dxa" w:w="2283"/>
            <w:shd w:fill="D9E2F3" w:color="auto" w:val="clear"/>
          </w:tcPr>
          <w:p>
            <w:r>
              <w:rPr>
                <w:b/>
                <w:bCs/>
              </w:rPr>
              <w:t xml:space="preserve">Business Rule</w:t>
            </w:r>
          </w:p>
        </w:tc>
        <w:tc>
          <w:tcPr>
            <w:tcW w:type="dxa" w:w="2283"/>
            <w:shd w:fill="D9E2F3" w:color="auto" w:val="clear"/>
          </w:tcPr>
          <w:p>
            <w:r>
              <w:rPr>
                <w:b/>
                <w:bCs/>
              </w:rPr>
              <w:t xml:space="preserve">Verified</w:t>
            </w:r>
          </w:p>
        </w:tc>
      </w:tr>
      <w:tr>
        <w:tc>
          <w:tcPr>
            <w:tcW w:type="dxa" w:w="1598"/>
          </w:tcPr>
          <w:p>
            <w:r>
              <w:t xml:space="preserve">Payment service fee</w:t>
            </w:r>
          </w:p>
        </w:tc>
        <w:tc>
          <w:tcPr>
            <w:tcW w:type="dxa" w:w="1370"/>
          </w:tcPr>
          <w:p>
            <w:r>
              <w:t xml:space="preserve">Service Fee</w:t>
            </w:r>
          </w:p>
        </w:tc>
        <w:tc>
          <w:tcPr>
            <w:tcW w:type="dxa" w:w="1826"/>
          </w:tcPr>
          <w:p>
            <w:r>
              <w:t xml:space="preserve">1% of (post-discount) amount, floored at 5 tk</w:t>
            </w:r>
          </w:p>
        </w:tc>
        <w:tc>
          <w:tcPr>
            <w:tcW w:type="dxa" w:w="2283"/>
          </w:tcPr>
          <w:p>
            <w:r>
              <w:t xml:space="preserve">Charged to payer, credited to SYSTEM</w:t>
            </w:r>
          </w:p>
        </w:tc>
        <w:tc>
          <w:tcPr>
            <w:tcW w:type="dxa" w:w="2283"/>
          </w:tcPr>
          <w:p>
            <w:r>
              <w:t xml:space="preserve">✅ Verified</w:t>
            </w:r>
          </w:p>
        </w:tc>
      </w:tr>
      <w:tr>
        <w:tc>
          <w:tcPr>
            <w:tcW w:type="dxa" w:w="1598"/>
          </w:tcPr>
          <w:p>
            <w:r>
              <w:t xml:space="preserve">Merchant Commission</w:t>
            </w:r>
          </w:p>
        </w:tc>
        <w:tc>
          <w:tcPr>
            <w:tcW w:type="dxa" w:w="1370"/>
          </w:tcPr>
          <w:p>
            <w:r>
              <w:t xml:space="preserve">Configured in DB as 2.5% (</w:t>
            </w:r>
            <w:r>
              <w:rPr>
                <w:rFonts w:ascii="Consolas" w:cs="Consolas" w:eastAsia="Consolas" w:hAnsi="Consolas"/>
              </w:rPr>
              <w:t xml:space="preserve">Commissions</w:t>
            </w:r>
            <w:r>
              <w:t xml:space="preserve"> id=6, recipient=Merchant)</w:t>
            </w:r>
          </w:p>
        </w:tc>
        <w:tc>
          <w:tcPr>
            <w:tcW w:type="dxa" w:w="1826"/>
          </w:tcPr>
          <w:p>
            <w:r>
              <w:rPr>
                <w:b/>
                <w:bCs/>
              </w:rPr>
              <w:t xml:space="preserve">Never actually applied</w:t>
            </w:r>
          </w:p>
        </w:tc>
        <w:tc>
          <w:tcPr>
            <w:tcW w:type="dxa" w:w="2283"/>
          </w:tcPr>
          <w:p>
            <w:r>
              <w:t xml:space="preserve">❌ Configured but dead — merchant receives 100% of the discounted amount, 0% commission taken</w:t>
            </w:r>
          </w:p>
        </w:tc>
        <w:tc>
          <w:tcPr>
            <w:tcW w:type="dxa" w:w="2283"/>
          </w:tcPr>
          <w:p>
            <w:r>
              <w:t xml:space="preserve">✅ Verified: </w:t>
            </w:r>
            <w:r>
              <w:rPr>
                <w:rFonts w:ascii="Consolas" w:cs="Consolas" w:eastAsia="Consolas" w:hAnsi="Consolas"/>
              </w:rPr>
              <w:t xml:space="preserve">Commission.getConfig()</w:t>
            </w:r>
            <w:r>
              <w:t xml:space="preserve"> computes </w:t>
            </w:r>
            <w:r>
              <w:rPr>
                <w:rFonts w:ascii="Consolas" w:cs="Consolas" w:eastAsia="Consolas" w:hAnsi="Consolas"/>
              </w:rPr>
              <w:t xml:space="preserve">merchantCommissionRate</w:t>
            </w:r>
            <w:r>
              <w:t xml:space="preserve"> but </w:t>
            </w:r>
            <w:r>
              <w:rPr>
                <w:rFonts w:ascii="Consolas" w:cs="Consolas" w:eastAsia="Consolas" w:hAnsi="Consolas"/>
              </w:rPr>
              <w:t xml:space="preserve">payment.controller.js</w:t>
            </w:r>
            <w:r>
              <w:t xml:space="preserve"> never reads that field; live ledger for a 40 tk payment shows the merchant credited the full 40 tk, not 39.0</w:t>
            </w:r>
          </w:p>
        </w:tc>
      </w:tr>
    </w:tbl>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Minimum payment amount</w:t>
            </w:r>
          </w:p>
        </w:tc>
        <w:tc>
          <w:tcPr>
            <w:tcW w:type="dxa" w:w="1598"/>
          </w:tcPr>
          <w:p>
            <w:r>
              <w:t xml:space="preserve">10 tk (applied to </w:t>
            </w:r>
            <w:r>
              <w:rPr>
                <w:b/>
                <w:bCs/>
              </w:rPr>
              <w:t xml:space="preserve">post-discount</w:t>
            </w:r>
            <w:r>
              <w:t xml:space="preserve"> amount)</w:t>
            </w:r>
          </w:p>
        </w:tc>
        <w:tc>
          <w:tcPr>
            <w:tcW w:type="dxa" w:w="1598"/>
          </w:tcPr>
          <w:p>
            <w:r>
              <w:t xml:space="preserve">Payer</w:t>
            </w:r>
          </w:p>
        </w:tc>
        <w:tc>
          <w:tcPr>
            <w:tcW w:type="dxa" w:w="2283"/>
          </w:tcPr>
          <w:p>
            <w:r>
              <w:t xml:space="preserve">✅ Verified</w:t>
            </w:r>
          </w:p>
        </w:tc>
        <w:tc>
          <w:tcPr>
            <w:tcW w:type="dxa" w:w="2283"/>
          </w:tcPr>
          <w:p>
            <w:r>
              <w:t xml:space="preserve"/>
            </w:r>
          </w:p>
        </w:tc>
      </w:tr>
      <w:tr>
        <w:tc>
          <w:tcPr>
            <w:tcW w:type="dxa" w:w="1598"/>
          </w:tcPr>
          <w:p>
            <w:r>
              <w:t xml:space="preserve">Daily/Monthly cap</w:t>
            </w:r>
          </w:p>
        </w:tc>
        <w:tc>
          <w:tcPr>
            <w:tcW w:type="dxa" w:w="1598"/>
          </w:tcPr>
          <w:p>
            <w:r>
              <w:t xml:space="preserve">Shared pool with Withdraw/Send Money</w:t>
            </w:r>
          </w:p>
        </w:tc>
        <w:tc>
          <w:tcPr>
            <w:tcW w:type="dxa" w:w="1598"/>
          </w:tcPr>
          <w:p>
            <w:r>
              <w:t xml:space="preserve">Customer only (not Agent, per code: limit check gated on </w:t>
            </w:r>
            <w:r>
              <w:rPr>
                <w:rFonts w:ascii="Consolas" w:cs="Consolas" w:eastAsia="Consolas" w:hAnsi="Consolas"/>
              </w:rPr>
              <w:t xml:space="preserve">fromRole === "Customer"</w:t>
            </w:r>
            <w:r>
              <w:t xml:space="preserve">)</w:t>
            </w:r>
          </w:p>
        </w:tc>
        <w:tc>
          <w:tcPr>
            <w:tcW w:type="dxa" w:w="2283"/>
          </w:tcPr>
          <w:p>
            <w:r>
              <w:t xml:space="preserve">✅ Verified — Agent-initiated payments have no cap at all</w:t>
            </w:r>
          </w:p>
        </w:tc>
        <w:tc>
          <w:tcPr>
            <w:tcW w:type="dxa" w:w="2283"/>
          </w:tcPr>
          <w:p>
            <w:r>
              <w:t xml:space="preserve">Agent can pay Merchants per business rule, but with zero spending limit</w:t>
            </w:r>
          </w:p>
        </w:tc>
      </w:tr>
    </w:tbl>
    <w:p>
      <w:pPr>
        <w:pStyle w:val="Heading3"/>
        <w:spacing w:after="120" w:before="240"/>
      </w:pPr>
      <w:r>
        <w:t xml:space="preserve">Boundary Value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1478"/>
        <w:gridCol w:w="2463"/>
        <w:gridCol w:w="2463"/>
        <w:gridCol w:w="1232"/>
      </w:tblGrid>
      <w:tr>
        <w:trPr>
          <w:tblHeader/>
        </w:trPr>
        <w:tc>
          <w:tcPr>
            <w:tcW w:type="dxa" w:w="1724"/>
            <w:shd w:fill="D9E2F3" w:color="auto" w:val="clear"/>
          </w:tcPr>
          <w:p>
            <w:r>
              <w:rPr>
                <w:b/>
                <w:bCs/>
              </w:rPr>
              <w:t xml:space="preserve">Test</w:t>
            </w:r>
          </w:p>
        </w:tc>
        <w:tc>
          <w:tcPr>
            <w:tcW w:type="dxa" w:w="1478"/>
            <w:shd w:fill="D9E2F3" w:color="auto" w:val="clear"/>
          </w:tcPr>
          <w:p>
            <w:r>
              <w:rPr>
                <w:b/>
                <w:bCs/>
              </w:rPr>
              <w:t xml:space="preserve">Input</w:t>
            </w:r>
          </w:p>
        </w:tc>
        <w:tc>
          <w:tcPr>
            <w:tcW w:type="dxa" w:w="2463"/>
            <w:shd w:fill="D9E2F3" w:color="auto" w:val="clear"/>
          </w:tcPr>
          <w:p>
            <w:r>
              <w:rPr>
                <w:b/>
                <w:bCs/>
              </w:rPr>
              <w:t xml:space="preserve">Expected Result</w:t>
            </w:r>
          </w:p>
        </w:tc>
        <w:tc>
          <w:tcPr>
            <w:tcW w:type="dxa" w:w="2463"/>
            <w:shd w:fill="D9E2F3" w:color="auto" w:val="clear"/>
          </w:tcPr>
          <w:p>
            <w:r>
              <w:rPr>
                <w:b/>
                <w:bCs/>
              </w:rPr>
              <w:t xml:space="preserve">Actual Result</w:t>
            </w:r>
          </w:p>
        </w:tc>
        <w:tc>
          <w:tcPr>
            <w:tcW w:type="dxa" w:w="1232"/>
            <w:shd w:fill="D9E2F3" w:color="auto" w:val="clear"/>
          </w:tcPr>
          <w:p>
            <w:r>
              <w:rPr>
                <w:b/>
                <w:bCs/>
              </w:rPr>
              <w:t xml:space="preserve">Status</w:t>
            </w:r>
          </w:p>
        </w:tc>
      </w:tr>
      <w:tr>
        <w:tc>
          <w:tcPr>
            <w:tcW w:type="dxa" w:w="1724"/>
          </w:tcPr>
          <w:p>
            <w:r>
              <w:t xml:space="preserve">discount_amount = 100 (100% off)</w:t>
            </w:r>
          </w:p>
        </w:tc>
        <w:tc>
          <w:tcPr>
            <w:tcW w:type="dxa" w:w="1478"/>
          </w:tcPr>
          <w:p>
            <w:r>
              <w:t xml:space="preserve">finalAmount → 0</w:t>
            </w:r>
          </w:p>
        </w:tc>
        <w:tc>
          <w:tcPr>
            <w:tcW w:type="dxa" w:w="2463"/>
          </w:tcPr>
          <w:p>
            <w:r>
              <w:t xml:space="preserve">Not Verified directly (ran 150 and -50 instead)</w:t>
            </w:r>
          </w:p>
        </w:tc>
        <w:tc>
          <w:tcPr>
            <w:tcW w:type="dxa" w:w="2463"/>
          </w:tcPr>
          <w:p>
            <w:r>
              <w:t xml:space="preserve">Not Verified</w:t>
            </w:r>
          </w:p>
        </w:tc>
        <w:tc>
          <w:tcPr>
            <w:tcW w:type="dxa" w:w="1232"/>
          </w:tcPr>
          <w:p>
            <w:r>
              <w:t xml:space="preserve"/>
            </w:r>
          </w:p>
        </w:tc>
      </w:tr>
      <w:tr>
        <w:tc>
          <w:tcPr>
            <w:tcW w:type="dxa" w:w="1724"/>
          </w:tcPr>
          <w:p>
            <w:r>
              <w:t xml:space="preserve">discount_amount = 150</w:t>
            </w:r>
          </w:p>
        </w:tc>
        <w:tc>
          <w:tcPr>
            <w:tcW w:type="dxa" w:w="1478"/>
          </w:tcPr>
          <w:p>
            <w:r>
              <w:t xml:space="preserve">Rejected</w:t>
            </w:r>
          </w:p>
        </w:tc>
        <w:tc>
          <w:tcPr>
            <w:tcW w:type="dxa" w:w="2463"/>
          </w:tcPr>
          <w:p>
            <w:r>
              <w:t xml:space="preserve">Accidentally rejected via min-amount floor, not an explicit bounds check</w:t>
            </w:r>
          </w:p>
        </w:tc>
        <w:tc>
          <w:tcPr>
            <w:tcW w:type="dxa" w:w="2463"/>
          </w:tcPr>
          <w:p>
            <w:r>
              <w:t xml:space="preserve">Pass (by coincidence)</w:t>
            </w:r>
          </w:p>
        </w:tc>
        <w:tc>
          <w:tcPr>
            <w:tcW w:type="dxa" w:w="1232"/>
          </w:tcPr>
          <w:p>
            <w:r>
              <w:t xml:space="preserve"/>
            </w:r>
          </w:p>
        </w:tc>
      </w:tr>
      <w:tr>
        <w:tc>
          <w:tcPr>
            <w:tcW w:type="dxa" w:w="1724"/>
          </w:tcPr>
          <w:p>
            <w:r>
              <w:t xml:space="preserve">discount_amount = -50</w:t>
            </w:r>
          </w:p>
        </w:tc>
        <w:tc>
          <w:tcPr>
            <w:tcW w:type="dxa" w:w="1478"/>
          </w:tcPr>
          <w:p>
            <w:r>
              <w:t xml:space="preserve">Should be rejected — a "discount" should never increase the charge</w:t>
            </w:r>
          </w:p>
        </w:tc>
        <w:tc>
          <w:tcPr>
            <w:tcW w:type="dxa" w:w="2463"/>
          </w:tcPr>
          <w:p>
            <w:r>
              <w:t xml:space="preserve">Accepted, charge inflated 100→150</w:t>
            </w:r>
          </w:p>
        </w:tc>
        <w:tc>
          <w:tcPr>
            <w:tcW w:type="dxa" w:w="2463"/>
          </w:tcPr>
          <w:p>
            <w:r>
              <w:rPr>
                <w:b/>
                <w:bCs/>
              </w:rPr>
              <w:t xml:space="preserve">Fail</w:t>
            </w:r>
          </w:p>
        </w:tc>
        <w:tc>
          <w:tcPr>
            <w:tcW w:type="dxa" w:w="1232"/>
          </w:tcPr>
          <w:p>
            <w:r>
              <w:t xml:space="preserve"/>
            </w:r>
          </w:p>
        </w:tc>
      </w:tr>
    </w:tbl>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Payment to non-Merchant</w:t>
            </w:r>
          </w:p>
        </w:tc>
        <w:tc>
          <w:tcPr>
            <w:tcW w:type="dxa" w:w="2753"/>
          </w:tcPr>
          <w:p>
            <w:r>
              <w:t xml:space="preserve">Rejected 400</w:t>
            </w:r>
          </w:p>
        </w:tc>
        <w:tc>
          <w:tcPr>
            <w:tcW w:type="dxa" w:w="2753"/>
          </w:tcPr>
          <w:p>
            <w:r>
              <w:t xml:space="preserve">Confirmed above</w:t>
            </w:r>
          </w:p>
        </w:tc>
        <w:tc>
          <w:tcPr>
            <w:tcW w:type="dxa" w:w="1101"/>
          </w:tcPr>
          <w:p>
            <w:r>
              <w:t xml:space="preserve">Pass</w:t>
            </w:r>
          </w:p>
        </w:tc>
      </w:tr>
      <w:tr>
        <w:tc>
          <w:tcPr>
            <w:tcW w:type="dxa" w:w="2753"/>
          </w:tcPr>
          <w:p>
            <w:r>
              <w:t xml:space="preserve">Wrong discount code</w:t>
            </w:r>
          </w:p>
        </w:tc>
        <w:tc>
          <w:tcPr>
            <w:tcW w:type="dxa" w:w="2753"/>
          </w:tcPr>
          <w:p>
            <w:r>
              <w:t xml:space="preserve">Discount not applied</w:t>
            </w:r>
          </w:p>
        </w:tc>
        <w:tc>
          <w:tcPr>
            <w:tcW w:type="dxa" w:w="2753"/>
          </w:tcPr>
          <w:p>
            <w:r>
              <w:t xml:space="preserve">Confirmed above</w:t>
            </w:r>
          </w:p>
        </w:tc>
        <w:tc>
          <w:tcPr>
            <w:tcW w:type="dxa" w:w="1101"/>
          </w:tcPr>
          <w:p>
            <w:r>
              <w:t xml:space="preserve">Pass</w:t>
            </w:r>
          </w:p>
        </w:tc>
      </w:tr>
      <w:tr>
        <w:tc>
          <w:tcPr>
            <w:tcW w:type="dxa" w:w="2753"/>
          </w:tcPr>
          <w:p>
            <w:r>
              <w:t xml:space="preserve">Negative discount_amount</w:t>
            </w:r>
          </w:p>
        </w:tc>
        <w:tc>
          <w:tcPr>
            <w:tcW w:type="dxa" w:w="2753"/>
          </w:tcPr>
          <w:p>
            <w:r>
              <w:t xml:space="preserve">Rejected</w:t>
            </w:r>
          </w:p>
        </w:tc>
        <w:tc>
          <w:tcPr>
            <w:tcW w:type="dxa" w:w="2753"/>
          </w:tcPr>
          <w:p>
            <w:r>
              <w:t xml:space="preserve">Accepted, charge increased</w:t>
            </w:r>
          </w:p>
        </w:tc>
        <w:tc>
          <w:tcPr>
            <w:tcW w:type="dxa" w:w="1101"/>
          </w:tcPr>
          <w:p>
            <w:r>
              <w:t xml:space="preserve">Fail</w:t>
            </w:r>
          </w:p>
        </w:tc>
      </w:tr>
    </w:tbl>
    <w:p>
      <w:pPr>
        <w:pStyle w:val="Heading3"/>
        <w:spacing w:after="120" w:before="240"/>
      </w:pPr>
      <w:r>
        <w:t xml:space="preserve">Business Rules Discovered</w:t>
      </w:r>
    </w:p>
    <w:p>
      <w:pPr>
        <w:pStyle w:val="ListParagraph"/>
        <w:numPr>
          <w:ilvl w:val="0"/>
          <w:numId w:val="1"/>
        </w:numPr>
        <w:spacing w:after="80"/>
      </w:pPr>
      <w:r>
        <w:t xml:space="preserve">Discount eligibility is gated by a </w:t>
      </w:r>
      <w:r>
        <w:rPr>
          <w:b/>
          <w:bCs/>
        </w:rPr>
        <w:t xml:space="preserve">single static code</w:t>
      </w:r>
      <w:r>
        <w:t xml:space="preserve"> read from </w:t>
      </w:r>
      <w:r>
        <w:rPr>
          <w:rFonts w:ascii="Consolas" w:cs="Consolas" w:eastAsia="Consolas" w:hAnsi="Consolas"/>
        </w:rPr>
        <w:t xml:space="preserve">process.env.DISCOUNT_CODE</w:t>
      </w:r>
      <w:r>
        <w:t xml:space="preserve"> (currently </w:t>
      </w:r>
      <w:r>
        <w:rPr>
          <w:rFonts w:ascii="Consolas" w:cs="Consolas" w:eastAsia="Consolas" w:hAnsi="Consolas"/>
        </w:rPr>
        <w:t xml:space="preserve">top5</w:t>
      </w:r>
      <w:r>
        <w:t xml:space="preserve">) — there is no discount/coupon table, no per-user or per-merchant discount, no expiry, and no cap on the percentage. The percentage itself (</w:t>
      </w:r>
      <w:r>
        <w:rPr>
          <w:rFonts w:ascii="Consolas" w:cs="Consolas" w:eastAsia="Consolas" w:hAnsi="Consolas"/>
        </w:rPr>
        <w:t xml:space="preserve">discount_amount</w:t>
      </w:r>
      <w:r>
        <w:t xml:space="preserve">) is fully caller-supplied with no server-side source of truth for what a valid promotion actually is.</w:t>
      </w:r>
    </w:p>
    <w:p>
      <w:pPr>
        <w:pStyle w:val="ListParagraph"/>
        <w:numPr>
          <w:ilvl w:val="0"/>
          <w:numId w:val="1"/>
        </w:numPr>
        <w:spacing w:after="80"/>
      </w:pPr>
      <w:r>
        <w:t xml:space="preserve">Agent-to-Merchant payments exist as a valid flow but carry no transaction limit of any kind.</w:t>
      </w:r>
    </w:p>
    <w:p>
      <w:pPr>
        <w:pStyle w:val="Heading3"/>
        <w:spacing w:after="120" w:before="240"/>
      </w:pPr>
      <w:r>
        <w:t xml:space="preserve">Potential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280"/>
        <w:gridCol w:w="960"/>
        <w:gridCol w:w="960"/>
        <w:gridCol w:w="1200"/>
      </w:tblGrid>
      <w:tr>
        <w:trPr>
          <w:tblHeader/>
        </w:trPr>
        <w:tc>
          <w:tcPr>
            <w:tcW w:type="dxa" w:w="960"/>
            <w:shd w:fill="D9E2F3" w:color="auto" w:val="clear"/>
          </w:tcPr>
          <w:p>
            <w:r>
              <w:rPr>
                <w:b/>
                <w:bCs/>
              </w:rPr>
              <w:t xml:space="preserve">Bug ID</w:t>
            </w:r>
          </w:p>
        </w:tc>
        <w:tc>
          <w:tcPr>
            <w:tcW w:type="dxa" w:w="5280"/>
            <w:shd w:fill="D9E2F3" w:color="auto" w:val="clear"/>
          </w:tcPr>
          <w:p>
            <w:r>
              <w:rPr>
                <w:b/>
                <w:bCs/>
              </w:rPr>
              <w:t xml:space="preserve">Description</w:t>
            </w:r>
          </w:p>
        </w:tc>
        <w:tc>
          <w:tcPr>
            <w:tcW w:type="dxa" w:w="960"/>
            <w:shd w:fill="D9E2F3" w:color="auto" w:val="clear"/>
          </w:tcPr>
          <w:p>
            <w:r>
              <w:rPr>
                <w:b/>
                <w:bCs/>
              </w:rPr>
              <w:t xml:space="preserve">Severity</w:t>
            </w:r>
          </w:p>
        </w:tc>
        <w:tc>
          <w:tcPr>
            <w:tcW w:type="dxa" w:w="960"/>
            <w:shd w:fill="D9E2F3" w:color="auto" w:val="clear"/>
          </w:tcPr>
          <w:p>
            <w:r>
              <w:rPr>
                <w:b/>
                <w:bCs/>
              </w:rPr>
              <w:t xml:space="preserve">Priority</w:t>
            </w:r>
          </w:p>
        </w:tc>
        <w:tc>
          <w:tcPr>
            <w:tcW w:type="dxa" w:w="1200"/>
            <w:shd w:fill="D9E2F3" w:color="auto" w:val="clear"/>
          </w:tcPr>
          <w:p>
            <w:r>
              <w:rPr>
                <w:b/>
                <w:bCs/>
              </w:rPr>
              <w:t xml:space="preserve">Reproducible</w:t>
            </w:r>
          </w:p>
        </w:tc>
      </w:tr>
      <w:tr>
        <w:tc>
          <w:tcPr>
            <w:tcW w:type="dxa" w:w="960"/>
          </w:tcPr>
          <w:p>
            <w:r>
              <w:t xml:space="preserve">PAY-BUG-01</w:t>
            </w:r>
          </w:p>
        </w:tc>
        <w:tc>
          <w:tcPr>
            <w:tcW w:type="dxa" w:w="5280"/>
          </w:tcPr>
          <w:p>
            <w:r>
              <w:t xml:space="preserve">Merchant Commission configured in the </w:t>
            </w:r>
            <w:r>
              <w:rPr>
                <w:rFonts w:ascii="Consolas" w:cs="Consolas" w:eastAsia="Consolas" w:hAnsi="Consolas"/>
              </w:rPr>
              <w:t xml:space="preserve">Commissions</w:t>
            </w:r>
            <w:r>
              <w:t xml:space="preserve"> table (2.5%, recipient=Merchant) is never read or applied by </w:t>
            </w:r>
            <w:r>
              <w:rPr>
                <w:rFonts w:ascii="Consolas" w:cs="Consolas" w:eastAsia="Consolas" w:hAnsi="Consolas"/>
              </w:rPr>
              <w:t xml:space="preserve">payment.controller.js</w:t>
            </w:r>
            <w:r>
              <w:t xml:space="preserve">. The DB configuration and actual system behavior disagree — anyone reading only the DB config would believe merchants pay a 2.5% commission on received payments; they do not.</w:t>
            </w:r>
          </w:p>
        </w:tc>
        <w:tc>
          <w:tcPr>
            <w:tcW w:type="dxa" w:w="960"/>
          </w:tcPr>
          <w:p>
            <w:r>
              <w:t xml:space="preserve">High</w:t>
            </w:r>
          </w:p>
        </w:tc>
        <w:tc>
          <w:tcPr>
            <w:tcW w:type="dxa" w:w="960"/>
          </w:tcPr>
          <w:p>
            <w:r>
              <w:t xml:space="preserve">P2</w:t>
            </w:r>
          </w:p>
        </w:tc>
        <w:tc>
          <w:tcPr>
            <w:tcW w:type="dxa" w:w="1200"/>
          </w:tcPr>
          <w:p>
            <w:r>
              <w:t xml:space="preserve">Yes — every Payment transaction</w:t>
            </w:r>
          </w:p>
        </w:tc>
      </w:tr>
      <w:tr>
        <w:tc>
          <w:tcPr>
            <w:tcW w:type="dxa" w:w="960"/>
          </w:tcPr>
          <w:p>
            <w:r>
              <w:t xml:space="preserve">PAY-BUG-02</w:t>
            </w:r>
          </w:p>
        </w:tc>
        <w:tc>
          <w:tcPr>
            <w:tcW w:type="dxa" w:w="5280"/>
          </w:tcPr>
          <w:p>
            <w:r>
              <w:rPr>
                <w:rFonts w:ascii="Consolas" w:cs="Consolas" w:eastAsia="Consolas" w:hAnsi="Consolas"/>
              </w:rPr>
              <w:t xml:space="preserve">discount_amount</w:t>
            </w:r>
            <w:r>
              <w:t xml:space="preserve"> accepts negative values and values &gt;100 with no bounds validation. A negative value </w:t>
            </w:r>
            <w:r>
              <w:rPr>
                <w:i/>
                <w:iCs/>
              </w:rPr>
              <w:t xml:space="preserve">increases</w:t>
            </w:r>
            <w:r>
              <w:t xml:space="preserve"> the amount charged beyond what the customer requested (verified: requested 100 tk, actually charged 150+fee). A value &gt;100 produces a negative </w:t>
            </w:r>
            <w:r>
              <w:rPr>
                <w:rFonts w:ascii="Consolas" w:cs="Consolas" w:eastAsia="Consolas" w:hAnsi="Consolas"/>
              </w:rPr>
              <w:t xml:space="preserve">finalAmount</w:t>
            </w:r>
            <w:r>
              <w:t xml:space="preserve">, which is only accidentally caught by the unrelated minimum-amount check — if </w:t>
            </w:r>
            <w:r>
              <w:rPr>
                <w:rFonts w:ascii="Consolas" w:cs="Consolas" w:eastAsia="Consolas" w:hAnsi="Consolas"/>
              </w:rPr>
              <w:t xml:space="preserve">minAmount</w:t>
            </w:r>
            <w:r>
              <w:t xml:space="preserve"> were ever configured as 0 or a very small negative-tolerant check, this would let a Merchant be credited a negative/zero amount while still consuming a real debit from the customer under certain amount combinations.</w:t>
            </w:r>
          </w:p>
        </w:tc>
        <w:tc>
          <w:tcPr>
            <w:tcW w:type="dxa" w:w="960"/>
          </w:tcPr>
          <w:p>
            <w:r>
              <w:t xml:space="preserve">High</w:t>
            </w:r>
          </w:p>
        </w:tc>
        <w:tc>
          <w:tcPr>
            <w:tcW w:type="dxa" w:w="960"/>
          </w:tcPr>
          <w:p>
            <w:r>
              <w:t xml:space="preserve">P2</w:t>
            </w:r>
          </w:p>
        </w:tc>
        <w:tc>
          <w:tcPr>
            <w:tcW w:type="dxa" w:w="1200"/>
          </w:tcPr>
          <w:p>
            <w:r>
              <w:t xml:space="preserve">Yes</w:t>
            </w:r>
          </w:p>
        </w:tc>
      </w:tr>
    </w:tbl>
    <w:p>
      <w:pPr>
        <w:pStyle w:val="Heading3"/>
        <w:spacing w:after="120" w:before="240"/>
      </w:pPr>
      <w:r>
        <w:t xml:space="preserve">Risks</w:t>
      </w:r>
    </w:p>
    <w:p>
      <w:pPr>
        <w:spacing w:after="160"/>
      </w:pPr>
      <w:r>
        <w:t xml:space="preserve">PAY-BUG-02 is a real payment-integrity risk: a compromised or buggy frontend (or a direct API caller) can arbitrarily inflate or deflate what a customer is charged in a "discounted" payment, since the percentage is entirely client-supplied and unbounded.</w:t>
      </w:r>
    </w:p>
    <w:p>
      <w:pPr>
        <w:pStyle w:val="Heading3"/>
        <w:spacing w:after="120" w:before="240"/>
      </w:pPr>
      <w:r>
        <w:t xml:space="preserve">Recommendations</w:t>
      </w:r>
    </w:p>
    <w:p>
      <w:pPr>
        <w:pStyle w:val="ListParagraph"/>
        <w:numPr>
          <w:ilvl w:val="0"/>
          <w:numId w:val="1"/>
        </w:numPr>
        <w:spacing w:after="80"/>
      </w:pPr>
      <w:r>
        <w:t xml:space="preserve">Wire the existing Merchant Commission DB rule into </w:t>
      </w:r>
      <w:r>
        <w:rPr>
          <w:rFonts w:ascii="Consolas" w:cs="Consolas" w:eastAsia="Consolas" w:hAnsi="Consolas"/>
        </w:rPr>
        <w:t xml:space="preserve">payment.controller.js</w:t>
      </w:r>
      <w:r>
        <w:t xml:space="preserve"> (either use it, or remove the misleading DB row).</w:t>
      </w:r>
    </w:p>
    <w:p>
      <w:pPr>
        <w:pStyle w:val="ListParagraph"/>
        <w:numPr>
          <w:ilvl w:val="0"/>
          <w:numId w:val="1"/>
        </w:numPr>
        <w:spacing w:after="80"/>
      </w:pPr>
      <w:r>
        <w:t xml:space="preserve">Clamp </w:t>
      </w:r>
      <w:r>
        <w:rPr>
          <w:rFonts w:ascii="Consolas" w:cs="Consolas" w:eastAsia="Consolas" w:hAnsi="Consolas"/>
        </w:rPr>
        <w:t xml:space="preserve">discount_amount</w:t>
      </w:r>
      <w:r>
        <w:t xml:space="preserve"> to </w:t>
      </w:r>
      <w:r>
        <w:rPr>
          <w:rFonts w:ascii="Consolas" w:cs="Consolas" w:eastAsia="Consolas" w:hAnsi="Consolas"/>
        </w:rPr>
        <w:t xml:space="preserve">[0, 100]</w:t>
      </w:r>
      <w:r>
        <w:t xml:space="preserve"> server-side, and reject the request outright (not silently floor via an unrelated minimum-amount check) when it's out of range.</w:t>
      </w:r>
    </w:p>
    <w:p>
      <w:pPr>
        <w:pBdr>
          <w:bottom w:val="single" w:color="AAAAAA" w:sz="6" w:space="1"/>
        </w:pBdr>
        <w:spacing w:after="200"/>
      </w:pPr>
    </w:p>
    <w:p>
      <w:pPr>
        <w:pStyle w:val="Heading2"/>
        <w:spacing w:after="120" w:before="240"/>
      </w:pPr>
      <w:r>
        <w:t xml:space="preserve">Admin → SYSTEM Top-up</w:t>
      </w:r>
    </w:p>
    <w:p>
      <w:pPr>
        <w:pStyle w:val="Heading3"/>
        <w:spacing w:after="120" w:before="240"/>
      </w:pPr>
      <w:r>
        <w:t xml:space="preserve">Overview</w:t>
      </w:r>
    </w:p>
    <w:p>
      <w:pPr>
        <w:spacing w:after="160"/>
      </w:pPr>
      <w:r>
        <w:rPr>
          <w:rFonts w:ascii="Consolas" w:cs="Consolas" w:eastAsia="Consolas" w:hAnsi="Consolas"/>
        </w:rPr>
        <w:t xml:space="preserve">POST /transaction/adminDeposit</w:t>
      </w:r>
      <w:r>
        <w:t xml:space="preserve"> — an Admin injects new money into the SYSTEM pool that agents subsequently draw from.</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ADM-01</w:t>
            </w:r>
          </w:p>
        </w:tc>
        <w:tc>
          <w:tcPr>
            <w:tcW w:type="dxa" w:w="1692"/>
          </w:tcPr>
          <w:p>
            <w:r>
              <w:t xml:space="preserve">Non-Admin (Agent) attempts this endpoint</w:t>
            </w:r>
          </w:p>
        </w:tc>
        <w:tc>
          <w:tcPr>
            <w:tcW w:type="dxa" w:w="1804"/>
          </w:tcPr>
          <w:p>
            <w:r>
              <w:t xml:space="preserve">Live POST with Agent JWT</w:t>
            </w:r>
          </w:p>
        </w:tc>
        <w:tc>
          <w:tcPr>
            <w:tcW w:type="dxa" w:w="1804"/>
          </w:tcPr>
          <w:p>
            <w:r>
              <w:t xml:space="preserve">403</w:t>
            </w:r>
          </w:p>
        </w:tc>
        <w:tc>
          <w:tcPr>
            <w:tcW w:type="dxa" w:w="2368"/>
          </w:tcPr>
          <w:p>
            <w:r>
              <w:rPr>
                <w:rFonts w:ascii="Consolas" w:cs="Consolas" w:eastAsia="Consolas" w:hAnsi="Consolas"/>
              </w:rPr>
              <w:t xml:space="preserve">{"message":"Only Admin can use this deposit endpoint"}</w:t>
            </w:r>
          </w:p>
        </w:tc>
        <w:tc>
          <w:tcPr>
            <w:tcW w:type="dxa" w:w="902"/>
          </w:tcPr>
          <w:p>
            <w:r>
              <w:t xml:space="preserve">Pass</w:t>
            </w:r>
          </w:p>
        </w:tc>
      </w:tr>
      <w:tr>
        <w:tc>
          <w:tcPr>
            <w:tcW w:type="dxa" w:w="789"/>
          </w:tcPr>
          <w:p>
            <w:r>
              <w:t xml:space="preserve">ADM-02</w:t>
            </w:r>
          </w:p>
        </w:tc>
        <w:tc>
          <w:tcPr>
            <w:tcW w:type="dxa" w:w="1692"/>
          </w:tcPr>
          <w:p>
            <w:r>
              <w:t xml:space="preserve">Admin deposits to an account other than SYSTEM</w:t>
            </w:r>
          </w:p>
        </w:tc>
        <w:tc>
          <w:tcPr>
            <w:tcW w:type="dxa" w:w="1804"/>
          </w:tcPr>
          <w:p>
            <w:r>
              <w:t xml:space="preserve">Not executed live (would require a second Admin-role test account authorized to test the negative path)</w:t>
            </w:r>
          </w:p>
        </w:tc>
        <w:tc>
          <w:tcPr>
            <w:tcW w:type="dxa" w:w="1804"/>
          </w:tcPr>
          <w:p>
            <w:r>
              <w:t xml:space="preserve">400 expected per code (</w:t>
            </w:r>
            <w:r>
              <w:rPr>
                <w:rFonts w:ascii="Consolas" w:cs="Consolas" w:eastAsia="Consolas" w:hAnsi="Consolas"/>
              </w:rPr>
              <w:t xml:space="preserve">toUser.phone_number !== 'SYSTEM'</w:t>
            </w:r>
            <w:r>
              <w:t xml:space="preserve"> check)</w:t>
            </w:r>
          </w:p>
        </w:tc>
        <w:tc>
          <w:tcPr>
            <w:tcW w:type="dxa" w:w="2368"/>
          </w:tcPr>
          <w:p>
            <w:r>
              <w:t xml:space="preserve">Not Verified (live) — confirmed only by code reading</w:t>
            </w:r>
          </w:p>
        </w:tc>
        <w:tc>
          <w:tcPr>
            <w:tcW w:type="dxa" w:w="902"/>
          </w:tcPr>
          <w:p>
            <w:r>
              <w:t xml:space="preserve">Not Verified</w:t>
            </w:r>
          </w:p>
        </w:tc>
      </w:tr>
    </w:tbl>
    <w:p>
      <w:pPr>
        <w:pStyle w:val="Heading3"/>
        <w:spacing w:after="120" w:before="240"/>
      </w:pPr>
      <w:r>
        <w:t xml:space="preserve">Commission Structure</w:t>
      </w:r>
    </w:p>
    <w:p>
      <w:pPr>
        <w:spacing w:after="160"/>
      </w:pPr>
      <w:r>
        <w:t xml:space="preserve">None — by design, this is a pure money-creation entry point (legitimately, unlike Deposit/Withdraw's unintended minting).</w:t>
      </w:r>
    </w:p>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Minimum/Maximum</w:t>
            </w:r>
          </w:p>
        </w:tc>
        <w:tc>
          <w:tcPr>
            <w:tcW w:type="dxa" w:w="1598"/>
          </w:tcPr>
          <w:p>
            <w:r>
              <w:t xml:space="preserve">None enforced</w:t>
            </w:r>
          </w:p>
        </w:tc>
        <w:tc>
          <w:tcPr>
            <w:tcW w:type="dxa" w:w="1598"/>
          </w:tcPr>
          <w:p>
            <w:r>
              <w:t xml:space="preserve">Admin</w:t>
            </w:r>
          </w:p>
        </w:tc>
        <w:tc>
          <w:tcPr>
            <w:tcW w:type="dxa" w:w="2283"/>
          </w:tcPr>
          <w:p>
            <w:r>
              <w:t xml:space="preserve">✅ Verified via code — only </w:t>
            </w:r>
            <w:r>
              <w:rPr>
                <w:rFonts w:ascii="Consolas" w:cs="Consolas" w:eastAsia="Consolas" w:hAnsi="Consolas"/>
              </w:rPr>
              <w:t xml:space="preserve">amt &gt; 0</w:t>
            </w:r>
            <w:r>
              <w:t xml:space="preserve"> is checked, no ceiling</w:t>
            </w:r>
          </w:p>
        </w:tc>
        <w:tc>
          <w:tcPr>
            <w:tcW w:type="dxa" w:w="2283"/>
          </w:tcPr>
          <w:p>
            <w:r>
              <w:t xml:space="preserve">Consistent with this endpoint being the platform's external funding source</w:t>
            </w:r>
          </w:p>
        </w:tc>
      </w:tr>
    </w:tbl>
    <w:p>
      <w:pPr>
        <w:pStyle w:val="Heading3"/>
        <w:spacing w:after="120" w:before="240"/>
      </w:pPr>
      <w:r>
        <w:t xml:space="preserve">Boundary Value Testing</w:t>
      </w:r>
    </w:p>
    <w:p>
      <w:pPr>
        <w:spacing w:after="160"/>
      </w:pPr>
      <w:r>
        <w:t xml:space="preserve">Not Verified — did not attempt extreme values (e.g. very large amounts, decimal precision) live for this endpoint.</w:t>
      </w:r>
    </w:p>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Non-admin caller</w:t>
            </w:r>
          </w:p>
        </w:tc>
        <w:tc>
          <w:tcPr>
            <w:tcW w:type="dxa" w:w="2753"/>
          </w:tcPr>
          <w:p>
            <w:r>
              <w:t xml:space="preserve">Rejected 403</w:t>
            </w:r>
          </w:p>
        </w:tc>
        <w:tc>
          <w:tcPr>
            <w:tcW w:type="dxa" w:w="2753"/>
          </w:tcPr>
          <w:p>
            <w:r>
              <w:t xml:space="preserve">Confirmed above</w:t>
            </w:r>
          </w:p>
        </w:tc>
        <w:tc>
          <w:tcPr>
            <w:tcW w:type="dxa" w:w="1101"/>
          </w:tcPr>
          <w:p>
            <w:r>
              <w:t xml:space="preserve">Pass</w:t>
            </w:r>
          </w:p>
        </w:tc>
      </w:tr>
    </w:tbl>
    <w:p>
      <w:pPr>
        <w:pStyle w:val="Heading3"/>
        <w:spacing w:after="120" w:before="240"/>
      </w:pPr>
      <w:r>
        <w:t xml:space="preserve">Business Rules Discovered</w:t>
      </w:r>
    </w:p>
    <w:p>
      <w:pPr>
        <w:pStyle w:val="ListParagraph"/>
        <w:numPr>
          <w:ilvl w:val="0"/>
          <w:numId w:val="1"/>
        </w:numPr>
        <w:spacing w:after="80"/>
      </w:pPr>
      <w:r>
        <w:t xml:space="preserve">This is the only deposit-type endpoint in the system with genuinely no balance check on the sender — by design, since Admin isn't drawing from a real balance.</w:t>
      </w:r>
    </w:p>
    <w:p>
      <w:pPr>
        <w:pStyle w:val="Heading3"/>
        <w:spacing w:after="120" w:before="240"/>
      </w:pPr>
      <w:r>
        <w:t xml:space="preserve">Potential Bugs</w:t>
      </w:r>
    </w:p>
    <w:p>
      <w:pPr>
        <w:spacing w:after="160"/>
      </w:pPr>
      <w:r>
        <w:t xml:space="preserve">None identified for this endpoint specifically within the scope tested.</w:t>
      </w:r>
    </w:p>
    <w:p>
      <w:pPr>
        <w:pStyle w:val="Heading3"/>
        <w:spacing w:after="120" w:before="240"/>
      </w:pPr>
      <w:r>
        <w:t xml:space="preserve">Risks</w:t>
      </w:r>
    </w:p>
    <w:p>
      <w:pPr>
        <w:spacing w:after="160"/>
      </w:pPr>
      <w:r>
        <w:t xml:space="preserve">Because there's no upper bound on amount, a compromised Admin credential could inject an arbitrary amount of "real" money into SYSTEM. This is arguably expected for an Admin-trusted operation, but worth confirming against the intended operational controls (e.g., should this require secondary approval in production?). Not Verified as a bug — flagged as a risk/question only.</w:t>
      </w:r>
    </w:p>
    <w:p>
      <w:pPr>
        <w:pStyle w:val="Heading3"/>
        <w:spacing w:after="120" w:before="240"/>
      </w:pPr>
      <w:r>
        <w:t xml:space="preserve">Recommendations</w:t>
      </w:r>
    </w:p>
    <w:p>
      <w:pPr>
        <w:spacing w:after="160"/>
      </w:pPr>
      <w:r>
        <w:t xml:space="preserve">Confirm whether this endpoint needs an amount ceiling or a maker-checker (dual approval) control given it's the platform's sole real money-creation point.</w:t>
      </w:r>
    </w:p>
    <w:p>
      <w:pPr>
        <w:pBdr>
          <w:bottom w:val="single" w:color="AAAAAA" w:sz="6" w:space="1"/>
        </w:pBdr>
        <w:spacing w:after="200"/>
      </w:pPr>
    </w:p>
    <w:p>
      <w:pPr>
        <w:pStyle w:val="Heading2"/>
        <w:spacing w:after="120" w:before="240"/>
      </w:pPr>
      <w:r>
        <w:t xml:space="preserve">Stripe Bank Cash-In</w:t>
      </w:r>
    </w:p>
    <w:p>
      <w:pPr>
        <w:pStyle w:val="Heading3"/>
        <w:spacing w:after="120" w:before="240"/>
      </w:pPr>
      <w:r>
        <w:t xml:space="preserve">Overview</w:t>
      </w:r>
    </w:p>
    <w:p>
      <w:pPr>
        <w:spacing w:after="160"/>
      </w:pPr>
      <w:r>
        <w:t xml:space="preserve">Two-step flow: </w:t>
      </w:r>
      <w:r>
        <w:rPr>
          <w:rFonts w:ascii="Consolas" w:cs="Consolas" w:eastAsia="Consolas" w:hAnsi="Consolas"/>
        </w:rPr>
        <w:t xml:space="preserve">POST /transaction/stripe/create-intent</w:t>
      </w:r>
      <w:r>
        <w:t xml:space="preserve"> (validates and creates a Stripe PaymentIntent) then </w:t>
      </w:r>
      <w:r>
        <w:rPr>
          <w:rFonts w:ascii="Consolas" w:cs="Consolas" w:eastAsia="Consolas" w:hAnsi="Consolas"/>
        </w:rPr>
        <w:t xml:space="preserve">POST /transaction/stripe/confirm</w:t>
      </w:r>
      <w:r>
        <w:t xml:space="preserve"> (verifies and writes the ledger entry).</w:t>
      </w:r>
    </w:p>
    <w:p>
      <w:pPr>
        <w:pStyle w:val="Heading3"/>
        <w:spacing w:after="120" w:before="240"/>
      </w:pPr>
      <w:r>
        <w:t xml:space="preserve">Exploratory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1804"/>
        <w:gridCol w:w="1804"/>
        <w:gridCol w:w="2368"/>
        <w:gridCol w:w="902"/>
      </w:tblGrid>
      <w:tr>
        <w:trPr>
          <w:tblHeader/>
        </w:trPr>
        <w:tc>
          <w:tcPr>
            <w:tcW w:type="dxa" w:w="789"/>
            <w:shd w:fill="D9E2F3" w:color="auto" w:val="clear"/>
          </w:tcPr>
          <w:p>
            <w:r>
              <w:rPr>
                <w:b/>
                <w:bCs/>
              </w:rPr>
              <w:t xml:space="preserve">Scenario ID</w:t>
            </w:r>
          </w:p>
        </w:tc>
        <w:tc>
          <w:tcPr>
            <w:tcW w:type="dxa" w:w="1692"/>
            <w:shd w:fill="D9E2F3" w:color="auto" w:val="clear"/>
          </w:tcPr>
          <w:p>
            <w:r>
              <w:rPr>
                <w:b/>
                <w:bCs/>
              </w:rPr>
              <w:t xml:space="preserve">Test Scenario</w:t>
            </w:r>
          </w:p>
        </w:tc>
        <w:tc>
          <w:tcPr>
            <w:tcW w:type="dxa" w:w="1804"/>
            <w:shd w:fill="D9E2F3" w:color="auto" w:val="clear"/>
          </w:tcPr>
          <w:p>
            <w:r>
              <w:rPr>
                <w:b/>
                <w:bCs/>
              </w:rPr>
              <w:t xml:space="preserve">Steps Performed</w:t>
            </w:r>
          </w:p>
        </w:tc>
        <w:tc>
          <w:tcPr>
            <w:tcW w:type="dxa" w:w="1804"/>
            <w:shd w:fill="D9E2F3" w:color="auto" w:val="clear"/>
          </w:tcPr>
          <w:p>
            <w:r>
              <w:rPr>
                <w:b/>
                <w:bCs/>
              </w:rPr>
              <w:t xml:space="preserve">Expected Result</w:t>
            </w:r>
          </w:p>
        </w:tc>
        <w:tc>
          <w:tcPr>
            <w:tcW w:type="dxa" w:w="2368"/>
            <w:shd w:fill="D9E2F3" w:color="auto" w:val="clear"/>
          </w:tcPr>
          <w:p>
            <w:r>
              <w:rPr>
                <w:b/>
                <w:bCs/>
              </w:rPr>
              <w:t xml:space="preserve">Actual Result</w:t>
            </w:r>
          </w:p>
        </w:tc>
        <w:tc>
          <w:tcPr>
            <w:tcW w:type="dxa" w:w="902"/>
            <w:shd w:fill="D9E2F3" w:color="auto" w:val="clear"/>
          </w:tcPr>
          <w:p>
            <w:r>
              <w:rPr>
                <w:b/>
                <w:bCs/>
              </w:rPr>
              <w:t xml:space="preserve">Status</w:t>
            </w:r>
          </w:p>
        </w:tc>
      </w:tr>
      <w:tr>
        <w:tc>
          <w:tcPr>
            <w:tcW w:type="dxa" w:w="789"/>
          </w:tcPr>
          <w:p>
            <w:r>
              <w:t xml:space="preserve">STR-01</w:t>
            </w:r>
          </w:p>
        </w:tc>
        <w:tc>
          <w:tcPr>
            <w:tcW w:type="dxa" w:w="1692"/>
          </w:tcPr>
          <w:p>
            <w:r>
              <w:t xml:space="preserve">Create intent, valid amount (100 tk)</w:t>
            </w:r>
          </w:p>
        </w:tc>
        <w:tc>
          <w:tcPr>
            <w:tcW w:type="dxa" w:w="1804"/>
          </w:tcPr>
          <w:p>
            <w:r>
              <w:t xml:space="preserve">Live POST</w:t>
            </w:r>
          </w:p>
        </w:tc>
        <w:tc>
          <w:tcPr>
            <w:tcW w:type="dxa" w:w="1804"/>
          </w:tcPr>
          <w:p>
            <w:r>
              <w:t xml:space="preserve">200, clientSecret returned</w:t>
            </w:r>
          </w:p>
        </w:tc>
        <w:tc>
          <w:tcPr>
            <w:tcW w:type="dxa" w:w="2368"/>
          </w:tcPr>
          <w:p>
            <w:r>
              <w:rPr>
                <w:rFonts w:ascii="Consolas" w:cs="Consolas" w:eastAsia="Consolas" w:hAnsi="Consolas"/>
              </w:rPr>
              <w:t xml:space="preserve">{"clientSecret":"pi_3TyCeV3foZQw5Wuu1Z2utFyl_secret_...","amount":100,"minAmount":10,"maxAmount":10000}</w:t>
            </w:r>
          </w:p>
        </w:tc>
        <w:tc>
          <w:tcPr>
            <w:tcW w:type="dxa" w:w="902"/>
          </w:tcPr>
          <w:p>
            <w:r>
              <w:t xml:space="preserve">Pass</w:t>
            </w:r>
          </w:p>
        </w:tc>
      </w:tr>
      <w:tr>
        <w:tc>
          <w:tcPr>
            <w:tcW w:type="dxa" w:w="789"/>
          </w:tcPr>
          <w:p>
            <w:r>
              <w:t xml:space="preserve">STR-02</w:t>
            </w:r>
          </w:p>
        </w:tc>
        <w:tc>
          <w:tcPr>
            <w:tcW w:type="dxa" w:w="1692"/>
          </w:tcPr>
          <w:p>
            <w:r>
              <w:t xml:space="preserve">Create intent, amount below minimum</w:t>
            </w:r>
          </w:p>
        </w:tc>
        <w:tc>
          <w:tcPr>
            <w:tcW w:type="dxa" w:w="1804"/>
          </w:tcPr>
          <w:p>
            <w:r>
              <w:t xml:space="preserve">amt=5</w:t>
            </w:r>
          </w:p>
        </w:tc>
        <w:tc>
          <w:tcPr>
            <w:tcW w:type="dxa" w:w="1804"/>
          </w:tcPr>
          <w:p>
            <w:r>
              <w:t xml:space="preserve">400</w:t>
            </w:r>
          </w:p>
        </w:tc>
        <w:tc>
          <w:tcPr>
            <w:tcW w:type="dxa" w:w="2368"/>
          </w:tcPr>
          <w:p>
            <w:r>
              <w:rPr>
                <w:rFonts w:ascii="Consolas" w:cs="Consolas" w:eastAsia="Consolas" w:hAnsi="Consolas"/>
              </w:rPr>
              <w:t xml:space="preserve">{"message":"Minimum cash-in amount is 10 tk"}</w:t>
            </w:r>
          </w:p>
        </w:tc>
        <w:tc>
          <w:tcPr>
            <w:tcW w:type="dxa" w:w="902"/>
          </w:tcPr>
          <w:p>
            <w:r>
              <w:t xml:space="preserve">Pass</w:t>
            </w:r>
          </w:p>
        </w:tc>
      </w:tr>
      <w:tr>
        <w:tc>
          <w:tcPr>
            <w:tcW w:type="dxa" w:w="789"/>
          </w:tcPr>
          <w:p>
            <w:r>
              <w:t xml:space="preserve">STR-03</w:t>
            </w:r>
          </w:p>
        </w:tc>
        <w:tc>
          <w:tcPr>
            <w:tcW w:type="dxa" w:w="1692"/>
          </w:tcPr>
          <w:p>
            <w:r>
              <w:t xml:space="preserve">Confirm with a non-existent paymentIntentId</w:t>
            </w:r>
          </w:p>
        </w:tc>
        <w:tc>
          <w:tcPr>
            <w:tcW w:type="dxa" w:w="1804"/>
          </w:tcPr>
          <w:p>
            <w:r>
              <w:t xml:space="preserve">Live POST</w:t>
            </w:r>
          </w:p>
        </w:tc>
        <w:tc>
          <w:tcPr>
            <w:tcW w:type="dxa" w:w="1804"/>
          </w:tcPr>
          <w:p>
            <w:r>
              <w:t xml:space="preserve">Graceful error</w:t>
            </w:r>
          </w:p>
        </w:tc>
        <w:tc>
          <w:tcPr>
            <w:tcW w:type="dxa" w:w="2368"/>
          </w:tcPr>
          <w:p>
            <w:r>
              <w:rPr>
                <w:rFonts w:ascii="Consolas" w:cs="Consolas" w:eastAsia="Consolas" w:hAnsi="Consolas"/>
              </w:rPr>
              <w:t xml:space="preserve">{"message":"Failed to process cash in","error":"No such payment_intent: 'pi_fake_does_not_exist'"}</w:t>
            </w:r>
            <w:r>
              <w:t xml:space="preserve"> returned with </w:t>
            </w:r>
            <w:r>
              <w:rPr>
                <w:b/>
                <w:bCs/>
              </w:rPr>
              <w:t xml:space="preserve">HTTP 500</w:t>
            </w:r>
          </w:p>
        </w:tc>
        <w:tc>
          <w:tcPr>
            <w:tcW w:type="dxa" w:w="902"/>
          </w:tcPr>
          <w:p>
            <w:r>
              <w:t xml:space="preserve">Pass (functionally handled) — see STR-BUG-01 for status-code concern</w:t>
            </w:r>
          </w:p>
        </w:tc>
      </w:tr>
      <w:tr>
        <w:tc>
          <w:tcPr>
            <w:tcW w:type="dxa" w:w="789"/>
          </w:tcPr>
          <w:p>
            <w:r>
              <w:t xml:space="preserve">STR-04</w:t>
            </w:r>
          </w:p>
        </w:tc>
        <w:tc>
          <w:tcPr>
            <w:tcW w:type="dxa" w:w="1692"/>
          </w:tcPr>
          <w:p>
            <w:r>
              <w:t xml:space="preserve">Confirm with an </w:t>
            </w:r>
            <w:r>
              <w:rPr>
                <w:b/>
                <w:bCs/>
              </w:rPr>
              <w:t xml:space="preserve">already-processed</w:t>
            </w:r>
            <w:r>
              <w:t xml:space="preserve"> real paymentIntentId (idempotency)</w:t>
            </w:r>
          </w:p>
        </w:tc>
        <w:tc>
          <w:tcPr>
            <w:tcW w:type="dxa" w:w="1804"/>
          </w:tcPr>
          <w:p>
            <w:r>
              <w:t xml:space="preserve">Reused a historical, already-completed PI from the DB</w:t>
            </w:r>
          </w:p>
        </w:tc>
        <w:tc>
          <w:tcPr>
            <w:tcW w:type="dxa" w:w="1804"/>
          </w:tcPr>
          <w:p>
            <w:r>
              <w:t xml:space="preserve">Rejected as duplicate</w:t>
            </w:r>
          </w:p>
        </w:tc>
        <w:tc>
          <w:tcPr>
            <w:tcW w:type="dxa" w:w="2368"/>
          </w:tcPr>
          <w:p>
            <w:r>
              <w:rPr>
                <w:rFonts w:ascii="Consolas" w:cs="Consolas" w:eastAsia="Consolas" w:hAnsi="Consolas"/>
              </w:rPr>
              <w:t xml:space="preserve">{"message":"This payment has already been processed"}</w:t>
            </w:r>
            <w:r>
              <w:t xml:space="preserve"> (HTTP 208)</w:t>
            </w:r>
          </w:p>
        </w:tc>
        <w:tc>
          <w:tcPr>
            <w:tcW w:type="dxa" w:w="902"/>
          </w:tcPr>
          <w:p>
            <w:r>
              <w:t xml:space="preserve">Pass</w:t>
            </w:r>
          </w:p>
        </w:tc>
      </w:tr>
    </w:tbl>
    <w:p>
      <w:pPr>
        <w:pStyle w:val="Heading3"/>
        <w:spacing w:after="120" w:before="240"/>
      </w:pPr>
      <w:r>
        <w:t xml:space="preserve">Commission Structure</w:t>
      </w:r>
    </w:p>
    <w:p>
      <w:pPr>
        <w:spacing w:after="160"/>
      </w:pPr>
      <w:r>
        <w:t xml:space="preserve">None on cash-in itself — full amount is credited to the customer 1:1; the Deposit commission config is reused only to borrow its min/max, not to charge a fee here.</w:t>
      </w:r>
    </w:p>
    <w:p>
      <w:pPr>
        <w:pStyle w:val="Heading3"/>
        <w:spacing w:after="120" w:before="240"/>
      </w:pPr>
      <w:r>
        <w:t xml:space="preserve">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598"/>
        <w:gridCol w:w="1598"/>
        <w:gridCol w:w="2283"/>
        <w:gridCol w:w="2283"/>
      </w:tblGrid>
      <w:tr>
        <w:trPr>
          <w:tblHeader/>
        </w:trPr>
        <w:tc>
          <w:tcPr>
            <w:tcW w:type="dxa" w:w="1598"/>
            <w:shd w:fill="D9E2F3" w:color="auto" w:val="clear"/>
          </w:tcPr>
          <w:p>
            <w:r>
              <w:rPr>
                <w:b/>
                <w:bCs/>
              </w:rPr>
              <w:t xml:space="preserve">Limit Type</w:t>
            </w:r>
          </w:p>
        </w:tc>
        <w:tc>
          <w:tcPr>
            <w:tcW w:type="dxa" w:w="1598"/>
            <w:shd w:fill="D9E2F3" w:color="auto" w:val="clear"/>
          </w:tcPr>
          <w:p>
            <w:r>
              <w:rPr>
                <w:b/>
                <w:bCs/>
              </w:rPr>
              <w:t xml:space="preserve">Value</w:t>
            </w:r>
          </w:p>
        </w:tc>
        <w:tc>
          <w:tcPr>
            <w:tcW w:type="dxa" w:w="1598"/>
            <w:shd w:fill="D9E2F3" w:color="auto" w:val="clear"/>
          </w:tcPr>
          <w:p>
            <w:r>
              <w:rPr>
                <w:b/>
                <w:bCs/>
              </w:rPr>
              <w:t xml:space="preserve">Applies To</w:t>
            </w:r>
          </w:p>
        </w:tc>
        <w:tc>
          <w:tcPr>
            <w:tcW w:type="dxa" w:w="2283"/>
            <w:shd w:fill="D9E2F3" w:color="auto" w:val="clear"/>
          </w:tcPr>
          <w:p>
            <w:r>
              <w:rPr>
                <w:b/>
                <w:bCs/>
              </w:rPr>
              <w:t xml:space="preserve">Verified</w:t>
            </w:r>
          </w:p>
        </w:tc>
        <w:tc>
          <w:tcPr>
            <w:tcW w:type="dxa" w:w="2283"/>
            <w:shd w:fill="D9E2F3" w:color="auto" w:val="clear"/>
          </w:tcPr>
          <w:p>
            <w:r>
              <w:rPr>
                <w:b/>
                <w:bCs/>
              </w:rPr>
              <w:t xml:space="preserve">Notes</w:t>
            </w:r>
          </w:p>
        </w:tc>
      </w:tr>
      <w:tr>
        <w:tc>
          <w:tcPr>
            <w:tcW w:type="dxa" w:w="1598"/>
          </w:tcPr>
          <w:p>
            <w:r>
              <w:t xml:space="preserve">Min/Max cash-in</w:t>
            </w:r>
          </w:p>
        </w:tc>
        <w:tc>
          <w:tcPr>
            <w:tcW w:type="dxa" w:w="1598"/>
          </w:tcPr>
          <w:p>
            <w:r>
              <w:t xml:space="preserve">10 / 10,000 tk</w:t>
            </w:r>
          </w:p>
        </w:tc>
        <w:tc>
          <w:tcPr>
            <w:tcW w:type="dxa" w:w="1598"/>
          </w:tcPr>
          <w:p>
            <w:r>
              <w:t xml:space="preserve">Customer</w:t>
            </w:r>
          </w:p>
        </w:tc>
        <w:tc>
          <w:tcPr>
            <w:tcW w:type="dxa" w:w="2283"/>
          </w:tcPr>
          <w:p>
            <w:r>
              <w:t xml:space="preserve">✅ Verified — reuses the Deposit commission row's </w:t>
            </w:r>
            <w:r>
              <w:rPr>
                <w:rFonts w:ascii="Consolas" w:cs="Consolas" w:eastAsia="Consolas" w:hAnsi="Consolas"/>
              </w:rPr>
              <w:t xml:space="preserve">min_txn_amount</w:t>
            </w:r>
            <w:r>
              <w:t xml:space="preserve">/</w:t>
            </w:r>
            <w:r>
              <w:rPr>
                <w:rFonts w:ascii="Consolas" w:cs="Consolas" w:eastAsia="Consolas" w:hAnsi="Consolas"/>
              </w:rPr>
              <w:t xml:space="preserve">max_txn_amount</w:t>
            </w:r>
          </w:p>
        </w:tc>
        <w:tc>
          <w:tcPr>
            <w:tcW w:type="dxa" w:w="2283"/>
          </w:tcPr>
          <w:p>
            <w:r>
              <w:t xml:space="preserve"/>
            </w:r>
          </w:p>
        </w:tc>
      </w:tr>
      <w:tr>
        <w:tc>
          <w:tcPr>
            <w:tcW w:type="dxa" w:w="1598"/>
          </w:tcPr>
          <w:p>
            <w:r>
              <w:t xml:space="preserve">Wallet cap check pre-intent</w:t>
            </w:r>
          </w:p>
        </w:tc>
        <w:tc>
          <w:tcPr>
            <w:tcW w:type="dxa" w:w="1598"/>
          </w:tcPr>
          <w:p>
            <w:r>
              <w:t xml:space="preserve">Same 10,000 tk cap</w:t>
            </w:r>
          </w:p>
        </w:tc>
        <w:tc>
          <w:tcPr>
            <w:tcW w:type="dxa" w:w="1598"/>
          </w:tcPr>
          <w:p>
            <w:r>
              <w:t xml:space="preserve">Customer</w:t>
            </w:r>
          </w:p>
        </w:tc>
        <w:tc>
          <w:tcPr>
            <w:tcW w:type="dxa" w:w="2283"/>
          </w:tcPr>
          <w:p>
            <w:r>
              <w:t xml:space="preserve">✅ Verified via code (</w:t>
            </w:r>
            <w:r>
              <w:rPr>
                <w:rFonts w:ascii="Consolas" w:cs="Consolas" w:eastAsia="Consolas" w:hAnsi="Consolas"/>
              </w:rPr>
              <w:t xml:space="preserve">currentBalance &gt;= maxAmount</w:t>
            </w:r>
            <w:r>
              <w:t xml:space="preserve"> check before creating the Stripe intent)</w:t>
            </w:r>
          </w:p>
        </w:tc>
        <w:tc>
          <w:tcPr>
            <w:tcW w:type="dxa" w:w="2283"/>
          </w:tcPr>
          <w:p>
            <w:r>
              <w:t xml:space="preserve">Not independently exercised live (would require pushing a customer to exactly the cap)</w:t>
            </w:r>
          </w:p>
        </w:tc>
      </w:tr>
    </w:tbl>
    <w:p>
      <w:pPr>
        <w:pStyle w:val="Heading3"/>
        <w:spacing w:after="120" w:before="240"/>
      </w:pPr>
      <w:r>
        <w:t xml:space="preserve">Boundary Value Testing</w:t>
      </w:r>
    </w:p>
    <w:p>
      <w:pPr>
        <w:spacing w:after="160"/>
      </w:pPr>
      <w:r>
        <w:t xml:space="preserve">Not fully exercised — did not push a customer's balance to exactly the wallet cap to test the "at capacity" rejection live.</w:t>
      </w:r>
    </w:p>
    <w:p>
      <w:pPr>
        <w:pStyle w:val="Heading3"/>
        <w:spacing w:after="120" w:before="240"/>
      </w:pPr>
      <w:r>
        <w:t xml:space="preserve">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2753"/>
        <w:gridCol w:w="1101"/>
      </w:tblGrid>
      <w:tr>
        <w:trPr>
          <w:tblHeader/>
        </w:trPr>
        <w:tc>
          <w:tcPr>
            <w:tcW w:type="dxa" w:w="2753"/>
            <w:shd w:fill="D9E2F3" w:color="auto" w:val="clear"/>
          </w:tcPr>
          <w:p>
            <w:r>
              <w:rPr>
                <w:b/>
                <w:bCs/>
              </w:rPr>
              <w:t xml:space="preserve">Test Case</w:t>
            </w:r>
          </w:p>
        </w:tc>
        <w:tc>
          <w:tcPr>
            <w:tcW w:type="dxa" w:w="2753"/>
            <w:shd w:fill="D9E2F3" w:color="auto" w:val="clear"/>
          </w:tcPr>
          <w:p>
            <w:r>
              <w:rPr>
                <w:b/>
                <w:bCs/>
              </w:rPr>
              <w:t xml:space="preserve">Expected Result</w:t>
            </w:r>
          </w:p>
        </w:tc>
        <w:tc>
          <w:tcPr>
            <w:tcW w:type="dxa" w:w="2753"/>
            <w:shd w:fill="D9E2F3" w:color="auto" w:val="clear"/>
          </w:tcPr>
          <w:p>
            <w:r>
              <w:rPr>
                <w:b/>
                <w:bCs/>
              </w:rPr>
              <w:t xml:space="preserve">Actual Result</w:t>
            </w:r>
          </w:p>
        </w:tc>
        <w:tc>
          <w:tcPr>
            <w:tcW w:type="dxa" w:w="1101"/>
            <w:shd w:fill="D9E2F3" w:color="auto" w:val="clear"/>
          </w:tcPr>
          <w:p>
            <w:r>
              <w:rPr>
                <w:b/>
                <w:bCs/>
              </w:rPr>
              <w:t xml:space="preserve">Status</w:t>
            </w:r>
          </w:p>
        </w:tc>
      </w:tr>
      <w:tr>
        <w:tc>
          <w:tcPr>
            <w:tcW w:type="dxa" w:w="2753"/>
          </w:tcPr>
          <w:p>
            <w:r>
              <w:t xml:space="preserve">Below minimum</w:t>
            </w:r>
          </w:p>
        </w:tc>
        <w:tc>
          <w:tcPr>
            <w:tcW w:type="dxa" w:w="2753"/>
          </w:tcPr>
          <w:p>
            <w:r>
              <w:t xml:space="preserve">Rejected 400</w:t>
            </w:r>
          </w:p>
        </w:tc>
        <w:tc>
          <w:tcPr>
            <w:tcW w:type="dxa" w:w="2753"/>
          </w:tcPr>
          <w:p>
            <w:r>
              <w:t xml:space="preserve">Confirmed above</w:t>
            </w:r>
          </w:p>
        </w:tc>
        <w:tc>
          <w:tcPr>
            <w:tcW w:type="dxa" w:w="1101"/>
          </w:tcPr>
          <w:p>
            <w:r>
              <w:t xml:space="preserve">Pass</w:t>
            </w:r>
          </w:p>
        </w:tc>
      </w:tr>
      <w:tr>
        <w:tc>
          <w:tcPr>
            <w:tcW w:type="dxa" w:w="2753"/>
          </w:tcPr>
          <w:p>
            <w:r>
              <w:t xml:space="preserve">Bogus PaymentIntentId</w:t>
            </w:r>
          </w:p>
        </w:tc>
        <w:tc>
          <w:tcPr>
            <w:tcW w:type="dxa" w:w="2753"/>
          </w:tcPr>
          <w:p>
            <w:r>
              <w:t xml:space="preserve">Rejected gracefully</w:t>
            </w:r>
          </w:p>
        </w:tc>
        <w:tc>
          <w:tcPr>
            <w:tcW w:type="dxa" w:w="2753"/>
          </w:tcPr>
          <w:p>
            <w:r>
              <w:t xml:space="preserve">Confirmed above (500, not 400/404)</w:t>
            </w:r>
          </w:p>
        </w:tc>
        <w:tc>
          <w:tcPr>
            <w:tcW w:type="dxa" w:w="1101"/>
          </w:tcPr>
          <w:p>
            <w:r>
              <w:t xml:space="preserve">Pass (with status-code caveat)</w:t>
            </w:r>
          </w:p>
        </w:tc>
      </w:tr>
      <w:tr>
        <w:tc>
          <w:tcPr>
            <w:tcW w:type="dxa" w:w="2753"/>
          </w:tcPr>
          <w:p>
            <w:r>
              <w:t xml:space="preserve">Duplicate confirm</w:t>
            </w:r>
          </w:p>
        </w:tc>
        <w:tc>
          <w:tcPr>
            <w:tcW w:type="dxa" w:w="2753"/>
          </w:tcPr>
          <w:p>
            <w:r>
              <w:t xml:space="preserve">Rejected 208</w:t>
            </w:r>
          </w:p>
        </w:tc>
        <w:tc>
          <w:tcPr>
            <w:tcW w:type="dxa" w:w="2753"/>
          </w:tcPr>
          <w:p>
            <w:r>
              <w:t xml:space="preserve">Confirmed above</w:t>
            </w:r>
          </w:p>
        </w:tc>
        <w:tc>
          <w:tcPr>
            <w:tcW w:type="dxa" w:w="1101"/>
          </w:tcPr>
          <w:p>
            <w:r>
              <w:t xml:space="preserve">Pass</w:t>
            </w:r>
          </w:p>
        </w:tc>
      </w:tr>
    </w:tbl>
    <w:p>
      <w:pPr>
        <w:pStyle w:val="Heading3"/>
        <w:spacing w:after="120" w:before="240"/>
      </w:pPr>
      <w:r>
        <w:t xml:space="preserve">Business Rules Discovered</w:t>
      </w:r>
    </w:p>
    <w:p>
      <w:pPr>
        <w:pStyle w:val="ListParagraph"/>
        <w:numPr>
          <w:ilvl w:val="0"/>
          <w:numId w:val="1"/>
        </w:numPr>
        <w:spacing w:after="80"/>
      </w:pPr>
      <w:r>
        <w:t xml:space="preserve">Idempotency is enforced by reusing the Stripe </w:t>
      </w:r>
      <w:r>
        <w:rPr>
          <w:rFonts w:ascii="Consolas" w:cs="Consolas" w:eastAsia="Consolas" w:hAnsi="Consolas"/>
        </w:rPr>
        <w:t xml:space="preserve">paymentIntentId</w:t>
      </w:r>
      <w:r>
        <w:t xml:space="preserve"> as the ledger's </w:t>
      </w:r>
      <w:r>
        <w:rPr>
          <w:rFonts w:ascii="Consolas" w:cs="Consolas" w:eastAsia="Consolas" w:hAnsi="Consolas"/>
        </w:rPr>
        <w:t xml:space="preserve">trnxId</w:t>
      </w:r>
      <w:r>
        <w:t xml:space="preserve"> and checking for an existing row with that </w:t>
      </w:r>
      <w:r>
        <w:rPr>
          <w:rFonts w:ascii="Consolas" w:cs="Consolas" w:eastAsia="Consolas" w:hAnsi="Consolas"/>
        </w:rPr>
        <w:t xml:space="preserve">trnxId</w:t>
      </w:r>
      <w:r>
        <w:t xml:space="preserve"> — a clean, verifiable idempotency design, and the one part of the codebase that correctly follows the "no duplicate financial side-effects" principle under live test.</w:t>
      </w:r>
    </w:p>
    <w:p>
      <w:pPr>
        <w:pStyle w:val="ListParagraph"/>
        <w:numPr>
          <w:ilvl w:val="0"/>
          <w:numId w:val="1"/>
        </w:numPr>
        <w:spacing w:after="80"/>
      </w:pPr>
      <w:r>
        <w:t xml:space="preserve">Anti-spoofing: the code checks </w:t>
      </w:r>
      <w:r>
        <w:rPr>
          <w:rFonts w:ascii="Consolas" w:cs="Consolas" w:eastAsia="Consolas" w:hAnsi="Consolas"/>
        </w:rPr>
        <w:t xml:space="preserve">paymentIntent.metadata.customer_phone</w:t>
      </w:r>
      <w:r>
        <w:t xml:space="preserve"> against the authenticated caller — Not Verified live (would require a second Stripe PaymentIntent minted for a different customer), but the logic itself is present and directly readable in the source.</w:t>
      </w:r>
    </w:p>
    <w:p>
      <w:pPr>
        <w:pStyle w:val="ListParagraph"/>
        <w:numPr>
          <w:ilvl w:val="0"/>
          <w:numId w:val="1"/>
        </w:numPr>
        <w:spacing w:after="80"/>
      </w:pPr>
      <w:r>
        <w:t xml:space="preserve">Rows written by this flow have </w:t>
      </w:r>
      <w:r>
        <w:rPr>
          <w:rFonts w:ascii="Consolas" w:cs="Consolas" w:eastAsia="Consolas" w:hAnsi="Consolas"/>
        </w:rPr>
        <w:t xml:space="preserve">transaction_type = NULL</w:t>
      </w:r>
      <w:r>
        <w:t xml:space="preserve"> (not set to </w:t>
      </w:r>
      <w:r>
        <w:rPr>
          <w:rFonts w:ascii="Consolas" w:cs="Consolas" w:eastAsia="Consolas" w:hAnsi="Consolas"/>
        </w:rPr>
        <w:t xml:space="preserve">'Deposit'</w:t>
      </w:r>
      <w:r>
        <w:t xml:space="preserve"> or any other value), unlike every other transaction type, which is inconsistent with the rest of the schema and would make </w:t>
      </w:r>
      <w:r>
        <w:rPr>
          <w:rFonts w:ascii="Consolas" w:cs="Consolas" w:eastAsia="Consolas" w:hAnsi="Consolas"/>
        </w:rPr>
        <w:t xml:space="preserve">transaction_type</w:t>
      </w:r>
      <w:r>
        <w:t xml:space="preserve">-filtered reports silently miss Stripe cash-ins (confirmed by inspecting the historical </w:t>
      </w:r>
      <w:r>
        <w:rPr>
          <w:rFonts w:ascii="Consolas" w:cs="Consolas" w:eastAsia="Consolas" w:hAnsi="Consolas"/>
        </w:rPr>
        <w:t xml:space="preserve">Transactions</w:t>
      </w:r>
      <w:r>
        <w:t xml:space="preserve"> rows for </w:t>
      </w:r>
      <w:r>
        <w:rPr>
          <w:rFonts w:ascii="Consolas" w:cs="Consolas" w:eastAsia="Consolas" w:hAnsi="Consolas"/>
        </w:rPr>
        <w:t xml:space="preserve">description = 'Bank Cash In (Stripe)'</w:t>
      </w:r>
      <w:r>
        <w:t xml:space="preserve">).</w:t>
      </w:r>
    </w:p>
    <w:p>
      <w:pPr>
        <w:pStyle w:val="Heading3"/>
        <w:spacing w:after="120" w:before="240"/>
      </w:pPr>
      <w:r>
        <w:t xml:space="preserve">Potential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280"/>
        <w:gridCol w:w="960"/>
        <w:gridCol w:w="960"/>
        <w:gridCol w:w="1200"/>
      </w:tblGrid>
      <w:tr>
        <w:trPr>
          <w:tblHeader/>
        </w:trPr>
        <w:tc>
          <w:tcPr>
            <w:tcW w:type="dxa" w:w="960"/>
            <w:shd w:fill="D9E2F3" w:color="auto" w:val="clear"/>
          </w:tcPr>
          <w:p>
            <w:r>
              <w:rPr>
                <w:b/>
                <w:bCs/>
              </w:rPr>
              <w:t xml:space="preserve">Bug ID</w:t>
            </w:r>
          </w:p>
        </w:tc>
        <w:tc>
          <w:tcPr>
            <w:tcW w:type="dxa" w:w="5280"/>
            <w:shd w:fill="D9E2F3" w:color="auto" w:val="clear"/>
          </w:tcPr>
          <w:p>
            <w:r>
              <w:rPr>
                <w:b/>
                <w:bCs/>
              </w:rPr>
              <w:t xml:space="preserve">Description</w:t>
            </w:r>
          </w:p>
        </w:tc>
        <w:tc>
          <w:tcPr>
            <w:tcW w:type="dxa" w:w="960"/>
            <w:shd w:fill="D9E2F3" w:color="auto" w:val="clear"/>
          </w:tcPr>
          <w:p>
            <w:r>
              <w:rPr>
                <w:b/>
                <w:bCs/>
              </w:rPr>
              <w:t xml:space="preserve">Severity</w:t>
            </w:r>
          </w:p>
        </w:tc>
        <w:tc>
          <w:tcPr>
            <w:tcW w:type="dxa" w:w="960"/>
            <w:shd w:fill="D9E2F3" w:color="auto" w:val="clear"/>
          </w:tcPr>
          <w:p>
            <w:r>
              <w:rPr>
                <w:b/>
                <w:bCs/>
              </w:rPr>
              <w:t xml:space="preserve">Priority</w:t>
            </w:r>
          </w:p>
        </w:tc>
        <w:tc>
          <w:tcPr>
            <w:tcW w:type="dxa" w:w="1200"/>
            <w:shd w:fill="D9E2F3" w:color="auto" w:val="clear"/>
          </w:tcPr>
          <w:p>
            <w:r>
              <w:rPr>
                <w:b/>
                <w:bCs/>
              </w:rPr>
              <w:t xml:space="preserve">Reproducible</w:t>
            </w:r>
          </w:p>
        </w:tc>
      </w:tr>
      <w:tr>
        <w:tc>
          <w:tcPr>
            <w:tcW w:type="dxa" w:w="960"/>
          </w:tcPr>
          <w:p>
            <w:r>
              <w:t xml:space="preserve">STR-BUG-01</w:t>
            </w:r>
          </w:p>
        </w:tc>
        <w:tc>
          <w:tcPr>
            <w:tcW w:type="dxa" w:w="5280"/>
          </w:tcPr>
          <w:p>
            <w:r>
              <w:t xml:space="preserve">Confirming a non-existent/invalid </w:t>
            </w:r>
            <w:r>
              <w:rPr>
                <w:rFonts w:ascii="Consolas" w:cs="Consolas" w:eastAsia="Consolas" w:hAnsi="Consolas"/>
              </w:rPr>
              <w:t xml:space="preserve">paymentIntentId</w:t>
            </w:r>
            <w:r>
              <w:t xml:space="preserve"> returns </w:t>
            </w:r>
            <w:r>
              <w:rPr>
                <w:b/>
                <w:bCs/>
              </w:rPr>
              <w:t xml:space="preserve">HTTP 500</w:t>
            </w:r>
            <w:r>
              <w:t xml:space="preserve"> with the raw upstream Stripe error message forwarded to the client (</w:t>
            </w:r>
            <w:r>
              <w:rPr>
                <w:rFonts w:ascii="Consolas" w:cs="Consolas" w:eastAsia="Consolas" w:hAnsi="Consolas"/>
              </w:rPr>
              <w:t xml:space="preserve">"No such payment_intent: '...'"</w:t>
            </w:r>
            <w:r>
              <w:t xml:space="preserve">), rather than a 400/404 client error. This both mis-signals the failure class to API consumers and leaks a raw third-party error string.</w:t>
            </w:r>
          </w:p>
        </w:tc>
        <w:tc>
          <w:tcPr>
            <w:tcW w:type="dxa" w:w="960"/>
          </w:tcPr>
          <w:p>
            <w:r>
              <w:t xml:space="preserve">Low</w:t>
            </w:r>
          </w:p>
        </w:tc>
        <w:tc>
          <w:tcPr>
            <w:tcW w:type="dxa" w:w="960"/>
          </w:tcPr>
          <w:p>
            <w:r>
              <w:t xml:space="preserve">P3</w:t>
            </w:r>
          </w:p>
        </w:tc>
        <w:tc>
          <w:tcPr>
            <w:tcW w:type="dxa" w:w="1200"/>
          </w:tcPr>
          <w:p>
            <w:r>
              <w:t xml:space="preserve">Yes</w:t>
            </w:r>
          </w:p>
        </w:tc>
      </w:tr>
      <w:tr>
        <w:tc>
          <w:tcPr>
            <w:tcW w:type="dxa" w:w="960"/>
          </w:tcPr>
          <w:p>
            <w:r>
              <w:t xml:space="preserve">STR-BUG-02</w:t>
            </w:r>
          </w:p>
        </w:tc>
        <w:tc>
          <w:tcPr>
            <w:tcW w:type="dxa" w:w="5280"/>
          </w:tcPr>
          <w:p>
            <w:r>
              <w:t xml:space="preserve">Stripe cash-in ledger rows never set </w:t>
            </w:r>
            <w:r>
              <w:rPr>
                <w:rFonts w:ascii="Consolas" w:cs="Consolas" w:eastAsia="Consolas" w:hAnsi="Consolas"/>
              </w:rPr>
              <w:t xml:space="preserve">transaction_type</w:t>
            </w:r>
            <w:r>
              <w:t xml:space="preserve"> (confirmed </w:t>
            </w:r>
            <w:r>
              <w:rPr>
                <w:rFonts w:ascii="Consolas" w:cs="Consolas" w:eastAsia="Consolas" w:hAnsi="Consolas"/>
              </w:rPr>
              <w:t xml:space="preserve">NULL</w:t>
            </w:r>
            <w:r>
              <w:t xml:space="preserve"> in existing DB rows), unlike Deposit/Withdraw/SendMoney/Payment which always tag it. Any reporting/limit logic that filters </w:t>
            </w:r>
            <w:r>
              <w:rPr>
                <w:rFonts w:ascii="Consolas" w:cs="Consolas" w:eastAsia="Consolas" w:hAnsi="Consolas"/>
              </w:rPr>
              <w:t xml:space="preserve">WHERE transaction_type = 'X'</w:t>
            </w:r>
            <w:r>
              <w:t xml:space="preserve"> will silently exclude Stripe cash-ins.</w:t>
            </w:r>
          </w:p>
        </w:tc>
        <w:tc>
          <w:tcPr>
            <w:tcW w:type="dxa" w:w="960"/>
          </w:tcPr>
          <w:p>
            <w:r>
              <w:t xml:space="preserve">Medium</w:t>
            </w:r>
          </w:p>
        </w:tc>
        <w:tc>
          <w:tcPr>
            <w:tcW w:type="dxa" w:w="960"/>
          </w:tcPr>
          <w:p>
            <w:r>
              <w:t xml:space="preserve">P2</w:t>
            </w:r>
          </w:p>
        </w:tc>
        <w:tc>
          <w:tcPr>
            <w:tcW w:type="dxa" w:w="1200"/>
          </w:tcPr>
          <w:p>
            <w:r>
              <w:t xml:space="preserve">Yes (structural, not timing-dependent)</w:t>
            </w:r>
          </w:p>
        </w:tc>
      </w:tr>
    </w:tbl>
    <w:p>
      <w:pPr>
        <w:pStyle w:val="Heading3"/>
        <w:spacing w:after="120" w:before="240"/>
      </w:pPr>
      <w:r>
        <w:t xml:space="preserve">Risks</w:t>
      </w:r>
    </w:p>
    <w:p>
      <w:pPr>
        <w:spacing w:after="160"/>
      </w:pPr>
      <w:r>
        <w:t xml:space="preserve">STR-BUG-02 could cause under-reporting in any future limit or analytics feature that relies on </w:t>
      </w:r>
      <w:r>
        <w:rPr>
          <w:rFonts w:ascii="Consolas" w:cs="Consolas" w:eastAsia="Consolas" w:hAnsi="Consolas"/>
        </w:rPr>
        <w:t xml:space="preserve">transaction_type</w:t>
      </w:r>
      <w:r>
        <w:t xml:space="preserve"> to classify cash-ins.</w:t>
      </w:r>
    </w:p>
    <w:p>
      <w:pPr>
        <w:pStyle w:val="Heading3"/>
        <w:spacing w:after="120" w:before="240"/>
      </w:pPr>
      <w:r>
        <w:t xml:space="preserve">Recommendations</w:t>
      </w:r>
    </w:p>
    <w:p>
      <w:pPr>
        <w:spacing w:after="160"/>
      </w:pPr>
      <w:r>
        <w:t xml:space="preserve">Set </w:t>
      </w:r>
      <w:r>
        <w:rPr>
          <w:rFonts w:ascii="Consolas" w:cs="Consolas" w:eastAsia="Consolas" w:hAnsi="Consolas"/>
        </w:rPr>
        <w:t xml:space="preserve">transaction_type: 'Deposit'</w:t>
      </w:r>
      <w:r>
        <w:t xml:space="preserve"> (or a new </w:t>
      </w:r>
      <w:r>
        <w:rPr>
          <w:rFonts w:ascii="Consolas" w:cs="Consolas" w:eastAsia="Consolas" w:hAnsi="Consolas"/>
        </w:rPr>
        <w:t xml:space="preserve">'StripeCashIn'</w:t>
      </w:r>
      <w:r>
        <w:t xml:space="preserve"> value) on both ledger rows in </w:t>
      </w:r>
      <w:r>
        <w:rPr>
          <w:rFonts w:ascii="Consolas" w:cs="Consolas" w:eastAsia="Consolas" w:hAnsi="Consolas"/>
        </w:rPr>
        <w:t xml:space="preserve">stripeCashIn.controller.js</w:t>
      </w:r>
      <w:r>
        <w:t xml:space="preserve">. Map the Stripe "not found" case to a 400/404 with a generic message instead of forwarding the raw Stripe exception text.</w:t>
      </w:r>
    </w:p>
    <w:p>
      <w:pPr>
        <w:pageBreakBefore/>
      </w:pPr>
    </w:p>
    <w:p>
      <w:pPr>
        <w:pStyle w:val="Heading1"/>
        <w:spacing w:after="120" w:before="240"/>
      </w:pPr>
      <w:r>
        <w:t xml:space="preserve">6. Summary of All Commission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872"/>
        <w:gridCol w:w="2808"/>
        <w:gridCol w:w="2995"/>
      </w:tblGrid>
      <w:tr>
        <w:trPr>
          <w:tblHeader/>
        </w:trPr>
        <w:tc>
          <w:tcPr>
            <w:tcW w:type="dxa" w:w="1685"/>
            <w:shd w:fill="D9E2F3" w:color="auto" w:val="clear"/>
          </w:tcPr>
          <w:p>
            <w:r>
              <w:rPr>
                <w:b/>
                <w:bCs/>
              </w:rPr>
              <w:t xml:space="preserve">Transaction</w:t>
            </w:r>
          </w:p>
        </w:tc>
        <w:tc>
          <w:tcPr>
            <w:tcW w:type="dxa" w:w="1872"/>
            <w:shd w:fill="D9E2F3" w:color="auto" w:val="clear"/>
          </w:tcPr>
          <w:p>
            <w:r>
              <w:rPr>
                <w:b/>
                <w:bCs/>
              </w:rPr>
              <w:t xml:space="preserve">Commission</w:t>
            </w:r>
          </w:p>
        </w:tc>
        <w:tc>
          <w:tcPr>
            <w:tcW w:type="dxa" w:w="2808"/>
            <w:shd w:fill="D9E2F3" w:color="auto" w:val="clear"/>
          </w:tcPr>
          <w:p>
            <w:r>
              <w:rPr>
                <w:b/>
                <w:bCs/>
              </w:rPr>
              <w:t xml:space="preserve">Calculation</w:t>
            </w:r>
          </w:p>
        </w:tc>
        <w:tc>
          <w:tcPr>
            <w:tcW w:type="dxa" w:w="2995"/>
            <w:shd w:fill="D9E2F3" w:color="auto" w:val="clear"/>
          </w:tcPr>
          <w:p>
            <w:r>
              <w:rPr>
                <w:b/>
                <w:bCs/>
              </w:rPr>
              <w:t xml:space="preserve">Conditions</w:t>
            </w:r>
          </w:p>
        </w:tc>
      </w:tr>
      <w:tr>
        <w:tc>
          <w:tcPr>
            <w:tcW w:type="dxa" w:w="1685"/>
          </w:tcPr>
          <w:p>
            <w:r>
              <w:t xml:space="preserve">Deposit (Agent→Customer)</w:t>
            </w:r>
          </w:p>
        </w:tc>
        <w:tc>
          <w:tcPr>
            <w:tcW w:type="dxa" w:w="1872"/>
          </w:tcPr>
          <w:p>
            <w:r>
              <w:t xml:space="preserve">Agent Commission</w:t>
            </w:r>
          </w:p>
        </w:tc>
        <w:tc>
          <w:tcPr>
            <w:tcW w:type="dxa" w:w="2808"/>
          </w:tcPr>
          <w:p>
            <w:r>
              <w:t xml:space="preserve">2.5% of amount</w:t>
            </w:r>
          </w:p>
        </w:tc>
        <w:tc>
          <w:tcPr>
            <w:tcW w:type="dxa" w:w="2995"/>
          </w:tcPr>
          <w:p>
            <w:r>
              <w:t xml:space="preserve">Minted, not funded by any debit (Bug DEP-BUG-01)</w:t>
            </w:r>
          </w:p>
        </w:tc>
      </w:tr>
      <w:tr>
        <w:tc>
          <w:tcPr>
            <w:tcW w:type="dxa" w:w="1685"/>
          </w:tcPr>
          <w:p>
            <w:r>
              <w:t xml:space="preserve">Deposit (SYSTEM→Agent)</w:t>
            </w:r>
          </w:p>
        </w:tc>
        <w:tc>
          <w:tcPr>
            <w:tcW w:type="dxa" w:w="1872"/>
          </w:tcPr>
          <w:p>
            <w:r>
              <w:t xml:space="preserve">None</w:t>
            </w:r>
          </w:p>
        </w:tc>
        <w:tc>
          <w:tcPr>
            <w:tcW w:type="dxa" w:w="2808"/>
          </w:tcPr>
          <w:p>
            <w:r>
              <w:t xml:space="preserve">—</w:t>
            </w:r>
          </w:p>
        </w:tc>
        <w:tc>
          <w:tcPr>
            <w:tcW w:type="dxa" w:w="2995"/>
          </w:tcPr>
          <w:p>
            <w:r>
              <w:t xml:space="preserve">—</w:t>
            </w:r>
          </w:p>
        </w:tc>
      </w:tr>
      <w:tr>
        <w:tc>
          <w:tcPr>
            <w:tcW w:type="dxa" w:w="1685"/>
          </w:tcPr>
          <w:p>
            <w:r>
              <w:t xml:space="preserve">Withdraw</w:t>
            </w:r>
          </w:p>
        </w:tc>
        <w:tc>
          <w:tcPr>
            <w:tcW w:type="dxa" w:w="1872"/>
          </w:tcPr>
          <w:p>
            <w:r>
              <w:t xml:space="preserve">Service Fee (to SYSTEM)</w:t>
            </w:r>
          </w:p>
        </w:tc>
        <w:tc>
          <w:tcPr>
            <w:tcW w:type="dxa" w:w="2808"/>
          </w:tcPr>
          <w:p>
            <w:r>
              <w:t xml:space="preserve">1% of amount, min 5 tk</w:t>
            </w:r>
          </w:p>
        </w:tc>
        <w:tc>
          <w:tcPr>
            <w:tcW w:type="dxa" w:w="2995"/>
          </w:tcPr>
          <w:p>
            <w:r>
              <w:t xml:space="preserve">Charged to customer</w:t>
            </w:r>
          </w:p>
        </w:tc>
      </w:tr>
      <w:tr>
        <w:tc>
          <w:tcPr>
            <w:tcW w:type="dxa" w:w="1685"/>
          </w:tcPr>
          <w:p>
            <w:r>
              <w:t xml:space="preserve">Withdraw</w:t>
            </w:r>
          </w:p>
        </w:tc>
        <w:tc>
          <w:tcPr>
            <w:tcW w:type="dxa" w:w="1872"/>
          </w:tcPr>
          <w:p>
            <w:r>
              <w:t xml:space="preserve">Agent Commission</w:t>
            </w:r>
          </w:p>
        </w:tc>
        <w:tc>
          <w:tcPr>
            <w:tcW w:type="dxa" w:w="2808"/>
          </w:tcPr>
          <w:p>
            <w:r>
              <w:t xml:space="preserve">2.5% of amount</w:t>
            </w:r>
          </w:p>
        </w:tc>
        <w:tc>
          <w:tcPr>
            <w:tcW w:type="dxa" w:w="2995"/>
          </w:tcPr>
          <w:p>
            <w:r>
              <w:t xml:space="preserve">Minted, not funded by any debit (Bug WD-BUG-01)</w:t>
            </w:r>
          </w:p>
        </w:tc>
      </w:tr>
      <w:tr>
        <w:tc>
          <w:tcPr>
            <w:tcW w:type="dxa" w:w="1685"/>
          </w:tcPr>
          <w:p>
            <w:r>
              <w:t xml:space="preserve">Send Money</w:t>
            </w:r>
          </w:p>
        </w:tc>
        <w:tc>
          <w:tcPr>
            <w:tcW w:type="dxa" w:w="1872"/>
          </w:tcPr>
          <w:p>
            <w:r>
              <w:t xml:space="preserve">Service Fee (to SYSTEM)</w:t>
            </w:r>
          </w:p>
        </w:tc>
        <w:tc>
          <w:tcPr>
            <w:tcW w:type="dxa" w:w="2808"/>
          </w:tcPr>
          <w:p>
            <w:r>
              <w:t xml:space="preserve">Flat 5 tk</w:t>
            </w:r>
          </w:p>
        </w:tc>
        <w:tc>
          <w:tcPr>
            <w:tcW w:type="dxa" w:w="2995"/>
          </w:tcPr>
          <w:p>
            <w:r>
              <w:t xml:space="preserve">Only flat-fee transaction type in the system</w:t>
            </w:r>
          </w:p>
        </w:tc>
      </w:tr>
      <w:tr>
        <w:tc>
          <w:tcPr>
            <w:tcW w:type="dxa" w:w="1685"/>
          </w:tcPr>
          <w:p>
            <w:r>
              <w:t xml:space="preserve">Payment</w:t>
            </w:r>
          </w:p>
        </w:tc>
        <w:tc>
          <w:tcPr>
            <w:tcW w:type="dxa" w:w="1872"/>
          </w:tcPr>
          <w:p>
            <w:r>
              <w:t xml:space="preserve">Service Fee (to SYSTEM)</w:t>
            </w:r>
          </w:p>
        </w:tc>
        <w:tc>
          <w:tcPr>
            <w:tcW w:type="dxa" w:w="2808"/>
          </w:tcPr>
          <w:p>
            <w:r>
              <w:t xml:space="preserve">1% of (post-discount) amount, min 5 tk</w:t>
            </w:r>
          </w:p>
        </w:tc>
        <w:tc>
          <w:tcPr>
            <w:tcW w:type="dxa" w:w="2995"/>
          </w:tcPr>
          <w:p>
            <w:r>
              <w:t xml:space="preserve">Charged to payer</w:t>
            </w:r>
          </w:p>
        </w:tc>
      </w:tr>
      <w:tr>
        <w:tc>
          <w:tcPr>
            <w:tcW w:type="dxa" w:w="1685"/>
          </w:tcPr>
          <w:p>
            <w:r>
              <w:t xml:space="preserve">Payment</w:t>
            </w:r>
          </w:p>
        </w:tc>
        <w:tc>
          <w:tcPr>
            <w:tcW w:type="dxa" w:w="1872"/>
          </w:tcPr>
          <w:p>
            <w:r>
              <w:t xml:space="preserve">Merchant Commission (configured)</w:t>
            </w:r>
          </w:p>
        </w:tc>
        <w:tc>
          <w:tcPr>
            <w:tcW w:type="dxa" w:w="2808"/>
          </w:tcPr>
          <w:p>
            <w:r>
              <w:t xml:space="preserve">2.5% (DB only)</w:t>
            </w:r>
          </w:p>
        </w:tc>
        <w:tc>
          <w:tcPr>
            <w:tcW w:type="dxa" w:w="2995"/>
          </w:tcPr>
          <w:p>
            <w:r>
              <w:rPr>
                <w:b/>
                <w:bCs/>
              </w:rPr>
              <w:t xml:space="preserve">Never applied in code</w:t>
            </w:r>
            <w:r>
              <w:t xml:space="preserve"> (Bug PAY-BUG-01) — merchant keeps 100%</w:t>
            </w:r>
          </w:p>
        </w:tc>
      </w:tr>
      <w:tr>
        <w:tc>
          <w:tcPr>
            <w:tcW w:type="dxa" w:w="1685"/>
          </w:tcPr>
          <w:p>
            <w:r>
              <w:t xml:space="preserve">Admin → SYSTEM</w:t>
            </w:r>
          </w:p>
        </w:tc>
        <w:tc>
          <w:tcPr>
            <w:tcW w:type="dxa" w:w="1872"/>
          </w:tcPr>
          <w:p>
            <w:r>
              <w:t xml:space="preserve">None</w:t>
            </w:r>
          </w:p>
        </w:tc>
        <w:tc>
          <w:tcPr>
            <w:tcW w:type="dxa" w:w="2808"/>
          </w:tcPr>
          <w:p>
            <w:r>
              <w:t xml:space="preserve">—</w:t>
            </w:r>
          </w:p>
        </w:tc>
        <w:tc>
          <w:tcPr>
            <w:tcW w:type="dxa" w:w="2995"/>
          </w:tcPr>
          <w:p>
            <w:r>
              <w:t xml:space="preserve">Pure funding entry</w:t>
            </w:r>
          </w:p>
        </w:tc>
      </w:tr>
      <w:tr>
        <w:tc>
          <w:tcPr>
            <w:tcW w:type="dxa" w:w="1685"/>
          </w:tcPr>
          <w:p>
            <w:r>
              <w:t xml:space="preserve">Stripe Cash-In</w:t>
            </w:r>
          </w:p>
        </w:tc>
        <w:tc>
          <w:tcPr>
            <w:tcW w:type="dxa" w:w="1872"/>
          </w:tcPr>
          <w:p>
            <w:r>
              <w:t xml:space="preserve">None</w:t>
            </w:r>
          </w:p>
        </w:tc>
        <w:tc>
          <w:tcPr>
            <w:tcW w:type="dxa" w:w="2808"/>
          </w:tcPr>
          <w:p>
            <w:r>
              <w:t xml:space="preserve">—</w:t>
            </w:r>
          </w:p>
        </w:tc>
        <w:tc>
          <w:tcPr>
            <w:tcW w:type="dxa" w:w="2995"/>
          </w:tcPr>
          <w:p>
            <w:r>
              <w:t xml:space="preserve">1:1 credit to customer</w:t>
            </w:r>
          </w:p>
        </w:tc>
      </w:tr>
    </w:tbl>
    <w:p>
      <w:pPr>
        <w:pStyle w:val="Heading1"/>
        <w:spacing w:after="120" w:before="240"/>
      </w:pPr>
      <w:r>
        <w:t xml:space="preserve">7. Summary of All 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842"/>
        <w:gridCol w:w="1123"/>
        <w:gridCol w:w="1685"/>
        <w:gridCol w:w="1685"/>
        <w:gridCol w:w="2621"/>
      </w:tblGrid>
      <w:tr>
        <w:trPr>
          <w:tblHeader/>
        </w:trPr>
        <w:tc>
          <w:tcPr>
            <w:tcW w:type="dxa" w:w="1404"/>
            <w:shd w:fill="D9E2F3" w:color="auto" w:val="clear"/>
          </w:tcPr>
          <w:p>
            <w:r>
              <w:rPr>
                <w:b/>
                <w:bCs/>
              </w:rPr>
              <w:t xml:space="preserve">Transaction</w:t>
            </w:r>
          </w:p>
        </w:tc>
        <w:tc>
          <w:tcPr>
            <w:tcW w:type="dxa" w:w="842"/>
            <w:shd w:fill="D9E2F3" w:color="auto" w:val="clear"/>
          </w:tcPr>
          <w:p>
            <w:r>
              <w:rPr>
                <w:b/>
                <w:bCs/>
              </w:rPr>
              <w:t xml:space="preserve">Minimum</w:t>
            </w:r>
          </w:p>
        </w:tc>
        <w:tc>
          <w:tcPr>
            <w:tcW w:type="dxa" w:w="1123"/>
            <w:shd w:fill="D9E2F3" w:color="auto" w:val="clear"/>
          </w:tcPr>
          <w:p>
            <w:r>
              <w:rPr>
                <w:b/>
                <w:bCs/>
              </w:rPr>
              <w:t xml:space="preserve">Maximum</w:t>
            </w:r>
          </w:p>
        </w:tc>
        <w:tc>
          <w:tcPr>
            <w:tcW w:type="dxa" w:w="1685"/>
            <w:shd w:fill="D9E2F3" w:color="auto" w:val="clear"/>
          </w:tcPr>
          <w:p>
            <w:r>
              <w:rPr>
                <w:b/>
                <w:bCs/>
              </w:rPr>
              <w:t xml:space="preserve">Daily Limit</w:t>
            </w:r>
          </w:p>
        </w:tc>
        <w:tc>
          <w:tcPr>
            <w:tcW w:type="dxa" w:w="1685"/>
            <w:shd w:fill="D9E2F3" w:color="auto" w:val="clear"/>
          </w:tcPr>
          <w:p>
            <w:r>
              <w:rPr>
                <w:b/>
                <w:bCs/>
              </w:rPr>
              <w:t xml:space="preserve">Monthly Limit</w:t>
            </w:r>
          </w:p>
        </w:tc>
        <w:tc>
          <w:tcPr>
            <w:tcW w:type="dxa" w:w="2621"/>
            <w:shd w:fill="D9E2F3" w:color="auto" w:val="clear"/>
          </w:tcPr>
          <w:p>
            <w:r>
              <w:rPr>
                <w:b/>
                <w:bCs/>
              </w:rPr>
              <w:t xml:space="preserve">Notes</w:t>
            </w:r>
          </w:p>
        </w:tc>
      </w:tr>
      <w:tr>
        <w:tc>
          <w:tcPr>
            <w:tcW w:type="dxa" w:w="1404"/>
          </w:tcPr>
          <w:p>
            <w:r>
              <w:t xml:space="preserve">Deposit (Agent→Customer)</w:t>
            </w:r>
          </w:p>
        </w:tc>
        <w:tc>
          <w:tcPr>
            <w:tcW w:type="dxa" w:w="842"/>
          </w:tcPr>
          <w:p>
            <w:r>
              <w:t xml:space="preserve">10 tk</w:t>
            </w:r>
          </w:p>
        </w:tc>
        <w:tc>
          <w:tcPr>
            <w:tcW w:type="dxa" w:w="1123"/>
          </w:tcPr>
          <w:p>
            <w:r>
              <w:t xml:space="preserve">10,000 tk/txn</w:t>
            </w:r>
          </w:p>
        </w:tc>
        <w:tc>
          <w:tcPr>
            <w:tcW w:type="dxa" w:w="1685"/>
          </w:tcPr>
          <w:p>
            <w:r>
              <w:t xml:space="preserve">—</w:t>
            </w:r>
          </w:p>
        </w:tc>
        <w:tc>
          <w:tcPr>
            <w:tcW w:type="dxa" w:w="1685"/>
          </w:tcPr>
          <w:p>
            <w:r>
              <w:t xml:space="preserve">—</w:t>
            </w:r>
          </w:p>
        </w:tc>
        <w:tc>
          <w:tcPr>
            <w:tcW w:type="dxa" w:w="2621"/>
          </w:tcPr>
          <w:p>
            <w:r>
              <w:t xml:space="preserve">Max txn amount doubles as the customer's absolute wallet cap</w:t>
            </w:r>
          </w:p>
        </w:tc>
      </w:tr>
      <w:tr>
        <w:tc>
          <w:tcPr>
            <w:tcW w:type="dxa" w:w="1404"/>
          </w:tcPr>
          <w:p>
            <w:r>
              <w:t xml:space="preserve">Deposit (SYSTEM→Agent)</w:t>
            </w:r>
          </w:p>
        </w:tc>
        <w:tc>
          <w:tcPr>
            <w:tcW w:type="dxa" w:w="842"/>
          </w:tcPr>
          <w:p>
            <w:r>
              <w:t xml:space="preserve">None</w:t>
            </w:r>
          </w:p>
        </w:tc>
        <w:tc>
          <w:tcPr>
            <w:tcW w:type="dxa" w:w="1123"/>
          </w:tcPr>
          <w:p>
            <w:r>
              <w:t xml:space="preserve">None</w:t>
            </w:r>
          </w:p>
        </w:tc>
        <w:tc>
          <w:tcPr>
            <w:tcW w:type="dxa" w:w="1685"/>
          </w:tcPr>
          <w:p>
            <w:r>
              <w:t xml:space="preserve">—</w:t>
            </w:r>
          </w:p>
        </w:tc>
        <w:tc>
          <w:tcPr>
            <w:tcW w:type="dxa" w:w="1685"/>
          </w:tcPr>
          <w:p>
            <w:r>
              <w:t xml:space="preserve">—</w:t>
            </w:r>
          </w:p>
        </w:tc>
        <w:tc>
          <w:tcPr>
            <w:tcW w:type="dxa" w:w="2621"/>
          </w:tcPr>
          <w:p>
            <w:r>
              <w:t xml:space="preserve"/>
            </w:r>
          </w:p>
        </w:tc>
      </w:tr>
      <w:tr>
        <w:tc>
          <w:tcPr>
            <w:tcW w:type="dxa" w:w="1404"/>
          </w:tcPr>
          <w:p>
            <w:r>
              <w:t xml:space="preserve">Withdraw</w:t>
            </w:r>
          </w:p>
        </w:tc>
        <w:tc>
          <w:tcPr>
            <w:tcW w:type="dxa" w:w="842"/>
          </w:tcPr>
          <w:p>
            <w:r>
              <w:t xml:space="preserve">10 tk</w:t>
            </w:r>
          </w:p>
        </w:tc>
        <w:tc>
          <w:tcPr>
            <w:tcW w:type="dxa" w:w="1123"/>
          </w:tcPr>
          <w:p>
            <w:r>
              <w:t xml:space="preserve">—</w:t>
            </w:r>
          </w:p>
        </w:tc>
        <w:tc>
          <w:tcPr>
            <w:tcW w:type="dxa" w:w="1685"/>
          </w:tcPr>
          <w:p>
            <w:r>
              <w:t xml:space="preserve">5,000 tk / 10 txns (Customer only, shared pool)</w:t>
            </w:r>
          </w:p>
        </w:tc>
        <w:tc>
          <w:tcPr>
            <w:tcW w:type="dxa" w:w="1685"/>
          </w:tcPr>
          <w:p>
            <w:r>
              <w:t xml:space="preserve">50,000 tk / 50 txns (Customer only, shared pool, not independently exercised)</w:t>
            </w:r>
          </w:p>
        </w:tc>
        <w:tc>
          <w:tcPr>
            <w:tcW w:type="dxa" w:w="2621"/>
          </w:tcPr>
          <w:p>
            <w:r>
              <w:t xml:space="preserve">No limit at all for Merchant/Agent withdrawals</w:t>
            </w:r>
          </w:p>
        </w:tc>
      </w:tr>
      <w:tr>
        <w:tc>
          <w:tcPr>
            <w:tcW w:type="dxa" w:w="1404"/>
          </w:tcPr>
          <w:p>
            <w:r>
              <w:t xml:space="preserve">Send Money</w:t>
            </w:r>
          </w:p>
        </w:tc>
        <w:tc>
          <w:tcPr>
            <w:tcW w:type="dxa" w:w="842"/>
          </w:tcPr>
          <w:p>
            <w:r>
              <w:t xml:space="preserve">10 tk</w:t>
            </w:r>
          </w:p>
        </w:tc>
        <w:tc>
          <w:tcPr>
            <w:tcW w:type="dxa" w:w="1123"/>
          </w:tcPr>
          <w:p>
            <w:r>
              <w:t xml:space="preserve">—</w:t>
            </w:r>
          </w:p>
        </w:tc>
        <w:tc>
          <w:tcPr>
            <w:tcW w:type="dxa" w:w="1685"/>
          </w:tcPr>
          <w:p>
            <w:r>
              <w:t xml:space="preserve">Shared with Withdraw/Payment</w:t>
            </w:r>
          </w:p>
        </w:tc>
        <w:tc>
          <w:tcPr>
            <w:tcW w:type="dxa" w:w="1685"/>
          </w:tcPr>
          <w:p>
            <w:r>
              <w:t xml:space="preserve">Shared with Withdraw/Payment</w:t>
            </w:r>
          </w:p>
        </w:tc>
        <w:tc>
          <w:tcPr>
            <w:tcW w:type="dxa" w:w="2621"/>
          </w:tcPr>
          <w:p>
            <w:r>
              <w:t xml:space="preserve">Customer-to-Customer only</w:t>
            </w:r>
          </w:p>
        </w:tc>
      </w:tr>
      <w:tr>
        <w:tc>
          <w:tcPr>
            <w:tcW w:type="dxa" w:w="1404"/>
          </w:tcPr>
          <w:p>
            <w:r>
              <w:t xml:space="preserve">Payment</w:t>
            </w:r>
          </w:p>
        </w:tc>
        <w:tc>
          <w:tcPr>
            <w:tcW w:type="dxa" w:w="842"/>
          </w:tcPr>
          <w:p>
            <w:r>
              <w:t xml:space="preserve">10 tk (post-discount)</w:t>
            </w:r>
          </w:p>
        </w:tc>
        <w:tc>
          <w:tcPr>
            <w:tcW w:type="dxa" w:w="1123"/>
          </w:tcPr>
          <w:p>
            <w:r>
              <w:t xml:space="preserve">—</w:t>
            </w:r>
          </w:p>
        </w:tc>
        <w:tc>
          <w:tcPr>
            <w:tcW w:type="dxa" w:w="1685"/>
          </w:tcPr>
          <w:p>
            <w:r>
              <w:t xml:space="preserve">Shared with Withdraw/SendMoney (Customer only)</w:t>
            </w:r>
          </w:p>
        </w:tc>
        <w:tc>
          <w:tcPr>
            <w:tcW w:type="dxa" w:w="1685"/>
          </w:tcPr>
          <w:p>
            <w:r>
              <w:t xml:space="preserve">Shared, Customer only</w:t>
            </w:r>
          </w:p>
        </w:tc>
        <w:tc>
          <w:tcPr>
            <w:tcW w:type="dxa" w:w="2621"/>
          </w:tcPr>
          <w:p>
            <w:r>
              <w:t xml:space="preserve">Agent-initiated payments have </w:t>
            </w:r>
            <w:r>
              <w:rPr>
                <w:b/>
                <w:bCs/>
              </w:rPr>
              <w:t xml:space="preserve">no</w:t>
            </w:r>
            <w:r>
              <w:t xml:space="preserve"> limit at all</w:t>
            </w:r>
          </w:p>
        </w:tc>
      </w:tr>
      <w:tr>
        <w:tc>
          <w:tcPr>
            <w:tcW w:type="dxa" w:w="1404"/>
          </w:tcPr>
          <w:p>
            <w:r>
              <w:t xml:space="preserve">Admin → SYSTEM</w:t>
            </w:r>
          </w:p>
        </w:tc>
        <w:tc>
          <w:tcPr>
            <w:tcW w:type="dxa" w:w="842"/>
          </w:tcPr>
          <w:p>
            <w:r>
              <w:t xml:space="preserve">&gt;0</w:t>
            </w:r>
          </w:p>
        </w:tc>
        <w:tc>
          <w:tcPr>
            <w:tcW w:type="dxa" w:w="1123"/>
          </w:tcPr>
          <w:p>
            <w:r>
              <w:t xml:space="preserve">None</w:t>
            </w:r>
          </w:p>
        </w:tc>
        <w:tc>
          <w:tcPr>
            <w:tcW w:type="dxa" w:w="1685"/>
          </w:tcPr>
          <w:p>
            <w:r>
              <w:t xml:space="preserve">—</w:t>
            </w:r>
          </w:p>
        </w:tc>
        <w:tc>
          <w:tcPr>
            <w:tcW w:type="dxa" w:w="1685"/>
          </w:tcPr>
          <w:p>
            <w:r>
              <w:t xml:space="preserve">—</w:t>
            </w:r>
          </w:p>
        </w:tc>
        <w:tc>
          <w:tcPr>
            <w:tcW w:type="dxa" w:w="2621"/>
          </w:tcPr>
          <w:p>
            <w:r>
              <w:t xml:space="preserve">Sole unconstrained money-creation point</w:t>
            </w:r>
          </w:p>
        </w:tc>
      </w:tr>
      <w:tr>
        <w:tc>
          <w:tcPr>
            <w:tcW w:type="dxa" w:w="1404"/>
          </w:tcPr>
          <w:p>
            <w:r>
              <w:t xml:space="preserve">Stripe Cash-In</w:t>
            </w:r>
          </w:p>
        </w:tc>
        <w:tc>
          <w:tcPr>
            <w:tcW w:type="dxa" w:w="842"/>
          </w:tcPr>
          <w:p>
            <w:r>
              <w:t xml:space="preserve">10 tk</w:t>
            </w:r>
          </w:p>
        </w:tc>
        <w:tc>
          <w:tcPr>
            <w:tcW w:type="dxa" w:w="1123"/>
          </w:tcPr>
          <w:p>
            <w:r>
              <w:t xml:space="preserve">10,000 tk (reuses Deposit's config + wallet cap)</w:t>
            </w:r>
          </w:p>
        </w:tc>
        <w:tc>
          <w:tcPr>
            <w:tcW w:type="dxa" w:w="1685"/>
          </w:tcPr>
          <w:p>
            <w:r>
              <w:t xml:space="preserve">—</w:t>
            </w:r>
          </w:p>
        </w:tc>
        <w:tc>
          <w:tcPr>
            <w:tcW w:type="dxa" w:w="1685"/>
          </w:tcPr>
          <w:p>
            <w:r>
              <w:t xml:space="preserve">—</w:t>
            </w:r>
          </w:p>
        </w:tc>
        <w:tc>
          <w:tcPr>
            <w:tcW w:type="dxa" w:w="2621"/>
          </w:tcPr>
          <w:p>
            <w:r>
              <w:t xml:space="preserve"/>
            </w:r>
          </w:p>
        </w:tc>
      </w:tr>
    </w:tbl>
    <w:p>
      <w:pPr>
        <w:pStyle w:val="Heading1"/>
        <w:spacing w:after="120" w:before="240"/>
      </w:pPr>
      <w:r>
        <w:t xml:space="preserve">8. Overall Observations</w:t>
      </w:r>
    </w:p>
    <w:p>
      <w:pPr>
        <w:pStyle w:val="ListParagraph"/>
        <w:numPr>
          <w:ilvl w:val="0"/>
          <w:numId w:val="1"/>
        </w:numPr>
        <w:spacing w:after="80"/>
      </w:pPr>
      <w:r>
        <w:rPr>
          <w:b/>
          <w:bCs/>
        </w:rPr>
        <w:t xml:space="preserve">Key findings</w:t>
      </w:r>
      <w:r>
        <w:t xml:space="preserve">: Two systemic financial-integrity defects (Deposit and Withdraw both mint uncontrolled money equal to the agent commission on every transaction) are the most severe issues found — they were independently reproduced with fresh live transactions and cross-checked against raw ledger SQL, not inferred from documentation.</w:t>
      </w:r>
    </w:p>
    <w:p>
      <w:pPr>
        <w:pStyle w:val="ListParagraph"/>
        <w:numPr>
          <w:ilvl w:val="0"/>
          <w:numId w:val="1"/>
        </w:numPr>
        <w:spacing w:after="80"/>
      </w:pPr>
      <w:r>
        <w:rPr>
          <w:b/>
          <w:bCs/>
        </w:rPr>
        <w:t xml:space="preserve">Missing validations</w:t>
      </w:r>
      <w:r>
        <w:t xml:space="preserve">: </w:t>
      </w:r>
      <w:r>
        <w:rPr>
          <w:rFonts w:ascii="Consolas" w:cs="Consolas" w:eastAsia="Consolas" w:hAnsi="Consolas"/>
        </w:rPr>
        <w:t xml:space="preserve">discount_amount</w:t>
      </w:r>
      <w:r>
        <w:t xml:space="preserve"> in Payment has no bounds check; </w:t>
      </w:r>
      <w:r>
        <w:rPr>
          <w:rFonts w:ascii="Consolas" w:cs="Consolas" w:eastAsia="Consolas" w:hAnsi="Consolas"/>
        </w:rPr>
        <w:t xml:space="preserve">phone_number</w:t>
      </w:r>
      <w:r>
        <w:t xml:space="preserve"> at registration has no character-set/format validation (only a length check), which directly enabled a working SQL injection PoC (see Security below).</w:t>
      </w:r>
    </w:p>
    <w:p>
      <w:pPr>
        <w:pStyle w:val="ListParagraph"/>
        <w:numPr>
          <w:ilvl w:val="0"/>
          <w:numId w:val="1"/>
        </w:numPr>
        <w:spacing w:after="80"/>
      </w:pPr>
      <w:r>
        <w:rPr>
          <w:b/>
          <w:bCs/>
        </w:rPr>
        <w:t xml:space="preserve">Inconsistencies</w:t>
      </w:r>
      <w:r>
        <w:t xml:space="preserve">: The DB-configured Merchant Commission for Payment is silently unused; the legacy </w:t>
      </w:r>
      <w:r>
        <w:rPr>
          <w:rFonts w:ascii="Consolas" w:cs="Consolas" w:eastAsia="Consolas" w:hAnsi="Consolas"/>
        </w:rPr>
        <w:t xml:space="preserve">GET /transaction/limit/:account</w:t>
      </w:r>
      <w:r>
        <w:t xml:space="preserve"> endpoint computes an entirely different, hardcoded (10,000) limit definition than the one actually enforced by </w:t>
      </w:r>
      <w:r>
        <w:rPr>
          <w:rFonts w:ascii="Consolas" w:cs="Consolas" w:eastAsia="Consolas" w:hAnsi="Consolas"/>
        </w:rPr>
        <w:t xml:space="preserve">checkCustomerLimits</w:t>
      </w:r>
      <w:r>
        <w:t xml:space="preserve">, which would mislead any client relying on it; Stripe cash-in rows omit </w:t>
      </w:r>
      <w:r>
        <w:rPr>
          <w:rFonts w:ascii="Consolas" w:cs="Consolas" w:eastAsia="Consolas" w:hAnsi="Consolas"/>
        </w:rPr>
        <w:t xml:space="preserve">transaction_type</w:t>
      </w:r>
      <w:r>
        <w:t xml:space="preserve">.</w:t>
      </w:r>
    </w:p>
    <w:p>
      <w:pPr>
        <w:pStyle w:val="ListParagraph"/>
        <w:numPr>
          <w:ilvl w:val="0"/>
          <w:numId w:val="1"/>
        </w:numPr>
        <w:spacing w:after="80"/>
      </w:pPr>
      <w:r>
        <w:rPr>
          <w:b/>
          <w:bCs/>
        </w:rPr>
        <w:t xml:space="preserve">Security observations</w:t>
      </w:r>
      <w:r>
        <w:t xml:space="preserve"> (all confirmed live against the running local instance, not theoretical):</w:t>
      </w:r>
    </w:p>
    <w:p>
      <w:pPr>
        <w:pStyle w:val="ListParagraph"/>
        <w:numPr>
          <w:ilvl w:val="1"/>
          <w:numId w:val="1"/>
        </w:numPr>
        <w:spacing w:after="80"/>
      </w:pPr>
      <w:r>
        <w:rPr>
          <w:b/>
          <w:bCs/>
        </w:rPr>
        <w:t xml:space="preserve">Critical — SQL Injection</w:t>
      </w:r>
      <w:r>
        <w:t xml:space="preserve">: </w:t>
      </w:r>
      <w:r>
        <w:rPr>
          <w:rFonts w:ascii="Consolas" w:cs="Consolas" w:eastAsia="Consolas" w:hAnsi="Consolas"/>
        </w:rPr>
        <w:t xml:space="preserve">services/getBalance.js</w:t>
      </w:r>
      <w:r>
        <w:t xml:space="preserve"> builds its balance query via raw string concatenation (</w:t>
      </w:r>
      <w:r>
        <w:rPr>
          <w:rFonts w:ascii="Consolas" w:cs="Consolas" w:eastAsia="Consolas" w:hAnsi="Consolas"/>
        </w:rPr>
        <w:t xml:space="preserve">"...account='" + account + "'"</w:t>
      </w:r>
      <w:r>
        <w:t xml:space="preserve">). Because registration's </w:t>
      </w:r>
      <w:r>
        <w:rPr>
          <w:rFonts w:ascii="Consolas" w:cs="Consolas" w:eastAsia="Consolas" w:hAnsi="Consolas"/>
        </w:rPr>
        <w:t xml:space="preserve">phone_number</w:t>
      </w:r>
      <w:r>
        <w:t xml:space="preserve"> field only enforces </w:t>
      </w:r>
      <w:r>
        <w:rPr>
          <w:rFonts w:ascii="Consolas" w:cs="Consolas" w:eastAsia="Consolas" w:hAnsi="Consolas"/>
        </w:rPr>
        <w:t xml:space="preserve">length === 11</w:t>
      </w:r>
      <w:r>
        <w:t xml:space="preserve"> with no format restriction, an attacker can self-register an account with an 11-character SQL-metacharacter payload as their phone number (e.g. </w:t>
      </w:r>
      <w:r>
        <w:rPr>
          <w:rFonts w:ascii="Consolas" w:cs="Consolas" w:eastAsia="Consolas" w:hAnsi="Consolas"/>
        </w:rPr>
        <w:t xml:space="preserve">zz'OR'1'='1</w:t>
      </w:r>
      <w:r>
        <w:t xml:space="preserve">) and then query </w:t>
      </w:r>
      <w:r>
        <w:rPr>
          <w:rFonts w:ascii="Consolas" w:cs="Consolas" w:eastAsia="Consolas" w:hAnsi="Consolas"/>
        </w:rPr>
        <w:t xml:space="preserve">/transaction/balance/&lt;that literal string&gt;</w:t>
      </w:r>
      <w:r>
        <w:t xml:space="preserve"> to inject arbitrary SQL into the </w:t>
      </w:r>
      <w:r>
        <w:rPr>
          <w:rFonts w:ascii="Consolas" w:cs="Consolas" w:eastAsia="Consolas" w:hAnsi="Consolas"/>
        </w:rPr>
        <w:t xml:space="preserve">WHERE</w:t>
      </w:r>
      <w:r>
        <w:t xml:space="preserve"> clause. Live PoC: this returned </w:t>
      </w:r>
      <w:r>
        <w:rPr>
          <w:rFonts w:ascii="Consolas" w:cs="Consolas" w:eastAsia="Consolas" w:hAnsi="Consolas"/>
        </w:rPr>
        <w:t xml:space="preserve">10000335.5</w:t>
      </w:r>
      <w:r>
        <w:t xml:space="preserve">, which exactly matched </w:t>
      </w:r>
      <w:r>
        <w:rPr>
          <w:rFonts w:ascii="Consolas" w:cs="Consolas" w:eastAsia="Consolas" w:hAnsi="Consolas"/>
        </w:rPr>
        <w:t xml:space="preserve">SELECT SUM(credit)-SUM(debit) FROM transactions</w:t>
      </w:r>
      <w:r>
        <w:t xml:space="preserve"> (the entire ledger's grand total) instead of the ~0 balance a brand-new account should have — proving the injected </w:t>
      </w:r>
      <w:r>
        <w:rPr>
          <w:rFonts w:ascii="Consolas" w:cs="Consolas" w:eastAsia="Consolas" w:hAnsi="Consolas"/>
        </w:rPr>
        <w:t xml:space="preserve">OR '1'='1'</w:t>
      </w:r>
      <w:r>
        <w:t xml:space="preserve"> bypassed the intended per-account filter. This is reachable by any registered user (registration is public, unauthenticated) with a valid JWT for </w:t>
      </w:r>
      <w:r>
        <w:rPr>
          <w:i/>
          <w:iCs/>
        </w:rPr>
        <w:t xml:space="preserve">any</w:t>
      </w:r>
      <w:r>
        <w:t xml:space="preserve"> account, combined with the IDOR below.</w:t>
      </w:r>
    </w:p>
    <w:p>
      <w:pPr>
        <w:pStyle w:val="ListParagraph"/>
        <w:numPr>
          <w:ilvl w:val="1"/>
          <w:numId w:val="1"/>
        </w:numPr>
        <w:spacing w:after="80"/>
      </w:pPr>
      <w:r>
        <w:rPr>
          <w:b/>
          <w:bCs/>
        </w:rPr>
        <w:t xml:space="preserve">High — Broken Access Control / IDOR</w:t>
      </w:r>
      <w:r>
        <w:t xml:space="preserve">: None of </w:t>
      </w:r>
      <w:r>
        <w:rPr>
          <w:rFonts w:ascii="Consolas" w:cs="Consolas" w:eastAsia="Consolas" w:hAnsi="Consolas"/>
        </w:rPr>
        <w:t xml:space="preserve">GET /transaction/balance/:account</w:t>
      </w:r>
      <w:r>
        <w:t xml:space="preserve">, </w:t>
      </w:r>
      <w:r>
        <w:rPr>
          <w:rFonts w:ascii="Consolas" w:cs="Consolas" w:eastAsia="Consolas" w:hAnsi="Consolas"/>
        </w:rPr>
        <w:t xml:space="preserve">GET /transaction/statement/:account</w:t>
      </w:r>
      <w:r>
        <w:t xml:space="preserve">, or </w:t>
      </w:r>
      <w:r>
        <w:rPr>
          <w:rFonts w:ascii="Consolas" w:cs="Consolas" w:eastAsia="Consolas" w:hAnsi="Consolas"/>
        </w:rPr>
        <w:t xml:space="preserve">GET /transaction/limit/:account</w:t>
      </w:r>
      <w:r>
        <w:t xml:space="preserve"> verify that the authenticated caller owns the requested </w:t>
      </w:r>
      <w:r>
        <w:rPr>
          <w:rFonts w:ascii="Consolas" w:cs="Consolas" w:eastAsia="Consolas" w:hAnsi="Consolas"/>
        </w:rPr>
        <w:t xml:space="preserve">:account</w:t>
      </w:r>
      <w:r>
        <w:t xml:space="preserve">. Live PoC: a Customer's JWT successfully retrieved the </w:t>
      </w:r>
      <w:r>
        <w:rPr>
          <w:b/>
          <w:bCs/>
        </w:rPr>
        <w:t xml:space="preserve">Admin</w:t>
      </w:r>
      <w:r>
        <w:t xml:space="preserve"> account's balance (</w:t>
      </w:r>
      <w:r>
        <w:rPr>
          <w:rFonts w:ascii="Consolas" w:cs="Consolas" w:eastAsia="Consolas" w:hAnsi="Consolas"/>
        </w:rPr>
        <w:t xml:space="preserve">-5000</w:t>
      </w:r>
      <w:r>
        <w:t xml:space="preserve">) and another Customer's full transaction statement, neither of which belong to the caller.</w:t>
      </w:r>
    </w:p>
    <w:p>
      <w:pPr>
        <w:pStyle w:val="ListParagraph"/>
        <w:numPr>
          <w:ilvl w:val="1"/>
          <w:numId w:val="1"/>
        </w:numPr>
        <w:spacing w:after="80"/>
      </w:pPr>
      <w:r>
        <w:rPr>
          <w:b/>
          <w:bCs/>
        </w:rPr>
        <w:t xml:space="preserve">High — Missing role restriction on transaction ledger</w:t>
      </w:r>
      <w:r>
        <w:t xml:space="preserve">: </w:t>
      </w:r>
      <w:r>
        <w:rPr>
          <w:rFonts w:ascii="Consolas" w:cs="Consolas" w:eastAsia="Consolas" w:hAnsi="Consolas"/>
        </w:rPr>
        <w:t xml:space="preserve">GET /transaction/list</w:t>
      </w:r>
      <w:r>
        <w:t xml:space="preserve"> requires only a valid JWT + partner key — no role check. Live PoC: a Customer JWT retrieved the platform-wide transaction list (145 total records across all users, all account types) with no filtering. Any registered Customer can browse every other user's and every other role's transaction history.</w:t>
      </w:r>
    </w:p>
    <w:p>
      <w:pPr>
        <w:pStyle w:val="ListParagraph"/>
        <w:numPr>
          <w:ilvl w:val="1"/>
          <w:numId w:val="1"/>
        </w:numPr>
        <w:spacing w:after="80"/>
      </w:pPr>
      <w:r>
        <w:t xml:space="preserve">Password hashing is unsalted SHA-256 (confirmed in </w:t>
      </w:r>
      <w:r>
        <w:rPr>
          <w:rFonts w:ascii="Consolas" w:cs="Consolas" w:eastAsia="Consolas" w:hAnsi="Consolas"/>
        </w:rPr>
        <w:t xml:space="preserve">utils/hash.js</w:t>
      </w:r>
      <w:r>
        <w:t xml:space="preserve">) — a rainbow-table/pre-computation risk for weak passwords, though this matches CLAUDE.md's note that the BRD's "plain text" claim is outdated; SHA-256-without-salt is still a materially weaker choice than bcrypt/argon2.</w:t>
      </w:r>
    </w:p>
    <w:p>
      <w:pPr>
        <w:pStyle w:val="ListParagraph"/>
        <w:numPr>
          <w:ilvl w:val="1"/>
          <w:numId w:val="1"/>
        </w:numPr>
        <w:spacing w:after="80"/>
      </w:pPr>
      <w:r>
        <w:t xml:space="preserve">The OTP dev-bypass (</w:t>
      </w:r>
      <w:r>
        <w:rPr>
          <w:rFonts w:ascii="Consolas" w:cs="Consolas" w:eastAsia="Consolas" w:hAnsi="Consolas"/>
        </w:rPr>
        <w:t xml:space="preserve">?env=dev</w:t>
      </w:r>
      <w:r>
        <w:t xml:space="preserve"> + </w:t>
      </w:r>
      <w:r>
        <w:rPr>
          <w:rFonts w:ascii="Consolas" w:cs="Consolas" w:eastAsia="Consolas" w:hAnsi="Consolas"/>
        </w:rPr>
        <w:t xml:space="preserve">DEFAULT_OTP</w:t>
      </w:r>
      <w:r>
        <w:t xml:space="preserve"> env var) exists in code but is currently inert because </w:t>
      </w:r>
      <w:r>
        <w:rPr>
          <w:rFonts w:ascii="Consolas" w:cs="Consolas" w:eastAsia="Consolas" w:hAnsi="Consolas"/>
        </w:rPr>
        <w:t xml:space="preserve">DEFAULT_OTP</w:t>
      </w:r>
      <w:r>
        <w:t xml:space="preserve"> is unset in both </w:t>
      </w:r>
      <w:r>
        <w:rPr>
          <w:rFonts w:ascii="Consolas" w:cs="Consolas" w:eastAsia="Consolas" w:hAnsi="Consolas"/>
        </w:rPr>
        <w:t xml:space="preserve">.env</w:t>
      </w:r>
      <w:r>
        <w:t xml:space="preserve"> and </w:t>
      </w:r>
      <w:r>
        <w:rPr>
          <w:rFonts w:ascii="Consolas" w:cs="Consolas" w:eastAsia="Consolas" w:hAnsi="Consolas"/>
        </w:rPr>
        <w:t xml:space="preserve">.env.example</w:t>
      </w:r>
      <w:r>
        <w:t xml:space="preserve"> — confirmed not exploitable in this environment, but flagged as a latent risk if that variable is ever set in a shared/staging environment without also restricting the bypass to non-production.</w:t>
      </w:r>
    </w:p>
    <w:p>
      <w:pPr>
        <w:pStyle w:val="ListParagraph"/>
        <w:numPr>
          <w:ilvl w:val="0"/>
          <w:numId w:val="1"/>
        </w:numPr>
        <w:spacing w:after="80"/>
      </w:pPr>
      <w:r>
        <w:rPr>
          <w:b/>
          <w:bCs/>
        </w:rPr>
        <w:t xml:space="preserve">Usability observations</w:t>
      </w:r>
      <w:r>
        <w:t xml:space="preserve">: Error messages are generally clear and specific (e.g. exact remaining limit amounts, exact minimums) — a genuine strength found during testing. The one exception is Stripe's raw error passthrough (STR-BUG-01).</w:t>
      </w:r>
    </w:p>
    <w:p>
      <w:pPr>
        <w:pStyle w:val="Heading1"/>
        <w:spacing w:after="120" w:before="240"/>
      </w:pPr>
      <w:r>
        <w:t xml:space="preserve">9. Recommendations</w:t>
      </w:r>
    </w:p>
    <w:p>
      <w:pPr>
        <w:pStyle w:val="ListParagraph"/>
        <w:numPr>
          <w:ilvl w:val="0"/>
          <w:numId w:val="3"/>
        </w:numPr>
        <w:spacing w:after="80"/>
      </w:pPr>
      <w:r>
        <w:rPr>
          <w:b/>
          <w:bCs/>
        </w:rPr>
        <w:t xml:space="preserve">(P1 — Critical) Fix the ledger-imbalance bug in Deposit and Withdraw.</w:t>
      </w:r>
      <w:r>
        <w:t xml:space="preserve"> Fund agent commissions by debiting SYSTEM, matching the pattern already correctly used in SendMoney and Payment. This is the single highest-impact defect found — it currently manufactures money on every deposit/withdrawal.</w:t>
      </w:r>
    </w:p>
    <w:p>
      <w:pPr>
        <w:pStyle w:val="ListParagraph"/>
        <w:numPr>
          <w:ilvl w:val="0"/>
          <w:numId w:val="3"/>
        </w:numPr>
        <w:spacing w:after="80"/>
      </w:pPr>
      <w:r>
        <w:rPr>
          <w:b/>
          <w:bCs/>
        </w:rPr>
        <w:t xml:space="preserve">(P1 — Critical) Fix the SQL injection in `services/getBalance.js`.</w:t>
      </w:r>
      <w:r>
        <w:t xml:space="preserve"> Replace string concatenation with a parameterized query (</w:t>
      </w:r>
      <w:r>
        <w:rPr>
          <w:rFonts w:ascii="Consolas" w:cs="Consolas" w:eastAsia="Consolas" w:hAnsi="Consolas"/>
        </w:rPr>
        <w:t xml:space="preserve">sequelize.query(..., { replacements: [account] })</w:t>
      </w:r>
      <w:r>
        <w:t xml:space="preserve">), matching the pattern already used correctly elsewhere in the same codebase (e.g. the </w:t>
      </w:r>
      <w:r>
        <w:rPr>
          <w:rFonts w:ascii="Consolas" w:cs="Consolas" w:eastAsia="Consolas" w:hAnsi="Consolas"/>
        </w:rPr>
        <w:t xml:space="preserve">FOR UPDATE</w:t>
      </w:r>
      <w:r>
        <w:t xml:space="preserve"> balance locks in the transaction controllers). Additionally add format validation (numeric-only) to </w:t>
      </w:r>
      <w:r>
        <w:rPr>
          <w:rFonts w:ascii="Consolas" w:cs="Consolas" w:eastAsia="Consolas" w:hAnsi="Consolas"/>
        </w:rPr>
        <w:t xml:space="preserve">phone_number</w:t>
      </w:r>
      <w:r>
        <w:t xml:space="preserve"> at registration.</w:t>
      </w:r>
    </w:p>
    <w:p>
      <w:pPr>
        <w:pStyle w:val="ListParagraph"/>
        <w:numPr>
          <w:ilvl w:val="0"/>
          <w:numId w:val="3"/>
        </w:numPr>
        <w:spacing w:after="80"/>
      </w:pPr>
      <w:r>
        <w:rPr>
          <w:b/>
          <w:bCs/>
        </w:rPr>
        <w:t xml:space="preserve">(P1 — High) Add ownership checks to `/transaction/balance/:account`, `/transaction/statement/:account`, and `/transaction/limit/:account`</w:t>
      </w:r>
      <w:r>
        <w:t xml:space="preserve">, and a role check (e.g. Admin-only, or self-only) to </w:t>
      </w:r>
      <w:r>
        <w:rPr>
          <w:rFonts w:ascii="Consolas" w:cs="Consolas" w:eastAsia="Consolas" w:hAnsi="Consolas"/>
        </w:rPr>
        <w:t xml:space="preserve">/transaction/list</w:t>
      </w:r>
      <w:r>
        <w:t xml:space="preserve">.</w:t>
      </w:r>
    </w:p>
    <w:p>
      <w:pPr>
        <w:pStyle w:val="ListParagraph"/>
        <w:numPr>
          <w:ilvl w:val="0"/>
          <w:numId w:val="3"/>
        </w:numPr>
        <w:spacing w:after="80"/>
      </w:pPr>
      <w:r>
        <w:rPr>
          <w:b/>
          <w:bCs/>
        </w:rPr>
        <w:t xml:space="preserve">(P2 — High) Either wire up or remove the dead Merchant Commission rule</w:t>
      </w:r>
      <w:r>
        <w:t xml:space="preserve"> for Payment, and </w:t>
      </w:r>
      <w:r>
        <w:rPr>
          <w:b/>
          <w:bCs/>
        </w:rPr>
        <w:t xml:space="preserve">bound `discount_amount` to `[0, 100]`</w:t>
      </w:r>
      <w:r>
        <w:t xml:space="preserve"> with an explicit rejection rather than relying on the minimum-amount check as an accidental backstop.</w:t>
      </w:r>
    </w:p>
    <w:p>
      <w:pPr>
        <w:pStyle w:val="ListParagraph"/>
        <w:numPr>
          <w:ilvl w:val="0"/>
          <w:numId w:val="3"/>
        </w:numPr>
        <w:spacing w:after="80"/>
      </w:pPr>
      <w:r>
        <w:rPr>
          <w:b/>
          <w:bCs/>
        </w:rPr>
        <w:t xml:space="preserve">(P2 — Medium) Set `transaction_type` on Stripe cash-in ledger rows</w:t>
      </w:r>
      <w:r>
        <w:t xml:space="preserve">, and </w:t>
      </w:r>
      <w:r>
        <w:rPr>
          <w:b/>
          <w:bCs/>
        </w:rPr>
        <w:t xml:space="preserve">replace the legacy `/transaction/limit/:account` endpoint's hardcoded 10,000/description-based logic</w:t>
      </w:r>
      <w:r>
        <w:t xml:space="preserve"> with one that reflects the real </w:t>
      </w:r>
      <w:r>
        <w:rPr>
          <w:rFonts w:ascii="Consolas" w:cs="Consolas" w:eastAsia="Consolas" w:hAnsi="Consolas"/>
        </w:rPr>
        <w:t xml:space="preserve">TransactionLimits</w:t>
      </w:r>
      <w:r>
        <w:t xml:space="preserve">-driven rule, or remove it to avoid misleading API consumers.</w:t>
      </w:r>
    </w:p>
    <w:p>
      <w:pPr>
        <w:pStyle w:val="ListParagraph"/>
        <w:numPr>
          <w:ilvl w:val="0"/>
          <w:numId w:val="3"/>
        </w:numPr>
        <w:spacing w:after="80"/>
      </w:pPr>
      <w:r>
        <w:rPr>
          <w:b/>
          <w:bCs/>
        </w:rPr>
        <w:t xml:space="preserve">(P3) Decide and document</w:t>
      </w:r>
      <w:r>
        <w:t xml:space="preserve"> whether Merchant/Agent accounts are intentionally exempt from daily/monthly limits, and whether the Admin→SYSTEM top-up should have an amount ceiling or dual-approval control.</w:t>
      </w:r>
    </w:p>
    <w:p>
      <w:pPr>
        <w:pStyle w:val="ListParagraph"/>
        <w:numPr>
          <w:ilvl w:val="0"/>
          <w:numId w:val="3"/>
        </w:numPr>
        <w:spacing w:after="80"/>
      </w:pPr>
      <w:r>
        <w:t xml:space="preserve">Several scenarios were marked </w:t>
      </w:r>
      <w:r>
        <w:rPr>
          <w:b/>
          <w:bCs/>
        </w:rPr>
        <w:t xml:space="preserve">Not Verified</w:t>
      </w:r>
      <w:r>
        <w:t xml:space="preserve"> above (exact boundary values for Deposit min/max, monthly limit exhaustion, Stripe wallet-cap-at-capacity, Admin-deposit-to-wrong-account) due to time/practicality constraints (e.g., needing 50 days of transaction history, or a second controlled test account) — these are recommended as the next round of exploratory testing rather than assumed to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2026-07-28T15:30:39.690Z</dcterms:created>
  <dcterms:modified xsi:type="dcterms:W3CDTF">2026-07-28T15:30:39.690Z</dcterms:modified>
</cp:coreProperties>
</file>

<file path=docProps/custom.xml><?xml version="1.0" encoding="utf-8"?>
<Properties xmlns="http://schemas.openxmlformats.org/officeDocument/2006/custom-properties" xmlns:vt="http://schemas.openxmlformats.org/officeDocument/2006/docPropsVTypes"/>
</file>