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b/>
          <w:color w:val="0F172A"/>
          <w:sz w:val="52"/>
        </w:rPr>
        <w:t>DEPTHWIZARD</w:t>
      </w:r>
    </w:p>
    <w:p>
      <w:pPr>
        <w:spacing w:after="280"/>
        <w:jc w:val="center"/>
      </w:pPr>
      <w:r>
        <w:rPr>
          <w:b/>
          <w:color w:val="1D4ED8"/>
          <w:sz w:val="28"/>
        </w:rPr>
        <w:t>Complete Mathematical &amp; Physical Formulation Handbook</w:t>
        <w:br/>
        <w:t>Comprehensive Theoretical Foundations, Proofs &amp; Geodetic Algorithms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20"/>
              </w:rPr>
              <w:t>Author: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Meher Soni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20"/>
              </w:rPr>
              <w:t>Institution: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Indian Institute of Technology Madras (IIT Madras)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20"/>
              </w:rPr>
              <w:t>Subject: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Remote Sensing Photogrammetry &amp; Geodetic Computer Vision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20"/>
              </w:rPr>
              <w:t>Classification: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Exhaustive Mathematical Handbook across All 9 Pipeline Modules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1. Monocular Depth &amp; Tiled Spatial Blending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depth/tiled_inference.py</w:t>
      </w:r>
    </w:p>
    <w:p>
      <w:r>
        <w:t>For high-resolution satellite orthophotos exceeding single-pass GPU memory, imagery is partitioned into overlapping tiles of size T × T with stride S = ⌊T · (1 - overlap)⌋.</w:t>
      </w:r>
    </w:p>
    <w:p>
      <w:pPr>
        <w:keepNext/>
        <w:spacing w:before="240" w:after="80"/>
      </w:pPr>
      <w:r>
        <w:rPr>
          <w:b/>
          <w:color w:val="1D4ED8"/>
          <w:sz w:val="25"/>
        </w:rPr>
        <w:t>1.1 2D Hann Window Weighting Matrix</w:t>
      </w:r>
    </w:p>
    <w:p>
      <w:r>
        <w:t>To eliminate seam boundaries across tile overlaps, a 2D Hann weighting window W(y, x) is evaluated as the outer tensor product of two 1D windows: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1.1: 2D Hann Window Tensor Formulation]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w_y(i) = sin²( π (2i + 1) / (2H) ),      i ∈ [0, H-1]</w:t>
              <w:br/>
              <w:t>w_x(j) = sin²( π (2j + 1) / (2W) ),      j ∈ [0, W-1]</w:t>
              <w:br/>
              <w:t>W(i, j) = w_y(i) ⊗ w_x(j) = w_y(i) · w_x(j)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1.2 Multi-Tile Weighted Blending</w:t>
      </w:r>
    </w:p>
    <w:p>
      <w:r>
        <w:t>For M overlapping tile predictions D_k(x, y) positioned at coordinate offsets (x_{0,k}, y_{0,k}):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1.2: Normalized Spatial Disparity Accumulation]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D_accum(x, y) = Σ [ W_k(x, y) · D_k(x, y) ]</w:t>
              <w:br/>
              <w:t>W_accum(x, y) = Σ [ W_k(x, y) ]</w:t>
              <w:br/>
              <w:t>D_final(x, y) = D_accum(x, y) / ( W_accum(x, y) + ε )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2. Relative Digital Surface Model Normalization (rDSM)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calibration/rdsm.py</w:t>
      </w:r>
    </w:p>
    <w:p>
      <w:r>
        <w:t>Relative disparity values D(x, y) are normalized to an invariant scale [0.0, 1.0] using robust percentile bounds to reject sensor anomalies and high-frequency edge outliers: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2.1: Robust Percentile Normalization]</w:t>
              <w:br/>
            </w:r>
            <w:r>
              <w:rPr>
                <w:rFonts w:ascii="Consolas" w:hAnsi="Consolas"/>
                <w:color w:val="1E3A8A"/>
                <w:sz w:val="20"/>
              </w:rPr>
              <w:t>rDSM(x, y) = clip( (D(x, y) - D_p_low) / (D_p_high - D_p_low + ε),  0.0,  1.0 )</w:t>
              <w:br/>
              <w:br/>
              <w:t>where:</w:t>
              <w:br/>
              <w:t xml:space="preserve">  • D_p_low  = Percentile(D, 0.5%)</w:t>
              <w:br/>
              <w:t xml:space="preserve">  • D_p_high = Percentile(D, 99.5%)</w:t>
              <w:br/>
              <w:t xml:space="preserve">  • ε        = 10⁻⁷  (prevents division by zero in perfectly flat terrain)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3. Metric Elevation Calibration Engine (Absolute Height)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calibration/metric.py, calibration/gcp_calibration.py</w:t>
      </w:r>
    </w:p>
    <w:p>
      <w:pPr>
        <w:keepNext/>
        <w:spacing w:before="240" w:after="80"/>
      </w:pPr>
      <w:r>
        <w:rPr>
          <w:b/>
          <w:color w:val="1D4ED8"/>
          <w:sz w:val="25"/>
        </w:rPr>
        <w:t>3.1 Linear Ordinary Least Squares (OLS)</w:t>
      </w:r>
    </w:p>
    <w:p>
      <w:r>
        <w:t>Given K ≥ 2 Ground Control Points P = {(x_i, y_i, H_i)}_{i=1}^K with sampled predicted disparity D_i = D(x_i, y_i):</w:t>
        <w:br/>
        <w:t>H(x, y) = a · D(x, y) +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3.1: Closed-Form OLS Metric Calibration]</w:t>
              <w:br/>
            </w:r>
            <w:r>
              <w:rPr>
                <w:rFonts w:ascii="Consolas" w:hAnsi="Consolas"/>
                <w:color w:val="1E3A8A"/>
                <w:sz w:val="20"/>
              </w:rPr>
              <w:t>Cost Function:   min_{a, b} L(a, b) = Σ_{i=1}^K ( a · D_i + b - H_i )²</w:t>
              <w:br/>
              <w:br/>
              <w:t>Closed-Form Solutions:</w:t>
              <w:br/>
              <w:t xml:space="preserve">  a = Cov(D, H) / Var(D) = Σ [ (D_i - D_bar)(H_i - H_bar) ] / Σ [ (D_i - D_bar)² ]</w:t>
              <w:br/>
              <w:t xml:space="preserve">  b = H_bar - a · D_bar</w:t>
              <w:br/>
              <w:br/>
              <w:t>where D_bar = (1/K) Σ D_i  and  H_bar = (1/K) Σ H_i.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3.2 Single-Point Anchor Calibration (K = 1)</w:t>
      </w:r>
    </w:p>
    <w:p>
      <w:r>
        <w:t>When only a single GCP (D_1, H_1) is available, vertical scale is fixed to a regional prior a_prior: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3.2: Single-Point Datum Anchor]</w:t>
              <w:br/>
            </w:r>
            <w:r>
              <w:rPr>
                <w:rFonts w:ascii="Consolas" w:hAnsi="Consolas"/>
                <w:color w:val="1E3A8A"/>
                <w:sz w:val="20"/>
              </w:rPr>
              <w:t>a = a_prior</w:t>
              <w:br/>
              <w:t>b = H_1 - a_prior · D_1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3.3 Prior-Regularized Least Squares (λ-Ridge)</w:t>
      </w:r>
    </w:p>
    <w:p>
      <w:r>
        <w:t>When sparse GCPs (K &lt; 4) have low variance, an L2 scale penalty regularizes a toward the physical prior a_prior: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3.3: λ-Ridge Analytical Normal Solver]</w:t>
              <w:br/>
            </w:r>
            <w:r>
              <w:rPr>
                <w:rFonts w:ascii="Consolas" w:hAnsi="Consolas"/>
                <w:color w:val="1E3A8A"/>
                <w:sz w:val="20"/>
              </w:rPr>
              <w:t>min_{a, b} [ Σ_{i=1}^K ( a · D_i + b - H_i )² + λ ( a - a_prior )² ]</w:t>
              <w:br/>
              <w:br/>
              <w:t>Normal Matrix System:</w:t>
              <w:br/>
              <w:t>[ Σ D_i² + λ     Σ D_i ] [ a ]   [ Σ D_i H_i + λ a_prior ]</w:t>
              <w:br/>
              <w:t>[ Σ D_i            K   ] [ b ] = [ Σ H_i                 ]</w:t>
              <w:br/>
              <w:br/>
              <w:t>Determinant:  Δ = K ( Σ D_i² + λ ) - ( Σ D_i )²</w:t>
              <w:br/>
              <w:br/>
              <w:t xml:space="preserve">  a = [ K ( Σ D_i H_i + λ a_prior ) - ( Σ D_i )( Σ H_i ) ] / Δ</w:t>
              <w:br/>
              <w:t xml:space="preserve">  b = [ ( Σ D_i² + λ )( Σ H_i ) - ( Σ D_i )( Σ D_i H_i + λ a_prior ) ] / Δ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3.4 Non-Linear Polynomial Calibration</w:t>
      </w:r>
    </w:p>
    <w:p>
      <w:r>
        <w:t>For non-linear sensor responses across mountainous terrains (K ≥ d + 1 GCPs):</w:t>
        <w:br/>
        <w:t>H(x, y) = Σ_{k=0}^d c_k · D(x, y)^k = c_d D^d + c_{d-1} D^{d-1} + ... + c_1 D + c_0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3.4: Vandermonde Polynomial Solver]</w:t>
              <w:br/>
            </w:r>
            <w:r>
              <w:rPr>
                <w:rFonts w:ascii="Consolas" w:hAnsi="Consolas"/>
                <w:color w:val="1E3A8A"/>
                <w:sz w:val="20"/>
              </w:rPr>
              <w:t>c = ( V^T V )⁻¹ V^T H</w:t>
              <w:br/>
              <w:br/>
              <w:t>where V_{i, j} = D_i^{d - j} is the Vandermonde design matrix.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3.5 Monotonic Isotonic Regression Calibration</w:t>
      </w:r>
    </w:p>
    <w:p>
      <w:r>
        <w:t>To enforce strict physical elevation monotonicity (∂H / ∂D ≥ 0) without imposing polynomial curvature: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3.5: Monotonic Isotonic Interpolation]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Optimization:   min_{H_hat} Σ_{i=1}^K ( H_i - H_hat_i )²   s.t.  H_hat_i ≤ H_hat_j  whenever  D_i ≤ D_j</w:t>
              <w:br/>
              <w:br/>
              <w:t>Piecewise Linear Evaluation:</w:t>
              <w:br/>
              <w:t>H(x, y) = H_hat_k + [ (H_hat_{k+1} - H_hat_k) / (D_{k+1} - D_k) ] · ( D(x, y) - D_k )</w:t>
              <w:br/>
              <w:t>for D_k ≤ D(x, y) ≤ D_{k+1}.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3.6 GCP Residuals &amp; Goodness-of-Fit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3.6: Calibration Residual Metrics]</w:t>
              <w:br/>
            </w:r>
            <w:r>
              <w:rPr>
                <w:rFonts w:ascii="Consolas" w:hAnsi="Consolas"/>
                <w:color w:val="1E3A8A"/>
                <w:sz w:val="20"/>
              </w:rPr>
              <w:t>residual_i = ( a · D_i + b ) - H_i</w:t>
              <w:br/>
              <w:t>MAE_GCP    = (1/K) Σ_{i=1}^K | residual_i |</w:t>
              <w:br/>
              <w:t>RMSE_GCP   = √[ (1/K) Σ_{i=1}^K ( residual_i )² 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4. Coarse DEM &amp; SRTM Terrain Datum Anchoring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calibration/srtm_anchor.py</w:t>
      </w:r>
    </w:p>
    <w:p>
      <w:pPr>
        <w:keepNext/>
        <w:spacing w:before="240" w:after="80"/>
      </w:pPr>
      <w:r>
        <w:rPr>
          <w:b/>
          <w:color w:val="1D4ED8"/>
          <w:sz w:val="25"/>
        </w:rPr>
        <w:t>4.1 Terrarium RGB Elevation Decoding</w:t>
      </w:r>
    </w:p>
    <w:p>
      <w:r>
        <w:t>AWS / Mapzen terrain tiles encode elevation in 24-bit RGB rasters: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4.1: Terrarium RGB Decoding]</w:t>
              <w:br/>
            </w:r>
            <w:r>
              <w:rPr>
                <w:rFonts w:ascii="Consolas" w:hAnsi="Consolas"/>
                <w:color w:val="1E3A8A"/>
                <w:sz w:val="20"/>
              </w:rPr>
              <w:t>Elevation (m) = ( R · 256.0 + G + B / 256.0 ) - 32768.0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4.2 Web Mercator &amp; Slippy Map Projection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4.2: Slippy Map &amp; Web Mercator Transformation]</w:t>
              <w:br/>
            </w:r>
            <w:r>
              <w:rPr>
                <w:rFonts w:ascii="Consolas" w:hAnsi="Consolas"/>
                <w:color w:val="1E3A8A"/>
                <w:sz w:val="20"/>
              </w:rPr>
              <w:t>x_tile = ⌊ (lon + 180°) / 360° · 2^z ⌋</w:t>
              <w:br/>
              <w:t>y_tile = ⌊ [ 1 - ln( tan(lat_rad) + sec(lat_rad) ) / π ] · ( 2^z / 2 ) ⌋</w:t>
              <w:br/>
              <w:br/>
              <w:t>EPSG:3857 Metric Coordinates:</w:t>
              <w:br/>
              <w:t>x_m = lon · ( 20037508.34 / 180° )</w:t>
              <w:br/>
              <w:t>y_m = [ ln( tan( (90° + lat) π / 360° ) ) / (π / 180°) ] · ( 20037508.34 / 180° 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4.3 Ground Candidate Extraction &amp; Robust Datum Offset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4.3: Robust 25th Percentile Datum Shift]</w:t>
              <w:br/>
            </w:r>
            <w:r>
              <w:rPr>
                <w:rFonts w:ascii="Consolas" w:hAnsi="Consolas"/>
                <w:color w:val="1E3A8A"/>
                <w:sz w:val="20"/>
              </w:rPr>
              <w:t>Terrain Mask:   M_terrain = { (x, y)  |  Percentile(D, 1.0%) ≤ D(x, y) ≤ Percentile(D, 25.0%) }</w:t>
              <w:br/>
              <w:br/>
              <w:t>Datum Offset Anchoring:</w:t>
              <w:br/>
              <w:t>b = median( H_DEM(x, y) | (x, y) ∈ M_terrain ) - a · median( D(x, y) | (x, y) ∈ M_terrain )</w:t>
              <w:br/>
              <w:br/>
              <w:t>H(x, y) = a · D(x, y) + b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5. Shadow Geometry &amp; Vertical Structure Relief Extraction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shadow_detection.py, shadow/m4_physical_raycast_experiment.py</w:t>
      </w:r>
    </w:p>
    <w:p>
      <w:pPr>
        <w:keepNext/>
        <w:spacing w:before="240" w:after="80"/>
      </w:pPr>
      <w:r>
        <w:rPr>
          <w:b/>
          <w:color w:val="1D4ED8"/>
          <w:sz w:val="25"/>
        </w:rPr>
        <w:t>5.1 Spectral Luminance &amp; Rayleigh Skylight Ratios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5.1: Spectral Shadow Luminance &amp; Rayleigh Ratios]</w:t>
              <w:br/>
            </w:r>
            <w:r>
              <w:rPr>
                <w:rFonts w:ascii="Consolas" w:hAnsi="Consolas"/>
                <w:color w:val="1E3A8A"/>
                <w:sz w:val="20"/>
              </w:rPr>
              <w:t>Luminance:    I = 0.299 R + 0.587 G + 0.114 B</w:t>
              <w:br/>
              <w:t>BlueRatio:    BlueRatio = B / ( (R + G) / 2.0 + 10⁻⁵ )</w:t>
              <w:br/>
              <w:t>DiffBR:       DiffBR = ( B - R ) / ( B + R + 10⁻⁴ 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5.2 Continuous Shadow Confidence Formulation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5.2: Multi-Criteria Shadow Confidence]</w:t>
              <w:br/>
            </w:r>
            <w:r>
              <w:rPr>
                <w:rFonts w:ascii="Consolas" w:hAnsi="Consolas"/>
                <w:color w:val="1E3A8A"/>
                <w:sz w:val="20"/>
              </w:rPr>
              <w:t>DarkScore     = clip( ( 1.5 · I_thresh - I ) / ( 1.5 · I_thresh + 10⁻⁵ ),  0.0,  1.0 )</w:t>
              <w:br/>
              <w:t>BlueScore     = clip( ( BlueRatio - 0.80 ) / 0.50,  0.0,  1.0 )</w:t>
              <w:br/>
              <w:t>SpectralScore = clip( ( DiffBR + 0.10 ) / 0.40,     0.0,  1.0 )</w:t>
              <w:br/>
              <w:br/>
              <w:t>S_conf(x, y)  = DarkScore × ( 0.60 · BlueScore + 0.40 · SpectralScore 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5.3 Shadow Length &amp; Direction Extraction via PCA</w:t>
      </w:r>
    </w:p>
    <w:p>
      <w:r>
        <w:t>For connected component shadow region Ω_k = {(r_i, c_i)}_{i=1}^N: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5.3: PCA Shadow Axis Eigendecomposition]</w:t>
              <w:br/>
            </w:r>
            <w:r>
              <w:rPr>
                <w:rFonts w:ascii="Consolas" w:hAnsi="Consolas"/>
                <w:color w:val="1E3A8A"/>
                <w:sz w:val="20"/>
              </w:rPr>
              <w:t>μ = (1/N) Σ p_i,      Σ = (1/N) Σ ( p_i - μ )( p_i - μ )^T</w:t>
              <w:br/>
              <w:br/>
              <w:t>Eigendecomposition:   Σ v = λ v  ==&gt;  λ_max,  v_max</w:t>
              <w:br/>
              <w:br/>
              <w:t>L_pixel  = 4.0 · √[ max( 1.0, λ_max ) ]</w:t>
              <w:br/>
              <w:t>φ_shadow = atan2( v_max_r,  v_max_c ) · ( 180° / π 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5.4 Building Height Trigonometry &amp; Absolute Rooftop Elevation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5.4: Physical Shadow Trigonometry]</w:t>
              <w:br/>
            </w:r>
            <w:r>
              <w:rPr>
                <w:rFonts w:ascii="Consolas" w:hAnsi="Consolas"/>
                <w:color w:val="1E3A8A"/>
                <w:sz w:val="20"/>
              </w:rPr>
              <w:t>Physical Shadow Length:   L_physical = L_pixel · GSD</w:t>
              <w:br/>
              <w:t>Building Height:          h_building = L_physical · tan( θ_elev ) = ( L_pixel · GSD ) · tan( θ_elev )</w:t>
              <w:br/>
              <w:br/>
              <w:t>Absolute Rooftop:         H_rooftop  = H_ground_datum + h_building</w:t>
              <w:br/>
              <w:t xml:space="preserve">                                     = H_ground_datum + ( L_pixel · GSD ) · tan( θ_elev 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5.5 Multivariate Uncertainty &amp; Error Propagation</w:t>
      </w:r>
    </w:p>
    <w:p>
      <w:r>
        <w:t>For height function H(L_px, s, θ) = L_px · s · tan 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5.5: Multi-Variable Analytical Error Propagation]</w:t>
              <w:br/>
            </w:r>
            <w:r>
              <w:rPr>
                <w:rFonts w:ascii="Consolas" w:hAnsi="Consolas"/>
                <w:color w:val="1E3A8A"/>
                <w:sz w:val="20"/>
              </w:rPr>
              <w:t>Partial Derivatives:</w:t>
              <w:br/>
              <w:t xml:space="preserve">  ∂H / ∂L_px = s · tan θ</w:t>
              <w:br/>
              <w:t xml:space="preserve">  ∂H / ∂s    = L_px · tan θ</w:t>
              <w:br/>
              <w:t xml:space="preserve">  ∂H / ∂θ    = L_px · s · sec² θ = ( L_px · s ) / cos² θ</w:t>
              <w:br/>
              <w:br/>
              <w:t>Total Analytical Standard Deviation σ_H:</w:t>
              <w:br/>
              <w:t>σ_H = √[ ( ∂H/∂L_px · δL_px )² + ( ∂H/∂s · δs )² + ( ∂H/∂θ · δθ_rad )² ]</w:t>
              <w:br/>
              <w:br/>
              <w:t>σ_H = √[ ( s tan θ · δL_px )² + ( L_px tan θ · δs )² + ( (L_px · s / cos² θ) · (π / 180°) · δθ_deg )² 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6. Guided Filter Edge-Preserving Depth Refinement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shadow/guided_filter.py</w:t>
      </w:r>
    </w:p>
    <w:p>
      <w:pPr>
        <w:keepNext/>
        <w:spacing w:before="240" w:after="80"/>
      </w:pPr>
      <w:r>
        <w:rPr>
          <w:b/>
          <w:color w:val="1D4ED8"/>
          <w:sz w:val="25"/>
        </w:rPr>
        <w:t>6.1 Grayscale Guided Filter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6.1: He et al. Guided Filter Formulation]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Local Linear Model:   q_i = a_k I_i + b_k,   ∀ i ∈ ω_k</w:t>
              <w:br/>
              <w:br/>
              <w:t>Cost Function:        E(a_k, b_k) = Σ_{i ∈ ω_k} [ ( a_k I_i + b_k - p_i )² + ε a_k² ]</w:t>
              <w:br/>
              <w:br/>
              <w:t>Parameters:</w:t>
              <w:br/>
              <w:t xml:space="preserve">  a_k = [ (1/|ω|) Σ I_i p_i - μ_I μ_p ] / ( σ_I² + ε )</w:t>
              <w:br/>
              <w:t xml:space="preserve">  b_k = μ_p - a_k μ_I</w:t>
              <w:br/>
              <w:br/>
              <w:t>Filtered Output:      q_i = a_bar_i I_i + b_bar_i</w:t>
              <w:br/>
              <w:t>where a_bar_i = (1/|ω|) Σ_{k ∈ ω_i} a_k   and   b_bar_i = (1/|ω|) Σ_{k ∈ ω_i} b_k.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6.2 3-Channel Color Guided Filter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6.2: 3-Channel Matrix Covariance Formulation]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q_i = a_k^T I_i + b_k = a_{r,k} R_i + a_{g,k} G_i + a_{b,k} B_i + b_k</w:t>
              <w:br/>
              <w:br/>
              <w:t>a_k = ( Σ_k + ε I_3 )⁻¹ Cov_{I, p}</w:t>
              <w:br/>
              <w:t>b_k = μ_{p,k} - a_k^T μ_{I,k}</w:t>
              <w:br/>
              <w:br/>
              <w:t>q_i = a_bar_i^T I_i + b_bar_i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6.3 Color-Edge Gated Disparity Sharpening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6.3: Color-Edge Gated Disparity Sharpening]</w:t>
              <w:br/>
            </w:r>
            <w:r>
              <w:rPr>
                <w:rFonts w:ascii="Consolas" w:hAnsi="Consolas"/>
                <w:color w:val="1E3A8A"/>
                <w:sz w:val="20"/>
              </w:rPr>
              <w:t>CIELAB Color Gradient Magnitude:</w:t>
              <w:br/>
              <w:t>|| ∇ I_LAB || = √[ (∂L*/∂x)² + (∂L*/∂y)² + (∂a*/∂x)² + (∂a*/∂y)² + (∂b*/∂x)² + (∂b*/∂y)² ]</w:t>
              <w:br/>
              <w:br/>
              <w:t>Edge Gating Weight:</w:t>
              <w:br/>
              <w:t>W_edge = clip( || ∇ I_LAB || / ( Percentile_{95}( || ∇ I_LAB || ) + 10⁻⁵ ),  0.0,  1.0 )</w:t>
              <w:br/>
              <w:br/>
              <w:t>Sharpened Disparity:</w:t>
              <w:br/>
              <w:t>D_sharp = D + α_strength · ( D - BoxFilter(D, 3×3) ) · W_edge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7. Geomorphometry &amp; Topographic Shaded Relief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process_image.py</w:t>
      </w:r>
    </w:p>
    <w:p>
      <w:pPr>
        <w:keepNext/>
        <w:spacing w:before="240" w:after="80"/>
      </w:pPr>
      <w:r>
        <w:rPr>
          <w:b/>
          <w:color w:val="1D4ED8"/>
          <w:sz w:val="25"/>
        </w:rPr>
        <w:t>7.1 Surface Gradient &amp; Slope Angle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7.1: Surface Gradient &amp; Slope Formulation]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g_x = ( ∂H / ∂x ) · ( 1 / GSD_x ),      g_y = ( ∂H / ∂y ) · ( 1 / GSD_y )</w:t>
              <w:br/>
              <w:br/>
              <w:t>Slope (deg) = arctan( √( g_x² + g_y² ) ) · ( 180° / π )    ∈ [0°, 90°]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7.2 Horn's Algorithm for Shaded Relief (Hillshade)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7.2: Horn's Shaded Relief Formulation]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Terrain Aspect:         Aspect = atan2( -g_y, -g_x )</w:t>
              <w:br/>
              <w:t>Solar Math Azimuth:     φ_math = radians( 360° - φ_azimuth_geo + 90° )</w:t>
              <w:br/>
              <w:br/>
              <w:t>Illumination Shading:</w:t>
              <w:br/>
              <w:t>Shaded    = sin( θ_altitude ) cos( Slope ) + cos( θ_altitude ) sin( Slope ) cos( φ_math - Aspect )</w:t>
              <w:br/>
              <w:t>Hillshade = ⌊ 255.0 · clip( Shaded, 0.0, 1.0 ) ⌋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D4ED8"/>
          <w:sz w:val="25"/>
        </w:rPr>
        <w:t>7.3 Heuristic Reliability / Confidence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7.3: Composite Surface Confidence Formulation]</w:t>
              <w:br/>
            </w:r>
            <w:r>
              <w:rPr>
                <w:rFonts w:ascii="Consolas" w:hAnsi="Consolas"/>
                <w:color w:val="1E3A8A"/>
                <w:sz w:val="20"/>
              </w:rPr>
              <w:t>Boundary Factor:    C_boundary(x, y) = clip( min( x, W-1-x, y, H-1-y ) / Margin_border,  0.35,  1.0 )</w:t>
              <w:br/>
              <w:t>Shadow Factor:      C_shadow(x, y)   = 1.0 - 0.35 · S_conf(x, y)</w:t>
              <w:br/>
              <w:t>Gradient Factor:    C_gradient(x, y) = clip( 1.0 - 0.20 · [ ||∇D|| / ( 2.0 · Percentile_{95}(||∇D||) ) ],  0.50,  1.0 )</w:t>
              <w:br/>
              <w:br/>
              <w:t>Composite Quality:  C(x, y) = 0.90 · C_boundary(x, y) · C_shadow(x, y) · C_gradient(x, y)    ∈ [0.0, 1.0]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8. Statistical Verification &amp; Benchmark Metrics</w:t>
      </w:r>
    </w:p>
    <w:p>
      <w:pPr>
        <w:spacing w:before="40" w:after="120"/>
      </w:pPr>
      <w:r>
        <w:rPr>
          <w:i/>
          <w:color w:val="64748B"/>
          <w:sz w:val="19"/>
        </w:rPr>
        <w:t>Implementation Reference: evaluation/metrics.py</w:t>
      </w:r>
    </w:p>
    <w:p>
      <w:r>
        <w:t>For predicted raster P = {P_i}_{i=1}^N and LiDAR reference DSM R = {R_i}_{i=1}^N: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8.1: Complete Benchmark Verification Metrics]</w:t>
              <w:br/>
            </w:r>
            <w:r>
              <w:rPr>
                <w:rFonts w:ascii="Consolas" w:hAnsi="Consolas"/>
                <w:color w:val="1E3A8A"/>
                <w:sz w:val="20"/>
              </w:rPr>
              <w:t>1. Mean Absolute Error:             MAE  = (1/N) Σ_{i=1}^N | P_i - R_i |</w:t>
              <w:br/>
              <w:br/>
              <w:t>2. Root Mean Squared Error:         RMSE = √[ (1/N) Σ_{i=1}^N ( P_i - R_i )² ]</w:t>
              <w:br/>
              <w:br/>
              <w:t>3. Pearson Correlation:             r    = Σ [ (P_i - P_bar)(R_i - R_bar) ] / √[ Σ (P_i - P_bar)² · Σ (R_i - R_bar)² ]</w:t>
              <w:br/>
              <w:br/>
              <w:t>4. Coefficient of Determination:    R²   = 1.0 - [ Σ ( P_i - R_i )² ] / [ Σ ( R_i - R_bar )² ]</w:t>
              <w:br/>
              <w:br/>
              <w:t>5. Pixel-wise Absolute Error Map:   E(x, y) = | P(x, y) - R(x, y) |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F172A"/>
          <w:sz w:val="30"/>
        </w:rPr>
        <w:t>9. The Zero-Fabrication Safety Contract</w:t>
      </w:r>
    </w:p>
    <w:p>
      <w:r>
        <w:t>To enforce scientific integrity and eliminate hallucinated metric measurements in uncalibrated imagery: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8" w:space="0" w:color="2563EB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1D4ED8"/>
                <w:sz w:val="19"/>
              </w:rPr>
              <w:t>[Equation 9.1: Piecewise Zero-Fabrication Safety Function]</w:t>
              <w:br/>
            </w:r>
            <w:r>
              <w:rPr>
                <w:rFonts w:ascii="Consolas" w:hAnsi="Consolas"/>
                <w:color w:val="1E3A8A"/>
                <w:sz w:val="20"/>
              </w:rPr>
              <w:t>Output Model =</w:t>
              <w:br/>
              <w:t xml:space="preserve">  ⎧  H(x, y) = a · D(x, y) + b ∈ ℝ  (metres),       if GCP or DEM calibration supplied</w:t>
              <w:br/>
              <w:t xml:space="preserve">  ⎨  H_roof  = H_datum + L · s · tan θ ∈ ℝ (metres),  if solar angles &amp; GSD are present</w:t>
              <w:br/>
              <w:t xml:space="preserve">  ⎩  rDSM(x, y) ∈ [0.0, 1.0] (unitless),             if uncalibrated (Zero-Fabrication Mode)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