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pPr>
      <w:r>
        <w:rPr>
          <w:rFonts w:ascii="Calibri" w:hAnsi="Calibri"/>
          <w:b/>
          <w:i w:val="0"/>
          <w:color w:val="182B49"/>
          <w:sz w:val="40"/>
        </w:rPr>
        <w:t>POLAR GRID MVP VALIDATION REPORT</w:t>
      </w:r>
    </w:p>
    <w:p>
      <w:pPr>
        <w:spacing w:before="40" w:after="100" w:line="276" w:lineRule="auto"/>
      </w:pPr>
      <w:r>
        <w:rPr>
          <w:rFonts w:ascii="Calibri" w:hAnsi="Calibri"/>
          <w:b/>
          <w:i w:val="0"/>
          <w:sz w:val="22"/>
        </w:rPr>
        <w:t>Target Station</w:t>
      </w:r>
      <w:r>
        <w:rPr>
          <w:rFonts w:ascii="Calibri" w:hAnsi="Calibri"/>
          <w:b w:val="0"/>
          <w:i w:val="0"/>
          <w:sz w:val="22"/>
        </w:rPr>
        <w:t>: Mawson Station, Mac. Robertson Land, Antarctica</w:t>
      </w:r>
    </w:p>
    <w:p>
      <w:pPr>
        <w:spacing w:before="40" w:after="100" w:line="276" w:lineRule="auto"/>
      </w:pPr>
      <w:r>
        <w:rPr>
          <w:rFonts w:ascii="Calibri" w:hAnsi="Calibri"/>
          <w:b/>
          <w:i w:val="0"/>
          <w:sz w:val="22"/>
        </w:rPr>
        <w:t>Coordinates</w:t>
      </w:r>
      <w:r>
        <w:rPr>
          <w:rFonts w:ascii="Calibri" w:hAnsi="Calibri"/>
          <w:b w:val="0"/>
          <w:i w:val="0"/>
          <w:sz w:val="22"/>
        </w:rPr>
        <w:t>: 67.6027° S, 62.8738° E</w:t>
      </w:r>
    </w:p>
    <w:p>
      <w:pPr>
        <w:spacing w:before="40" w:after="100" w:line="276" w:lineRule="auto"/>
      </w:pPr>
      <w:r>
        <w:rPr>
          <w:rFonts w:ascii="Calibri" w:hAnsi="Calibri"/>
          <w:b/>
          <w:i w:val="0"/>
          <w:sz w:val="22"/>
        </w:rPr>
        <w:t>Validation Date</w:t>
      </w:r>
      <w:r>
        <w:rPr>
          <w:rFonts w:ascii="Calibri" w:hAnsi="Calibri"/>
          <w:b w:val="0"/>
          <w:i w:val="0"/>
          <w:sz w:val="22"/>
        </w:rPr>
        <w:t>: September 2026</w:t>
      </w:r>
    </w:p>
    <w:p>
      <w:pPr>
        <w:spacing w:before="40" w:after="100" w:line="276" w:lineRule="auto"/>
      </w:pPr>
      <w:r>
        <w:rPr>
          <w:rFonts w:ascii="Calibri" w:hAnsi="Calibri"/>
          <w:b/>
          <w:i w:val="0"/>
          <w:sz w:val="22"/>
        </w:rPr>
        <w:t>Auditor</w:t>
      </w:r>
      <w:r>
        <w:rPr>
          <w:rFonts w:ascii="Calibri" w:hAnsi="Calibri"/>
          <w:b w:val="0"/>
          <w:i w:val="0"/>
          <w:sz w:val="22"/>
        </w:rPr>
        <w:t>: Antigravity Technical Verification Suite</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 Executive Summary</w:t>
      </w:r>
    </w:p>
    <w:p>
      <w:pPr>
        <w:spacing w:before="200" w:after="60" w:line="276" w:lineRule="auto"/>
      </w:pPr>
      <w:r>
        <w:rPr>
          <w:rFonts w:ascii="Calibri" w:hAnsi="Calibri"/>
          <w:b/>
          <w:i w:val="0"/>
          <w:color w:val="2D5596"/>
          <w:sz w:val="25"/>
        </w:rPr>
        <w:t>Overall Status: 🟢 PASS WITH LIMITATIONS</w:t>
      </w:r>
    </w:p>
    <w:p>
      <w:pPr>
        <w:spacing w:before="40" w:after="100" w:line="276" w:lineRule="auto"/>
      </w:pPr>
      <w:r>
        <w:rPr>
          <w:rFonts w:ascii="Calibri" w:hAnsi="Calibri"/>
          <w:b w:val="0"/>
          <w:i w:val="0"/>
          <w:sz w:val="22"/>
        </w:rPr>
        <w:t>An exhaustive, evidence-based technical audit of the complete Polar Grid end-to-end Minimum Viable Product (MVP) was conducted. Every component—data ingestion, load profile synthesis, feature generation, machine learning models, renewable physics curves, battery dynamics, linear programming dispatch optimization, baseline impact metrics, REST APIs, and the control room dashboard—was tested programmatically and mathematically.</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pPr>
            <w:r>
              <w:rPr>
                <w:rFonts w:ascii="Calibri" w:hAnsi="Calibri"/>
                <w:b/>
                <w:color w:val="FFFFFF"/>
                <w:sz w:val="20"/>
              </w:rPr>
              <w:t>Component</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Status</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Key Finding / Evidence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1. Data Ingestion</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Real AADC monthly records (360 electricity, 278 fuel) and 8,760 ERA5 hourly reanalysis records load with 0 nulls.</w:t>
            </w:r>
          </w:p>
        </w:tc>
        <w:tc>
          <w:tcPr>
            <w:tcW w:type="dxa" w:w="1987"/>
            <w:tcMar>
              <w:top w:w="100" w:type="dxa"/>
              <w:bottom w:w="100" w:type="dxa"/>
              <w:left w:w="140" w:type="dxa"/>
              <w:right w:w="140" w:type="dxa"/>
            </w:tcMar>
            <w:shd w:fill="F8FAFC"/>
          </w:tcPr>
          <w:p>
            <w:pPr>
              <w:spacing w:before="40" w:after="40"/>
            </w:pPr>
          </w:p>
        </w:tc>
        <w:tc>
          <w:tcPr>
            <w:tcW w:type="dxa" w:w="1987"/>
            <w:tcMar>
              <w:top w:w="100" w:type="dxa"/>
              <w:bottom w:w="100" w:type="dxa"/>
              <w:left w:w="140" w:type="dxa"/>
              <w:right w:w="140" w:type="dxa"/>
            </w:tcMar>
            <w:shd w:fill="F8FAFC"/>
          </w:tcPr>
          <w:p>
            <w:pPr>
              <w:spacing w:before="40" w:after="40"/>
            </w:pP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2. Load Calibration</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Hourly load profile mean ($135,589.7\text{ kWh/mo}$) matches real AADC 30-year station mean ($134,710.5\text{ kWh/mo}$) within $0.65\%$.</w:t>
            </w:r>
          </w:p>
        </w:tc>
        <w:tc>
          <w:tcPr>
            <w:tcW w:type="dxa" w:w="1987"/>
            <w:tcMar>
              <w:top w:w="100" w:type="dxa"/>
              <w:bottom w:w="100" w:type="dxa"/>
              <w:left w:w="140" w:type="dxa"/>
              <w:right w:w="140" w:type="dxa"/>
            </w:tcMar>
            <w:shd w:fill="FFFFFF"/>
          </w:tcPr>
          <w:p>
            <w:pPr>
              <w:spacing w:before="40" w:after="40"/>
            </w:pPr>
          </w:p>
        </w:tc>
        <w:tc>
          <w:tcPr>
            <w:tcW w:type="dxa" w:w="1987"/>
            <w:tcMar>
              <w:top w:w="100" w:type="dxa"/>
              <w:bottom w:w="100" w:type="dxa"/>
              <w:left w:w="140" w:type="dxa"/>
              <w:right w:w="140" w:type="dxa"/>
            </w:tcMar>
            <w:shd w:fill="FFFFFF"/>
          </w:tcPr>
          <w:p>
            <w:pPr>
              <w:spacing w:before="40" w:after="40"/>
            </w:pP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3. Weather Data</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 WITH LIMITATIONS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 xml:space="preserve">Authentic ECMWF ERA5 reanalysis data. </w:t>
            </w:r>
            <w:r>
              <w:rPr>
                <w:rFonts w:ascii="Calibri" w:hAnsi="Calibri"/>
                <w:b/>
                <w:i w:val="0"/>
                <w:sz w:val="19"/>
              </w:rPr>
              <w:t>System does not provide live weather forecasts.</w:t>
            </w:r>
          </w:p>
        </w:tc>
        <w:tc>
          <w:tcPr>
            <w:tcW w:type="dxa" w:w="1987"/>
            <w:tcMar>
              <w:top w:w="100" w:type="dxa"/>
              <w:bottom w:w="100" w:type="dxa"/>
              <w:left w:w="140" w:type="dxa"/>
              <w:right w:w="140" w:type="dxa"/>
            </w:tcMar>
            <w:shd w:fill="F8FAFC"/>
          </w:tcPr>
          <w:p>
            <w:pPr>
              <w:spacing w:before="40" w:after="40"/>
            </w:pPr>
          </w:p>
        </w:tc>
        <w:tc>
          <w:tcPr>
            <w:tcW w:type="dxa" w:w="1987"/>
            <w:tcMar>
              <w:top w:w="100" w:type="dxa"/>
              <w:bottom w:w="100" w:type="dxa"/>
              <w:left w:w="140" w:type="dxa"/>
              <w:right w:w="140" w:type="dxa"/>
            </w:tcMar>
            <w:shd w:fill="F8FAFC"/>
          </w:tcPr>
          <w:p>
            <w:pPr>
              <w:spacing w:before="40" w:after="40"/>
            </w:pP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4. Feature Engineering</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36 features constructed with strict chronological backward lags/windows; zero forward data leakage detected.</w:t>
            </w:r>
          </w:p>
        </w:tc>
        <w:tc>
          <w:tcPr>
            <w:tcW w:type="dxa" w:w="1987"/>
            <w:tcMar>
              <w:top w:w="100" w:type="dxa"/>
              <w:bottom w:w="100" w:type="dxa"/>
              <w:left w:w="140" w:type="dxa"/>
              <w:right w:w="140" w:type="dxa"/>
            </w:tcMar>
            <w:shd w:fill="FFFFFF"/>
          </w:tcPr>
          <w:p>
            <w:pPr>
              <w:spacing w:before="40" w:after="40"/>
            </w:pPr>
          </w:p>
        </w:tc>
        <w:tc>
          <w:tcPr>
            <w:tcW w:type="dxa" w:w="1987"/>
            <w:tcMar>
              <w:top w:w="100" w:type="dxa"/>
              <w:bottom w:w="100" w:type="dxa"/>
              <w:left w:w="140" w:type="dxa"/>
              <w:right w:w="140" w:type="dxa"/>
            </w:tcMar>
            <w:shd w:fill="FFFFFF"/>
          </w:tcPr>
          <w:p>
            <w:pPr>
              <w:spacing w:before="40" w:after="40"/>
            </w:pP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5. ML Forecasting</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Out-of-sample forward test yields $R^2 \ge 0.966$ across all 4 targets (Demand $0.979$, Solar $0.992$, Wind $0.967$, Temp $0.980$).</w:t>
            </w:r>
          </w:p>
        </w:tc>
        <w:tc>
          <w:tcPr>
            <w:tcW w:type="dxa" w:w="1987"/>
            <w:tcMar>
              <w:top w:w="100" w:type="dxa"/>
              <w:bottom w:w="100" w:type="dxa"/>
              <w:left w:w="140" w:type="dxa"/>
              <w:right w:w="140" w:type="dxa"/>
            </w:tcMar>
            <w:shd w:fill="F8FAFC"/>
          </w:tcPr>
          <w:p>
            <w:pPr>
              <w:spacing w:before="40" w:after="40"/>
            </w:pPr>
          </w:p>
        </w:tc>
        <w:tc>
          <w:tcPr>
            <w:tcW w:type="dxa" w:w="1987"/>
            <w:tcMar>
              <w:top w:w="100" w:type="dxa"/>
              <w:bottom w:w="100" w:type="dxa"/>
              <w:left w:w="140" w:type="dxa"/>
              <w:right w:w="140" w:type="dxa"/>
            </w:tcMar>
            <w:shd w:fill="F8FAFC"/>
          </w:tcPr>
          <w:p>
            <w:pPr>
              <w:spacing w:before="40" w:after="40"/>
            </w:pP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6. Renewable Physics</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Exact piecewise wind turbine curve ($3.5\text{ m/s}$ cut-in, $12\text{ m/s}$ rated, $25\text{ m/s}$ cut-out) and temperature-compensated solar PV.</w:t>
            </w:r>
          </w:p>
        </w:tc>
        <w:tc>
          <w:tcPr>
            <w:tcW w:type="dxa" w:w="1987"/>
            <w:tcMar>
              <w:top w:w="100" w:type="dxa"/>
              <w:bottom w:w="100" w:type="dxa"/>
              <w:left w:w="140" w:type="dxa"/>
              <w:right w:w="140" w:type="dxa"/>
            </w:tcMar>
            <w:shd w:fill="FFFFFF"/>
          </w:tcPr>
          <w:p>
            <w:pPr>
              <w:spacing w:before="40" w:after="40"/>
            </w:pPr>
          </w:p>
        </w:tc>
        <w:tc>
          <w:tcPr>
            <w:tcW w:type="dxa" w:w="1987"/>
            <w:tcMar>
              <w:top w:w="100" w:type="dxa"/>
              <w:bottom w:w="100" w:type="dxa"/>
              <w:left w:w="140" w:type="dxa"/>
              <w:right w:w="140" w:type="dxa"/>
            </w:tcMar>
            <w:shd w:fill="FFFFFF"/>
          </w:tcPr>
          <w:p>
            <w:pPr>
              <w:spacing w:before="40" w:after="40"/>
            </w:pP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7. Battery Model</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$300\text{ kWh}$ capacity strictly bounded between $20.0\%$ and $95.0\%$ SOC; power bounded to $\le 100\text{ kW}$.</w:t>
            </w:r>
          </w:p>
        </w:tc>
        <w:tc>
          <w:tcPr>
            <w:tcW w:type="dxa" w:w="1987"/>
            <w:tcMar>
              <w:top w:w="100" w:type="dxa"/>
              <w:bottom w:w="100" w:type="dxa"/>
              <w:left w:w="140" w:type="dxa"/>
              <w:right w:w="140" w:type="dxa"/>
            </w:tcMar>
            <w:shd w:fill="F8FAFC"/>
          </w:tcPr>
          <w:p>
            <w:pPr>
              <w:spacing w:before="40" w:after="40"/>
            </w:pPr>
          </w:p>
        </w:tc>
        <w:tc>
          <w:tcPr>
            <w:tcW w:type="dxa" w:w="1987"/>
            <w:tcMar>
              <w:top w:w="100" w:type="dxa"/>
              <w:bottom w:w="100" w:type="dxa"/>
              <w:left w:w="140" w:type="dxa"/>
              <w:right w:w="140" w:type="dxa"/>
            </w:tcMar>
            <w:shd w:fill="F8FAFC"/>
          </w:tcPr>
          <w:p>
            <w:pPr>
              <w:spacing w:before="40" w:after="40"/>
            </w:pP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8. LP Optimization</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Exact power balance holds at machine precision ($</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\text{Error}</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\le 2.84 \times 10^{-14}\text{ kW}$); 0 unmet demand.</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9. Baseline Comparison</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Baseline fuel curve verified; full-year simulation achieves $41.45\%$ diesel reduction, validating the $38\%–45\%$ claim.</w:t>
            </w:r>
          </w:p>
        </w:tc>
        <w:tc>
          <w:tcPr>
            <w:tcW w:type="dxa" w:w="1987"/>
            <w:tcMar>
              <w:top w:w="100" w:type="dxa"/>
              <w:bottom w:w="100" w:type="dxa"/>
              <w:left w:w="140" w:type="dxa"/>
              <w:right w:w="140" w:type="dxa"/>
            </w:tcMar>
            <w:shd w:fill="F8FAFC"/>
          </w:tcPr>
          <w:p>
            <w:pPr>
              <w:spacing w:before="40" w:after="40"/>
            </w:pPr>
          </w:p>
        </w:tc>
        <w:tc>
          <w:tcPr>
            <w:tcW w:type="dxa" w:w="1987"/>
            <w:tcMar>
              <w:top w:w="100" w:type="dxa"/>
              <w:bottom w:w="100" w:type="dxa"/>
              <w:left w:w="140" w:type="dxa"/>
              <w:right w:w="140" w:type="dxa"/>
            </w:tcMar>
            <w:shd w:fill="F8FAFC"/>
          </w:tcPr>
          <w:p>
            <w:pPr>
              <w:spacing w:before="40" w:after="40"/>
            </w:pP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10. REST API &amp; UI</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All 7 API endpoints return HTTP 200 OK; Vite build compiles with zero errors; clean control room dashboard.</w:t>
            </w:r>
          </w:p>
        </w:tc>
        <w:tc>
          <w:tcPr>
            <w:tcW w:type="dxa" w:w="1987"/>
            <w:tcMar>
              <w:top w:w="100" w:type="dxa"/>
              <w:bottom w:w="100" w:type="dxa"/>
              <w:left w:w="140" w:type="dxa"/>
              <w:right w:w="140" w:type="dxa"/>
            </w:tcMar>
            <w:shd w:fill="FFFFFF"/>
          </w:tcPr>
          <w:p>
            <w:pPr>
              <w:spacing w:before="40" w:after="40"/>
            </w:pPr>
          </w:p>
        </w:tc>
        <w:tc>
          <w:tcPr>
            <w:tcW w:type="dxa" w:w="1987"/>
            <w:tcMar>
              <w:top w:w="100" w:type="dxa"/>
              <w:bottom w:w="100" w:type="dxa"/>
              <w:left w:w="140" w:type="dxa"/>
              <w:right w:w="140" w:type="dxa"/>
            </w:tcMar>
            <w:shd w:fill="FFFFFF"/>
          </w:tcPr>
          <w:p>
            <w:pPr>
              <w:spacing w:before="40" w:after="40"/>
            </w:pP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2. Dataset Validation</w:t>
      </w:r>
    </w:p>
    <w:p>
      <w:pPr>
        <w:spacing w:before="40" w:after="100" w:line="276" w:lineRule="auto"/>
      </w:pPr>
      <w:r>
        <w:rPr>
          <w:rFonts w:ascii="Calibri" w:hAnsi="Calibri"/>
          <w:b w:val="0"/>
          <w:i w:val="0"/>
          <w:sz w:val="22"/>
        </w:rPr>
        <w:t>The project utilizes three distinct data sources. Each source was audited for integrity, filtering accuracy, date ranges, and null counts.</w:t>
      </w:r>
    </w:p>
    <w:p>
      <w:pPr>
        <w:spacing w:before="200" w:after="60" w:line="276" w:lineRule="auto"/>
      </w:pPr>
      <w:r>
        <w:rPr>
          <w:rFonts w:ascii="Calibri" w:hAnsi="Calibri"/>
          <w:b/>
          <w:i w:val="0"/>
          <w:color w:val="2D5596"/>
          <w:sz w:val="25"/>
        </w:rPr>
        <w:t>Source Classification &amp; Provenance Audit</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pPr>
            <w:r>
              <w:rPr>
                <w:rFonts w:ascii="Calibri" w:hAnsi="Calibri"/>
                <w:b/>
                <w:color w:val="FFFFFF"/>
                <w:sz w:val="20"/>
              </w:rPr>
              <w:t>Dataset / File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Provenance Type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Real / Reanalysis / Modeled</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Rows</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Date Range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Missing / Nulls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DataSet/SOE_SFU.zip</w:t>
            </w:r>
            <w:r>
              <w:rPr>
                <w:rFonts w:ascii="Calibri" w:hAnsi="Calibri"/>
                <w:b w:val="0"/>
                <w:i w:val="0"/>
                <w:sz w:val="19"/>
              </w:rPr>
              <w:t xml:space="preserve"> -&gt; </w:t>
            </w:r>
            <w:r>
              <w:rPr>
                <w:rFonts w:ascii="Consolas" w:hAnsi="Consolas"/>
                <w:color w:val="B42828"/>
                <w:sz w:val="17"/>
              </w:rPr>
              <w:t>indicator_59.csv</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Australian Antarctic Data Centre (AADC)</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REAL</w:t>
            </w:r>
            <w:r>
              <w:rPr>
                <w:rFonts w:ascii="Calibri" w:hAnsi="Calibri"/>
                <w:b w:val="0"/>
                <w:i w:val="0"/>
                <w:sz w:val="19"/>
              </w:rPr>
              <w:t xml:space="preserve"> (Station Telemetry)</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360 (Mawson)</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Jan 1986 – Feb 2016</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8 interpolated</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DataSet/SOE_SFU.zip</w:t>
            </w:r>
            <w:r>
              <w:rPr>
                <w:rFonts w:ascii="Calibri" w:hAnsi="Calibri"/>
                <w:b w:val="0"/>
                <w:i w:val="0"/>
                <w:sz w:val="19"/>
              </w:rPr>
              <w:t xml:space="preserve"> -&gt; </w:t>
            </w:r>
            <w:r>
              <w:rPr>
                <w:rFonts w:ascii="Consolas" w:hAnsi="Consolas"/>
                <w:color w:val="B42828"/>
                <w:sz w:val="17"/>
              </w:rPr>
              <w:t>indicator_56.csv</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Australian Antarctic Data Centre (AADC)</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REAL</w:t>
            </w:r>
            <w:r>
              <w:rPr>
                <w:rFonts w:ascii="Calibri" w:hAnsi="Calibri"/>
                <w:b w:val="0"/>
                <w:i w:val="0"/>
                <w:sz w:val="19"/>
              </w:rPr>
              <w:t xml:space="preserve"> (Station Telemetry)</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278 (Mawson)</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Jan 1986 – Feb 2010</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0 nulls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data/raw/mawson_era5_hourly_2023.csv</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ECMWF ERA5 Atmospheric Reanalysis</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REANALYSIS</w:t>
            </w:r>
            <w:r>
              <w:rPr>
                <w:rFonts w:ascii="Calibri" w:hAnsi="Calibri"/>
                <w:b w:val="0"/>
                <w:i w:val="0"/>
                <w:sz w:val="19"/>
              </w:rPr>
              <w:t xml:space="preserve"> (Historical)</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8,760</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Jan 01, 2023 – Dec 31, 2023</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0 nulls</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data/processed/mawson_hourly_energy_weather.csv</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Calibrated Hourly Dataset</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COMBINED (Reanalysis + Modeled)</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8,760</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Jan 01, 2023 – Dec 31, 2023</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0 nulls</w:t>
            </w:r>
          </w:p>
        </w:tc>
      </w:tr>
    </w:tbl>
    <w:p>
      <w:pPr>
        <w:spacing w:after="80"/>
      </w:pPr>
    </w:p>
    <w:p>
      <w:pPr>
        <w:spacing w:before="200" w:after="60" w:line="276" w:lineRule="auto"/>
      </w:pPr>
      <w:r>
        <w:rPr>
          <w:rFonts w:ascii="Calibri" w:hAnsi="Calibri"/>
          <w:b/>
          <w:i w:val="0"/>
          <w:color w:val="2D5596"/>
          <w:sz w:val="25"/>
        </w:rPr>
        <w:t>Variable Distributions &amp; Statistical Bounds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pPr>
            <w:r>
              <w:rPr>
                <w:rFonts w:ascii="Calibri" w:hAnsi="Calibri"/>
                <w:b/>
                <w:color w:val="FFFFFF"/>
                <w:sz w:val="20"/>
              </w:rPr>
              <w:t>Variable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Column Name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Min Value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Max Value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Mean Value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Physical Plausibility</w:t>
            </w:r>
          </w:p>
        </w:tc>
      </w:tr>
      <w:tr>
        <w:tc>
          <w:tcPr>
            <w:tcW w:type="dxa" w:w="1656"/>
            <w:tcMar>
              <w:top w:w="100" w:type="dxa"/>
              <w:bottom w:w="100" w:type="dxa"/>
              <w:left w:w="140" w:type="dxa"/>
              <w:right w:w="140" w:type="dxa"/>
            </w:tcMar>
            <w:shd w:fill="F8FAFC"/>
          </w:tcPr>
          <w:p>
            <w:pPr>
              <w:spacing w:before="40" w:after="40"/>
            </w:pPr>
            <w:r>
              <w:rPr>
                <w:rFonts w:ascii="Calibri" w:hAnsi="Calibri"/>
                <w:b w:val="0"/>
                <w:i w:val="0"/>
                <w:sz w:val="19"/>
              </w:rPr>
              <w:t>Ambient Temperature</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temperature_celsius</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$-36.40^\circ\text{C}$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$+2.10^\circ\text{C}$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$-11.35^\circ\text{C}$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Valid polar coastal range</w:t>
            </w:r>
          </w:p>
        </w:tc>
      </w:tr>
      <w:tr>
        <w:tc>
          <w:tcPr>
            <w:tcW w:type="dxa" w:w="1656"/>
            <w:tcMar>
              <w:top w:w="100" w:type="dxa"/>
              <w:bottom w:w="100" w:type="dxa"/>
              <w:left w:w="140" w:type="dxa"/>
              <w:right w:w="140" w:type="dxa"/>
            </w:tcMar>
            <w:shd w:fill="FFFFFF"/>
          </w:tcPr>
          <w:p>
            <w:pPr>
              <w:spacing w:before="40" w:after="40"/>
            </w:pPr>
            <w:r>
              <w:rPr>
                <w:rFonts w:ascii="Calibri" w:hAnsi="Calibri"/>
                <w:b w:val="0"/>
                <w:i w:val="0"/>
                <w:sz w:val="19"/>
              </w:rPr>
              <w:t>Wind Velocity</w:t>
            </w:r>
          </w:p>
        </w:tc>
        <w:tc>
          <w:tcPr>
            <w:tcW w:type="dxa" w:w="1656"/>
            <w:tcMar>
              <w:top w:w="100" w:type="dxa"/>
              <w:bottom w:w="100" w:type="dxa"/>
              <w:left w:w="140" w:type="dxa"/>
              <w:right w:w="140" w:type="dxa"/>
            </w:tcMar>
            <w:shd w:fill="FFFFFF"/>
          </w:tcPr>
          <w:p>
            <w:pPr>
              <w:spacing w:before="40" w:after="40"/>
            </w:pPr>
            <w:r>
              <w:rPr>
                <w:rFonts w:ascii="Consolas" w:hAnsi="Consolas"/>
                <w:color w:val="B42828"/>
                <w:sz w:val="17"/>
              </w:rPr>
              <w:t>wind_speed_ms</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$0.00\text{ m/s}$</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$28.67\text{ m/s}$</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$10.84\text{ m/s}$</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Valid katabatic wind regime</w:t>
            </w:r>
          </w:p>
        </w:tc>
      </w:tr>
      <w:tr>
        <w:tc>
          <w:tcPr>
            <w:tcW w:type="dxa" w:w="1656"/>
            <w:tcMar>
              <w:top w:w="100" w:type="dxa"/>
              <w:bottom w:w="100" w:type="dxa"/>
              <w:left w:w="140" w:type="dxa"/>
              <w:right w:w="140" w:type="dxa"/>
            </w:tcMar>
            <w:shd w:fill="F8FAFC"/>
          </w:tcPr>
          <w:p>
            <w:pPr>
              <w:spacing w:before="40" w:after="40"/>
            </w:pPr>
            <w:r>
              <w:rPr>
                <w:rFonts w:ascii="Calibri" w:hAnsi="Calibri"/>
                <w:b w:val="0"/>
                <w:i w:val="0"/>
                <w:sz w:val="19"/>
              </w:rPr>
              <w:t>Wind Direction</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wind_direction_deg</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$0.0^\circ$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$360.0^\circ$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$132.4^\circ$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Valid south-easterly prevailing flow</w:t>
            </w:r>
          </w:p>
        </w:tc>
      </w:tr>
      <w:tr>
        <w:tc>
          <w:tcPr>
            <w:tcW w:type="dxa" w:w="1656"/>
            <w:tcMar>
              <w:top w:w="100" w:type="dxa"/>
              <w:bottom w:w="100" w:type="dxa"/>
              <w:left w:w="140" w:type="dxa"/>
              <w:right w:w="140" w:type="dxa"/>
            </w:tcMar>
            <w:shd w:fill="FFFFFF"/>
          </w:tcPr>
          <w:p>
            <w:pPr>
              <w:spacing w:before="40" w:after="40"/>
            </w:pPr>
            <w:r>
              <w:rPr>
                <w:rFonts w:ascii="Calibri" w:hAnsi="Calibri"/>
                <w:b w:val="0"/>
                <w:i w:val="0"/>
                <w:sz w:val="19"/>
              </w:rPr>
              <w:t>Global Solar Irradiance</w:t>
            </w:r>
          </w:p>
        </w:tc>
        <w:tc>
          <w:tcPr>
            <w:tcW w:type="dxa" w:w="1656"/>
            <w:tcMar>
              <w:top w:w="100" w:type="dxa"/>
              <w:bottom w:w="100" w:type="dxa"/>
              <w:left w:w="140" w:type="dxa"/>
              <w:right w:w="140" w:type="dxa"/>
            </w:tcMar>
            <w:shd w:fill="FFFFFF"/>
          </w:tcPr>
          <w:p>
            <w:pPr>
              <w:spacing w:before="40" w:after="40"/>
            </w:pPr>
            <w:r>
              <w:rPr>
                <w:rFonts w:ascii="Consolas" w:hAnsi="Consolas"/>
                <w:color w:val="B42828"/>
                <w:sz w:val="17"/>
              </w:rPr>
              <w:t>solar_radiation_wm2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$0.00\text{ 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$887.00\text{ 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$126.86\text{ 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Valid (polar night $0$, summer peak)</w:t>
            </w:r>
          </w:p>
        </w:tc>
      </w:tr>
      <w:tr>
        <w:tc>
          <w:tcPr>
            <w:tcW w:type="dxa" w:w="1656"/>
            <w:tcMar>
              <w:top w:w="100" w:type="dxa"/>
              <w:bottom w:w="100" w:type="dxa"/>
              <w:left w:w="140" w:type="dxa"/>
              <w:right w:w="140" w:type="dxa"/>
            </w:tcMar>
            <w:shd w:fill="F8FAFC"/>
          </w:tcPr>
          <w:p>
            <w:pPr>
              <w:spacing w:before="40" w:after="40"/>
            </w:pPr>
            <w:r>
              <w:rPr>
                <w:rFonts w:ascii="Calibri" w:hAnsi="Calibri"/>
                <w:b w:val="0"/>
                <w:i w:val="0"/>
                <w:sz w:val="19"/>
              </w:rPr>
              <w:t>Modeled Station Demand</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modeled_demand_kw</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$128.25\text{ kW}$</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$246.47\text{ kW}$</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$185.74\text{ kW}$</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Valid calibrated station load</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xml:space="preserve">. Raw archive </w:t>
      </w:r>
      <w:r>
        <w:rPr>
          <w:rFonts w:ascii="Consolas" w:hAnsi="Consolas"/>
          <w:color w:val="B42828"/>
          <w:sz w:val="20"/>
        </w:rPr>
        <w:t>DataSet/SOE_SFU.zip</w:t>
      </w:r>
      <w:r>
        <w:rPr>
          <w:rFonts w:ascii="Calibri" w:hAnsi="Calibri"/>
          <w:b w:val="0"/>
          <w:i w:val="0"/>
          <w:sz w:val="22"/>
        </w:rPr>
        <w:t xml:space="preserve"> remains completely uncorrupted. Mawson station records are properly isolated from Davis, Casey, and Macquarie Island. Missing historical values are linearly interpolated without introducing artifacts.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3. Load Calibration Validation</w:t>
      </w:r>
    </w:p>
    <w:p>
      <w:pPr>
        <w:spacing w:before="200" w:after="60" w:line="276" w:lineRule="auto"/>
      </w:pPr>
      <w:r>
        <w:rPr>
          <w:rFonts w:ascii="Calibri" w:hAnsi="Calibri"/>
          <w:b/>
          <w:i w:val="0"/>
          <w:color w:val="2D5596"/>
          <w:sz w:val="25"/>
        </w:rPr>
        <w:t>Methodology &amp; Physical Basis</w:t>
      </w:r>
    </w:p>
    <w:p>
      <w:pPr>
        <w:spacing w:before="40" w:after="100" w:line="276" w:lineRule="auto"/>
      </w:pPr>
      <w:r>
        <w:rPr>
          <w:rFonts w:ascii="Calibri" w:hAnsi="Calibri"/>
          <w:b w:val="0"/>
          <w:i w:val="0"/>
          <w:sz w:val="22"/>
        </w:rPr>
        <w:t xml:space="preserve">Hourly station electricity telemetry is </w:t>
      </w:r>
      <w:r>
        <w:rPr>
          <w:rFonts w:ascii="Calibri" w:hAnsi="Calibri"/>
          <w:b/>
          <w:i w:val="0"/>
          <w:sz w:val="22"/>
        </w:rPr>
        <w:t>NOT</w:t>
      </w:r>
      <w:r>
        <w:rPr>
          <w:rFonts w:ascii="Calibri" w:hAnsi="Calibri"/>
          <w:b w:val="0"/>
          <w:i w:val="0"/>
          <w:sz w:val="22"/>
        </w:rPr>
        <w:t xml:space="preserve"> measured directly at Mawson Station in the open AADC public records. Only </w:t>
      </w:r>
      <w:r>
        <w:rPr>
          <w:rFonts w:ascii="Calibri" w:hAnsi="Calibri"/>
          <w:b/>
          <w:i w:val="0"/>
          <w:sz w:val="22"/>
        </w:rPr>
        <w:t>monthly electricity consumption</w:t>
      </w:r>
      <w:r>
        <w:rPr>
          <w:rFonts w:ascii="Calibri" w:hAnsi="Calibri"/>
          <w:b w:val="0"/>
          <w:i w:val="0"/>
          <w:sz w:val="22"/>
        </w:rPr>
        <w:t xml:space="preserve"> (1986–2016) is published.</w:t>
      </w:r>
    </w:p>
    <w:p>
      <w:pPr>
        <w:spacing w:before="40" w:after="100" w:line="276" w:lineRule="auto"/>
      </w:pPr>
      <w:r>
        <w:rPr>
          <w:rFonts w:ascii="Calibri" w:hAnsi="Calibri"/>
          <w:b w:val="0"/>
          <w:i w:val="0"/>
          <w:sz w:val="22"/>
        </w:rPr>
        <w:t>The pipeline synthesizes hourly load using:</w:t>
      </w:r>
    </w:p>
    <w:p>
      <w:pPr>
        <w:spacing w:before="20" w:after="40" w:line="276" w:lineRule="auto"/>
        <w:ind w:left="360"/>
      </w:pPr>
      <w:r>
        <w:rPr>
          <w:rFonts w:ascii="Calibri" w:hAnsi="Calibri"/>
          <w:b/>
          <w:color w:val="1E4078"/>
          <w:sz w:val="21"/>
        </w:rPr>
        <w:t xml:space="preserve">1. </w:t>
      </w:r>
      <w:r>
        <w:rPr>
          <w:rFonts w:ascii="Calibri" w:hAnsi="Calibri"/>
          <w:b w:val="0"/>
          <w:i w:val="0"/>
          <w:sz w:val="21"/>
        </w:rPr>
        <w:t>Base scientific instrumentation, IT, and life-support baseline: $120.0\text{ kW}$.</w:t>
      </w:r>
    </w:p>
    <w:p>
      <w:pPr>
        <w:spacing w:before="20" w:after="40" w:line="276" w:lineRule="auto"/>
        <w:ind w:left="360"/>
      </w:pPr>
      <w:r>
        <w:rPr>
          <w:rFonts w:ascii="Calibri" w:hAnsi="Calibri"/>
          <w:b/>
          <w:color w:val="1E4078"/>
          <w:sz w:val="21"/>
        </w:rPr>
        <w:t xml:space="preserve">2. </w:t>
      </w:r>
      <w:r>
        <w:rPr>
          <w:rFonts w:ascii="Calibri" w:hAnsi="Calibri"/>
          <w:b w:val="0"/>
          <w:i w:val="0"/>
          <w:sz w:val="21"/>
        </w:rPr>
        <w:t>Building space-heating demand proportional to outdoor thermal deficit: $\beta \cdot \max(0, 18^\circ\text{C} - T_{\text{ambient}})$.</w:t>
      </w:r>
    </w:p>
    <w:p>
      <w:pPr>
        <w:spacing w:before="20" w:after="40" w:line="276" w:lineRule="auto"/>
        <w:ind w:left="360"/>
      </w:pPr>
      <w:r>
        <w:rPr>
          <w:rFonts w:ascii="Calibri" w:hAnsi="Calibri"/>
          <w:b/>
          <w:color w:val="1E4078"/>
          <w:sz w:val="21"/>
        </w:rPr>
        <w:t xml:space="preserve">3. </w:t>
      </w:r>
      <w:r>
        <w:rPr>
          <w:rFonts w:ascii="Calibri" w:hAnsi="Calibri"/>
          <w:b w:val="0"/>
          <w:i w:val="0"/>
          <w:sz w:val="21"/>
        </w:rPr>
        <w:t>Diurnal activity shift (occupancy, galley, laboratory working hours).</w:t>
      </w:r>
    </w:p>
    <w:p>
      <w:pPr>
        <w:spacing w:before="20" w:after="40" w:line="276" w:lineRule="auto"/>
        <w:ind w:left="360"/>
      </w:pPr>
      <w:r>
        <w:rPr>
          <w:rFonts w:ascii="Calibri" w:hAnsi="Calibri"/>
          <w:b/>
          <w:color w:val="1E4078"/>
          <w:sz w:val="21"/>
        </w:rPr>
        <w:t xml:space="preserve">4. </w:t>
      </w:r>
      <w:r>
        <w:rPr>
          <w:rFonts w:ascii="Calibri" w:hAnsi="Calibri"/>
          <w:b w:val="0"/>
          <w:i w:val="0"/>
          <w:sz w:val="21"/>
        </w:rPr>
        <w:t>Strict multiplicative scalar calibration against the real 30-year historical Mawson monthly consumption.</w:t>
      </w:r>
    </w:p>
    <w:p>
      <w:pPr>
        <w:spacing w:before="200" w:after="60" w:line="276" w:lineRule="auto"/>
      </w:pPr>
      <w:r>
        <w:rPr>
          <w:rFonts w:ascii="Calibri" w:hAnsi="Calibri"/>
          <w:b/>
          <w:i w:val="0"/>
          <w:color w:val="2D5596"/>
          <w:sz w:val="25"/>
        </w:rPr>
        <w:t>Monthly Calibrated Totals vs Real Historical Telemetry</w:t>
      </w:r>
    </w:p>
    <w:p>
      <w:pPr>
        <w:spacing w:before="40" w:after="100" w:line="276" w:lineRule="auto"/>
      </w:pPr>
      <w:r>
        <w:rPr>
          <w:rFonts w:ascii="Calibri" w:hAnsi="Calibri"/>
          <w:b w:val="0"/>
          <w:i w:val="0"/>
          <w:sz w:val="22"/>
        </w:rPr>
        <w:t>$$\text{Calibration Target} = \frac{\bar{E}_{\text{monthly, AADC}}}{730\text{ hours}} = \frac{134,710.5\text{ kWh}}{730\text{ h}} \approx 184.5\text{ kW}$$</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E3A8A"/>
          </w:tcPr>
          <w:p>
            <w:pPr>
              <w:spacing w:before="40" w:after="40"/>
            </w:pPr>
            <w:r>
              <w:rPr>
                <w:rFonts w:ascii="Calibri" w:hAnsi="Calibri"/>
                <w:b/>
                <w:color w:val="FFFFFF"/>
                <w:sz w:val="20"/>
              </w:rPr>
              <w:t>Month (2023)</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Season</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Modeled Monthly Total (kWh)</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Real AADC 30-Yr Mean (kWh)</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Monthly Variance (kWh)</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Monthly Error (%)</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Status</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January</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Austral Summer</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$115,357.5$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$-19,353.0$</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$-14.37\%$</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Lower thermal heating</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February</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Late Summer</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$109,544.5$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$-25,166.0$</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$-18.68\%$</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Lower thermal heating</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March</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Autumn</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$133,167.1$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$-1,543.4$</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$-1.15\%$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Nominal</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April</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Autumn</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$132,181.2$</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$-2,529.3$</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$-1.88\%$</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Nominal</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May</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Early Winter</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$153,413.6$</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$+18,703.1$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$+13.88\%$</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Sub-zero heating load</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June</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Mid-Winter Solstice</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$141,861.0$</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$+7,150.5$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$+5.31\%$</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Winter plateau</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July</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Polar Night</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$158,389.6$</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$+23,679.1$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$+17.58\%$</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Peak heating demand</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August</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Polar Winter</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$162,583.1$</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$+27,872.6$</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$+20.69\%$</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Minimum winter ambient temps</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September</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Spring</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$138,279.6$</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$+3,569.1$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$+2.65\%$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Nominal</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October</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Spring</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$142,317.5$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$+7,607.0$</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$+5.65\%$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Nominal</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November</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Early Summer</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$124,520.3$</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$-10,190.2$</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$-7.56\%$</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Moderate heating</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December</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Austral Summer</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$115,461.1$</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$134,710.5$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$-19,249.4$</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$-14.29\%$</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24-hour sunlight</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Full Year Total</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Annual Sum</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$1,627,076.2\text{ kWh}$</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$1,616,525.9\text{ kWh}$</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$+10,550.3\text{ kWh}$</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$+0.653\%$</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PASS</w:t>
            </w:r>
          </w:p>
        </w:tc>
      </w:tr>
    </w:tbl>
    <w:p>
      <w:pPr>
        <w:spacing w:after="80"/>
      </w:pPr>
    </w:p>
    <w:p>
      <w:pPr>
        <w:spacing w:before="200" w:after="60" w:line="276" w:lineRule="auto"/>
      </w:pPr>
      <w:r>
        <w:rPr>
          <w:rFonts w:ascii="Calibri" w:hAnsi="Calibri"/>
          <w:b/>
          <w:i w:val="0"/>
          <w:color w:val="2D5596"/>
          <w:sz w:val="25"/>
        </w:rPr>
        <w:t>Critical Physical Verifications</w:t>
      </w:r>
    </w:p>
    <w:p>
      <w:pPr>
        <w:spacing w:before="20" w:after="40" w:line="276" w:lineRule="auto"/>
        <w:ind w:left="360"/>
      </w:pPr>
      <w:r>
        <w:rPr>
          <w:rFonts w:ascii="Calibri" w:hAnsi="Calibri"/>
          <w:color w:val="1E4078"/>
          <w:sz w:val="22"/>
        </w:rPr>
        <w:t xml:space="preserve">• </w:t>
      </w:r>
      <w:r>
        <w:rPr>
          <w:rFonts w:ascii="Calibri" w:hAnsi="Calibri"/>
          <w:b/>
          <w:i w:val="0"/>
          <w:sz w:val="21"/>
        </w:rPr>
        <w:t>Negative Load Check</w:t>
      </w:r>
      <w:r>
        <w:rPr>
          <w:rFonts w:ascii="Calibri" w:hAnsi="Calibri"/>
          <w:b w:val="0"/>
          <w:i w:val="0"/>
          <w:sz w:val="21"/>
        </w:rPr>
        <w:t>: Zero values $&lt; 0\text{ kW}$ (Minimum observed load: $128.25\text{ kW}$).</w:t>
      </w:r>
    </w:p>
    <w:p>
      <w:pPr>
        <w:spacing w:before="20" w:after="40" w:line="276" w:lineRule="auto"/>
        <w:ind w:left="360"/>
      </w:pPr>
      <w:r>
        <w:rPr>
          <w:rFonts w:ascii="Calibri" w:hAnsi="Calibri"/>
          <w:color w:val="1E4078"/>
          <w:sz w:val="22"/>
        </w:rPr>
        <w:t xml:space="preserve">• </w:t>
      </w:r>
      <w:r>
        <w:rPr>
          <w:rFonts w:ascii="Calibri" w:hAnsi="Calibri"/>
          <w:b/>
          <w:i w:val="0"/>
          <w:sz w:val="21"/>
        </w:rPr>
        <w:t>Maximum Load Check</w:t>
      </w:r>
      <w:r>
        <w:rPr>
          <w:rFonts w:ascii="Calibri" w:hAnsi="Calibri"/>
          <w:b w:val="0"/>
          <w:i w:val="0"/>
          <w:sz w:val="21"/>
        </w:rPr>
        <w:t>: Capped at $246.47\text{ kW}$, fully within the station's $375\text{ kW}$ generator capacity.</w:t>
      </w:r>
    </w:p>
    <w:p>
      <w:pPr>
        <w:spacing w:before="20" w:after="40" w:line="276" w:lineRule="auto"/>
        <w:ind w:left="360"/>
      </w:pPr>
      <w:r>
        <w:rPr>
          <w:rFonts w:ascii="Calibri" w:hAnsi="Calibri"/>
          <w:color w:val="1E4078"/>
          <w:sz w:val="22"/>
        </w:rPr>
        <w:t xml:space="preserve">• </w:t>
      </w:r>
      <w:r>
        <w:rPr>
          <w:rFonts w:ascii="Calibri" w:hAnsi="Calibri"/>
          <w:b/>
          <w:i w:val="0"/>
          <w:sz w:val="21"/>
        </w:rPr>
        <w:t>Seasonal Heating Dynamics</w:t>
      </w:r>
      <w:r>
        <w:rPr>
          <w:rFonts w:ascii="Calibri" w:hAnsi="Calibri"/>
          <w:b w:val="0"/>
          <w:i w:val="0"/>
          <w:sz w:val="21"/>
        </w:rPr>
        <w:t xml:space="preserve">: Mean July demand ($212.89\text{ kW}$) is </w:t>
      </w:r>
      <w:r>
        <w:rPr>
          <w:rFonts w:ascii="Calibri" w:hAnsi="Calibri"/>
          <w:b/>
          <w:i w:val="0"/>
          <w:sz w:val="21"/>
        </w:rPr>
        <w:t>$+37.3\%$ higher</w:t>
      </w:r>
      <w:r>
        <w:rPr>
          <w:rFonts w:ascii="Calibri" w:hAnsi="Calibri"/>
          <w:b w:val="0"/>
          <w:i w:val="0"/>
          <w:sz w:val="21"/>
        </w:rPr>
        <w:t xml:space="preserve"> than mean January demand ($155.05\text{ kW}$), mirroring physical Antarctic heating dynamics.</w:t>
      </w:r>
    </w:p>
    <w:p>
      <w:pPr>
        <w:spacing w:before="20" w:after="40" w:line="276" w:lineRule="auto"/>
        <w:ind w:left="360"/>
      </w:pPr>
      <w:r>
        <w:rPr>
          <w:rFonts w:ascii="Calibri" w:hAnsi="Calibri"/>
          <w:color w:val="1E4078"/>
          <w:sz w:val="22"/>
        </w:rPr>
        <w:t xml:space="preserve">• </w:t>
      </w:r>
      <w:r>
        <w:rPr>
          <w:rFonts w:ascii="Calibri" w:hAnsi="Calibri"/>
          <w:b/>
          <w:i w:val="0"/>
          <w:sz w:val="21"/>
        </w:rPr>
        <w:t>Data Provenance Statement</w:t>
      </w:r>
      <w:r>
        <w:rPr>
          <w:rFonts w:ascii="Calibri" w:hAnsi="Calibri"/>
          <w:b w:val="0"/>
          <w:i w:val="0"/>
          <w:sz w:val="21"/>
        </w:rPr>
        <w:t xml:space="preserve">: </w:t>
      </w:r>
      <w:r>
        <w:rPr>
          <w:rFonts w:ascii="Calibri" w:hAnsi="Calibri"/>
          <w:b/>
          <w:i w:val="0"/>
          <w:sz w:val="21"/>
        </w:rPr>
        <w:t>"Hourly demand is MODELED and physically calibrated, not directly measured."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4. Weather Data Validation</w:t>
      </w:r>
    </w:p>
    <w:p>
      <w:pPr>
        <w:spacing w:before="200" w:after="60" w:line="276" w:lineRule="auto"/>
      </w:pPr>
      <w:r>
        <w:rPr>
          <w:rFonts w:ascii="Calibri" w:hAnsi="Calibri"/>
          <w:b/>
          <w:i w:val="0"/>
          <w:color w:val="2D5596"/>
          <w:sz w:val="25"/>
        </w:rPr>
        <w:t>Weather Reanalysis Audit</w:t>
      </w:r>
    </w:p>
    <w:p>
      <w:pPr>
        <w:spacing w:before="40" w:after="100" w:line="276" w:lineRule="auto"/>
      </w:pPr>
      <w:r>
        <w:rPr>
          <w:rFonts w:ascii="Calibri" w:hAnsi="Calibri"/>
          <w:b w:val="0"/>
          <w:i w:val="0"/>
          <w:sz w:val="22"/>
        </w:rPr>
        <w:t xml:space="preserve">The meteorological variables are extracted from the </w:t>
      </w:r>
      <w:r>
        <w:rPr>
          <w:rFonts w:ascii="Calibri" w:hAnsi="Calibri"/>
          <w:b/>
          <w:i w:val="0"/>
          <w:sz w:val="22"/>
        </w:rPr>
        <w:t>ECMWF ERA5</w:t>
      </w:r>
      <w:r>
        <w:rPr>
          <w:rFonts w:ascii="Calibri" w:hAnsi="Calibri"/>
          <w:b w:val="0"/>
          <w:i w:val="0"/>
          <w:sz w:val="22"/>
        </w:rPr>
        <w:t xml:space="preserve"> reanalysis dataset via the Open-Meteo historical archive for Mawson Station coordinates ($-67.6027^\circ\text{S}, 62.8738^\circ\text{E}$, elevation $16\text{ m}$).</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pPr>
            <w:r>
              <w:rPr>
                <w:rFonts w:ascii="Calibri" w:hAnsi="Calibri"/>
                <w:b/>
                <w:color w:val="FFFFFF"/>
                <w:sz w:val="20"/>
              </w:rPr>
              <w:t>Metric / Check</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Expected</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Actual</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Status</w:t>
            </w:r>
          </w:p>
        </w:tc>
      </w:tr>
      <w:tr>
        <w:tc>
          <w:tcPr>
            <w:tcW w:type="dxa" w:w="2484"/>
            <w:tcMar>
              <w:top w:w="100" w:type="dxa"/>
              <w:bottom w:w="100" w:type="dxa"/>
              <w:left w:w="140" w:type="dxa"/>
              <w:right w:w="140" w:type="dxa"/>
            </w:tcMar>
            <w:shd w:fill="F8FAFC"/>
          </w:tcPr>
          <w:p>
            <w:pPr>
              <w:spacing w:before="40" w:after="40"/>
            </w:pPr>
            <w:r>
              <w:rPr>
                <w:rFonts w:ascii="Calibri" w:hAnsi="Calibri"/>
                <w:b/>
                <w:i w:val="0"/>
                <w:sz w:val="19"/>
              </w:rPr>
              <w:t>Data Provider</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ECMWF Reanalysis v5</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Open-Meteo ERA5 API</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FFFFF"/>
          </w:tcPr>
          <w:p>
            <w:pPr>
              <w:spacing w:before="40" w:after="40"/>
            </w:pPr>
            <w:r>
              <w:rPr>
                <w:rFonts w:ascii="Calibri" w:hAnsi="Calibri"/>
                <w:b/>
                <w:i w:val="0"/>
                <w:sz w:val="19"/>
              </w:rPr>
              <w:t>Time Resolution</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1-Hour Regular Intervals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1-Hour Regular Intervals</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8FAFC"/>
          </w:tcPr>
          <w:p>
            <w:pPr>
              <w:spacing w:before="40" w:after="40"/>
            </w:pPr>
            <w:r>
              <w:rPr>
                <w:rFonts w:ascii="Calibri" w:hAnsi="Calibri"/>
                <w:b/>
                <w:i w:val="0"/>
                <w:sz w:val="19"/>
              </w:rPr>
              <w:t>Record Count (2023)</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8,760 Hours</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8,760 Hours</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FFFFF"/>
          </w:tcPr>
          <w:p>
            <w:pPr>
              <w:spacing w:before="40" w:after="40"/>
            </w:pPr>
            <w:r>
              <w:rPr>
                <w:rFonts w:ascii="Calibri" w:hAnsi="Calibri"/>
                <w:b/>
                <w:i w:val="0"/>
                <w:sz w:val="19"/>
              </w:rPr>
              <w:t>Missing Timestamps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0</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0</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8FAFC"/>
          </w:tcPr>
          <w:p>
            <w:pPr>
              <w:spacing w:before="40" w:after="40"/>
            </w:pPr>
            <w:r>
              <w:rPr>
                <w:rFonts w:ascii="Calibri" w:hAnsi="Calibri"/>
                <w:b/>
                <w:i w:val="0"/>
                <w:sz w:val="19"/>
              </w:rPr>
              <w:t>Temperature Range</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$[-40^\circ\text{C}, +5^\circ\text{C}]$</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$[-36.4^\circ\text{C}, +2.1^\circ\text{C}]$</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FFFFF"/>
          </w:tcPr>
          <w:p>
            <w:pPr>
              <w:spacing w:before="40" w:after="40"/>
            </w:pPr>
            <w:r>
              <w:rPr>
                <w:rFonts w:ascii="Calibri" w:hAnsi="Calibri"/>
                <w:b/>
                <w:i w:val="0"/>
                <w:sz w:val="19"/>
              </w:rPr>
              <w:t>Wind Speed Range</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$[0\text{ m/s}, 35\text{ m/s}]$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$[0.0\text{ m/s}, 28.67\text{ m/s}]$</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8FAFC"/>
          </w:tcPr>
          <w:p>
            <w:pPr>
              <w:spacing w:before="40" w:after="40"/>
            </w:pPr>
            <w:r>
              <w:rPr>
                <w:rFonts w:ascii="Calibri" w:hAnsi="Calibri"/>
                <w:b/>
                <w:i w:val="0"/>
                <w:sz w:val="19"/>
              </w:rPr>
              <w:t>Solar Irradiance Range</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$[0\text{ W/m}^2, 1000\text{ W/m}^2]$</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$[0.0\text{ W/m}^2, 887.0\text{ W/m}^2]$</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2484"/>
            <w:tcMar>
              <w:top w:w="100" w:type="dxa"/>
              <w:bottom w:w="100" w:type="dxa"/>
              <w:left w:w="140" w:type="dxa"/>
              <w:right w:w="140" w:type="dxa"/>
            </w:tcMar>
            <w:shd w:fill="FFFFFF"/>
          </w:tcPr>
          <w:p>
            <w:pPr>
              <w:spacing w:before="40" w:after="40"/>
            </w:pPr>
            <w:r>
              <w:rPr>
                <w:rFonts w:ascii="Calibri" w:hAnsi="Calibri"/>
                <w:b/>
                <w:i w:val="0"/>
                <w:sz w:val="19"/>
              </w:rPr>
              <w:t>Live Forecasting Connection</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None</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None (Cached ERA5)</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LIMITATION</w:t>
            </w:r>
          </w:p>
        </w:tc>
      </w:tr>
    </w:tbl>
    <w:p>
      <w:pPr>
        <w:spacing w:after="80"/>
      </w:pPr>
    </w:p>
    <w:p>
      <w:pPr>
        <w:spacing w:before="80" w:after="80" w:line="276" w:lineRule="auto"/>
        <w:ind w:left="504"/>
      </w:pPr>
      <w:r>
        <w:rPr>
          <w:rFonts w:ascii="Calibri" w:hAnsi="Calibri"/>
          <w:b w:val="0"/>
          <w:i/>
          <w:color w:val="505A69"/>
          <w:sz w:val="21"/>
        </w:rPr>
        <w:t>[!WARNING]</w:t>
      </w:r>
    </w:p>
    <w:p>
      <w:pPr>
        <w:spacing w:before="80" w:after="80" w:line="276" w:lineRule="auto"/>
        <w:ind w:left="504"/>
      </w:pPr>
      <w:r>
        <w:rPr>
          <w:rFonts w:ascii="Calibri" w:hAnsi="Calibri"/>
          <w:b w:val="0"/>
          <w:i/>
          <w:color w:val="505A69"/>
          <w:sz w:val="21"/>
        </w:rPr>
        <w:t>### Weather Integrity Notice</w:t>
      </w:r>
    </w:p>
    <w:p>
      <w:pPr>
        <w:spacing w:before="80" w:after="80" w:line="276" w:lineRule="auto"/>
        <w:ind w:left="504"/>
      </w:pPr>
      <w:r>
        <w:rPr>
          <w:rFonts w:ascii="Calibri" w:hAnsi="Calibri"/>
          <w:b/>
          <w:i/>
          <w:color w:val="505A69"/>
          <w:sz w:val="21"/>
        </w:rPr>
        <w:t>CURRENT SYSTEM DOES NOT PROVIDE LIVE WEATHER FORECASTS.</w:t>
      </w:r>
    </w:p>
    <w:p>
      <w:pPr>
        <w:spacing w:before="80" w:after="80" w:line="276" w:lineRule="auto"/>
        <w:ind w:left="504"/>
      </w:pPr>
      <w:r>
        <w:rPr>
          <w:rFonts w:ascii="Calibri" w:hAnsi="Calibri"/>
          <w:b w:val="0"/>
          <w:i/>
          <w:color w:val="505A69"/>
          <w:sz w:val="21"/>
        </w:rPr>
        <w:t xml:space="preserve">The system operates on authentic historical ERA5 reanalysis data spanning January 1, 2023, to December 31, 2023. It simulates operational dispatch under verified historical weather conditions. The dashboard explicitly marks this with the badge: </w:t>
      </w:r>
      <w:r>
        <w:rPr>
          <w:rFonts w:ascii="Consolas" w:hAnsi="Consolas"/>
          <w:color w:val="B42828"/>
          <w:sz w:val="19"/>
        </w:rPr>
        <w:t>WEATHER DATA: ERA5 REANALYSIS</w:t>
      </w:r>
      <w:r>
        <w:rPr>
          <w:rFonts w:ascii="Calibri" w:hAnsi="Calibri"/>
          <w:b w:val="0"/>
          <w:i/>
          <w:color w:val="505A69"/>
          <w:sz w:val="21"/>
        </w:rPr>
        <w: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5. Feature Engineering &amp; Data Leakage Audit</w:t>
      </w:r>
    </w:p>
    <w:p>
      <w:pPr>
        <w:spacing w:before="40" w:after="100" w:line="276" w:lineRule="auto"/>
      </w:pPr>
      <w:r>
        <w:rPr>
          <w:rFonts w:ascii="Calibri" w:hAnsi="Calibri"/>
          <w:b w:val="0"/>
          <w:i w:val="0"/>
          <w:sz w:val="22"/>
        </w:rPr>
        <w:t>Feature engineering transforms the raw hourly series into structured inputs for the machine learning forecasting models.</w:t>
      </w:r>
    </w:p>
    <w:p>
      <w:pPr>
        <w:spacing w:before="200" w:after="60" w:line="276" w:lineRule="auto"/>
      </w:pPr>
      <w:r>
        <w:rPr>
          <w:rFonts w:ascii="Calibri" w:hAnsi="Calibri"/>
          <w:b/>
          <w:i w:val="0"/>
          <w:color w:val="2D5596"/>
          <w:sz w:val="25"/>
        </w:rPr>
        <w:t>Feature Inventory (36 Total Features)</w:t>
      </w:r>
    </w:p>
    <w:p>
      <w:pPr>
        <w:spacing w:before="20" w:after="40" w:line="276" w:lineRule="auto"/>
        <w:ind w:left="360"/>
      </w:pPr>
      <w:r>
        <w:rPr>
          <w:rFonts w:ascii="Calibri" w:hAnsi="Calibri"/>
          <w:b/>
          <w:color w:val="1E4078"/>
          <w:sz w:val="21"/>
        </w:rPr>
        <w:t xml:space="preserve">1. </w:t>
      </w:r>
      <w:r>
        <w:rPr>
          <w:rFonts w:ascii="Calibri" w:hAnsi="Calibri"/>
          <w:b/>
          <w:i w:val="0"/>
          <w:sz w:val="21"/>
        </w:rPr>
        <w:t>Temporal &amp; Calendar (3)</w:t>
      </w:r>
      <w:r>
        <w:rPr>
          <w:rFonts w:ascii="Calibri" w:hAnsi="Calibri"/>
          <w:b w:val="0"/>
          <w:i w:val="0"/>
          <w:sz w:val="21"/>
        </w:rPr>
        <w:t xml:space="preserve">: </w:t>
      </w:r>
      <w:r>
        <w:rPr>
          <w:rFonts w:ascii="Consolas" w:hAnsi="Consolas"/>
          <w:color w:val="B42828"/>
          <w:sz w:val="19"/>
        </w:rPr>
        <w:t>hour</w:t>
      </w:r>
      <w:r>
        <w:rPr>
          <w:rFonts w:ascii="Calibri" w:hAnsi="Calibri"/>
          <w:b w:val="0"/>
          <w:i w:val="0"/>
          <w:sz w:val="21"/>
        </w:rPr>
        <w:t xml:space="preserve"> (0–23), </w:t>
      </w:r>
      <w:r>
        <w:rPr>
          <w:rFonts w:ascii="Consolas" w:hAnsi="Consolas"/>
          <w:color w:val="B42828"/>
          <w:sz w:val="19"/>
        </w:rPr>
        <w:t>day_of_year</w:t>
      </w:r>
      <w:r>
        <w:rPr>
          <w:rFonts w:ascii="Calibri" w:hAnsi="Calibri"/>
          <w:b w:val="0"/>
          <w:i w:val="0"/>
          <w:sz w:val="21"/>
        </w:rPr>
        <w:t xml:space="preserve"> (1–365), </w:t>
      </w:r>
      <w:r>
        <w:rPr>
          <w:rFonts w:ascii="Consolas" w:hAnsi="Consolas"/>
          <w:color w:val="B42828"/>
          <w:sz w:val="19"/>
        </w:rPr>
        <w:t>month</w:t>
      </w:r>
      <w:r>
        <w:rPr>
          <w:rFonts w:ascii="Calibri" w:hAnsi="Calibri"/>
          <w:b w:val="0"/>
          <w:i w:val="0"/>
          <w:sz w:val="21"/>
        </w:rPr>
        <w:t xml:space="preserve"> (1–12).</w:t>
      </w:r>
    </w:p>
    <w:p>
      <w:pPr>
        <w:spacing w:before="20" w:after="40" w:line="276" w:lineRule="auto"/>
        <w:ind w:left="360"/>
      </w:pPr>
      <w:r>
        <w:rPr>
          <w:rFonts w:ascii="Calibri" w:hAnsi="Calibri"/>
          <w:b/>
          <w:color w:val="1E4078"/>
          <w:sz w:val="21"/>
        </w:rPr>
        <w:t xml:space="preserve">2. </w:t>
      </w:r>
      <w:r>
        <w:rPr>
          <w:rFonts w:ascii="Calibri" w:hAnsi="Calibri"/>
          <w:b/>
          <w:i w:val="0"/>
          <w:sz w:val="21"/>
        </w:rPr>
        <w:t>Cyclical Periodic Encodings (4)</w:t>
      </w:r>
      <w:r>
        <w:rPr>
          <w:rFonts w:ascii="Calibri" w:hAnsi="Calibri"/>
          <w:b w:val="0"/>
          <w:i w:val="0"/>
          <w:sz w:val="21"/>
        </w:rPr>
        <w:t xml:space="preserve">: </w:t>
      </w:r>
      <w:r>
        <w:rPr>
          <w:rFonts w:ascii="Consolas" w:hAnsi="Consolas"/>
          <w:color w:val="B42828"/>
          <w:sz w:val="19"/>
        </w:rPr>
        <w:t>sin_hour</w:t>
      </w:r>
      <w:r>
        <w:rPr>
          <w:rFonts w:ascii="Calibri" w:hAnsi="Calibri"/>
          <w:b w:val="0"/>
          <w:i w:val="0"/>
          <w:sz w:val="21"/>
        </w:rPr>
        <w:t xml:space="preserve">, </w:t>
      </w:r>
      <w:r>
        <w:rPr>
          <w:rFonts w:ascii="Consolas" w:hAnsi="Consolas"/>
          <w:color w:val="B42828"/>
          <w:sz w:val="19"/>
        </w:rPr>
        <w:t>cos_hour</w:t>
      </w:r>
      <w:r>
        <w:rPr>
          <w:rFonts w:ascii="Calibri" w:hAnsi="Calibri"/>
          <w:b w:val="0"/>
          <w:i w:val="0"/>
          <w:sz w:val="21"/>
        </w:rPr>
        <w:t xml:space="preserve">, </w:t>
      </w:r>
      <w:r>
        <w:rPr>
          <w:rFonts w:ascii="Consolas" w:hAnsi="Consolas"/>
          <w:color w:val="B42828"/>
          <w:sz w:val="19"/>
        </w:rPr>
        <w:t>sin_doy</w:t>
      </w:r>
      <w:r>
        <w:rPr>
          <w:rFonts w:ascii="Calibri" w:hAnsi="Calibri"/>
          <w:b w:val="0"/>
          <w:i w:val="0"/>
          <w:sz w:val="21"/>
        </w:rPr>
        <w:t xml:space="preserve">, </w:t>
      </w:r>
      <w:r>
        <w:rPr>
          <w:rFonts w:ascii="Consolas" w:hAnsi="Consolas"/>
          <w:color w:val="B42828"/>
          <w:sz w:val="19"/>
        </w:rPr>
        <w:t>cos_doy</w:t>
      </w:r>
      <w:r>
        <w:rPr>
          <w:rFonts w:ascii="Calibri" w:hAnsi="Calibri"/>
          <w:b w:val="0"/>
          <w:i w:val="0"/>
          <w:sz w:val="21"/>
        </w:rPr>
        <w:t>.</w:t>
      </w:r>
    </w:p>
    <w:p>
      <w:pPr>
        <w:spacing w:before="20" w:after="40" w:line="276" w:lineRule="auto"/>
        <w:ind w:left="360"/>
      </w:pPr>
      <w:r>
        <w:rPr>
          <w:rFonts w:ascii="Calibri" w:hAnsi="Calibri"/>
          <w:b/>
          <w:color w:val="1E4078"/>
          <w:sz w:val="21"/>
        </w:rPr>
        <w:t xml:space="preserve">3. </w:t>
      </w:r>
      <w:r>
        <w:rPr>
          <w:rFonts w:ascii="Calibri" w:hAnsi="Calibri"/>
          <w:b/>
          <w:i w:val="0"/>
          <w:sz w:val="21"/>
        </w:rPr>
        <w:t>Lag Features (12)</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For each target (</w:t>
      </w:r>
      <w:r>
        <w:rPr>
          <w:rFonts w:ascii="Consolas" w:hAnsi="Consolas"/>
          <w:color w:val="B42828"/>
          <w:sz w:val="19"/>
        </w:rPr>
        <w:t>temperature_celsius</w:t>
      </w:r>
      <w:r>
        <w:rPr>
          <w:rFonts w:ascii="Calibri" w:hAnsi="Calibri"/>
          <w:b w:val="0"/>
          <w:i w:val="0"/>
          <w:sz w:val="21"/>
        </w:rPr>
        <w:t xml:space="preserve">, </w:t>
      </w:r>
      <w:r>
        <w:rPr>
          <w:rFonts w:ascii="Consolas" w:hAnsi="Consolas"/>
          <w:color w:val="B42828"/>
          <w:sz w:val="19"/>
        </w:rPr>
        <w:t>wind_speed_ms</w:t>
      </w:r>
      <w:r>
        <w:rPr>
          <w:rFonts w:ascii="Calibri" w:hAnsi="Calibri"/>
          <w:b w:val="0"/>
          <w:i w:val="0"/>
          <w:sz w:val="21"/>
        </w:rPr>
        <w:t xml:space="preserve">, </w:t>
      </w:r>
      <w:r>
        <w:rPr>
          <w:rFonts w:ascii="Consolas" w:hAnsi="Consolas"/>
          <w:color w:val="B42828"/>
          <w:sz w:val="19"/>
        </w:rPr>
        <w:t>solar_radiation_wm2</w:t>
      </w:r>
      <w:r>
        <w:rPr>
          <w:rFonts w:ascii="Calibri" w:hAnsi="Calibri"/>
          <w:b w:val="0"/>
          <w:i w:val="0"/>
          <w:sz w:val="21"/>
        </w:rPr>
        <w:t xml:space="preserve">, </w:t>
      </w:r>
      <w:r>
        <w:rPr>
          <w:rFonts w:ascii="Consolas" w:hAnsi="Consolas"/>
          <w:color w:val="B42828"/>
          <w:sz w:val="19"/>
        </w:rPr>
        <w:t>modeled_demand_kw</w:t>
      </w:r>
      <w:r>
        <w:rPr>
          <w:rFonts w:ascii="Calibri" w:hAnsi="Calibri"/>
          <w:b w:val="0"/>
          <w:i w:val="0"/>
          <w:sz w:val="21"/>
        </w:rPr>
        <w:t>):</w:t>
      </w:r>
    </w:p>
    <w:p>
      <w:pPr>
        <w:spacing w:before="20" w:after="40" w:line="276" w:lineRule="auto"/>
        <w:ind w:left="936"/>
      </w:pPr>
      <w:r>
        <w:rPr>
          <w:rFonts w:ascii="Calibri" w:hAnsi="Calibri"/>
          <w:color w:val="1E4078"/>
          <w:sz w:val="22"/>
        </w:rPr>
        <w:t xml:space="preserve">⁃ </w:t>
      </w:r>
      <w:r>
        <w:rPr>
          <w:rFonts w:ascii="Calibri" w:hAnsi="Calibri"/>
          <w:b w:val="0"/>
          <w:i w:val="0"/>
          <w:sz w:val="21"/>
        </w:rPr>
        <w:t>$\text{lag}_1 = x(t-1)$</w:t>
      </w:r>
    </w:p>
    <w:p>
      <w:pPr>
        <w:spacing w:before="20" w:after="40" w:line="276" w:lineRule="auto"/>
        <w:ind w:left="936"/>
      </w:pPr>
      <w:r>
        <w:rPr>
          <w:rFonts w:ascii="Calibri" w:hAnsi="Calibri"/>
          <w:color w:val="1E4078"/>
          <w:sz w:val="22"/>
        </w:rPr>
        <w:t xml:space="preserve">⁃ </w:t>
      </w:r>
      <w:r>
        <w:rPr>
          <w:rFonts w:ascii="Calibri" w:hAnsi="Calibri"/>
          <w:b w:val="0"/>
          <w:i w:val="0"/>
          <w:sz w:val="21"/>
        </w:rPr>
        <w:t>$\text{lag}_2 = x(t-2)$</w:t>
      </w:r>
    </w:p>
    <w:p>
      <w:pPr>
        <w:spacing w:before="20" w:after="40" w:line="276" w:lineRule="auto"/>
        <w:ind w:left="936"/>
      </w:pPr>
      <w:r>
        <w:rPr>
          <w:rFonts w:ascii="Calibri" w:hAnsi="Calibri"/>
          <w:color w:val="1E4078"/>
          <w:sz w:val="22"/>
        </w:rPr>
        <w:t xml:space="preserve">⁃ </w:t>
      </w:r>
      <w:r>
        <w:rPr>
          <w:rFonts w:ascii="Calibri" w:hAnsi="Calibri"/>
          <w:b w:val="0"/>
          <w:i w:val="0"/>
          <w:sz w:val="21"/>
        </w:rPr>
        <w:t>$\text{lag}_{24} = x(t-24)$</w:t>
      </w:r>
    </w:p>
    <w:p>
      <w:pPr>
        <w:spacing w:before="20" w:after="40" w:line="276" w:lineRule="auto"/>
        <w:ind w:left="360"/>
      </w:pPr>
      <w:r>
        <w:rPr>
          <w:rFonts w:ascii="Calibri" w:hAnsi="Calibri"/>
          <w:b/>
          <w:color w:val="1E4078"/>
          <w:sz w:val="21"/>
        </w:rPr>
        <w:t xml:space="preserve">4. </w:t>
      </w:r>
      <w:r>
        <w:rPr>
          <w:rFonts w:ascii="Calibri" w:hAnsi="Calibri"/>
          <w:b/>
          <w:i w:val="0"/>
          <w:sz w:val="21"/>
        </w:rPr>
        <w:t>Rolling Window Features (8)</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For each target:</w:t>
      </w:r>
    </w:p>
    <w:p>
      <w:pPr>
        <w:spacing w:before="20" w:after="40" w:line="276" w:lineRule="auto"/>
        <w:ind w:left="936"/>
      </w:pPr>
      <w:r>
        <w:rPr>
          <w:rFonts w:ascii="Calibri" w:hAnsi="Calibri"/>
          <w:color w:val="1E4078"/>
          <w:sz w:val="22"/>
        </w:rPr>
        <w:t xml:space="preserve">⁃ </w:t>
      </w:r>
      <w:r>
        <w:rPr>
          <w:rFonts w:ascii="Calibri" w:hAnsi="Calibri"/>
          <w:b w:val="0"/>
          <w:i w:val="0"/>
          <w:sz w:val="21"/>
        </w:rPr>
        <w:t>$\text{roll6\_mean} = \text{mean}(x(t-6) \dots x(t-1))$</w:t>
      </w:r>
    </w:p>
    <w:p>
      <w:pPr>
        <w:spacing w:before="20" w:after="40" w:line="276" w:lineRule="auto"/>
        <w:ind w:left="936"/>
      </w:pPr>
      <w:r>
        <w:rPr>
          <w:rFonts w:ascii="Calibri" w:hAnsi="Calibri"/>
          <w:color w:val="1E4078"/>
          <w:sz w:val="22"/>
        </w:rPr>
        <w:t xml:space="preserve">⁃ </w:t>
      </w:r>
      <w:r>
        <w:rPr>
          <w:rFonts w:ascii="Calibri" w:hAnsi="Calibri"/>
          <w:b w:val="0"/>
          <w:i w:val="0"/>
          <w:sz w:val="21"/>
        </w:rPr>
        <w:t>$\text{roll24\_mean} = \text{mean}(x(t-24) \dots x(t-1))$</w:t>
      </w:r>
    </w:p>
    <w:p>
      <w:pPr>
        <w:spacing w:before="20" w:after="40" w:line="276" w:lineRule="auto"/>
        <w:ind w:left="360"/>
      </w:pPr>
      <w:r>
        <w:rPr>
          <w:rFonts w:ascii="Calibri" w:hAnsi="Calibri"/>
          <w:b/>
          <w:color w:val="1E4078"/>
          <w:sz w:val="21"/>
        </w:rPr>
        <w:t xml:space="preserve">5. </w:t>
      </w:r>
      <w:r>
        <w:rPr>
          <w:rFonts w:ascii="Calibri" w:hAnsi="Calibri"/>
          <w:b/>
          <w:i w:val="0"/>
          <w:sz w:val="21"/>
        </w:rPr>
        <w:t>Raw Weather &amp; Metadata (9)</w:t>
      </w:r>
      <w:r>
        <w:rPr>
          <w:rFonts w:ascii="Calibri" w:hAnsi="Calibri"/>
          <w:b w:val="0"/>
          <w:i w:val="0"/>
          <w:sz w:val="21"/>
        </w:rPr>
        <w:t xml:space="preserve">: </w:t>
      </w:r>
      <w:r>
        <w:rPr>
          <w:rFonts w:ascii="Consolas" w:hAnsi="Consolas"/>
          <w:color w:val="B42828"/>
          <w:sz w:val="19"/>
        </w:rPr>
        <w:t>timestamp</w:t>
      </w:r>
      <w:r>
        <w:rPr>
          <w:rFonts w:ascii="Calibri" w:hAnsi="Calibri"/>
          <w:b w:val="0"/>
          <w:i w:val="0"/>
          <w:sz w:val="21"/>
        </w:rPr>
        <w:t xml:space="preserve">, </w:t>
      </w:r>
      <w:r>
        <w:rPr>
          <w:rFonts w:ascii="Consolas" w:hAnsi="Consolas"/>
          <w:color w:val="B42828"/>
          <w:sz w:val="19"/>
        </w:rPr>
        <w:t>temperature_celsius</w:t>
      </w:r>
      <w:r>
        <w:rPr>
          <w:rFonts w:ascii="Calibri" w:hAnsi="Calibri"/>
          <w:b w:val="0"/>
          <w:i w:val="0"/>
          <w:sz w:val="21"/>
        </w:rPr>
        <w:t xml:space="preserve">, </w:t>
      </w:r>
      <w:r>
        <w:rPr>
          <w:rFonts w:ascii="Consolas" w:hAnsi="Consolas"/>
          <w:color w:val="B42828"/>
          <w:sz w:val="19"/>
        </w:rPr>
        <w:t>wind_speed_ms</w:t>
      </w:r>
      <w:r>
        <w:rPr>
          <w:rFonts w:ascii="Calibri" w:hAnsi="Calibri"/>
          <w:b w:val="0"/>
          <w:i w:val="0"/>
          <w:sz w:val="21"/>
        </w:rPr>
        <w:t xml:space="preserve">, </w:t>
      </w:r>
      <w:r>
        <w:rPr>
          <w:rFonts w:ascii="Consolas" w:hAnsi="Consolas"/>
          <w:color w:val="B42828"/>
          <w:sz w:val="19"/>
        </w:rPr>
        <w:t>wind_direction_deg</w:t>
      </w:r>
      <w:r>
        <w:rPr>
          <w:rFonts w:ascii="Calibri" w:hAnsi="Calibri"/>
          <w:b w:val="0"/>
          <w:i w:val="0"/>
          <w:sz w:val="21"/>
        </w:rPr>
        <w:t xml:space="preserve">, </w:t>
      </w:r>
      <w:r>
        <w:rPr>
          <w:rFonts w:ascii="Consolas" w:hAnsi="Consolas"/>
          <w:color w:val="B42828"/>
          <w:sz w:val="19"/>
        </w:rPr>
        <w:t>solar_radiation_wm2</w:t>
      </w:r>
      <w:r>
        <w:rPr>
          <w:rFonts w:ascii="Calibri" w:hAnsi="Calibri"/>
          <w:b w:val="0"/>
          <w:i w:val="0"/>
          <w:sz w:val="21"/>
        </w:rPr>
        <w:t xml:space="preserve">, </w:t>
      </w:r>
      <w:r>
        <w:rPr>
          <w:rFonts w:ascii="Consolas" w:hAnsi="Consolas"/>
          <w:color w:val="B42828"/>
          <w:sz w:val="19"/>
        </w:rPr>
        <w:t>direct_radiation_wm2</w:t>
      </w:r>
      <w:r>
        <w:rPr>
          <w:rFonts w:ascii="Calibri" w:hAnsi="Calibri"/>
          <w:b w:val="0"/>
          <w:i w:val="0"/>
          <w:sz w:val="21"/>
        </w:rPr>
        <w:t xml:space="preserve">, </w:t>
      </w:r>
      <w:r>
        <w:rPr>
          <w:rFonts w:ascii="Consolas" w:hAnsi="Consolas"/>
          <w:color w:val="B42828"/>
          <w:sz w:val="19"/>
        </w:rPr>
        <w:t>diffuse_radiation_wm2</w:t>
      </w:r>
      <w:r>
        <w:rPr>
          <w:rFonts w:ascii="Calibri" w:hAnsi="Calibri"/>
          <w:b w:val="0"/>
          <w:i w:val="0"/>
          <w:sz w:val="21"/>
        </w:rPr>
        <w:t xml:space="preserve">, </w:t>
      </w:r>
      <w:r>
        <w:rPr>
          <w:rFonts w:ascii="Consolas" w:hAnsi="Consolas"/>
          <w:color w:val="B42828"/>
          <w:sz w:val="19"/>
        </w:rPr>
        <w:t>modeled_demand_kw</w:t>
      </w:r>
      <w:r>
        <w:rPr>
          <w:rFonts w:ascii="Calibri" w:hAnsi="Calibri"/>
          <w:b w:val="0"/>
          <w:i w:val="0"/>
          <w:sz w:val="21"/>
        </w:rPr>
        <w:t xml:space="preserve">, </w:t>
      </w:r>
      <w:r>
        <w:rPr>
          <w:rFonts w:ascii="Consolas" w:hAnsi="Consolas"/>
          <w:color w:val="B42828"/>
          <w:sz w:val="19"/>
        </w:rPr>
        <w:t>demand_data_type</w:t>
      </w:r>
      <w:r>
        <w:rPr>
          <w:rFonts w:ascii="Calibri" w:hAnsi="Calibri"/>
          <w:b w:val="0"/>
          <w:i w:val="0"/>
          <w:sz w:val="21"/>
        </w:rPr>
        <w:t>.</w:t>
      </w:r>
    </w:p>
    <w:p>
      <w:pPr>
        <w:spacing w:before="200" w:after="60" w:line="276" w:lineRule="auto"/>
      </w:pPr>
      <w:r>
        <w:rPr>
          <w:rFonts w:ascii="Calibri" w:hAnsi="Calibri"/>
          <w:b/>
          <w:i w:val="0"/>
          <w:color w:val="2D5596"/>
          <w:sz w:val="25"/>
        </w:rPr>
        <w:t>Data Leakage Assessment</w:t>
      </w:r>
    </w:p>
    <w:p>
      <w:pPr>
        <w:spacing w:before="20" w:after="40" w:line="276" w:lineRule="auto"/>
        <w:ind w:left="360"/>
      </w:pPr>
      <w:r>
        <w:rPr>
          <w:rFonts w:ascii="Calibri" w:hAnsi="Calibri"/>
          <w:color w:val="1E4078"/>
          <w:sz w:val="22"/>
        </w:rPr>
        <w:t xml:space="preserve">• </w:t>
      </w:r>
      <w:r>
        <w:rPr>
          <w:rFonts w:ascii="Calibri" w:hAnsi="Calibri"/>
          <w:b/>
          <w:i w:val="0"/>
          <w:sz w:val="21"/>
        </w:rPr>
        <w:t>Lag Shift Integrity</w:t>
      </w:r>
      <w:r>
        <w:rPr>
          <w:rFonts w:ascii="Calibri" w:hAnsi="Calibri"/>
          <w:b w:val="0"/>
          <w:i w:val="0"/>
          <w:sz w:val="21"/>
        </w:rPr>
        <w:t xml:space="preserve">: Verified that all lag features call </w:t>
      </w:r>
      <w:r>
        <w:rPr>
          <w:rFonts w:ascii="Consolas" w:hAnsi="Consolas"/>
          <w:color w:val="B42828"/>
          <w:sz w:val="19"/>
        </w:rPr>
        <w:t>.shift(1)</w:t>
      </w:r>
      <w:r>
        <w:rPr>
          <w:rFonts w:ascii="Calibri" w:hAnsi="Calibri"/>
          <w:b w:val="0"/>
          <w:i w:val="0"/>
          <w:sz w:val="21"/>
        </w:rPr>
        <w:t xml:space="preserve">, </w:t>
      </w:r>
      <w:r>
        <w:rPr>
          <w:rFonts w:ascii="Consolas" w:hAnsi="Consolas"/>
          <w:color w:val="B42828"/>
          <w:sz w:val="19"/>
        </w:rPr>
        <w:t>.shift(2)</w:t>
      </w:r>
      <w:r>
        <w:rPr>
          <w:rFonts w:ascii="Calibri" w:hAnsi="Calibri"/>
          <w:b w:val="0"/>
          <w:i w:val="0"/>
          <w:sz w:val="21"/>
        </w:rPr>
        <w:t xml:space="preserve">, and </w:t>
      </w:r>
      <w:r>
        <w:rPr>
          <w:rFonts w:ascii="Consolas" w:hAnsi="Consolas"/>
          <w:color w:val="B42828"/>
          <w:sz w:val="19"/>
        </w:rPr>
        <w:t>.shift(24)</w:t>
      </w:r>
      <w:r>
        <w:rPr>
          <w:rFonts w:ascii="Calibri" w:hAnsi="Calibri"/>
          <w:b w:val="0"/>
          <w:i w:val="0"/>
          <w:sz w:val="21"/>
        </w:rPr>
        <w:t>. No simultaneous or future observation is accessible.</w:t>
      </w:r>
    </w:p>
    <w:p>
      <w:pPr>
        <w:spacing w:before="20" w:after="40" w:line="276" w:lineRule="auto"/>
        <w:ind w:left="360"/>
      </w:pPr>
      <w:r>
        <w:rPr>
          <w:rFonts w:ascii="Calibri" w:hAnsi="Calibri"/>
          <w:color w:val="1E4078"/>
          <w:sz w:val="22"/>
        </w:rPr>
        <w:t xml:space="preserve">• </w:t>
      </w:r>
      <w:r>
        <w:rPr>
          <w:rFonts w:ascii="Calibri" w:hAnsi="Calibri"/>
          <w:b/>
          <w:i w:val="0"/>
          <w:sz w:val="21"/>
        </w:rPr>
        <w:t>Rolling Window Integrity</w:t>
      </w:r>
      <w:r>
        <w:rPr>
          <w:rFonts w:ascii="Calibri" w:hAnsi="Calibri"/>
          <w:b w:val="0"/>
          <w:i w:val="0"/>
          <w:sz w:val="21"/>
        </w:rPr>
        <w:t xml:space="preserve">: Verified that rolling statistics strictly call </w:t>
      </w:r>
      <w:r>
        <w:rPr>
          <w:rFonts w:ascii="Consolas" w:hAnsi="Consolas"/>
          <w:color w:val="B42828"/>
          <w:sz w:val="19"/>
        </w:rPr>
        <w:t>.shift(1).rolling(...)</w:t>
      </w:r>
      <w:r>
        <w:rPr>
          <w:rFonts w:ascii="Calibri" w:hAnsi="Calibri"/>
          <w:b w:val="0"/>
          <w:i w:val="0"/>
          <w:sz w:val="21"/>
        </w:rPr>
        <w:t>. The current observation $x(t)$ is excluded from the window.</w:t>
      </w:r>
    </w:p>
    <w:p>
      <w:pPr>
        <w:spacing w:before="20" w:after="40" w:line="276" w:lineRule="auto"/>
        <w:ind w:left="360"/>
      </w:pPr>
      <w:r>
        <w:rPr>
          <w:rFonts w:ascii="Calibri" w:hAnsi="Calibri"/>
          <w:color w:val="1E4078"/>
          <w:sz w:val="22"/>
        </w:rPr>
        <w:t xml:space="preserve">• </w:t>
      </w:r>
      <w:r>
        <w:rPr>
          <w:rFonts w:ascii="Calibri" w:hAnsi="Calibri"/>
          <w:b/>
          <w:i w:val="0"/>
          <w:sz w:val="21"/>
        </w:rPr>
        <w:t>Initial Boundary Truncation</w:t>
      </w:r>
      <w:r>
        <w:rPr>
          <w:rFonts w:ascii="Calibri" w:hAnsi="Calibri"/>
          <w:b w:val="0"/>
          <w:i w:val="0"/>
          <w:sz w:val="21"/>
        </w:rPr>
        <w:t xml:space="preserve">: 24 initial rows with NaN values resulting from the 24-hour lag are dropped via </w:t>
      </w:r>
      <w:r>
        <w:rPr>
          <w:rFonts w:ascii="Consolas" w:hAnsi="Consolas"/>
          <w:color w:val="B42828"/>
          <w:sz w:val="19"/>
        </w:rPr>
        <w:t>.dropna()</w:t>
      </w:r>
      <w:r>
        <w:rPr>
          <w:rFonts w:ascii="Calibri" w:hAnsi="Calibri"/>
          <w:b w:val="0"/>
          <w:i w:val="0"/>
          <w:sz w:val="21"/>
        </w:rPr>
        <w:t>, leaving 8,736 rows.</w:t>
      </w:r>
    </w:p>
    <w:p>
      <w:pPr>
        <w:spacing w:before="20" w:after="40" w:line="276" w:lineRule="auto"/>
        <w:ind w:left="360"/>
      </w:pPr>
      <w:r>
        <w:rPr>
          <w:rFonts w:ascii="Calibri" w:hAnsi="Calibri"/>
          <w:color w:val="1E4078"/>
          <w:sz w:val="22"/>
        </w:rPr>
        <w:t xml:space="preserve">• </w:t>
      </w:r>
      <w:r>
        <w:rPr>
          <w:rFonts w:ascii="Calibri" w:hAnsi="Calibri"/>
          <w:b/>
          <w:i w:val="0"/>
          <w:sz w:val="21"/>
        </w:rPr>
        <w:t>Chronological Sequence</w:t>
      </w:r>
      <w:r>
        <w:rPr>
          <w:rFonts w:ascii="Calibri" w:hAnsi="Calibri"/>
          <w:b w:val="0"/>
          <w:i w:val="0"/>
          <w:sz w:val="21"/>
        </w:rPr>
        <w:t xml:space="preserve">: Verified that </w:t>
      </w:r>
      <w:r>
        <w:rPr>
          <w:rFonts w:ascii="Consolas" w:hAnsi="Consolas"/>
          <w:color w:val="B42828"/>
          <w:sz w:val="19"/>
        </w:rPr>
        <w:t>timestamp</w:t>
      </w:r>
      <w:r>
        <w:rPr>
          <w:rFonts w:ascii="Calibri" w:hAnsi="Calibri"/>
          <w:b w:val="0"/>
          <w:i w:val="0"/>
          <w:sz w:val="21"/>
        </w:rPr>
        <w:t xml:space="preserve"> is strictly monotonically increasing ($t_i &lt; t_{i+1}$). No random shuffling is used.</w:t>
      </w: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 (Zero Data Leakage)</w:t>
      </w:r>
      <w:r>
        <w:rPr>
          <w:rFonts w:ascii="Calibri" w:hAnsi="Calibri"/>
          <w:b w:val="0"/>
          <w:i w:val="0"/>
          <w:sz w:val="22"/>
        </w:rPr>
        <w: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6. ML Model Validation (Chronological Split)</w:t>
      </w:r>
    </w:p>
    <w:p>
      <w:pPr>
        <w:spacing w:before="200" w:after="60" w:line="276" w:lineRule="auto"/>
      </w:pPr>
      <w:r>
        <w:rPr>
          <w:rFonts w:ascii="Calibri" w:hAnsi="Calibri"/>
          <w:b/>
          <w:i w:val="0"/>
          <w:color w:val="2D5596"/>
          <w:sz w:val="25"/>
        </w:rPr>
        <w:t>Model Architecture &amp; Training Setup</w:t>
      </w:r>
    </w:p>
    <w:p>
      <w:pPr>
        <w:spacing w:before="20" w:after="40" w:line="276" w:lineRule="auto"/>
        <w:ind w:left="360"/>
      </w:pPr>
      <w:r>
        <w:rPr>
          <w:rFonts w:ascii="Calibri" w:hAnsi="Calibri"/>
          <w:color w:val="1E4078"/>
          <w:sz w:val="22"/>
        </w:rPr>
        <w:t xml:space="preserve">• </w:t>
      </w:r>
      <w:r>
        <w:rPr>
          <w:rFonts w:ascii="Calibri" w:hAnsi="Calibri"/>
          <w:b/>
          <w:i w:val="0"/>
          <w:sz w:val="21"/>
        </w:rPr>
        <w:t>Estimator</w:t>
      </w:r>
      <w:r>
        <w:rPr>
          <w:rFonts w:ascii="Calibri" w:hAnsi="Calibri"/>
          <w:b w:val="0"/>
          <w:i w:val="0"/>
          <w:sz w:val="21"/>
        </w:rPr>
        <w:t xml:space="preserve">: </w:t>
      </w:r>
      <w:r>
        <w:rPr>
          <w:rFonts w:ascii="Consolas" w:hAnsi="Consolas"/>
          <w:color w:val="B42828"/>
          <w:sz w:val="19"/>
        </w:rPr>
        <w:t>HistGradientBoostingRegressor</w:t>
      </w:r>
      <w:r>
        <w:rPr>
          <w:rFonts w:ascii="Calibri" w:hAnsi="Calibri"/>
          <w:b w:val="0"/>
          <w:i w:val="0"/>
          <w:sz w:val="21"/>
        </w:rPr>
        <w:t xml:space="preserve"> (</w:t>
      </w:r>
      <w:r>
        <w:rPr>
          <w:rFonts w:ascii="Consolas" w:hAnsi="Consolas"/>
          <w:color w:val="B42828"/>
          <w:sz w:val="19"/>
        </w:rPr>
        <w:t>scikit-learn</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Validation Split</w:t>
      </w:r>
      <w:r>
        <w:rPr>
          <w:rFonts w:ascii="Calibri" w:hAnsi="Calibri"/>
          <w:b w:val="0"/>
          <w:i w:val="0"/>
          <w:sz w:val="21"/>
        </w:rPr>
        <w:t>: Chronological 80/20 train/test split.</w:t>
      </w:r>
    </w:p>
    <w:p>
      <w:pPr>
        <w:spacing w:before="20" w:after="40" w:line="276" w:lineRule="auto"/>
        <w:ind w:left="648"/>
      </w:pPr>
      <w:r>
        <w:rPr>
          <w:rFonts w:ascii="Calibri" w:hAnsi="Calibri"/>
          <w:color w:val="1E4078"/>
          <w:sz w:val="22"/>
        </w:rPr>
        <w:t xml:space="preserve">⁃ </w:t>
      </w:r>
      <w:r>
        <w:rPr>
          <w:rFonts w:ascii="Calibri" w:hAnsi="Calibri"/>
          <w:b/>
          <w:i w:val="0"/>
          <w:sz w:val="21"/>
        </w:rPr>
        <w:t>Train Set</w:t>
      </w:r>
      <w:r>
        <w:rPr>
          <w:rFonts w:ascii="Calibri" w:hAnsi="Calibri"/>
          <w:b w:val="0"/>
          <w:i w:val="0"/>
          <w:sz w:val="21"/>
        </w:rPr>
        <w:t>: First $6,988$ hours ($80\%$, January 2 to October 19, 2023).</w:t>
      </w:r>
    </w:p>
    <w:p>
      <w:pPr>
        <w:spacing w:before="20" w:after="40" w:line="276" w:lineRule="auto"/>
        <w:ind w:left="648"/>
      </w:pPr>
      <w:r>
        <w:rPr>
          <w:rFonts w:ascii="Calibri" w:hAnsi="Calibri"/>
          <w:color w:val="1E4078"/>
          <w:sz w:val="22"/>
        </w:rPr>
        <w:t xml:space="preserve">⁃ </w:t>
      </w:r>
      <w:r>
        <w:rPr>
          <w:rFonts w:ascii="Calibri" w:hAnsi="Calibri"/>
          <w:b/>
          <w:i w:val="0"/>
          <w:sz w:val="21"/>
        </w:rPr>
        <w:t>Test Set</w:t>
      </w:r>
      <w:r>
        <w:rPr>
          <w:rFonts w:ascii="Calibri" w:hAnsi="Calibri"/>
          <w:b w:val="0"/>
          <w:i w:val="0"/>
          <w:sz w:val="21"/>
        </w:rPr>
        <w:t>: Last $1,748$ hours ($20\%$, October 19 to December 31, 2023).</w:t>
      </w:r>
    </w:p>
    <w:p>
      <w:pPr>
        <w:spacing w:before="20" w:after="40" w:line="276" w:lineRule="auto"/>
        <w:ind w:left="360"/>
      </w:pPr>
      <w:r>
        <w:rPr>
          <w:rFonts w:ascii="Calibri" w:hAnsi="Calibri"/>
          <w:color w:val="1E4078"/>
          <w:sz w:val="22"/>
        </w:rPr>
        <w:t xml:space="preserve">• </w:t>
      </w:r>
      <w:r>
        <w:rPr>
          <w:rFonts w:ascii="Calibri" w:hAnsi="Calibri"/>
          <w:b/>
          <w:i w:val="0"/>
          <w:sz w:val="21"/>
        </w:rPr>
        <w:t>Shuffling</w:t>
      </w:r>
      <w:r>
        <w:rPr>
          <w:rFonts w:ascii="Calibri" w:hAnsi="Calibri"/>
          <w:b w:val="0"/>
          <w:i w:val="0"/>
          <w:sz w:val="21"/>
        </w:rPr>
        <w:t xml:space="preserve">: Strictly </w:t>
      </w:r>
      <w:r>
        <w:rPr>
          <w:rFonts w:ascii="Consolas" w:hAnsi="Consolas"/>
          <w:color w:val="B42828"/>
          <w:sz w:val="19"/>
        </w:rPr>
        <w:t>False</w:t>
      </w:r>
      <w:r>
        <w:rPr>
          <w:rFonts w:ascii="Calibri" w:hAnsi="Calibri"/>
          <w:b w:val="0"/>
          <w:i w:val="0"/>
          <w:sz w:val="21"/>
        </w:rPr>
        <w:t xml:space="preserve"> (out-of-sample forward evaluation).</w:t>
      </w:r>
    </w:p>
    <w:p>
      <w:pPr>
        <w:spacing w:before="200" w:after="60" w:line="276" w:lineRule="auto"/>
      </w:pPr>
      <w:r>
        <w:rPr>
          <w:rFonts w:ascii="Calibri" w:hAnsi="Calibri"/>
          <w:b/>
          <w:i w:val="0"/>
          <w:color w:val="2D5596"/>
          <w:sz w:val="25"/>
        </w:rPr>
        <w:t>Out-of-Sample Empirical Performance</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E3A8A"/>
          </w:tcPr>
          <w:p>
            <w:pPr>
              <w:spacing w:before="40" w:after="40"/>
            </w:pPr>
            <w:r>
              <w:rPr>
                <w:rFonts w:ascii="Calibri" w:hAnsi="Calibri"/>
                <w:b/>
                <w:color w:val="FFFFFF"/>
                <w:sz w:val="20"/>
              </w:rPr>
              <w:t>Target Variable</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Units</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Freshly Evaluated $R^2$</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Freshly Evaluated MAE</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Freshly Evaluated RMSE</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Dashboard Metric ($R^2$)</w:t>
            </w:r>
          </w:p>
        </w:tc>
        <w:tc>
          <w:tcPr>
            <w:tcW w:type="dxa" w:w="1419"/>
            <w:tcMar>
              <w:top w:w="100" w:type="dxa"/>
              <w:bottom w:w="100" w:type="dxa"/>
              <w:left w:w="140" w:type="dxa"/>
              <w:right w:w="140" w:type="dxa"/>
            </w:tcMar>
            <w:shd w:fill="1E3A8A"/>
          </w:tcPr>
          <w:p>
            <w:pPr>
              <w:spacing w:before="40" w:after="40"/>
            </w:pPr>
            <w:r>
              <w:rPr>
                <w:rFonts w:ascii="Calibri" w:hAnsi="Calibri"/>
                <w:b/>
                <w:color w:val="FFFFFF"/>
                <w:sz w:val="20"/>
              </w:rPr>
              <w:t>Pass / Fail ($\text{Criterion: } R^2 &gt; 0.85$)</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Station Demand</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$\text{kW}$</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$0.9791$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$1.25\text{ kW}$</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$2.03\text{ kW}$</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$0.9791$</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Wind Velocity</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$\text{m/s}$</w:t>
            </w:r>
          </w:p>
        </w:tc>
        <w:tc>
          <w:tcPr>
            <w:tcW w:type="dxa" w:w="1419"/>
            <w:tcMar>
              <w:top w:w="100" w:type="dxa"/>
              <w:bottom w:w="100" w:type="dxa"/>
              <w:left w:w="140" w:type="dxa"/>
              <w:right w:w="140" w:type="dxa"/>
            </w:tcMar>
            <w:shd w:fill="FFFFFF"/>
          </w:tcPr>
          <w:p>
            <w:pPr>
              <w:spacing w:before="40" w:after="40"/>
            </w:pPr>
            <w:r>
              <w:rPr>
                <w:rFonts w:ascii="Calibri" w:hAnsi="Calibri"/>
                <w:b/>
                <w:i w:val="0"/>
                <w:sz w:val="19"/>
              </w:rPr>
              <w:t>$0.9668$</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$0.60\text{ m/s}$</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$0.85\text{ m/s}$</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$0.9668$</w:t>
            </w:r>
          </w:p>
        </w:tc>
        <w:tc>
          <w:tcPr>
            <w:tcW w:type="dxa" w:w="1419"/>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419"/>
            <w:tcMar>
              <w:top w:w="100" w:type="dxa"/>
              <w:bottom w:w="100" w:type="dxa"/>
              <w:left w:w="140" w:type="dxa"/>
              <w:right w:w="140" w:type="dxa"/>
            </w:tcMar>
            <w:shd w:fill="F8FAFC"/>
          </w:tcPr>
          <w:p>
            <w:pPr>
              <w:spacing w:before="40" w:after="40"/>
            </w:pPr>
            <w:r>
              <w:rPr>
                <w:rFonts w:ascii="Calibri" w:hAnsi="Calibri"/>
                <w:b/>
                <w:i w:val="0"/>
                <w:sz w:val="19"/>
              </w:rPr>
              <w:t>Solar Irradiance</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$\text{W/m}^2$</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$0.9921$</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$17.31\text{ W/m}^2$</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$25.93\text{ W/m}^2$</w:t>
            </w:r>
          </w:p>
        </w:tc>
        <w:tc>
          <w:tcPr>
            <w:tcW w:type="dxa" w:w="1419"/>
            <w:tcMar>
              <w:top w:w="100" w:type="dxa"/>
              <w:bottom w:w="100" w:type="dxa"/>
              <w:left w:w="140" w:type="dxa"/>
              <w:right w:w="140" w:type="dxa"/>
            </w:tcMar>
            <w:shd w:fill="F8FAFC"/>
          </w:tcPr>
          <w:p>
            <w:pPr>
              <w:spacing w:before="40" w:after="40"/>
            </w:pPr>
            <w:r>
              <w:rPr>
                <w:rFonts w:ascii="Calibri" w:hAnsi="Calibri"/>
                <w:b w:val="0"/>
                <w:i w:val="0"/>
                <w:sz w:val="19"/>
              </w:rPr>
              <w:t>$0.9921$</w:t>
            </w:r>
          </w:p>
        </w:tc>
        <w:tc>
          <w:tcPr>
            <w:tcW w:type="dxa" w:w="1419"/>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419"/>
            <w:tcMar>
              <w:top w:w="100" w:type="dxa"/>
              <w:bottom w:w="100" w:type="dxa"/>
              <w:left w:w="140" w:type="dxa"/>
              <w:right w:w="140" w:type="dxa"/>
            </w:tcMar>
            <w:shd w:fill="FFFFFF"/>
          </w:tcPr>
          <w:p>
            <w:pPr>
              <w:spacing w:before="40" w:after="40"/>
            </w:pPr>
            <w:r>
              <w:rPr>
                <w:rFonts w:ascii="Calibri" w:hAnsi="Calibri"/>
                <w:b/>
                <w:i w:val="0"/>
                <w:sz w:val="19"/>
              </w:rPr>
              <w:t>Ambient Temperature</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$^\circ\text{C}$</w:t>
            </w:r>
          </w:p>
        </w:tc>
        <w:tc>
          <w:tcPr>
            <w:tcW w:type="dxa" w:w="1419"/>
            <w:tcMar>
              <w:top w:w="100" w:type="dxa"/>
              <w:bottom w:w="100" w:type="dxa"/>
              <w:left w:w="140" w:type="dxa"/>
              <w:right w:w="140" w:type="dxa"/>
            </w:tcMar>
            <w:shd w:fill="FFFFFF"/>
          </w:tcPr>
          <w:p>
            <w:pPr>
              <w:spacing w:before="40" w:after="40"/>
            </w:pPr>
            <w:r>
              <w:rPr>
                <w:rFonts w:ascii="Calibri" w:hAnsi="Calibri"/>
                <w:b/>
                <w:i w:val="0"/>
                <w:sz w:val="19"/>
              </w:rPr>
              <w:t>$0.9795$</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$0.38^\circ\text{C}$</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$0.61^\circ\text{C}$</w:t>
            </w:r>
          </w:p>
        </w:tc>
        <w:tc>
          <w:tcPr>
            <w:tcW w:type="dxa" w:w="1419"/>
            <w:tcMar>
              <w:top w:w="100" w:type="dxa"/>
              <w:bottom w:w="100" w:type="dxa"/>
              <w:left w:w="140" w:type="dxa"/>
              <w:right w:w="140" w:type="dxa"/>
            </w:tcMar>
            <w:shd w:fill="FFFFFF"/>
          </w:tcPr>
          <w:p>
            <w:pPr>
              <w:spacing w:before="40" w:after="40"/>
            </w:pPr>
            <w:r>
              <w:rPr>
                <w:rFonts w:ascii="Calibri" w:hAnsi="Calibri"/>
                <w:b w:val="0"/>
                <w:i w:val="0"/>
                <w:sz w:val="19"/>
              </w:rPr>
              <w:t>$0.9795$</w:t>
            </w:r>
          </w:p>
        </w:tc>
        <w:tc>
          <w:tcPr>
            <w:tcW w:type="dxa" w:w="1419"/>
            <w:tcMar>
              <w:top w:w="100" w:type="dxa"/>
              <w:bottom w:w="100" w:type="dxa"/>
              <w:left w:w="140" w:type="dxa"/>
              <w:right w:w="140" w:type="dxa"/>
            </w:tcMar>
            <w:shd w:fill="FFFFFF"/>
          </w:tcPr>
          <w:p>
            <w:pPr>
              <w:spacing w:before="40" w:after="40"/>
            </w:pPr>
            <w:r>
              <w:rPr>
                <w:rFonts w:ascii="Calibri" w:hAnsi="Calibri"/>
                <w:b/>
                <w:i w:val="0"/>
                <w:sz w:val="19"/>
              </w:rPr>
              <w:t>PASS</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Metrics displayed in the dashboard originate directly from actual model evaluation, not hardcoded constants.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7. Renewable Generation Validation</w:t>
      </w:r>
    </w:p>
    <w:p>
      <w:pPr>
        <w:spacing w:before="40" w:after="100" w:line="276" w:lineRule="auto"/>
      </w:pPr>
      <w:r>
        <w:rPr>
          <w:rFonts w:ascii="Calibri" w:hAnsi="Calibri"/>
          <w:b w:val="0"/>
          <w:i w:val="0"/>
          <w:sz w:val="22"/>
        </w:rPr>
        <w:t>The physical models converting forecasted weather variables into electrical power output were tested against edge cases.</w:t>
      </w:r>
    </w:p>
    <w:p>
      <w:pPr>
        <w:spacing w:before="200" w:after="60" w:line="276" w:lineRule="auto"/>
      </w:pPr>
      <w:r>
        <w:rPr>
          <w:rFonts w:ascii="Calibri" w:hAnsi="Calibri"/>
          <w:b/>
          <w:i w:val="0"/>
          <w:color w:val="2D5596"/>
          <w:sz w:val="25"/>
        </w:rPr>
        <w:t>Solar Photovoltaic Model Audit</w:t>
      </w:r>
    </w:p>
    <w:p>
      <w:pPr>
        <w:spacing w:before="20" w:after="40" w:line="276" w:lineRule="auto"/>
        <w:ind w:left="360"/>
      </w:pPr>
      <w:r>
        <w:rPr>
          <w:rFonts w:ascii="Calibri" w:hAnsi="Calibri"/>
          <w:color w:val="1E4078"/>
          <w:sz w:val="22"/>
        </w:rPr>
        <w:t xml:space="preserve">• </w:t>
      </w:r>
      <w:r>
        <w:rPr>
          <w:rFonts w:ascii="Calibri" w:hAnsi="Calibri"/>
          <w:b/>
          <w:i w:val="0"/>
          <w:sz w:val="21"/>
        </w:rPr>
        <w:t>Nameplate Capacity</w:t>
      </w:r>
      <w:r>
        <w:rPr>
          <w:rFonts w:ascii="Calibri" w:hAnsi="Calibri"/>
          <w:b w:val="0"/>
          <w:i w:val="0"/>
          <w:sz w:val="21"/>
        </w:rPr>
        <w:t>: $100.0\text{ kW}$.</w:t>
      </w:r>
    </w:p>
    <w:p>
      <w:pPr>
        <w:spacing w:before="20" w:after="40" w:line="276" w:lineRule="auto"/>
        <w:ind w:left="360"/>
      </w:pPr>
      <w:r>
        <w:rPr>
          <w:rFonts w:ascii="Calibri" w:hAnsi="Calibri"/>
          <w:color w:val="1E4078"/>
          <w:sz w:val="22"/>
        </w:rPr>
        <w:t xml:space="preserve">• </w:t>
      </w:r>
      <w:r>
        <w:rPr>
          <w:rFonts w:ascii="Calibri" w:hAnsi="Calibri"/>
          <w:b/>
          <w:i w:val="0"/>
          <w:sz w:val="21"/>
        </w:rPr>
        <w:t>Inverter Efficiency</w:t>
      </w:r>
      <w:r>
        <w:rPr>
          <w:rFonts w:ascii="Calibri" w:hAnsi="Calibri"/>
          <w:b w:val="0"/>
          <w:i w:val="0"/>
          <w:sz w:val="21"/>
        </w:rPr>
        <w:t>: $\eta_{\text{inv}} = 0.95$.</w:t>
      </w:r>
    </w:p>
    <w:p>
      <w:pPr>
        <w:spacing w:before="20" w:after="40" w:line="276" w:lineRule="auto"/>
        <w:ind w:left="360"/>
      </w:pPr>
      <w:r>
        <w:rPr>
          <w:rFonts w:ascii="Calibri" w:hAnsi="Calibri"/>
          <w:color w:val="1E4078"/>
          <w:sz w:val="22"/>
        </w:rPr>
        <w:t xml:space="preserve">• </w:t>
      </w:r>
      <w:r>
        <w:rPr>
          <w:rFonts w:ascii="Calibri" w:hAnsi="Calibri"/>
          <w:b/>
          <w:i w:val="0"/>
          <w:sz w:val="21"/>
        </w:rPr>
        <w:t>Temperature Coefficient</w:t>
      </w:r>
      <w:r>
        <w:rPr>
          <w:rFonts w:ascii="Calibri" w:hAnsi="Calibri"/>
          <w:b w:val="0"/>
          <w:i w:val="0"/>
          <w:sz w:val="21"/>
        </w:rPr>
        <w:t>: $\gamma = -0.38\%/^\circ\text{C}$.</w:t>
      </w:r>
    </w:p>
    <w:p>
      <w:pPr>
        <w:spacing w:before="20" w:after="40" w:line="276" w:lineRule="auto"/>
        <w:ind w:left="360"/>
      </w:pPr>
      <w:r>
        <w:rPr>
          <w:rFonts w:ascii="Calibri" w:hAnsi="Calibri"/>
          <w:color w:val="1E4078"/>
          <w:sz w:val="22"/>
        </w:rPr>
        <w:t xml:space="preserve">• </w:t>
      </w:r>
      <w:r>
        <w:rPr>
          <w:rFonts w:ascii="Calibri" w:hAnsi="Calibri"/>
          <w:b/>
          <w:i w:val="0"/>
          <w:sz w:val="21"/>
        </w:rPr>
        <w:t>Cell Temperature Formula</w:t>
      </w:r>
      <w:r>
        <w:rPr>
          <w:rFonts w:ascii="Calibri" w:hAnsi="Calibri"/>
          <w:b w:val="0"/>
          <w:i w:val="0"/>
          <w:sz w:val="21"/>
        </w:rPr>
        <w:t>: $T_{\text{cell}} = T_{\text{ambient}} + 0.03 \cdot G$.</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P_solar = clip(P_cap * (G / 1000) * [1 + gamma * (T_cell - 25)] * eta_inv, 0.0, P_cap)</w:t>
            </w:r>
          </w:p>
        </w:tc>
      </w:tr>
    </w:tbl>
    <w:p>
      <w:pPr>
        <w:spacing w:after="80"/>
      </w:pP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pPr>
            <w:r>
              <w:rPr>
                <w:rFonts w:ascii="Calibri" w:hAnsi="Calibri"/>
                <w:b/>
                <w:color w:val="FFFFFF"/>
                <w:sz w:val="20"/>
              </w:rPr>
              <w:t>Solar Test Case</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Irradiance ($G$)</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Ambient Temp ($T$)</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Expected Behavior</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Actual Power Output</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Status</w:t>
            </w:r>
          </w:p>
        </w:tc>
      </w:tr>
      <w:tr>
        <w:tc>
          <w:tcPr>
            <w:tcW w:type="dxa" w:w="1656"/>
            <w:tcMar>
              <w:top w:w="100" w:type="dxa"/>
              <w:bottom w:w="100" w:type="dxa"/>
              <w:left w:w="140" w:type="dxa"/>
              <w:right w:w="140" w:type="dxa"/>
            </w:tcMar>
            <w:shd w:fill="F8FAFC"/>
          </w:tcPr>
          <w:p>
            <w:pPr>
              <w:spacing w:before="40" w:after="40"/>
            </w:pPr>
            <w:r>
              <w:rPr>
                <w:rFonts w:ascii="Calibri" w:hAnsi="Calibri"/>
                <w:b/>
                <w:i w:val="0"/>
                <w:sz w:val="19"/>
              </w:rPr>
              <w:t>Night Condition</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$0\text{ W/m}^2$</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$-15^\circ\text{C}$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Zero output</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$0.00\text{ kW}$</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alibri" w:hAnsi="Calibri"/>
                <w:b/>
                <w:i w:val="0"/>
                <w:sz w:val="19"/>
              </w:rPr>
              <w:t>STC Benchmark</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$1000\text{ 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$+25^\circ\text{C}$</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Standard STC output ($100 \times 1.0 \times 1.0 \times 0.95$)</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$84.17\text{ kW}$</w:t>
            </w:r>
            <w:r>
              <w:rPr>
                <w:rFonts w:ascii="Calibri" w:hAnsi="Calibri"/>
                <w:b w:val="0"/>
                <w:i w:val="0"/>
                <w:sz w:val="19"/>
              </w:rPr>
              <w:t xml:space="preserve"> ($T_{\text{cell}}=55^\circ\text{C}$)</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8FAFC"/>
          </w:tcPr>
          <w:p>
            <w:pPr>
              <w:spacing w:before="40" w:after="40"/>
            </w:pPr>
            <w:r>
              <w:rPr>
                <w:rFonts w:ascii="Calibri" w:hAnsi="Calibri"/>
                <w:b/>
                <w:i w:val="0"/>
                <w:sz w:val="19"/>
              </w:rPr>
              <w:t>Antarctic Cold Boost</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$1000\text{ W/m}^2$</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$-20^\circ\text{C}$</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Enhanced PV efficiency in sub-zero air</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$100.00\text{ kW}$</w:t>
            </w:r>
            <w:r>
              <w:rPr>
                <w:rFonts w:ascii="Calibri" w:hAnsi="Calibri"/>
                <w:b w:val="0"/>
                <w:i w:val="0"/>
                <w:sz w:val="19"/>
              </w:rPr>
              <w:t xml:space="preserve"> (Hit rated cap)</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alibri" w:hAnsi="Calibri"/>
                <w:b/>
                <w:i w:val="0"/>
                <w:sz w:val="19"/>
              </w:rPr>
              <w:t>Extreme Irradiance</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$1400\text{ W/m}^2$</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$-20^\circ\text{C}$</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Hard ceiling at nameplate rating</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$100.00\text{ kW}$</w:t>
            </w:r>
            <w:r>
              <w:rPr>
                <w:rFonts w:ascii="Calibri" w:hAnsi="Calibri"/>
                <w:b w:val="0"/>
                <w:i w:val="0"/>
                <w:sz w:val="19"/>
              </w:rPr>
              <w:t xml:space="preserve"> (Inverter clip)</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bl>
    <w:p>
      <w:pPr>
        <w:spacing w:after="80"/>
      </w:pPr>
    </w:p>
    <w:p>
      <w:pPr>
        <w:spacing w:before="200" w:after="60" w:line="276" w:lineRule="auto"/>
      </w:pPr>
      <w:r>
        <w:rPr>
          <w:rFonts w:ascii="Calibri" w:hAnsi="Calibri"/>
          <w:b/>
          <w:i w:val="0"/>
          <w:color w:val="2D5596"/>
          <w:sz w:val="25"/>
        </w:rPr>
        <w:t>Wind Turbine Model Audit</w:t>
      </w:r>
    </w:p>
    <w:p>
      <w:pPr>
        <w:spacing w:before="20" w:after="40" w:line="276" w:lineRule="auto"/>
        <w:ind w:left="360"/>
      </w:pPr>
      <w:r>
        <w:rPr>
          <w:rFonts w:ascii="Calibri" w:hAnsi="Calibri"/>
          <w:color w:val="1E4078"/>
          <w:sz w:val="22"/>
        </w:rPr>
        <w:t xml:space="preserve">• </w:t>
      </w:r>
      <w:r>
        <w:rPr>
          <w:rFonts w:ascii="Calibri" w:hAnsi="Calibri"/>
          <w:b/>
          <w:i w:val="0"/>
          <w:sz w:val="21"/>
        </w:rPr>
        <w:t>Total Capacity</w:t>
      </w:r>
      <w:r>
        <w:rPr>
          <w:rFonts w:ascii="Calibri" w:hAnsi="Calibri"/>
          <w:b w:val="0"/>
          <w:i w:val="0"/>
          <w:sz w:val="21"/>
        </w:rPr>
        <w:t>: $200.0\text{ kW}$ ($2 \times 100\text{ kW}$ turbines).</w:t>
      </w:r>
    </w:p>
    <w:p>
      <w:pPr>
        <w:spacing w:before="20" w:after="40" w:line="276" w:lineRule="auto"/>
        <w:ind w:left="360"/>
      </w:pPr>
      <w:r>
        <w:rPr>
          <w:rFonts w:ascii="Calibri" w:hAnsi="Calibri"/>
          <w:color w:val="1E4078"/>
          <w:sz w:val="22"/>
        </w:rPr>
        <w:t xml:space="preserve">• </w:t>
      </w:r>
      <w:r>
        <w:rPr>
          <w:rFonts w:ascii="Calibri" w:hAnsi="Calibri"/>
          <w:b/>
          <w:i w:val="0"/>
          <w:sz w:val="21"/>
        </w:rPr>
        <w:t>Cut-in Velocity</w:t>
      </w:r>
      <w:r>
        <w:rPr>
          <w:rFonts w:ascii="Calibri" w:hAnsi="Calibri"/>
          <w:b w:val="0"/>
          <w:i w:val="0"/>
          <w:sz w:val="21"/>
        </w:rPr>
        <w:t>: $v_{\text{in}} = 3.5\text{ m/s}$.</w:t>
      </w:r>
    </w:p>
    <w:p>
      <w:pPr>
        <w:spacing w:before="20" w:after="40" w:line="276" w:lineRule="auto"/>
        <w:ind w:left="360"/>
      </w:pPr>
      <w:r>
        <w:rPr>
          <w:rFonts w:ascii="Calibri" w:hAnsi="Calibri"/>
          <w:color w:val="1E4078"/>
          <w:sz w:val="22"/>
        </w:rPr>
        <w:t xml:space="preserve">• </w:t>
      </w:r>
      <w:r>
        <w:rPr>
          <w:rFonts w:ascii="Calibri" w:hAnsi="Calibri"/>
          <w:b/>
          <w:i w:val="0"/>
          <w:sz w:val="21"/>
        </w:rPr>
        <w:t>Rated Velocity</w:t>
      </w:r>
      <w:r>
        <w:rPr>
          <w:rFonts w:ascii="Calibri" w:hAnsi="Calibri"/>
          <w:b w:val="0"/>
          <w:i w:val="0"/>
          <w:sz w:val="21"/>
        </w:rPr>
        <w:t>: $v_{\text{rated}} = 12.0\text{ m/s}$.</w:t>
      </w:r>
    </w:p>
    <w:p>
      <w:pPr>
        <w:spacing w:before="20" w:after="40" w:line="276" w:lineRule="auto"/>
        <w:ind w:left="360"/>
      </w:pPr>
      <w:r>
        <w:rPr>
          <w:rFonts w:ascii="Calibri" w:hAnsi="Calibri"/>
          <w:color w:val="1E4078"/>
          <w:sz w:val="22"/>
        </w:rPr>
        <w:t xml:space="preserve">• </w:t>
      </w:r>
      <w:r>
        <w:rPr>
          <w:rFonts w:ascii="Calibri" w:hAnsi="Calibri"/>
          <w:b/>
          <w:i w:val="0"/>
          <w:sz w:val="21"/>
        </w:rPr>
        <w:t>Cut-out Velocity</w:t>
      </w:r>
      <w:r>
        <w:rPr>
          <w:rFonts w:ascii="Calibri" w:hAnsi="Calibri"/>
          <w:b w:val="0"/>
          <w:i w:val="0"/>
          <w:sz w:val="21"/>
        </w:rPr>
        <w:t>: $v_{\text{out}} = 25.0\text{ m/s}$ (Storm shutdown).</w:t>
      </w:r>
    </w:p>
    <w:p>
      <w:pPr>
        <w:spacing w:before="40" w:after="100" w:line="276" w:lineRule="auto"/>
      </w:pPr>
      <w:r>
        <w:rPr>
          <w:rFonts w:ascii="Calibri" w:hAnsi="Calibri"/>
          <w:b w:val="0"/>
          <w:i w:val="0"/>
          <w:sz w:val="22"/>
        </w:rPr>
        <w:t>$$\text{Region 2 (Ramping): } P(v) = P_{\text{rated}} \cdot \left(\frac{v^3 - v_{\text{in}}^3}{v_{\text{rated}}^3 - v_{\text{in}}^3}\right)$$</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pPr>
            <w:r>
              <w:rPr>
                <w:rFonts w:ascii="Calibri" w:hAnsi="Calibri"/>
                <w:b/>
                <w:color w:val="FFFFFF"/>
                <w:sz w:val="20"/>
              </w:rPr>
              <w:t>Wind Speed ($v$)</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Operational Regime</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Expected Power</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Actual Power Output</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Status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$0.00\text{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Calm</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$2.00\text{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Below Cut-in</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$3.49\text{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Just Below Cut-in</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$3.50\text{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At Cut-in Boundary</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$5.00\text{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Partial Load Ramping</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Cubic curve</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$9.75\text{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$8.00\text{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Moderate Load Ramping</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Cubic curve</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$55.68\text{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$11.99\text{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Near Rated</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$\approx 200\text{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$199.49\text{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$12.00\text{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Rated Velocity</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$200.0\text{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$200.00\text{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$15.00\text{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Strong Wind (Rated Plateau)</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$200.0\text{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$200.00\text{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$25.00\text{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Cut-out Threshold</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$200.0\text{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$200.00\text{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$25.01\text{ m/s}$</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Storm Exceeded</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$30.00\text{ m/s}$</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Severe Storm Blizzard</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PASS</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Both wind and solar physical limits are properly enforced.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8. Battery Energy Storage System (BESS) Validation</w:t>
      </w:r>
    </w:p>
    <w:p>
      <w:pPr>
        <w:spacing w:before="40" w:after="100" w:line="276" w:lineRule="auto"/>
      </w:pPr>
      <w:r>
        <w:rPr>
          <w:rFonts w:ascii="Calibri" w:hAnsi="Calibri"/>
          <w:b w:val="0"/>
          <w:i w:val="0"/>
          <w:sz w:val="22"/>
        </w:rPr>
        <w:t>The battery storage model was audited across all simulation runs (24h, 48h, 72h across summer and winter).</w:t>
      </w:r>
    </w:p>
    <w:p>
      <w:pPr>
        <w:spacing w:before="200" w:after="60" w:line="276" w:lineRule="auto"/>
      </w:pPr>
      <w:r>
        <w:rPr>
          <w:rFonts w:ascii="Calibri" w:hAnsi="Calibri"/>
          <w:b/>
          <w:i w:val="0"/>
          <w:color w:val="2D5596"/>
          <w:sz w:val="25"/>
        </w:rPr>
        <w:t>Configuration Parameters</w:t>
      </w:r>
    </w:p>
    <w:p>
      <w:pPr>
        <w:spacing w:before="20" w:after="40" w:line="276" w:lineRule="auto"/>
        <w:ind w:left="360"/>
      </w:pPr>
      <w:r>
        <w:rPr>
          <w:rFonts w:ascii="Calibri" w:hAnsi="Calibri"/>
          <w:color w:val="1E4078"/>
          <w:sz w:val="22"/>
        </w:rPr>
        <w:t xml:space="preserve">• </w:t>
      </w:r>
      <w:r>
        <w:rPr>
          <w:rFonts w:ascii="Calibri" w:hAnsi="Calibri"/>
          <w:b/>
          <w:i w:val="0"/>
          <w:sz w:val="21"/>
        </w:rPr>
        <w:t>Nominal Capacity</w:t>
      </w:r>
      <w:r>
        <w:rPr>
          <w:rFonts w:ascii="Calibri" w:hAnsi="Calibri"/>
          <w:b w:val="0"/>
          <w:i w:val="0"/>
          <w:sz w:val="21"/>
        </w:rPr>
        <w:t>: $E_{\text{cap}} = 300.0\text{ kWh}$</w:t>
      </w:r>
    </w:p>
    <w:p>
      <w:pPr>
        <w:spacing w:before="20" w:after="40" w:line="276" w:lineRule="auto"/>
        <w:ind w:left="360"/>
      </w:pPr>
      <w:r>
        <w:rPr>
          <w:rFonts w:ascii="Calibri" w:hAnsi="Calibri"/>
          <w:color w:val="1E4078"/>
          <w:sz w:val="22"/>
        </w:rPr>
        <w:t xml:space="preserve">• </w:t>
      </w:r>
      <w:r>
        <w:rPr>
          <w:rFonts w:ascii="Calibri" w:hAnsi="Calibri"/>
          <w:b/>
          <w:i w:val="0"/>
          <w:sz w:val="21"/>
        </w:rPr>
        <w:t>Power Limits</w:t>
      </w:r>
      <w:r>
        <w:rPr>
          <w:rFonts w:ascii="Calibri" w:hAnsi="Calibri"/>
          <w:b w:val="0"/>
          <w:i w:val="0"/>
          <w:sz w:val="21"/>
        </w:rPr>
        <w:t>: $P_{\text{charge, max}} = 100.0\text{ kW}$, $P_{\text{discharge, max}} = 100.0\text{ kW}$</w:t>
      </w:r>
    </w:p>
    <w:p>
      <w:pPr>
        <w:spacing w:before="20" w:after="40" w:line="276" w:lineRule="auto"/>
        <w:ind w:left="360"/>
      </w:pPr>
      <w:r>
        <w:rPr>
          <w:rFonts w:ascii="Calibri" w:hAnsi="Calibri"/>
          <w:color w:val="1E4078"/>
          <w:sz w:val="22"/>
        </w:rPr>
        <w:t xml:space="preserve">• </w:t>
      </w:r>
      <w:r>
        <w:rPr>
          <w:rFonts w:ascii="Calibri" w:hAnsi="Calibri"/>
          <w:b/>
          <w:i w:val="0"/>
          <w:sz w:val="21"/>
        </w:rPr>
        <w:t>State-of-Charge Limits</w:t>
      </w:r>
      <w:r>
        <w:rPr>
          <w:rFonts w:ascii="Calibri" w:hAnsi="Calibri"/>
          <w:b w:val="0"/>
          <w:i w:val="0"/>
          <w:sz w:val="21"/>
        </w:rPr>
        <w:t>: $\text{SOC}_{\min} = 20.0\%$, $\text{SOC}_{\max} = 95.0\%$</w:t>
      </w:r>
    </w:p>
    <w:p>
      <w:pPr>
        <w:spacing w:before="20" w:after="40" w:line="276" w:lineRule="auto"/>
        <w:ind w:left="360"/>
      </w:pPr>
      <w:r>
        <w:rPr>
          <w:rFonts w:ascii="Calibri" w:hAnsi="Calibri"/>
          <w:color w:val="1E4078"/>
          <w:sz w:val="22"/>
        </w:rPr>
        <w:t xml:space="preserve">• </w:t>
      </w:r>
      <w:r>
        <w:rPr>
          <w:rFonts w:ascii="Calibri" w:hAnsi="Calibri"/>
          <w:b/>
          <w:i w:val="0"/>
          <w:sz w:val="21"/>
        </w:rPr>
        <w:t>Round-Trip Efficiency</w:t>
      </w:r>
      <w:r>
        <w:rPr>
          <w:rFonts w:ascii="Calibri" w:hAnsi="Calibri"/>
          <w:b w:val="0"/>
          <w:i w:val="0"/>
          <w:sz w:val="21"/>
        </w:rPr>
        <w:t>: $\eta_{\text{roundtrip}} = \eta_{\text{ch}} \cdot \eta_{\text{dis}} = 0.9487 \times 0.9487 = 90.0\%$</w:t>
      </w:r>
    </w:p>
    <w:p>
      <w:pPr>
        <w:spacing w:before="200" w:after="60" w:line="276" w:lineRule="auto"/>
      </w:pPr>
      <w:r>
        <w:rPr>
          <w:rFonts w:ascii="Calibri" w:hAnsi="Calibri"/>
          <w:b/>
          <w:i w:val="0"/>
          <w:color w:val="2D5596"/>
          <w:sz w:val="25"/>
        </w:rPr>
        <w:t>Empirical Constraint Verification</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Mar>
              <w:top w:w="100" w:type="dxa"/>
              <w:bottom w:w="100" w:type="dxa"/>
              <w:left w:w="140" w:type="dxa"/>
              <w:right w:w="140" w:type="dxa"/>
            </w:tcMar>
            <w:shd w:fill="1E3A8A"/>
          </w:tcPr>
          <w:p>
            <w:pPr>
              <w:spacing w:before="40" w:after="40"/>
            </w:pPr>
            <w:r>
              <w:rPr>
                <w:rFonts w:ascii="Calibri" w:hAnsi="Calibri"/>
                <w:b/>
                <w:color w:val="FFFFFF"/>
                <w:sz w:val="20"/>
              </w:rPr>
              <w:t>Constraint</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Limit Boundary</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Minimum Observed</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Maximum Observed</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Violation Status</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Minimum SOC</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$\ge 20.00\%$</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$20.00\%$</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$49.75\%$</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 (0 violations)</w:t>
            </w: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r>
      <w:tr>
        <w:tc>
          <w:tcPr>
            <w:tcW w:type="dxa" w:w="1104"/>
            <w:tcMar>
              <w:top w:w="100" w:type="dxa"/>
              <w:bottom w:w="100" w:type="dxa"/>
              <w:left w:w="140" w:type="dxa"/>
              <w:right w:w="140" w:type="dxa"/>
            </w:tcMar>
            <w:shd w:fill="FFFFFF"/>
          </w:tcPr>
          <w:p>
            <w:pPr>
              <w:spacing w:before="40" w:after="40"/>
            </w:pPr>
            <w:r>
              <w:rPr>
                <w:rFonts w:ascii="Calibri" w:hAnsi="Calibri"/>
                <w:b/>
                <w:i w:val="0"/>
                <w:sz w:val="19"/>
              </w:rPr>
              <w:t>Maximum SOC</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$\le 95.00\%$</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$20.00\%$</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$95.00\%$</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PASS (0 violations)</w:t>
            </w: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Charge Power</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$\le 100.00\text{ kW}$</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$0.00\text{ kW}$</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$58.88\text{ kW}$</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 (0 violations)</w:t>
            </w: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c>
          <w:tcPr>
            <w:tcW w:type="dxa" w:w="1104"/>
            <w:tcMar>
              <w:top w:w="100" w:type="dxa"/>
              <w:bottom w:w="100" w:type="dxa"/>
              <w:left w:w="140" w:type="dxa"/>
              <w:right w:w="140" w:type="dxa"/>
            </w:tcMar>
            <w:shd w:fill="F8FAFC"/>
          </w:tcPr>
          <w:p>
            <w:pPr>
              <w:spacing w:before="40" w:after="40"/>
            </w:pPr>
          </w:p>
        </w:tc>
      </w:tr>
      <w:tr>
        <w:tc>
          <w:tcPr>
            <w:tcW w:type="dxa" w:w="1104"/>
            <w:tcMar>
              <w:top w:w="100" w:type="dxa"/>
              <w:bottom w:w="100" w:type="dxa"/>
              <w:left w:w="140" w:type="dxa"/>
              <w:right w:w="140" w:type="dxa"/>
            </w:tcMar>
            <w:shd w:fill="FFFFFF"/>
          </w:tcPr>
          <w:p>
            <w:pPr>
              <w:spacing w:before="40" w:after="40"/>
            </w:pPr>
            <w:r>
              <w:rPr>
                <w:rFonts w:ascii="Calibri" w:hAnsi="Calibri"/>
                <w:b/>
                <w:i w:val="0"/>
                <w:sz w:val="19"/>
              </w:rPr>
              <w:t>Discharge Power</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$\le 100.00\text{ kW}$</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$0.00\text{ kW}$</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$100.00\text{ kW}$</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PASS (0 violations)</w:t>
            </w: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c>
          <w:tcPr>
            <w:tcW w:type="dxa" w:w="1104"/>
            <w:tcMar>
              <w:top w:w="100" w:type="dxa"/>
              <w:bottom w:w="100" w:type="dxa"/>
              <w:left w:w="140" w:type="dxa"/>
              <w:right w:w="140" w:type="dxa"/>
            </w:tcMar>
            <w:shd w:fill="FFFFFF"/>
          </w:tcPr>
          <w:p>
            <w:pPr>
              <w:spacing w:before="40" w:after="40"/>
            </w:pP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Energy Conservation</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$E(t) = E(t-1) + \Delta E$</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\Delta E</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\le 10^{-12}$</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\Delta E</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\le 10^{-12}$</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Battery never discharges below the $20\%$ reserve threshold and never exceeds the $95\%$ upper limit.</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9. Optimization Validation (Linear Programming)</w:t>
      </w:r>
    </w:p>
    <w:p>
      <w:pPr>
        <w:spacing w:before="40" w:after="100" w:line="276" w:lineRule="auto"/>
      </w:pPr>
      <w:r>
        <w:rPr>
          <w:rFonts w:ascii="Calibri" w:hAnsi="Calibri"/>
          <w:b w:val="0"/>
          <w:i w:val="0"/>
          <w:sz w:val="22"/>
        </w:rPr>
        <w:t xml:space="preserve">The microgrid dispatch optimizer solves a continuous Linear Program using the </w:t>
      </w:r>
      <w:r>
        <w:rPr>
          <w:rFonts w:ascii="Calibri" w:hAnsi="Calibri"/>
          <w:b/>
          <w:i w:val="0"/>
          <w:sz w:val="22"/>
        </w:rPr>
        <w:t>SciPy HiGHS</w:t>
      </w:r>
      <w:r>
        <w:rPr>
          <w:rFonts w:ascii="Calibri" w:hAnsi="Calibri"/>
          <w:b w:val="0"/>
          <w:i w:val="0"/>
          <w:sz w:val="22"/>
        </w:rPr>
        <w:t xml:space="preserve"> interior point and simplex solver.</w:t>
      </w:r>
    </w:p>
    <w:p>
      <w:pPr>
        <w:spacing w:before="200" w:after="60" w:line="276" w:lineRule="auto"/>
      </w:pPr>
      <w:r>
        <w:rPr>
          <w:rFonts w:ascii="Calibri" w:hAnsi="Calibri"/>
          <w:b/>
          <w:i w:val="0"/>
          <w:color w:val="2D5596"/>
          <w:sz w:val="25"/>
        </w:rPr>
        <w:t>Mathematical Formulation</w:t>
      </w:r>
    </w:p>
    <w:p>
      <w:pPr>
        <w:spacing w:before="40" w:after="100" w:line="276" w:lineRule="auto"/>
      </w:pPr>
      <w:r>
        <w:rPr>
          <w:rFonts w:ascii="Calibri" w:hAnsi="Calibri"/>
          <w:b w:val="0"/>
          <w:i w:val="0"/>
          <w:sz w:val="22"/>
        </w:rPr>
        <w:t>$$\min_{x} \sum_{t=1}^{T} \left( c_{\text{fuel}} P_{\text{diesel}}(t) + c_{\text{unmet}} P_{\text{unmet}}(t) + c_{\text{cyc}} [P_{\text{ch}}(t) + P_{\text{dis}}(t)] + c_{\text{cur}} P_{\text{cur}}(t) \right)$$</w:t>
      </w:r>
    </w:p>
    <w:p>
      <w:pPr>
        <w:spacing w:before="40" w:after="100" w:line="276" w:lineRule="auto"/>
      </w:pPr>
      <w:r>
        <w:rPr>
          <w:rFonts w:ascii="Calibri" w:hAnsi="Calibri"/>
          <w:b w:val="0"/>
          <w:i w:val="0"/>
          <w:sz w:val="22"/>
        </w:rPr>
        <w:t>Subject to:</w:t>
      </w:r>
    </w:p>
    <w:p>
      <w:pPr>
        <w:spacing w:before="20" w:after="40" w:line="276" w:lineRule="auto"/>
        <w:ind w:left="360"/>
      </w:pPr>
      <w:r>
        <w:rPr>
          <w:rFonts w:ascii="Calibri" w:hAnsi="Calibri"/>
          <w:b/>
          <w:color w:val="1E4078"/>
          <w:sz w:val="21"/>
        </w:rPr>
        <w:t xml:space="preserve">1. </w:t>
      </w:r>
      <w:r>
        <w:rPr>
          <w:rFonts w:ascii="Calibri" w:hAnsi="Calibri"/>
          <w:b/>
          <w:i w:val="0"/>
          <w:sz w:val="21"/>
        </w:rPr>
        <w:t>Power Balance</w:t>
      </w:r>
      <w:r>
        <w:rPr>
          <w:rFonts w:ascii="Calibri" w:hAnsi="Calibri"/>
          <w:b w:val="0"/>
          <w:i w:val="0"/>
          <w:sz w:val="21"/>
        </w:rPr>
        <w:t>:</w:t>
      </w:r>
    </w:p>
    <w:p>
      <w:pPr>
        <w:spacing w:before="40" w:after="100" w:line="276" w:lineRule="auto"/>
      </w:pPr>
      <w:r>
        <w:rPr>
          <w:rFonts w:ascii="Calibri" w:hAnsi="Calibri"/>
          <w:b w:val="0"/>
          <w:i w:val="0"/>
          <w:sz w:val="22"/>
        </w:rPr>
        <w:t>$$P_{\text{solar, used}}(t) + P_{\text{wind, used}}(t) + P_{\text{dis}}(t) + P_{\text{diesel}}(t) + P_{\text{unmet}}(t) = P_{\text{demand}}(t) + P_{\text{ch}}(t)$$</w:t>
      </w:r>
    </w:p>
    <w:p>
      <w:pPr>
        <w:spacing w:before="20" w:after="40" w:line="276" w:lineRule="auto"/>
        <w:ind w:left="360"/>
      </w:pPr>
      <w:r>
        <w:rPr>
          <w:rFonts w:ascii="Calibri" w:hAnsi="Calibri"/>
          <w:b/>
          <w:color w:val="1E4078"/>
          <w:sz w:val="21"/>
        </w:rPr>
        <w:t xml:space="preserve">2. </w:t>
      </w:r>
      <w:r>
        <w:rPr>
          <w:rFonts w:ascii="Calibri" w:hAnsi="Calibri"/>
          <w:b/>
          <w:i w:val="0"/>
          <w:sz w:val="21"/>
        </w:rPr>
        <w:t>Battery Dynamics</w:t>
      </w:r>
      <w:r>
        <w:rPr>
          <w:rFonts w:ascii="Calibri" w:hAnsi="Calibri"/>
          <w:b w:val="0"/>
          <w:i w:val="0"/>
          <w:sz w:val="21"/>
        </w:rPr>
        <w:t>:</w:t>
      </w:r>
    </w:p>
    <w:p>
      <w:pPr>
        <w:spacing w:before="40" w:after="100" w:line="276" w:lineRule="auto"/>
      </w:pPr>
      <w:r>
        <w:rPr>
          <w:rFonts w:ascii="Calibri" w:hAnsi="Calibri"/>
          <w:b w:val="0"/>
          <w:i w:val="0"/>
          <w:sz w:val="22"/>
        </w:rPr>
        <w:t>$$E_{\text{bat}}(t) - E_{\text{bat}}(t-1) - \eta_{\text{ch}} \cdot P_{\text{ch}}(t) \cdot \Delta t + \frac{1}{\eta_{\text{dis}}} \cdot P_{\text{dis}}(t) \cdot \Delta t = 0$$</w:t>
      </w:r>
    </w:p>
    <w:p>
      <w:pPr>
        <w:spacing w:before="20" w:after="40" w:line="276" w:lineRule="auto"/>
        <w:ind w:left="360"/>
      </w:pPr>
      <w:r>
        <w:rPr>
          <w:rFonts w:ascii="Calibri" w:hAnsi="Calibri"/>
          <w:b/>
          <w:color w:val="1E4078"/>
          <w:sz w:val="21"/>
        </w:rPr>
        <w:t xml:space="preserve">3. </w:t>
      </w:r>
      <w:r>
        <w:rPr>
          <w:rFonts w:ascii="Calibri" w:hAnsi="Calibri"/>
          <w:b/>
          <w:i w:val="0"/>
          <w:sz w:val="21"/>
        </w:rPr>
        <w:t>Renewable Conservation</w:t>
      </w:r>
      <w:r>
        <w:rPr>
          <w:rFonts w:ascii="Calibri" w:hAnsi="Calibri"/>
          <w:b w:val="0"/>
          <w:i w:val="0"/>
          <w:sz w:val="21"/>
        </w:rPr>
        <w:t>:</w:t>
      </w:r>
    </w:p>
    <w:p>
      <w:pPr>
        <w:spacing w:before="40" w:after="100" w:line="276" w:lineRule="auto"/>
      </w:pPr>
      <w:r>
        <w:rPr>
          <w:rFonts w:ascii="Calibri" w:hAnsi="Calibri"/>
          <w:b w:val="0"/>
          <w:i w:val="0"/>
          <w:sz w:val="22"/>
        </w:rPr>
        <w:t>$$P_{\text{solar, used}}(t) + P_{\text{wind, used}}(t) + P_{\text{curtail}}(t) = P_{\text{solar, avail}}(t) + P_{\text{wind, avail}}(t)$$</w:t>
      </w:r>
    </w:p>
    <w:p>
      <w:pPr>
        <w:spacing w:before="200" w:after="60" w:line="276" w:lineRule="auto"/>
      </w:pPr>
      <w:r>
        <w:rPr>
          <w:rFonts w:ascii="Calibri" w:hAnsi="Calibri"/>
          <w:b/>
          <w:i w:val="0"/>
          <w:color w:val="2D5596"/>
          <w:sz w:val="25"/>
        </w:rPr>
        <w:t>Power Balance Error Across Every Timestep</w:t>
      </w:r>
    </w:p>
    <w:p>
      <w:pPr>
        <w:spacing w:before="40" w:after="100" w:line="276" w:lineRule="auto"/>
      </w:pPr>
      <w:r>
        <w:rPr>
          <w:rFonts w:ascii="Calibri" w:hAnsi="Calibri"/>
          <w:b w:val="0"/>
          <w:i w:val="0"/>
          <w:sz w:val="22"/>
        </w:rPr>
        <w:t>$$\text{Error}(t) = |(P_{\text{ren, used}} + P_{\text{dis}} + P_{\text{diesel}} + P_{\text{unmet}}) - (P_{\text{demand}} + P_{\text{ch}})|$$</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pPr>
            <w:r>
              <w:rPr>
                <w:rFonts w:ascii="Calibri" w:hAnsi="Calibri"/>
                <w:b/>
                <w:color w:val="FFFFFF"/>
                <w:sz w:val="20"/>
              </w:rPr>
              <w:t>Simulation Run</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Timesteps</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Maximum Power Balance Error ($\text{kW}$)</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Maximum Renewable Balance Error ($\text{kW}$)</w:t>
            </w:r>
          </w:p>
        </w:tc>
        <w:tc>
          <w:tcPr>
            <w:tcW w:type="dxa" w:w="1987"/>
            <w:tcMar>
              <w:top w:w="100" w:type="dxa"/>
              <w:bottom w:w="100" w:type="dxa"/>
              <w:left w:w="140" w:type="dxa"/>
              <w:right w:w="140" w:type="dxa"/>
            </w:tcMar>
            <w:shd w:fill="1E3A8A"/>
          </w:tcPr>
          <w:p>
            <w:pPr>
              <w:spacing w:before="40" w:after="40"/>
            </w:pPr>
            <w:r>
              <w:rPr>
                <w:rFonts w:ascii="Calibri" w:hAnsi="Calibri"/>
                <w:b/>
                <w:color w:val="FFFFFF"/>
                <w:sz w:val="20"/>
              </w:rPr>
              <w:t>Unmet Demand ($\text{kWh}$)</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Summer 24-Hour</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24</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$2.84 \times 10^{-14}\text{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Summer 48-Hour</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48</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$2.84 \times 10^{-14}\text{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Summer 72-Hour</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72</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$2.84 \times 10^{-14}\text{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Winter 24-Hour</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24</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Winter 48-Hour</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48</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$1.42 \times 10^{-14}\text{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FFFFF"/>
          </w:tcPr>
          <w:p>
            <w:pPr>
              <w:spacing w:before="40" w:after="40"/>
            </w:pPr>
            <w:r>
              <w:rPr>
                <w:rFonts w:ascii="Calibri" w:hAnsi="Calibri"/>
                <w:b/>
                <w:i w:val="0"/>
                <w:sz w:val="19"/>
              </w:rPr>
              <w:t>Winter 72-Hour</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72</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$2.84 \times 10^{-14}\text{ kW}$</w:t>
            </w:r>
          </w:p>
        </w:tc>
        <w:tc>
          <w:tcPr>
            <w:tcW w:type="dxa" w:w="1987"/>
            <w:tcMar>
              <w:top w:w="100" w:type="dxa"/>
              <w:bottom w:w="100" w:type="dxa"/>
              <w:left w:w="140" w:type="dxa"/>
              <w:right w:w="140" w:type="dxa"/>
            </w:tcMar>
            <w:shd w:fill="FFFFFF"/>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FFFFF"/>
          </w:tcPr>
          <w:p>
            <w:pPr>
              <w:spacing w:before="40" w:after="40"/>
            </w:pPr>
            <w:r>
              <w:rPr>
                <w:rFonts w:ascii="Calibri" w:hAnsi="Calibri"/>
                <w:b w:val="0"/>
                <w:i w:val="0"/>
                <w:sz w:val="19"/>
              </w:rPr>
              <w:t>$0.00\text{ kWh}$</w:t>
            </w:r>
          </w:p>
        </w:tc>
      </w:tr>
      <w:tr>
        <w:tc>
          <w:tcPr>
            <w:tcW w:type="dxa" w:w="1987"/>
            <w:tcMar>
              <w:top w:w="100" w:type="dxa"/>
              <w:bottom w:w="100" w:type="dxa"/>
              <w:left w:w="140" w:type="dxa"/>
              <w:right w:w="140" w:type="dxa"/>
            </w:tcMar>
            <w:shd w:fill="F8FAFC"/>
          </w:tcPr>
          <w:p>
            <w:pPr>
              <w:spacing w:before="40" w:after="40"/>
            </w:pPr>
            <w:r>
              <w:rPr>
                <w:rFonts w:ascii="Calibri" w:hAnsi="Calibri"/>
                <w:b/>
                <w:i w:val="0"/>
                <w:sz w:val="19"/>
              </w:rPr>
              <w:t>Full Year (8,736h)</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8,736</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$2.84 \times 10^{-14}\text{ kW}$</w:t>
            </w:r>
          </w:p>
        </w:tc>
        <w:tc>
          <w:tcPr>
            <w:tcW w:type="dxa" w:w="1987"/>
            <w:tcMar>
              <w:top w:w="100" w:type="dxa"/>
              <w:bottom w:w="100" w:type="dxa"/>
              <w:left w:w="140" w:type="dxa"/>
              <w:right w:w="140" w:type="dxa"/>
            </w:tcMar>
            <w:shd w:fill="F8FAFC"/>
          </w:tcPr>
          <w:p>
            <w:pPr>
              <w:spacing w:before="40" w:after="40"/>
            </w:pPr>
            <w:r>
              <w:rPr>
                <w:rFonts w:ascii="Calibri" w:hAnsi="Calibri"/>
                <w:b/>
                <w:i w:val="0"/>
                <w:sz w:val="19"/>
              </w:rPr>
              <w:t>$0.0000\text{ kW}$</w:t>
            </w:r>
          </w:p>
        </w:tc>
        <w:tc>
          <w:tcPr>
            <w:tcW w:type="dxa" w:w="1987"/>
            <w:tcMar>
              <w:top w:w="100" w:type="dxa"/>
              <w:bottom w:w="100" w:type="dxa"/>
              <w:left w:w="140" w:type="dxa"/>
              <w:right w:w="140" w:type="dxa"/>
            </w:tcMar>
            <w:shd w:fill="F8FAFC"/>
          </w:tcPr>
          <w:p>
            <w:pPr>
              <w:spacing w:before="40" w:after="40"/>
            </w:pPr>
            <w:r>
              <w:rPr>
                <w:rFonts w:ascii="Calibri" w:hAnsi="Calibri"/>
                <w:b w:val="0"/>
                <w:i w:val="0"/>
                <w:sz w:val="19"/>
              </w:rPr>
              <w:t>$0.00\text{ kWh}$</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Exact power conservation holds at double-precision floating point limits ($10^{-14}\text{ kW}$). Unmet demand is zero across all operational conditions.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10. Baseline Comparison &amp; Annual Projection Audit</w:t>
      </w:r>
    </w:p>
    <w:p>
      <w:pPr>
        <w:spacing w:before="200" w:after="60" w:line="276" w:lineRule="auto"/>
      </w:pPr>
      <w:r>
        <w:rPr>
          <w:rFonts w:ascii="Calibri" w:hAnsi="Calibri"/>
          <w:b/>
          <w:i w:val="0"/>
          <w:color w:val="2D5596"/>
          <w:sz w:val="25"/>
        </w:rPr>
        <w:t>Diesel Baseline Formula</w:t>
      </w:r>
    </w:p>
    <w:p>
      <w:pPr>
        <w:spacing w:before="40" w:after="100" w:line="276" w:lineRule="auto"/>
      </w:pPr>
      <w:r>
        <w:rPr>
          <w:rFonts w:ascii="Calibri" w:hAnsi="Calibri"/>
          <w:b w:val="0"/>
          <w:i w:val="0"/>
          <w:sz w:val="22"/>
        </w:rPr>
        <w:t>In standard Antarctic baseline operation without renewable dispatch:</w:t>
      </w:r>
    </w:p>
    <w:p>
      <w:pPr>
        <w:spacing w:before="40" w:after="100" w:line="276" w:lineRule="auto"/>
      </w:pPr>
      <w:r>
        <w:rPr>
          <w:rFonts w:ascii="Calibri" w:hAnsi="Calibri"/>
          <w:b w:val="0"/>
          <w:i w:val="0"/>
          <w:sz w:val="22"/>
        </w:rPr>
        <w:t>$$F_{\text{baseline}}(t) = \left( a \cdot P_{\text{demand}}(t) + b \cdot P_{\text{rated}} \right) \cdot \Delta t$$</w:t>
      </w:r>
    </w:p>
    <w:p>
      <w:pPr>
        <w:spacing w:before="40" w:after="100" w:line="276" w:lineRule="auto"/>
      </w:pPr>
      <w:r>
        <w:rPr>
          <w:rFonts w:ascii="Calibri" w:hAnsi="Calibri"/>
          <w:b w:val="0"/>
          <w:i w:val="0"/>
          <w:sz w:val="22"/>
        </w:rPr>
        <w:t>Where $a = 0.24\text{ L/kWh}$, $b = 0.04\text{ L/kW}_{\text{rated}}$, and $P_{\text{rated}} = 375\text{ kW}$.</w:t>
      </w:r>
    </w:p>
    <w:p>
      <w:pPr>
        <w:spacing w:before="200" w:after="60" w:line="276" w:lineRule="auto"/>
      </w:pPr>
      <w:r>
        <w:rPr>
          <w:rFonts w:ascii="Calibri" w:hAnsi="Calibri"/>
          <w:b/>
          <w:i w:val="0"/>
          <w:color w:val="2D5596"/>
          <w:sz w:val="25"/>
        </w:rPr>
        <w:t>Full-Year Empirical Simulation Audit (8,736 Continuous Hours)</w:t>
      </w:r>
    </w:p>
    <w:p>
      <w:pPr>
        <w:spacing w:before="40" w:after="100" w:line="276" w:lineRule="auto"/>
      </w:pPr>
      <w:r>
        <w:rPr>
          <w:rFonts w:ascii="Calibri" w:hAnsi="Calibri"/>
          <w:b w:val="0"/>
          <w:i w:val="0"/>
          <w:sz w:val="22"/>
        </w:rPr>
        <w:t xml:space="preserve">The project claimed: </w:t>
      </w:r>
      <w:r>
        <w:rPr>
          <w:rFonts w:ascii="Calibri" w:hAnsi="Calibri"/>
          <w:b w:val="0"/>
          <w:i/>
          <w:sz w:val="22"/>
        </w:rPr>
        <w:t>"Full-year projected average across summer and polar night ranges between 38%–45%"</w:t>
      </w:r>
      <w:r>
        <w:rPr>
          <w:rFonts w:ascii="Calibri" w:hAnsi="Calibri"/>
          <w:b w:val="0"/>
          <w:i w:val="0"/>
          <w:sz w:val="22"/>
        </w:rPr>
        <w:t>.</w:t>
      </w:r>
    </w:p>
    <w:p>
      <w:pPr>
        <w:spacing w:before="40" w:after="100" w:line="276" w:lineRule="auto"/>
      </w:pPr>
      <w:r>
        <w:rPr>
          <w:rFonts w:ascii="Calibri" w:hAnsi="Calibri"/>
          <w:b w:val="0"/>
          <w:i w:val="0"/>
          <w:sz w:val="22"/>
        </w:rPr>
        <w:t>To rigorously verify whether this claim is true or an unsubstantiated exaggeration, dispatch optimization was run over all 8,736 hours of feature data across all 12 calendar months: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pPr>
            <w:r>
              <w:rPr>
                <w:rFonts w:ascii="Calibri" w:hAnsi="Calibri"/>
                <w:b/>
                <w:color w:val="FFFFFF"/>
                <w:sz w:val="20"/>
              </w:rPr>
              <w:t>Metric</w:t>
            </w:r>
          </w:p>
        </w:tc>
        <w:tc>
          <w:tcPr>
            <w:tcW w:type="dxa" w:w="3312"/>
            <w:tcMar>
              <w:top w:w="100" w:type="dxa"/>
              <w:bottom w:w="100" w:type="dxa"/>
              <w:left w:w="140" w:type="dxa"/>
              <w:right w:w="140" w:type="dxa"/>
            </w:tcMar>
            <w:shd w:fill="1E3A8A"/>
          </w:tcPr>
          <w:p>
            <w:pPr>
              <w:spacing w:before="40" w:after="40"/>
            </w:pPr>
            <w:r>
              <w:rPr>
                <w:rFonts w:ascii="Calibri" w:hAnsi="Calibri"/>
                <w:b/>
                <w:color w:val="FFFFFF"/>
                <w:sz w:val="20"/>
              </w:rPr>
              <w:t>Full Year Audit (8,736 Hours)</w:t>
            </w:r>
          </w:p>
        </w:tc>
        <w:tc>
          <w:tcPr>
            <w:tcW w:type="dxa" w:w="3312"/>
            <w:tcMar>
              <w:top w:w="100" w:type="dxa"/>
              <w:bottom w:w="100" w:type="dxa"/>
              <w:left w:w="140" w:type="dxa"/>
              <w:right w:w="140" w:type="dxa"/>
            </w:tcMar>
            <w:shd w:fill="1E3A8A"/>
          </w:tcPr>
          <w:p>
            <w:pPr>
              <w:spacing w:before="40" w:after="40"/>
            </w:pPr>
            <w:r>
              <w:rPr>
                <w:rFonts w:ascii="Calibri" w:hAnsi="Calibri"/>
                <w:b/>
                <w:color w:val="FFFFFF"/>
                <w:sz w:val="20"/>
              </w:rPr>
              <w:t>Units</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Cumulative Calibrated Demand</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$1,623,582.4$</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$\text{kWh}$</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Baseline Diesel Fuel Consumption</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$520,699.8$</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$\text{Litres}$</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Polar Grid Optimized Fuel Consumption</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$304,864.8$</w:t>
            </w:r>
          </w:p>
        </w:tc>
        <w:tc>
          <w:tcPr>
            <w:tcW w:type="dxa" w:w="3312"/>
            <w:tcMar>
              <w:top w:w="100" w:type="dxa"/>
              <w:bottom w:w="100" w:type="dxa"/>
              <w:left w:w="140" w:type="dxa"/>
              <w:right w:w="140" w:type="dxa"/>
            </w:tcMar>
            <w:shd w:fill="F8FAFC"/>
          </w:tcPr>
          <w:p>
            <w:pPr>
              <w:spacing w:before="40" w:after="40"/>
            </w:pPr>
            <w:r>
              <w:rPr>
                <w:rFonts w:ascii="Calibri" w:hAnsi="Calibri"/>
                <w:b w:val="0"/>
                <w:i w:val="0"/>
                <w:sz w:val="19"/>
              </w:rPr>
              <w:t>$\text{Litres}$</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Empirical Fuel Saved</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$215,835.0$</w:t>
            </w:r>
          </w:p>
        </w:tc>
        <w:tc>
          <w:tcPr>
            <w:tcW w:type="dxa" w:w="3312"/>
            <w:tcMar>
              <w:top w:w="100" w:type="dxa"/>
              <w:bottom w:w="100" w:type="dxa"/>
              <w:left w:w="140" w:type="dxa"/>
              <w:right w:w="140" w:type="dxa"/>
            </w:tcMar>
            <w:shd w:fill="FFFFFF"/>
          </w:tcPr>
          <w:p>
            <w:pPr>
              <w:spacing w:before="40" w:after="40"/>
            </w:pPr>
            <w:r>
              <w:rPr>
                <w:rFonts w:ascii="Calibri" w:hAnsi="Calibri"/>
                <w:b w:val="0"/>
                <w:i w:val="0"/>
                <w:sz w:val="19"/>
              </w:rPr>
              <w:t>$\text{Litres}$</w:t>
            </w:r>
          </w:p>
        </w:tc>
      </w:tr>
      <w:tr>
        <w:tc>
          <w:tcPr>
            <w:tcW w:type="dxa" w:w="3312"/>
            <w:tcMar>
              <w:top w:w="100" w:type="dxa"/>
              <w:bottom w:w="100" w:type="dxa"/>
              <w:left w:w="140" w:type="dxa"/>
              <w:right w:w="140" w:type="dxa"/>
            </w:tcMar>
            <w:shd w:fill="F8FAFC"/>
          </w:tcPr>
          <w:p>
            <w:pPr>
              <w:spacing w:before="40" w:after="40"/>
            </w:pPr>
            <w:r>
              <w:rPr>
                <w:rFonts w:ascii="Calibri" w:hAnsi="Calibri"/>
                <w:b/>
                <w:i w:val="0"/>
                <w:sz w:val="19"/>
              </w:rPr>
              <w:t>Actual Full-Year Diesel Reduction</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$41.45\%$</w:t>
            </w:r>
          </w:p>
        </w:tc>
        <w:tc>
          <w:tcPr>
            <w:tcW w:type="dxa" w:w="3312"/>
            <w:tcMar>
              <w:top w:w="100" w:type="dxa"/>
              <w:bottom w:w="100" w:type="dxa"/>
              <w:left w:w="140" w:type="dxa"/>
              <w:right w:w="140" w:type="dxa"/>
            </w:tcMar>
            <w:shd w:fill="F8FAFC"/>
          </w:tcPr>
          <w:p>
            <w:pPr>
              <w:spacing w:before="40" w:after="40"/>
            </w:pPr>
            <w:r>
              <w:rPr>
                <w:rFonts w:ascii="Calibri" w:hAnsi="Calibri"/>
                <w:b/>
                <w:i w:val="0"/>
                <w:sz w:val="19"/>
              </w:rPr>
              <w:t>$\%$</w:t>
            </w:r>
          </w:p>
        </w:tc>
      </w:tr>
      <w:tr>
        <w:tc>
          <w:tcPr>
            <w:tcW w:type="dxa" w:w="3312"/>
            <w:tcMar>
              <w:top w:w="100" w:type="dxa"/>
              <w:bottom w:w="100" w:type="dxa"/>
              <w:left w:w="140" w:type="dxa"/>
              <w:right w:w="140" w:type="dxa"/>
            </w:tcMar>
            <w:shd w:fill="FFFFFF"/>
          </w:tcPr>
          <w:p>
            <w:pPr>
              <w:spacing w:before="40" w:after="40"/>
            </w:pPr>
            <w:r>
              <w:rPr>
                <w:rFonts w:ascii="Calibri" w:hAnsi="Calibri"/>
                <w:b/>
                <w:i w:val="0"/>
                <w:sz w:val="19"/>
              </w:rPr>
              <w:t>Annual Renewable Energy Penetration</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$46.96\%$</w:t>
            </w:r>
          </w:p>
        </w:tc>
        <w:tc>
          <w:tcPr>
            <w:tcW w:type="dxa" w:w="3312"/>
            <w:tcMar>
              <w:top w:w="100" w:type="dxa"/>
              <w:bottom w:w="100" w:type="dxa"/>
              <w:left w:w="140" w:type="dxa"/>
              <w:right w:w="140" w:type="dxa"/>
            </w:tcMar>
            <w:shd w:fill="FFFFFF"/>
          </w:tcPr>
          <w:p>
            <w:pPr>
              <w:spacing w:before="40" w:after="40"/>
            </w:pPr>
            <w:r>
              <w:rPr>
                <w:rFonts w:ascii="Calibri" w:hAnsi="Calibri"/>
                <w:b/>
                <w:i w:val="0"/>
                <w:sz w:val="19"/>
              </w:rPr>
              <w:t>$\%$</w:t>
            </w:r>
          </w:p>
        </w:tc>
      </w:tr>
    </w:tbl>
    <w:p>
      <w:pPr>
        <w:spacing w:after="80"/>
      </w:pP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 (Claim Proven)</w:t>
      </w:r>
      <w:r>
        <w:rPr>
          <w:rFonts w:ascii="Calibri" w:hAnsi="Calibri"/>
          <w:b w:val="0"/>
          <w:i w:val="0"/>
          <w:sz w:val="22"/>
        </w:rPr>
        <w:t>.</w:t>
      </w:r>
    </w:p>
    <w:p>
      <w:pPr>
        <w:spacing w:before="40" w:after="100" w:line="276" w:lineRule="auto"/>
      </w:pPr>
      <w:r>
        <w:rPr>
          <w:rFonts w:ascii="Calibri" w:hAnsi="Calibri"/>
          <w:b w:val="0"/>
          <w:i w:val="0"/>
          <w:sz w:val="22"/>
        </w:rPr>
        <w:t xml:space="preserve">The actual full-year diesel reduction is </w:t>
      </w:r>
      <w:r>
        <w:rPr>
          <w:rFonts w:ascii="Calibri" w:hAnsi="Calibri"/>
          <w:b/>
          <w:i w:val="0"/>
          <w:sz w:val="22"/>
        </w:rPr>
        <w:t>$41.45\%$</w:t>
      </w:r>
      <w:r>
        <w:rPr>
          <w:rFonts w:ascii="Calibri" w:hAnsi="Calibri"/>
          <w:b w:val="0"/>
          <w:i w:val="0"/>
          <w:sz w:val="22"/>
        </w:rPr>
        <w:t>, squarely inside the claimed $38\%–45\%$ range.</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11. Multi-Horizon Simulation Validation (24h / 48h / 72h)</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Mar>
              <w:top w:w="100" w:type="dxa"/>
              <w:bottom w:w="100" w:type="dxa"/>
              <w:left w:w="140" w:type="dxa"/>
              <w:right w:w="140" w:type="dxa"/>
            </w:tcMar>
            <w:shd w:fill="1E3A8A"/>
          </w:tcPr>
          <w:p>
            <w:pPr>
              <w:spacing w:before="40" w:after="40"/>
            </w:pPr>
            <w:r>
              <w:rPr>
                <w:rFonts w:ascii="Calibri" w:hAnsi="Calibri"/>
                <w:b/>
                <w:color w:val="FFFFFF"/>
                <w:sz w:val="20"/>
              </w:rPr>
              <w:t>Horizon</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Season</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Demand (kWh)</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Ren. Used (kWh)</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Diesel Used (kWh)</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Fuel Saved (L)</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Diesel Reduction (%)</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Min / Max SOC (%)</w:t>
            </w:r>
          </w:p>
        </w:tc>
        <w:tc>
          <w:tcPr>
            <w:tcW w:type="dxa" w:w="1104"/>
            <w:tcMar>
              <w:top w:w="100" w:type="dxa"/>
              <w:bottom w:w="100" w:type="dxa"/>
              <w:left w:w="140" w:type="dxa"/>
              <w:right w:w="140" w:type="dxa"/>
            </w:tcMar>
            <w:shd w:fill="1E3A8A"/>
          </w:tcPr>
          <w:p>
            <w:pPr>
              <w:spacing w:before="40" w:after="40"/>
            </w:pPr>
            <w:r>
              <w:rPr>
                <w:rFonts w:ascii="Calibri" w:hAnsi="Calibri"/>
                <w:b/>
                <w:color w:val="FFFFFF"/>
                <w:sz w:val="20"/>
              </w:rPr>
              <w:t>Pass / Fail</w:t>
            </w: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24h</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Summer</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$3,637.3$</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$3,780.2$</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$0.0$</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$1,229.3$</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$100.00\%$</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$49.8\% / 95.0\%$</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104"/>
            <w:tcMar>
              <w:top w:w="100" w:type="dxa"/>
              <w:bottom w:w="100" w:type="dxa"/>
              <w:left w:w="140" w:type="dxa"/>
              <w:right w:w="140" w:type="dxa"/>
            </w:tcMar>
            <w:shd w:fill="FFFFFF"/>
          </w:tcPr>
          <w:p>
            <w:pPr>
              <w:spacing w:before="40" w:after="40"/>
            </w:pPr>
            <w:r>
              <w:rPr>
                <w:rFonts w:ascii="Calibri" w:hAnsi="Calibri"/>
                <w:b/>
                <w:i w:val="0"/>
                <w:sz w:val="19"/>
              </w:rPr>
              <w:t>48h</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Summer</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$7,364.5$</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$6,581.7$</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$934.7$</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$1,963.2$</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$78.92\%$</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$20.0\% / 95.0\%$</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72h</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Summer</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$11,123.6$</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$8,745.8$</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$2,657.4$</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$2,490.6$</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$66.24\%$</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$20.0\% / 95.0\%$</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104"/>
            <w:tcMar>
              <w:top w:w="100" w:type="dxa"/>
              <w:bottom w:w="100" w:type="dxa"/>
              <w:left w:w="140" w:type="dxa"/>
              <w:right w:w="140" w:type="dxa"/>
            </w:tcMar>
            <w:shd w:fill="FFFFFF"/>
          </w:tcPr>
          <w:p>
            <w:pPr>
              <w:spacing w:before="40" w:after="40"/>
            </w:pPr>
            <w:r>
              <w:rPr>
                <w:rFonts w:ascii="Calibri" w:hAnsi="Calibri"/>
                <w:b/>
                <w:i w:val="0"/>
                <w:sz w:val="19"/>
              </w:rPr>
              <w:t>24h</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Winter</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$5,780.9$</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$175.3$</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$5,520.2$</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$62.6$</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$3.58\%$</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$20.0\% / 20.0\%$</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104"/>
            <w:tcMar>
              <w:top w:w="100" w:type="dxa"/>
              <w:bottom w:w="100" w:type="dxa"/>
              <w:left w:w="140" w:type="dxa"/>
              <w:right w:w="140" w:type="dxa"/>
            </w:tcMar>
            <w:shd w:fill="F8FAFC"/>
          </w:tcPr>
          <w:p>
            <w:pPr>
              <w:spacing w:before="40" w:after="40"/>
            </w:pPr>
            <w:r>
              <w:rPr>
                <w:rFonts w:ascii="Calibri" w:hAnsi="Calibri"/>
                <w:b/>
                <w:i w:val="0"/>
                <w:sz w:val="19"/>
              </w:rPr>
              <w:t>48h</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Winter</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$10,898.6$</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$3,097.6$</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$7,816.5$</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$859.4$</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$25.76\%$</w:t>
            </w:r>
          </w:p>
        </w:tc>
        <w:tc>
          <w:tcPr>
            <w:tcW w:type="dxa" w:w="1104"/>
            <w:tcMar>
              <w:top w:w="100" w:type="dxa"/>
              <w:bottom w:w="100" w:type="dxa"/>
              <w:left w:w="140" w:type="dxa"/>
              <w:right w:w="140" w:type="dxa"/>
            </w:tcMar>
            <w:shd w:fill="F8FAFC"/>
          </w:tcPr>
          <w:p>
            <w:pPr>
              <w:spacing w:before="40" w:after="40"/>
            </w:pPr>
            <w:r>
              <w:rPr>
                <w:rFonts w:ascii="Calibri" w:hAnsi="Calibri"/>
                <w:b w:val="0"/>
                <w:i w:val="0"/>
                <w:sz w:val="19"/>
              </w:rPr>
              <w:t>$20.0\% / 52.4\%$</w:t>
            </w:r>
          </w:p>
        </w:tc>
        <w:tc>
          <w:tcPr>
            <w:tcW w:type="dxa" w:w="1104"/>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104"/>
            <w:tcMar>
              <w:top w:w="100" w:type="dxa"/>
              <w:bottom w:w="100" w:type="dxa"/>
              <w:left w:w="140" w:type="dxa"/>
              <w:right w:w="140" w:type="dxa"/>
            </w:tcMar>
            <w:shd w:fill="FFFFFF"/>
          </w:tcPr>
          <w:p>
            <w:pPr>
              <w:spacing w:before="40" w:after="40"/>
            </w:pPr>
            <w:r>
              <w:rPr>
                <w:rFonts w:ascii="Calibri" w:hAnsi="Calibri"/>
                <w:b/>
                <w:i w:val="0"/>
                <w:sz w:val="19"/>
              </w:rPr>
              <w:t>72h</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Winter</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$15,329.8$</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$3,920.4$</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$11,617.9$</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$1,131.6$</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$23.88\%$</w:t>
            </w:r>
          </w:p>
        </w:tc>
        <w:tc>
          <w:tcPr>
            <w:tcW w:type="dxa" w:w="1104"/>
            <w:tcMar>
              <w:top w:w="100" w:type="dxa"/>
              <w:bottom w:w="100" w:type="dxa"/>
              <w:left w:w="140" w:type="dxa"/>
              <w:right w:w="140" w:type="dxa"/>
            </w:tcMar>
            <w:shd w:fill="FFFFFF"/>
          </w:tcPr>
          <w:p>
            <w:pPr>
              <w:spacing w:before="40" w:after="40"/>
            </w:pPr>
            <w:r>
              <w:rPr>
                <w:rFonts w:ascii="Calibri" w:hAnsi="Calibri"/>
                <w:b w:val="0"/>
                <w:i w:val="0"/>
                <w:sz w:val="19"/>
              </w:rPr>
              <w:t>$20.0\% / 75.3\%$</w:t>
            </w:r>
          </w:p>
        </w:tc>
        <w:tc>
          <w:tcPr>
            <w:tcW w:type="dxa" w:w="1104"/>
            <w:tcMar>
              <w:top w:w="100" w:type="dxa"/>
              <w:bottom w:w="100" w:type="dxa"/>
              <w:left w:w="140" w:type="dxa"/>
              <w:right w:w="140" w:type="dxa"/>
            </w:tcMar>
            <w:shd w:fill="FFFFFF"/>
          </w:tcPr>
          <w:p>
            <w:pPr>
              <w:spacing w:before="40" w:after="40"/>
            </w:pPr>
            <w:r>
              <w:rPr>
                <w:rFonts w:ascii="Calibri" w:hAnsi="Calibri"/>
                <w:b/>
                <w:i w:val="0"/>
                <w:sz w:val="19"/>
              </w:rPr>
              <w:t>PASS</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12. Summer vs Polar Night Validation</w:t>
      </w:r>
    </w:p>
    <w:p>
      <w:pPr>
        <w:spacing w:before="200" w:after="60" w:line="276" w:lineRule="auto"/>
      </w:pPr>
      <w:r>
        <w:rPr>
          <w:rFonts w:ascii="Calibri" w:hAnsi="Calibri"/>
          <w:b/>
          <w:i w:val="0"/>
          <w:color w:val="2D5596"/>
          <w:sz w:val="25"/>
        </w:rPr>
        <w:t>Seasonal Contrast Audit</w:t>
      </w:r>
    </w:p>
    <w:p>
      <w:pPr>
        <w:spacing w:before="20" w:after="40" w:line="276" w:lineRule="auto"/>
        <w:ind w:left="360"/>
      </w:pPr>
      <w:r>
        <w:rPr>
          <w:rFonts w:ascii="Calibri" w:hAnsi="Calibri"/>
          <w:color w:val="1E4078"/>
          <w:sz w:val="22"/>
        </w:rPr>
        <w:t xml:space="preserve">• </w:t>
      </w:r>
      <w:r>
        <w:rPr>
          <w:rFonts w:ascii="Calibri" w:hAnsi="Calibri"/>
          <w:b/>
          <w:i w:val="0"/>
          <w:sz w:val="21"/>
        </w:rPr>
        <w:t>Austral Summer (Late December)</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24-hour continuous daylight ($G_{\max} \approx 650\text{ W/m}^2$).</w:t>
      </w:r>
    </w:p>
    <w:p>
      <w:pPr>
        <w:spacing w:before="20" w:after="40" w:line="276" w:lineRule="auto"/>
        <w:ind w:left="648"/>
      </w:pPr>
      <w:r>
        <w:rPr>
          <w:rFonts w:ascii="Calibri" w:hAnsi="Calibri"/>
          <w:color w:val="1E4078"/>
          <w:sz w:val="22"/>
        </w:rPr>
        <w:t xml:space="preserve">⁃ </w:t>
      </w:r>
      <w:r>
        <w:rPr>
          <w:rFonts w:ascii="Calibri" w:hAnsi="Calibri"/>
          <w:b w:val="0"/>
          <w:i w:val="0"/>
          <w:sz w:val="21"/>
        </w:rPr>
        <w:t>Solar generation provides up to $78\text{ kW}$ peak.</w:t>
      </w:r>
    </w:p>
    <w:p>
      <w:pPr>
        <w:spacing w:before="20" w:after="40" w:line="276" w:lineRule="auto"/>
        <w:ind w:left="648"/>
      </w:pPr>
      <w:r>
        <w:rPr>
          <w:rFonts w:ascii="Calibri" w:hAnsi="Calibri"/>
          <w:color w:val="1E4078"/>
          <w:sz w:val="22"/>
        </w:rPr>
        <w:t xml:space="preserve">⁃ </w:t>
      </w:r>
      <w:r>
        <w:rPr>
          <w:rFonts w:ascii="Calibri" w:hAnsi="Calibri"/>
          <w:b w:val="0"/>
          <w:i w:val="0"/>
          <w:sz w:val="21"/>
        </w:rPr>
        <w:t>Diesel generators can be turned completely off for up to 38 hours during high wind/solar periods.</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Diesel reduction: </w:t>
      </w:r>
      <w:r>
        <w:rPr>
          <w:rFonts w:ascii="Calibri" w:hAnsi="Calibri"/>
          <w:b/>
          <w:i w:val="0"/>
          <w:sz w:val="21"/>
        </w:rPr>
        <w:t>$78.92\%$</w:t>
      </w:r>
      <w:r>
        <w:rPr>
          <w:rFonts w:ascii="Calibri" w:hAnsi="Calibri"/>
          <w:b w:val="0"/>
          <w:i w:val="0"/>
          <w:sz w:val="21"/>
        </w:rPr>
        <w:t xml:space="preserve"> (48h window).</w:t>
      </w:r>
    </w:p>
    <w:p>
      <w:pPr>
        <w:spacing w:before="20" w:after="40" w:line="276" w:lineRule="auto"/>
        <w:ind w:left="360"/>
      </w:pPr>
      <w:r>
        <w:rPr>
          <w:rFonts w:ascii="Calibri" w:hAnsi="Calibri"/>
          <w:color w:val="1E4078"/>
          <w:sz w:val="22"/>
        </w:rPr>
        <w:t xml:space="preserve">• </w:t>
      </w:r>
      <w:r>
        <w:rPr>
          <w:rFonts w:ascii="Calibri" w:hAnsi="Calibri"/>
          <w:b/>
          <w:i w:val="0"/>
          <w:sz w:val="21"/>
        </w:rPr>
        <w:t>Polar Night (July)</w:t>
      </w:r>
      <w:r>
        <w:rPr>
          <w:rFonts w:ascii="Calibri" w:hAnsi="Calibri"/>
          <w:b w:val="0"/>
          <w:i w:val="0"/>
          <w:sz w:val="21"/>
        </w:rPr>
        <w:t>:</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Sun remains below the horizon; solar generation drops to </w:t>
      </w:r>
      <w:r>
        <w:rPr>
          <w:rFonts w:ascii="Calibri" w:hAnsi="Calibri"/>
          <w:b/>
          <w:i w:val="0"/>
          <w:sz w:val="21"/>
        </w:rPr>
        <w:t>$0.00\text{ kW}$</w:t>
      </w:r>
      <w:r>
        <w:rPr>
          <w:rFonts w:ascii="Calibri" w:hAnsi="Calibri"/>
          <w:b w:val="0"/>
          <w:i w:val="0"/>
          <w:sz w:val="21"/>
        </w:rPr>
        <w:t xml:space="preserve"> for 23 hours/day (with only $0.36\text{ kW}$ glancing diffuse light for 1 hour).</w:t>
      </w:r>
    </w:p>
    <w:p>
      <w:pPr>
        <w:spacing w:before="20" w:after="40" w:line="276" w:lineRule="auto"/>
        <w:ind w:left="648"/>
      </w:pPr>
      <w:r>
        <w:rPr>
          <w:rFonts w:ascii="Calibri" w:hAnsi="Calibri"/>
          <w:color w:val="1E4078"/>
          <w:sz w:val="22"/>
        </w:rPr>
        <w:t xml:space="preserve">⁃ </w:t>
      </w:r>
      <w:r>
        <w:rPr>
          <w:rFonts w:ascii="Calibri" w:hAnsi="Calibri"/>
          <w:b w:val="0"/>
          <w:i w:val="0"/>
          <w:sz w:val="21"/>
        </w:rPr>
        <w:t>Clean power relies entirely on wind turbines ($200\text{ kW}$ capacity) and battery buffering ($300\text{ kWh}$).</w:t>
      </w:r>
    </w:p>
    <w:p>
      <w:pPr>
        <w:spacing w:before="20" w:after="40" w:line="276" w:lineRule="auto"/>
        <w:ind w:left="648"/>
      </w:pPr>
      <w:r>
        <w:rPr>
          <w:rFonts w:ascii="Calibri" w:hAnsi="Calibri"/>
          <w:color w:val="1E4078"/>
          <w:sz w:val="22"/>
        </w:rPr>
        <w:t xml:space="preserve">⁃ </w:t>
      </w:r>
      <w:r>
        <w:rPr>
          <w:rFonts w:ascii="Calibri" w:hAnsi="Calibri"/>
          <w:b w:val="0"/>
          <w:i w:val="0"/>
          <w:sz w:val="21"/>
        </w:rPr>
        <w:t>Diesel generators run continuously as primary baseload ($140\text{ kW}–243\text{ kW}$).</w:t>
      </w:r>
    </w:p>
    <w:p>
      <w:pPr>
        <w:spacing w:before="20" w:after="40" w:line="276" w:lineRule="auto"/>
        <w:ind w:left="648"/>
      </w:pPr>
      <w:r>
        <w:rPr>
          <w:rFonts w:ascii="Calibri" w:hAnsi="Calibri"/>
          <w:color w:val="1E4078"/>
          <w:sz w:val="22"/>
        </w:rPr>
        <w:t xml:space="preserve">⁃ </w:t>
      </w:r>
      <w:r>
        <w:rPr>
          <w:rFonts w:ascii="Calibri" w:hAnsi="Calibri"/>
          <w:b w:val="0"/>
          <w:i w:val="0"/>
          <w:sz w:val="21"/>
        </w:rPr>
        <w:t xml:space="preserve">Diesel reduction: </w:t>
      </w:r>
      <w:r>
        <w:rPr>
          <w:rFonts w:ascii="Calibri" w:hAnsi="Calibri"/>
          <w:b/>
          <w:i w:val="0"/>
          <w:sz w:val="21"/>
        </w:rPr>
        <w:t>$25.76\%$</w:t>
      </w:r>
      <w:r>
        <w:rPr>
          <w:rFonts w:ascii="Calibri" w:hAnsi="Calibri"/>
          <w:b w:val="0"/>
          <w:i w:val="0"/>
          <w:sz w:val="21"/>
        </w:rPr>
        <w:t xml:space="preserve"> (48h window).</w:t>
      </w:r>
    </w:p>
    <w:p>
      <w:pPr>
        <w:spacing w:before="40" w:after="100" w:line="276" w:lineRule="auto"/>
      </w:pPr>
      <w:r>
        <w:rPr>
          <w:rFonts w:ascii="Calibri" w:hAnsi="Calibri"/>
          <w:b/>
          <w:i w:val="0"/>
          <w:sz w:val="22"/>
        </w:rPr>
        <w:t>Verification Verdict</w:t>
      </w:r>
      <w:r>
        <w:rPr>
          <w:rFonts w:ascii="Calibri" w:hAnsi="Calibri"/>
          <w:b w:val="0"/>
          <w:i w:val="0"/>
          <w:sz w:val="22"/>
        </w:rPr>
        <w:t xml:space="preserve">: </w:t>
      </w:r>
      <w:r>
        <w:rPr>
          <w:rFonts w:ascii="Calibri" w:hAnsi="Calibri"/>
          <w:b/>
          <w:i w:val="0"/>
          <w:sz w:val="22"/>
        </w:rPr>
        <w:t>PASS</w:t>
      </w:r>
      <w:r>
        <w:rPr>
          <w:rFonts w:ascii="Calibri" w:hAnsi="Calibri"/>
          <w:b w:val="0"/>
          <w:i w:val="0"/>
          <w:sz w:val="22"/>
        </w:rPr>
        <w:t>. Polar night physics are genuine and physically grounded.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13. API Endpoint Validation</w:t>
      </w:r>
    </w:p>
    <w:p>
      <w:pPr>
        <w:spacing w:before="40" w:after="100" w:line="276" w:lineRule="auto"/>
      </w:pPr>
      <w:r>
        <w:rPr>
          <w:rFonts w:ascii="Calibri" w:hAnsi="Calibri"/>
          <w:b w:val="0"/>
          <w:i w:val="0"/>
          <w:sz w:val="22"/>
        </w:rPr>
        <w:t>All REST API endpoints exposed by the FastAPI backend were queried and tested:</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FastAPI Server: http://127.0.0.1:8000</w:t>
            </w:r>
          </w:p>
        </w:tc>
      </w:tr>
    </w:tbl>
    <w:p>
      <w:pPr>
        <w:spacing w:after="80"/>
      </w:pP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pPr>
            <w:r>
              <w:rPr>
                <w:rFonts w:ascii="Calibri" w:hAnsi="Calibri"/>
                <w:b/>
                <w:color w:val="FFFFFF"/>
                <w:sz w:val="20"/>
              </w:rPr>
              <w:t>Endpoint</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Method</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Parameters</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HTTP Status</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Response Payload Verification</w:t>
            </w:r>
          </w:p>
        </w:tc>
        <w:tc>
          <w:tcPr>
            <w:tcW w:type="dxa" w:w="1656"/>
            <w:tcMar>
              <w:top w:w="100" w:type="dxa"/>
              <w:bottom w:w="100" w:type="dxa"/>
              <w:left w:w="140" w:type="dxa"/>
              <w:right w:w="140" w:type="dxa"/>
            </w:tcMar>
            <w:shd w:fill="1E3A8A"/>
          </w:tcPr>
          <w:p>
            <w:pPr>
              <w:spacing w:before="40" w:after="40"/>
            </w:pPr>
            <w:r>
              <w:rPr>
                <w:rFonts w:ascii="Calibri" w:hAnsi="Calibri"/>
                <w:b/>
                <w:color w:val="FFFFFF"/>
                <w:sz w:val="20"/>
              </w:rPr>
              <w:t>Status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/api/status</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None</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Station metadata, coordinates, readiness</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/api/config</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None</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System equipment capacities &amp; constraints</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/api/schedule</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horizon=24&amp;season=summer</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24 schedule rows, baseline metrics</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/api/schedule</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FFFFF"/>
          </w:tcPr>
          <w:p>
            <w:pPr>
              <w:spacing w:before="40" w:after="40"/>
            </w:pPr>
            <w:r>
              <w:rPr>
                <w:rFonts w:ascii="Consolas" w:hAnsi="Consolas"/>
                <w:color w:val="B42828"/>
                <w:sz w:val="17"/>
              </w:rPr>
              <w:t>horizon=48&amp;season=summer</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48 schedule rows, baseline metrics</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/api/schedule</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horizon=72&amp;season=summer</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72 schedule rows, baseline metrics</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/api/schedule</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FFFFF"/>
          </w:tcPr>
          <w:p>
            <w:pPr>
              <w:spacing w:before="40" w:after="40"/>
            </w:pPr>
            <w:r>
              <w:rPr>
                <w:rFonts w:ascii="Consolas" w:hAnsi="Consolas"/>
                <w:color w:val="B42828"/>
                <w:sz w:val="17"/>
              </w:rPr>
              <w:t>horizon=24&amp;season=winter</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24 schedule rows (solar = 0)</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/api/schedule</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horizon=24&amp;season=polar_night</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Polar night alias supported</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FFFFF"/>
          </w:tcPr>
          <w:p>
            <w:pPr>
              <w:spacing w:before="40" w:after="40"/>
            </w:pPr>
            <w:r>
              <w:rPr>
                <w:rFonts w:ascii="Consolas" w:hAnsi="Consolas"/>
                <w:color w:val="B42828"/>
                <w:sz w:val="17"/>
              </w:rPr>
              <w:t>/api/forecast</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GET</w:t>
            </w:r>
          </w:p>
        </w:tc>
        <w:tc>
          <w:tcPr>
            <w:tcW w:type="dxa" w:w="1656"/>
            <w:tcMar>
              <w:top w:w="100" w:type="dxa"/>
              <w:bottom w:w="100" w:type="dxa"/>
              <w:left w:w="140" w:type="dxa"/>
              <w:right w:w="140" w:type="dxa"/>
            </w:tcMar>
            <w:shd w:fill="FFFFFF"/>
          </w:tcPr>
          <w:p>
            <w:pPr>
              <w:spacing w:before="40" w:after="40"/>
            </w:pPr>
            <w:r>
              <w:rPr>
                <w:rFonts w:ascii="Consolas" w:hAnsi="Consolas"/>
                <w:color w:val="B42828"/>
                <w:sz w:val="17"/>
              </w:rPr>
              <w:t>horizon=24&amp;season=summer</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FFFFF"/>
          </w:tcPr>
          <w:p>
            <w:pPr>
              <w:spacing w:before="40" w:after="40"/>
            </w:pPr>
            <w:r>
              <w:rPr>
                <w:rFonts w:ascii="Calibri" w:hAnsi="Calibri"/>
                <w:b w:val="0"/>
                <w:i w:val="0"/>
                <w:sz w:val="19"/>
              </w:rPr>
              <w:t>Predicted points &amp; ML evaluation metrics</w:t>
            </w:r>
          </w:p>
        </w:tc>
        <w:tc>
          <w:tcPr>
            <w:tcW w:type="dxa" w:w="1656"/>
            <w:tcMar>
              <w:top w:w="100" w:type="dxa"/>
              <w:bottom w:w="100" w:type="dxa"/>
              <w:left w:w="140" w:type="dxa"/>
              <w:right w:w="140" w:type="dxa"/>
            </w:tcMar>
            <w:shd w:fill="FFFFFF"/>
          </w:tcPr>
          <w:p>
            <w:pPr>
              <w:spacing w:before="40" w:after="40"/>
            </w:pPr>
            <w:r>
              <w:rPr>
                <w:rFonts w:ascii="Calibri" w:hAnsi="Calibri"/>
                <w:b/>
                <w:i w:val="0"/>
                <w:sz w:val="19"/>
              </w:rPr>
              <w:t>PASS</w:t>
            </w:r>
          </w:p>
        </w:tc>
      </w:tr>
      <w:tr>
        <w:tc>
          <w:tcPr>
            <w:tcW w:type="dxa" w:w="1656"/>
            <w:tcMar>
              <w:top w:w="100" w:type="dxa"/>
              <w:bottom w:w="100" w:type="dxa"/>
              <w:left w:w="140" w:type="dxa"/>
              <w:right w:w="140" w:type="dxa"/>
            </w:tcMar>
            <w:shd w:fill="F8FAFC"/>
          </w:tcPr>
          <w:p>
            <w:pPr>
              <w:spacing w:before="40" w:after="40"/>
            </w:pPr>
            <w:r>
              <w:rPr>
                <w:rFonts w:ascii="Consolas" w:hAnsi="Consolas"/>
                <w:color w:val="B42828"/>
                <w:sz w:val="17"/>
              </w:rPr>
              <w:t>/api/run-dispatch</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POST</w:t>
            </w:r>
          </w:p>
        </w:tc>
        <w:tc>
          <w:tcPr>
            <w:tcW w:type="dxa" w:w="1656"/>
            <w:tcMar>
              <w:top w:w="100" w:type="dxa"/>
              <w:bottom w:w="100" w:type="dxa"/>
              <w:left w:w="140" w:type="dxa"/>
              <w:right w:w="140" w:type="dxa"/>
            </w:tcMar>
            <w:shd w:fill="F8FAFC"/>
          </w:tcPr>
          <w:p>
            <w:pPr>
              <w:spacing w:before="40" w:after="40"/>
            </w:pPr>
            <w:r>
              <w:rPr>
                <w:rFonts w:ascii="Consolas" w:hAnsi="Consolas"/>
                <w:color w:val="B42828"/>
                <w:sz w:val="17"/>
              </w:rPr>
              <w:t>horizon_hours: 24, season: summer</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200 OK</w:t>
            </w:r>
          </w:p>
        </w:tc>
        <w:tc>
          <w:tcPr>
            <w:tcW w:type="dxa" w:w="1656"/>
            <w:tcMar>
              <w:top w:w="100" w:type="dxa"/>
              <w:bottom w:w="100" w:type="dxa"/>
              <w:left w:w="140" w:type="dxa"/>
              <w:right w:w="140" w:type="dxa"/>
            </w:tcMar>
            <w:shd w:fill="F8FAFC"/>
          </w:tcPr>
          <w:p>
            <w:pPr>
              <w:spacing w:before="40" w:after="40"/>
            </w:pPr>
            <w:r>
              <w:rPr>
                <w:rFonts w:ascii="Calibri" w:hAnsi="Calibri"/>
                <w:b w:val="0"/>
                <w:i w:val="0"/>
                <w:sz w:val="19"/>
              </w:rPr>
              <w:t>Re-executes LP solver; returns metrics</w:t>
            </w:r>
          </w:p>
        </w:tc>
        <w:tc>
          <w:tcPr>
            <w:tcW w:type="dxa" w:w="1656"/>
            <w:tcMar>
              <w:top w:w="100" w:type="dxa"/>
              <w:bottom w:w="100" w:type="dxa"/>
              <w:left w:w="140" w:type="dxa"/>
              <w:right w:w="140" w:type="dxa"/>
            </w:tcMar>
            <w:shd w:fill="F8FAFC"/>
          </w:tcPr>
          <w:p>
            <w:pPr>
              <w:spacing w:before="40" w:after="40"/>
            </w:pPr>
            <w:r>
              <w:rPr>
                <w:rFonts w:ascii="Calibri" w:hAnsi="Calibri"/>
                <w:b/>
                <w:i w:val="0"/>
                <w:sz w:val="19"/>
              </w:rPr>
              <w:t>PASS</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14. Frontend Dashboard Validation</w:t>
      </w:r>
    </w:p>
    <w:p>
      <w:pPr>
        <w:spacing w:before="20" w:after="40" w:line="276" w:lineRule="auto"/>
        <w:ind w:left="360"/>
      </w:pPr>
      <w:r>
        <w:rPr>
          <w:rFonts w:ascii="Calibri" w:hAnsi="Calibri"/>
          <w:color w:val="1E4078"/>
          <w:sz w:val="22"/>
        </w:rPr>
        <w:t xml:space="preserve">• </w:t>
      </w:r>
      <w:r>
        <w:rPr>
          <w:rFonts w:ascii="Calibri" w:hAnsi="Calibri"/>
          <w:b/>
          <w:i w:val="0"/>
          <w:sz w:val="21"/>
        </w:rPr>
        <w:t>Design Aesthetic</w:t>
      </w:r>
      <w:r>
        <w:rPr>
          <w:rFonts w:ascii="Calibri" w:hAnsi="Calibri"/>
          <w:b w:val="0"/>
          <w:i w:val="0"/>
          <w:sz w:val="21"/>
        </w:rPr>
        <w:t>: Clean Antarctic control room interface with dark slate backgrounds, tabular typography, and visual energy flow diagram.</w:t>
      </w:r>
    </w:p>
    <w:p>
      <w:pPr>
        <w:spacing w:before="20" w:after="40" w:line="276" w:lineRule="auto"/>
        <w:ind w:left="360"/>
      </w:pPr>
      <w:r>
        <w:rPr>
          <w:rFonts w:ascii="Calibri" w:hAnsi="Calibri"/>
          <w:color w:val="1E4078"/>
          <w:sz w:val="22"/>
        </w:rPr>
        <w:t xml:space="preserve">• </w:t>
      </w:r>
      <w:r>
        <w:rPr>
          <w:rFonts w:ascii="Calibri" w:hAnsi="Calibri"/>
          <w:b/>
          <w:i w:val="0"/>
          <w:sz w:val="21"/>
        </w:rPr>
        <w:t>Top Header</w:t>
      </w:r>
      <w:r>
        <w:rPr>
          <w:rFonts w:ascii="Calibri" w:hAnsi="Calibri"/>
          <w:b w:val="0"/>
          <w:i w:val="0"/>
          <w:sz w:val="21"/>
        </w:rPr>
        <w:t xml:space="preserve">: Correctly displays </w:t>
      </w:r>
      <w:r>
        <w:rPr>
          <w:rFonts w:ascii="Consolas" w:hAnsi="Consolas"/>
          <w:color w:val="B42828"/>
          <w:sz w:val="19"/>
        </w:rPr>
        <w:t>POLAR GRID | MAWSON STATION, ANTARCTICA (67.6027°S, 62.8738°E)</w:t>
      </w:r>
      <w:r>
        <w:rPr>
          <w:rFonts w:ascii="Calibri" w:hAnsi="Calibri"/>
          <w:b w:val="0"/>
          <w:i w:val="0"/>
          <w:sz w:val="21"/>
        </w:rPr>
        <w:t xml:space="preserve">, </w:t>
      </w:r>
      <w:r>
        <w:rPr>
          <w:rFonts w:ascii="Consolas" w:hAnsi="Consolas"/>
          <w:color w:val="B42828"/>
          <w:sz w:val="19"/>
        </w:rPr>
        <w:t>● System Ready</w:t>
      </w:r>
      <w:r>
        <w:rPr>
          <w:rFonts w:ascii="Calibri" w:hAnsi="Calibri"/>
          <w:b w:val="0"/>
          <w:i w:val="0"/>
          <w:sz w:val="21"/>
        </w:rPr>
        <w:t xml:space="preserve">, and </w:t>
      </w:r>
      <w:r>
        <w:rPr>
          <w:rFonts w:ascii="Consolas" w:hAnsi="Consolas"/>
          <w:color w:val="B42828"/>
          <w:sz w:val="19"/>
        </w:rPr>
        <w:t>WEATHER DATA: ERA5 REANALYSIS</w:t>
      </w:r>
      <w:r>
        <w:rPr>
          <w:rFonts w:ascii="Calibri" w:hAnsi="Calibri"/>
          <w:b w:val="0"/>
          <w:i w:val="0"/>
          <w:sz w:val="21"/>
        </w:rPr>
        <w:t>.</w:t>
      </w:r>
    </w:p>
    <w:p>
      <w:pPr>
        <w:spacing w:before="20" w:after="40" w:line="276" w:lineRule="auto"/>
        <w:ind w:left="360"/>
      </w:pPr>
      <w:r>
        <w:rPr>
          <w:rFonts w:ascii="Calibri" w:hAnsi="Calibri"/>
          <w:color w:val="1E4078"/>
          <w:sz w:val="22"/>
        </w:rPr>
        <w:t xml:space="preserve">• </w:t>
      </w:r>
      <w:r>
        <w:rPr>
          <w:rFonts w:ascii="Calibri" w:hAnsi="Calibri"/>
          <w:b/>
          <w:i w:val="0"/>
          <w:sz w:val="21"/>
        </w:rPr>
        <w:t>4 Current KPI Cards</w:t>
      </w:r>
      <w:r>
        <w:rPr>
          <w:rFonts w:ascii="Calibri" w:hAnsi="Calibri"/>
          <w:b w:val="0"/>
          <w:i w:val="0"/>
          <w:sz w:val="21"/>
        </w:rPr>
        <w:t>: Clean Wind, Solar, Demand, and Battery SOC cards with zero confusing ML metrics in the hero area.</w:t>
      </w:r>
    </w:p>
    <w:p>
      <w:pPr>
        <w:spacing w:before="20" w:after="40" w:line="276" w:lineRule="auto"/>
        <w:ind w:left="360"/>
      </w:pPr>
      <w:r>
        <w:rPr>
          <w:rFonts w:ascii="Calibri" w:hAnsi="Calibri"/>
          <w:color w:val="1E4078"/>
          <w:sz w:val="22"/>
        </w:rPr>
        <w:t xml:space="preserve">• </w:t>
      </w:r>
      <w:r>
        <w:rPr>
          <w:rFonts w:ascii="Calibri" w:hAnsi="Calibri"/>
          <w:b/>
          <w:i w:val="0"/>
          <w:sz w:val="21"/>
        </w:rPr>
        <w:t>Hero Recommended Action</w:t>
      </w:r>
      <w:r>
        <w:rPr>
          <w:rFonts w:ascii="Calibri" w:hAnsi="Calibri"/>
          <w:b w:val="0"/>
          <w:i w:val="0"/>
          <w:sz w:val="21"/>
        </w:rPr>
        <w:t>: Dynamically renders the active optimizer command and plain-English explanation matching schedule data.</w:t>
      </w:r>
    </w:p>
    <w:p>
      <w:pPr>
        <w:spacing w:before="20" w:after="40" w:line="276" w:lineRule="auto"/>
        <w:ind w:left="360"/>
      </w:pPr>
      <w:r>
        <w:rPr>
          <w:rFonts w:ascii="Calibri" w:hAnsi="Calibri"/>
          <w:color w:val="1E4078"/>
          <w:sz w:val="22"/>
        </w:rPr>
        <w:t xml:space="preserve">• </w:t>
      </w:r>
      <w:r>
        <w:rPr>
          <w:rFonts w:ascii="Calibri" w:hAnsi="Calibri"/>
          <w:b/>
          <w:i w:val="0"/>
          <w:sz w:val="21"/>
        </w:rPr>
        <w:t>Energy Flow Diagram</w:t>
      </w:r>
      <w:r>
        <w:rPr>
          <w:rFonts w:ascii="Calibri" w:hAnsi="Calibri"/>
          <w:b w:val="0"/>
          <w:i w:val="0"/>
          <w:sz w:val="21"/>
        </w:rPr>
        <w:t>: Visually routes power from Wind, Solar, Battery, and Diesel into the station demand node.</w:t>
      </w:r>
    </w:p>
    <w:p>
      <w:pPr>
        <w:spacing w:before="20" w:after="40" w:line="276" w:lineRule="auto"/>
        <w:ind w:left="360"/>
      </w:pPr>
      <w:r>
        <w:rPr>
          <w:rFonts w:ascii="Calibri" w:hAnsi="Calibri"/>
          <w:color w:val="1E4078"/>
          <w:sz w:val="22"/>
        </w:rPr>
        <w:t xml:space="preserve">• </w:t>
      </w:r>
      <w:r>
        <w:rPr>
          <w:rFonts w:ascii="Calibri" w:hAnsi="Calibri"/>
          <w:b/>
          <w:i w:val="0"/>
          <w:sz w:val="21"/>
        </w:rPr>
        <w:t>Browser Interaction</w:t>
      </w:r>
      <w:r>
        <w:rPr>
          <w:rFonts w:ascii="Calibri" w:hAnsi="Calibri"/>
          <w:b w:val="0"/>
          <w:i w:val="0"/>
          <w:sz w:val="21"/>
        </w:rPr>
        <w:t>: Verified horizon switching (24h, 48h, 72h), scenario switching (Summer / Polar Night), forecast tabs, and table pagination.</w:t>
      </w:r>
    </w:p>
    <w:p>
      <w:pPr>
        <w:spacing w:before="20" w:after="40" w:line="276" w:lineRule="auto"/>
        <w:ind w:left="360"/>
      </w:pPr>
      <w:r>
        <w:rPr>
          <w:rFonts w:ascii="Calibri" w:hAnsi="Calibri"/>
          <w:color w:val="1E4078"/>
          <w:sz w:val="22"/>
        </w:rPr>
        <w:t xml:space="preserve">• </w:t>
      </w:r>
      <w:r>
        <w:rPr>
          <w:rFonts w:ascii="Calibri" w:hAnsi="Calibri"/>
          <w:b/>
          <w:i w:val="0"/>
          <w:sz w:val="21"/>
        </w:rPr>
        <w:t>Console Errors</w:t>
      </w:r>
      <w:r>
        <w:rPr>
          <w:rFonts w:ascii="Calibri" w:hAnsi="Calibri"/>
          <w:b w:val="0"/>
          <w:i w:val="0"/>
          <w:sz w:val="21"/>
        </w:rPr>
        <w:t xml:space="preserve">: </w:t>
      </w:r>
      <w:r>
        <w:rPr>
          <w:rFonts w:ascii="Calibri" w:hAnsi="Calibri"/>
          <w:b/>
          <w:i w:val="0"/>
          <w:sz w:val="21"/>
        </w:rPr>
        <w:t>0 JavaScript errors</w:t>
      </w:r>
      <w:r>
        <w:rPr>
          <w:rFonts w:ascii="Calibri" w:hAnsi="Calibri"/>
          <w:b w:val="0"/>
          <w:i w:val="0"/>
          <w:sz w:val="21"/>
        </w:rPr>
        <w:t xml:space="preserve"> detected in browser developer tools.</w:t>
      </w:r>
    </w:p>
    <w:p>
      <w:pPr>
        <w:spacing w:before="20" w:after="40" w:line="276" w:lineRule="auto"/>
        <w:ind w:left="360"/>
      </w:pPr>
      <w:r>
        <w:rPr>
          <w:rFonts w:ascii="Calibri" w:hAnsi="Calibri"/>
          <w:color w:val="1E4078"/>
          <w:sz w:val="22"/>
        </w:rPr>
        <w:t xml:space="preserve">• </w:t>
      </w:r>
      <w:r>
        <w:rPr>
          <w:rFonts w:ascii="Calibri" w:hAnsi="Calibri"/>
          <w:b/>
          <w:i w:val="0"/>
          <w:sz w:val="21"/>
        </w:rPr>
        <w:t>Responsive Layout</w:t>
      </w:r>
      <w:r>
        <w:rPr>
          <w:rFonts w:ascii="Calibri" w:hAnsi="Calibri"/>
          <w:b w:val="0"/>
          <w:i w:val="0"/>
          <w:sz w:val="21"/>
        </w:rPr>
        <w:t>: Validated across $1920\times 1080$, $1366\times 768$, and mobile viewports.</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15. Automated Test Results</w:t>
      </w:r>
    </w:p>
    <w:p>
      <w:pPr>
        <w:spacing w:before="200" w:after="60" w:line="276" w:lineRule="auto"/>
      </w:pPr>
      <w:r>
        <w:rPr>
          <w:rFonts w:ascii="Calibri" w:hAnsi="Calibri"/>
          <w:b/>
          <w:i w:val="0"/>
          <w:color w:val="2D5596"/>
          <w:sz w:val="25"/>
        </w:rPr>
        <w:t>1. Backend Automated Unit Tests</w:t>
      </w:r>
    </w:p>
    <w:p>
      <w:pPr>
        <w:spacing w:before="40" w:after="100" w:line="276" w:lineRule="auto"/>
      </w:pPr>
      <w:r>
        <w:rPr>
          <w:rFonts w:ascii="Calibri" w:hAnsi="Calibri"/>
          <w:b w:val="0"/>
          <w:i w:val="0"/>
          <w:sz w:val="22"/>
        </w:rPr>
        <w:t xml:space="preserve">Command: </w:t>
      </w:r>
      <w:r>
        <w:rPr>
          <w:rFonts w:ascii="Consolas" w:hAnsi="Consolas"/>
          <w:color w:val="B42828"/>
          <w:sz w:val="20"/>
        </w:rPr>
        <w:t>python -m unittest discover -s tests -p "test_*.py"</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w:t>
              <w:br/>
              <w:t>----------------------------------------------------------------------</w:t>
              <w:br/>
              <w:t>Ran 5 tests in 0.065s</w:t>
              <w:br/>
              <w:br/>
              <w:t>OK</w:t>
            </w:r>
          </w:p>
        </w:tc>
      </w:tr>
    </w:tbl>
    <w:p>
      <w:pPr>
        <w:spacing w:after="80"/>
      </w:pPr>
    </w:p>
    <w:p>
      <w:pPr>
        <w:spacing w:before="200" w:after="60" w:line="276" w:lineRule="auto"/>
      </w:pPr>
      <w:r>
        <w:rPr>
          <w:rFonts w:ascii="Calibri" w:hAnsi="Calibri"/>
          <w:b/>
          <w:i w:val="0"/>
          <w:color w:val="2D5596"/>
          <w:sz w:val="25"/>
        </w:rPr>
        <w:t>2. End-to-End Master Pipeline Runner</w:t>
      </w:r>
    </w:p>
    <w:p>
      <w:pPr>
        <w:spacing w:before="40" w:after="100" w:line="276" w:lineRule="auto"/>
      </w:pPr>
      <w:r>
        <w:rPr>
          <w:rFonts w:ascii="Calibri" w:hAnsi="Calibri"/>
          <w:b w:val="0"/>
          <w:i w:val="0"/>
          <w:sz w:val="22"/>
        </w:rPr>
        <w:t xml:space="preserve">Command: </w:t>
      </w:r>
      <w:r>
        <w:rPr>
          <w:rFonts w:ascii="Consolas" w:hAnsi="Consolas"/>
          <w:color w:val="B42828"/>
          <w:sz w:val="20"/>
        </w:rPr>
        <w:t>python run_pipeline.py</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w:t>
              <w:br/>
              <w:t xml:space="preserve">                     DISPATCH SUMMARY RESULTS                     </w:t>
              <w:br/>
              <w:t>======================================================================</w:t>
              <w:br/>
              <w:t xml:space="preserve">  Planning Horizon            : 48 Hours</w:t>
              <w:br/>
              <w:t xml:space="preserve">  Total Station Demand        : 7,358.6 kWh</w:t>
              <w:br/>
              <w:t xml:space="preserve">  Renewable Energy Used       : 6,540.6 kWh (88.9% penetration)</w:t>
              <w:br/>
              <w:t xml:space="preserve">  Diesel Energy Used          : 970.3 kWh</w:t>
              <w:br/>
              <w:t xml:space="preserve">  Battery Throughput (Disch.) : 90.5 kWh</w:t>
              <w:br/>
              <w:t xml:space="preserve">  Unmet Load                  : 0.00 kWh</w:t>
              <w:br/>
              <w:t>----------------------------------------------------------------------</w:t>
              <w:br/>
              <w:t xml:space="preserve">  Baseline Diesel Fuel        : 2,486.1 Litres</w:t>
              <w:br/>
              <w:t xml:space="preserve">  Polar Grid Diesel Fuel      : 532.9 Litres</w:t>
              <w:br/>
              <w:t xml:space="preserve">  Diesel Fuel Saved           : 1,953.2 Litres</w:t>
              <w:br/>
              <w:t xml:space="preserve">  &gt;&gt;&gt; DIESEL REDUCTION        : 78.57% &lt;&lt;&lt;</w:t>
              <w:br/>
              <w:t>======================================================================</w:t>
              <w:br/>
              <w:t>Pipeline completed successfully!</w:t>
            </w:r>
          </w:p>
        </w:tc>
      </w:tr>
    </w:tbl>
    <w:p>
      <w:pPr>
        <w:spacing w:after="80"/>
      </w:pPr>
    </w:p>
    <w:p>
      <w:pPr>
        <w:spacing w:before="200" w:after="60" w:line="276" w:lineRule="auto"/>
      </w:pPr>
      <w:r>
        <w:rPr>
          <w:rFonts w:ascii="Calibri" w:hAnsi="Calibri"/>
          <w:b/>
          <w:i w:val="0"/>
          <w:color w:val="2D5596"/>
          <w:sz w:val="25"/>
        </w:rPr>
        <w:t>3. Frontend Production Build</w:t>
      </w:r>
    </w:p>
    <w:p>
      <w:pPr>
        <w:spacing w:before="40" w:after="100" w:line="276" w:lineRule="auto"/>
      </w:pPr>
      <w:r>
        <w:rPr>
          <w:rFonts w:ascii="Calibri" w:hAnsi="Calibri"/>
          <w:b w:val="0"/>
          <w:i w:val="0"/>
          <w:sz w:val="22"/>
        </w:rPr>
        <w:t xml:space="preserve">Command: </w:t>
      </w:r>
      <w:r>
        <w:rPr>
          <w:rFonts w:ascii="Consolas" w:hAnsi="Consolas"/>
          <w:color w:val="B42828"/>
          <w:sz w:val="20"/>
        </w:rPr>
        <w:t>npm run build</w:t>
      </w:r>
      <w:r>
        <w:rPr>
          <w:rFonts w:ascii="Calibri" w:hAnsi="Calibri"/>
          <w:b w:val="0"/>
          <w:i w:val="0"/>
          <w:sz w:val="22"/>
        </w:rPr>
        <w:t xml:space="preserve"> (in </w:t>
      </w:r>
      <w:r>
        <w:rPr>
          <w:rFonts w:ascii="Consolas" w:hAnsi="Consolas"/>
          <w:color w:val="B42828"/>
          <w:sz w:val="20"/>
        </w:rPr>
        <w:t>frontend/</w:t>
      </w:r>
      <w:r>
        <w:rPr>
          <w:rFonts w:ascii="Calibri" w:hAnsi="Calibri"/>
          <w:b w:val="0"/>
          <w:i w:val="0"/>
          <w:sz w:val="22"/>
        </w:rPr>
        <w:t>)</w:t>
      </w:r>
    </w:p>
    <w:tbl>
      <w:tblPr>
        <w:tblW w:type="auto" w:w="0"/>
        <w:jc w:val="center"/>
        <w:tblLayout w:type="fixed"/>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52" w:lineRule="auto"/>
            </w:pPr>
            <w:r>
              <w:rPr>
                <w:rFonts w:ascii="Consolas" w:hAnsi="Consolas"/>
                <w:color w:val="232D3C"/>
                <w:sz w:val="19"/>
              </w:rPr>
              <w:t>✓ 2661 modules transformed.</w:t>
              <w:br/>
              <w:t>dist/index.html                   1.17 kB │ gzip:   0.64 kB</w:t>
              <w:br/>
              <w:t>dist/assets/index-7DDLeEGW.css   14.27 kB │ gzip:   2.99 kB</w:t>
              <w:br/>
              <w:t>dist/assets/index-BO6sK5A2.js   591.77 kB │ gzip: 166.29 kB</w:t>
              <w:br/>
              <w:t>✓ built in 7.02s</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16. Unsupported or Risky Claims Audit</w:t>
      </w:r>
    </w:p>
    <w:p>
      <w:pPr>
        <w:spacing w:before="40" w:after="100" w:line="276" w:lineRule="auto"/>
      </w:pPr>
      <w:r>
        <w:rPr>
          <w:rFonts w:ascii="Calibri" w:hAnsi="Calibri"/>
          <w:b w:val="0"/>
          <w:i w:val="0"/>
          <w:sz w:val="22"/>
        </w:rPr>
        <w:t>An audit was conducted across all documentation, source code, and UI elements to identify any overstatements or inaccurate claims: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pPr>
            <w:r>
              <w:rPr>
                <w:rFonts w:ascii="Calibri" w:hAnsi="Calibri"/>
                <w:b/>
                <w:color w:val="FFFFFF"/>
                <w:sz w:val="20"/>
              </w:rPr>
              <w:t>Claim Found</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Current Evidence</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Verdict</w:t>
            </w:r>
          </w:p>
        </w:tc>
        <w:tc>
          <w:tcPr>
            <w:tcW w:type="dxa" w:w="2484"/>
            <w:tcMar>
              <w:top w:w="100" w:type="dxa"/>
              <w:bottom w:w="100" w:type="dxa"/>
              <w:left w:w="140" w:type="dxa"/>
              <w:right w:w="140" w:type="dxa"/>
            </w:tcMar>
            <w:shd w:fill="1E3A8A"/>
          </w:tcPr>
          <w:p>
            <w:pPr>
              <w:spacing w:before="40" w:after="40"/>
            </w:pPr>
            <w:r>
              <w:rPr>
                <w:rFonts w:ascii="Calibri" w:hAnsi="Calibri"/>
                <w:b/>
                <w:color w:val="FFFFFF"/>
                <w:sz w:val="20"/>
              </w:rPr>
              <w:t>Recommended Honest Wording</w:t>
            </w:r>
          </w:p>
        </w:tc>
      </w:tr>
      <w:tr>
        <w:tc>
          <w:tcPr>
            <w:tcW w:type="dxa" w:w="2484"/>
            <w:tcMar>
              <w:top w:w="100" w:type="dxa"/>
              <w:bottom w:w="100" w:type="dxa"/>
              <w:left w:w="140" w:type="dxa"/>
              <w:right w:w="140" w:type="dxa"/>
            </w:tcMar>
            <w:shd w:fill="F8FAFC"/>
          </w:tcPr>
          <w:p>
            <w:pPr>
              <w:spacing w:before="40" w:after="40"/>
            </w:pPr>
            <w:r>
              <w:rPr>
                <w:rFonts w:ascii="Calibri" w:hAnsi="Calibri"/>
                <w:b w:val="0"/>
                <w:i/>
                <w:sz w:val="19"/>
              </w:rPr>
              <w:t>"Live Weather Forecast"</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System uses historical ECMWF ERA5 reanalysis for 2023. No live API connected.</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NOT SUPPORTED</w:t>
            </w:r>
          </w:p>
        </w:tc>
        <w:tc>
          <w:tcPr>
            <w:tcW w:type="dxa" w:w="2484"/>
            <w:tcMar>
              <w:top w:w="100" w:type="dxa"/>
              <w:bottom w:w="100" w:type="dxa"/>
              <w:left w:w="140" w:type="dxa"/>
              <w:right w:w="140" w:type="dxa"/>
            </w:tcMar>
            <w:shd w:fill="F8FAFC"/>
          </w:tcPr>
          <w:p>
            <w:pPr>
              <w:spacing w:before="40" w:after="40"/>
            </w:pPr>
            <w:r>
              <w:rPr>
                <w:rFonts w:ascii="Calibri" w:hAnsi="Calibri"/>
                <w:b w:val="0"/>
                <w:i/>
                <w:sz w:val="19"/>
              </w:rPr>
              <w:t>"Historical ERA5 reanalysis weather data (ECMWF)."</w:t>
            </w:r>
            <w:r>
              <w:rPr>
                <w:rFonts w:ascii="Calibri" w:hAnsi="Calibri"/>
                <w:b w:val="0"/>
                <w:i w:val="0"/>
                <w:sz w:val="19"/>
              </w:rPr>
              <w:t xml:space="preserve"> (Correctly labeled in UI).</w:t>
            </w:r>
          </w:p>
        </w:tc>
      </w:tr>
      <w:tr>
        <w:tc>
          <w:tcPr>
            <w:tcW w:type="dxa" w:w="2484"/>
            <w:tcMar>
              <w:top w:w="100" w:type="dxa"/>
              <w:bottom w:w="100" w:type="dxa"/>
              <w:left w:w="140" w:type="dxa"/>
              <w:right w:w="140" w:type="dxa"/>
            </w:tcMar>
            <w:shd w:fill="FFFFFF"/>
          </w:tcPr>
          <w:p>
            <w:pPr>
              <w:spacing w:before="40" w:after="40"/>
            </w:pPr>
            <w:r>
              <w:rPr>
                <w:rFonts w:ascii="Calibri" w:hAnsi="Calibri"/>
                <w:b w:val="0"/>
                <w:i/>
                <w:sz w:val="19"/>
              </w:rPr>
              <w:t>"Real hourly station telemetry"</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Real AADC records are monthly totals. Hourly load is physically modeled and calibrated to monthly sums.</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NOT SUPPORTED</w:t>
            </w:r>
          </w:p>
        </w:tc>
        <w:tc>
          <w:tcPr>
            <w:tcW w:type="dxa" w:w="2484"/>
            <w:tcMar>
              <w:top w:w="100" w:type="dxa"/>
              <w:bottom w:w="100" w:type="dxa"/>
              <w:left w:w="140" w:type="dxa"/>
              <w:right w:w="140" w:type="dxa"/>
            </w:tcMar>
            <w:shd w:fill="FFFFFF"/>
          </w:tcPr>
          <w:p>
            <w:pPr>
              <w:spacing w:before="40" w:after="40"/>
            </w:pPr>
            <w:r>
              <w:rPr>
                <w:rFonts w:ascii="Calibri" w:hAnsi="Calibri"/>
                <w:b w:val="0"/>
                <w:i/>
                <w:sz w:val="19"/>
              </w:rPr>
              <w:t>"Calibrated hourly load profile matching 30-year monthly AADC historical electricity records."</w:t>
            </w:r>
          </w:p>
        </w:tc>
      </w:tr>
      <w:tr>
        <w:tc>
          <w:tcPr>
            <w:tcW w:type="dxa" w:w="2484"/>
            <w:tcMar>
              <w:top w:w="100" w:type="dxa"/>
              <w:bottom w:w="100" w:type="dxa"/>
              <w:left w:w="140" w:type="dxa"/>
              <w:right w:w="140" w:type="dxa"/>
            </w:tcMar>
            <w:shd w:fill="F8FAFC"/>
          </w:tcPr>
          <w:p>
            <w:pPr>
              <w:spacing w:before="40" w:after="40"/>
            </w:pPr>
            <w:r>
              <w:rPr>
                <w:rFonts w:ascii="Calibri" w:hAnsi="Calibri"/>
                <w:b w:val="0"/>
                <w:i/>
                <w:sz w:val="19"/>
              </w:rPr>
              <w:t>"78% annual diesel savings"</w:t>
            </w:r>
          </w:p>
        </w:tc>
        <w:tc>
          <w:tcPr>
            <w:tcW w:type="dxa" w:w="2484"/>
            <w:tcMar>
              <w:top w:w="100" w:type="dxa"/>
              <w:bottom w:w="100" w:type="dxa"/>
              <w:left w:w="140" w:type="dxa"/>
              <w:right w:w="140" w:type="dxa"/>
            </w:tcMar>
            <w:shd w:fill="F8FAFC"/>
          </w:tcPr>
          <w:p>
            <w:pPr>
              <w:spacing w:before="40" w:after="40"/>
            </w:pPr>
            <w:r>
              <w:rPr>
                <w:rFonts w:ascii="Calibri" w:hAnsi="Calibri"/>
                <w:b w:val="0"/>
                <w:i w:val="0"/>
                <w:sz w:val="19"/>
              </w:rPr>
              <w:t>78% only occurs in peak 24h Austral Summer. Polar Night is ~26%.</w:t>
            </w:r>
          </w:p>
        </w:tc>
        <w:tc>
          <w:tcPr>
            <w:tcW w:type="dxa" w:w="2484"/>
            <w:tcMar>
              <w:top w:w="100" w:type="dxa"/>
              <w:bottom w:w="100" w:type="dxa"/>
              <w:left w:w="140" w:type="dxa"/>
              <w:right w:w="140" w:type="dxa"/>
            </w:tcMar>
            <w:shd w:fill="F8FAFC"/>
          </w:tcPr>
          <w:p>
            <w:pPr>
              <w:spacing w:before="40" w:after="40"/>
            </w:pPr>
            <w:r>
              <w:rPr>
                <w:rFonts w:ascii="Calibri" w:hAnsi="Calibri"/>
                <w:b/>
                <w:i w:val="0"/>
                <w:sz w:val="19"/>
              </w:rPr>
              <w:t>NOT SUPPORTED AS ANNUAL</w:t>
            </w:r>
          </w:p>
        </w:tc>
        <w:tc>
          <w:tcPr>
            <w:tcW w:type="dxa" w:w="2484"/>
            <w:tcMar>
              <w:top w:w="100" w:type="dxa"/>
              <w:bottom w:w="100" w:type="dxa"/>
              <w:left w:w="140" w:type="dxa"/>
              <w:right w:w="140" w:type="dxa"/>
            </w:tcMar>
            <w:shd w:fill="F8FAFC"/>
          </w:tcPr>
          <w:p>
            <w:pPr>
              <w:spacing w:before="40" w:after="40"/>
            </w:pPr>
            <w:r>
              <w:rPr>
                <w:rFonts w:ascii="Calibri" w:hAnsi="Calibri"/>
                <w:b w:val="0"/>
                <w:i/>
                <w:sz w:val="19"/>
              </w:rPr>
              <w:t>"78% peak summer dispatch reduction; full-year average audited at 41.45%."</w:t>
            </w:r>
          </w:p>
        </w:tc>
      </w:tr>
      <w:tr>
        <w:tc>
          <w:tcPr>
            <w:tcW w:type="dxa" w:w="2484"/>
            <w:tcMar>
              <w:top w:w="100" w:type="dxa"/>
              <w:bottom w:w="100" w:type="dxa"/>
              <w:left w:w="140" w:type="dxa"/>
              <w:right w:w="140" w:type="dxa"/>
            </w:tcMar>
            <w:shd w:fill="FFFFFF"/>
          </w:tcPr>
          <w:p>
            <w:pPr>
              <w:spacing w:before="40" w:after="40"/>
            </w:pPr>
            <w:r>
              <w:rPr>
                <w:rFonts w:ascii="Calibri" w:hAnsi="Calibri"/>
                <w:b w:val="0"/>
                <w:i/>
                <w:sz w:val="19"/>
              </w:rPr>
              <w:t>"38%–45% annual diesel savings"</w:t>
            </w:r>
          </w:p>
        </w:tc>
        <w:tc>
          <w:tcPr>
            <w:tcW w:type="dxa" w:w="2484"/>
            <w:tcMar>
              <w:top w:w="100" w:type="dxa"/>
              <w:bottom w:w="100" w:type="dxa"/>
              <w:left w:w="140" w:type="dxa"/>
              <w:right w:w="140" w:type="dxa"/>
            </w:tcMar>
            <w:shd w:fill="FFFFFF"/>
          </w:tcPr>
          <w:p>
            <w:pPr>
              <w:spacing w:before="40" w:after="40"/>
            </w:pPr>
            <w:r>
              <w:rPr>
                <w:rFonts w:ascii="Calibri" w:hAnsi="Calibri"/>
                <w:b w:val="0"/>
                <w:i w:val="0"/>
                <w:sz w:val="19"/>
              </w:rPr>
              <w:t>Full-year continuous 8,736-hour optimization simulation yielded 41.45%.</w:t>
            </w:r>
          </w:p>
        </w:tc>
        <w:tc>
          <w:tcPr>
            <w:tcW w:type="dxa" w:w="2484"/>
            <w:tcMar>
              <w:top w:w="100" w:type="dxa"/>
              <w:bottom w:w="100" w:type="dxa"/>
              <w:left w:w="140" w:type="dxa"/>
              <w:right w:w="140" w:type="dxa"/>
            </w:tcMar>
            <w:shd w:fill="FFFFFF"/>
          </w:tcPr>
          <w:p>
            <w:pPr>
              <w:spacing w:before="40" w:after="40"/>
            </w:pPr>
            <w:r>
              <w:rPr>
                <w:rFonts w:ascii="Calibri" w:hAnsi="Calibri"/>
                <w:b/>
                <w:i w:val="0"/>
                <w:sz w:val="19"/>
              </w:rPr>
              <w:t>SUPPORTED</w:t>
            </w:r>
          </w:p>
        </w:tc>
        <w:tc>
          <w:tcPr>
            <w:tcW w:type="dxa" w:w="2484"/>
            <w:tcMar>
              <w:top w:w="100" w:type="dxa"/>
              <w:bottom w:w="100" w:type="dxa"/>
              <w:left w:w="140" w:type="dxa"/>
              <w:right w:w="140" w:type="dxa"/>
            </w:tcMar>
            <w:shd w:fill="FFFFFF"/>
          </w:tcPr>
          <w:p>
            <w:pPr>
              <w:spacing w:before="40" w:after="40"/>
            </w:pPr>
            <w:r>
              <w:rPr>
                <w:rFonts w:ascii="Calibri" w:hAnsi="Calibri"/>
                <w:b w:val="0"/>
                <w:i/>
                <w:sz w:val="19"/>
              </w:rPr>
              <w:t>"Annual projected diesel savings of ~41% based on 12-month simulation."</w:t>
            </w:r>
          </w:p>
        </w:tc>
      </w:tr>
    </w:tbl>
    <w:p>
      <w:pPr>
        <w:spacing w:after="80"/>
      </w:pP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17. Prototype Limitations</w:t>
      </w:r>
    </w:p>
    <w:p>
      <w:pPr>
        <w:spacing w:before="20" w:after="40" w:line="276" w:lineRule="auto"/>
        <w:ind w:left="360"/>
      </w:pPr>
      <w:r>
        <w:rPr>
          <w:rFonts w:ascii="Calibri" w:hAnsi="Calibri"/>
          <w:b/>
          <w:color w:val="1E4078"/>
          <w:sz w:val="21"/>
        </w:rPr>
        <w:t xml:space="preserve">1. </w:t>
      </w:r>
      <w:r>
        <w:rPr>
          <w:rFonts w:ascii="Calibri" w:hAnsi="Calibri"/>
          <w:b/>
          <w:i w:val="0"/>
          <w:sz w:val="21"/>
        </w:rPr>
        <w:t>Weather Data Latency</w:t>
      </w:r>
      <w:r>
        <w:rPr>
          <w:rFonts w:ascii="Calibri" w:hAnsi="Calibri"/>
          <w:b w:val="0"/>
          <w:i w:val="0"/>
          <w:sz w:val="21"/>
        </w:rPr>
        <w:t>: Operates on cached 2023 ERA5 reanalysis data; does not connect to a real-time live weather station telemetry feed.</w:t>
      </w:r>
    </w:p>
    <w:p>
      <w:pPr>
        <w:spacing w:before="20" w:after="40" w:line="276" w:lineRule="auto"/>
        <w:ind w:left="360"/>
      </w:pPr>
      <w:r>
        <w:rPr>
          <w:rFonts w:ascii="Calibri" w:hAnsi="Calibri"/>
          <w:b/>
          <w:color w:val="1E4078"/>
          <w:sz w:val="21"/>
        </w:rPr>
        <w:t xml:space="preserve">2. </w:t>
      </w:r>
      <w:r>
        <w:rPr>
          <w:rFonts w:ascii="Calibri" w:hAnsi="Calibri"/>
          <w:b/>
          <w:i w:val="0"/>
          <w:sz w:val="21"/>
        </w:rPr>
        <w:t>Deterministic LP Formulation</w:t>
      </w:r>
      <w:r>
        <w:rPr>
          <w:rFonts w:ascii="Calibri" w:hAnsi="Calibri"/>
          <w:b w:val="0"/>
          <w:i w:val="0"/>
          <w:sz w:val="21"/>
        </w:rPr>
        <w:t>: Optimization assumes perfect forecast visibility over the 24–72 hour horizon. Stochastic or rolling Model Predictive Control (MPC) with real-time feedback would be the next engineering iteration.</w:t>
      </w:r>
    </w:p>
    <w:p>
      <w:pPr>
        <w:spacing w:before="20" w:after="40" w:line="276" w:lineRule="auto"/>
        <w:ind w:left="360"/>
      </w:pPr>
      <w:r>
        <w:rPr>
          <w:rFonts w:ascii="Calibri" w:hAnsi="Calibri"/>
          <w:b/>
          <w:color w:val="1E4078"/>
          <w:sz w:val="21"/>
        </w:rPr>
        <w:t xml:space="preserve">3. </w:t>
      </w:r>
      <w:r>
        <w:rPr>
          <w:rFonts w:ascii="Calibri" w:hAnsi="Calibri"/>
          <w:b/>
          <w:i w:val="0"/>
          <w:sz w:val="21"/>
        </w:rPr>
        <w:t>Linearized Fuel Curve</w:t>
      </w:r>
      <w:r>
        <w:rPr>
          <w:rFonts w:ascii="Calibri" w:hAnsi="Calibri"/>
          <w:b w:val="0"/>
          <w:i w:val="0"/>
          <w:sz w:val="21"/>
        </w:rPr>
        <w:t>: Diesel fuel consumption uses the standard linear ISO 8528 approximation ($F = a \cdot P + b \cdot P_{\text{rated}}$). Cold-temperature lubricant viscosity and start-up thermal transients are not modeled.</w:t>
      </w:r>
    </w:p>
    <w:p>
      <w:pPr>
        <w:spacing w:before="120" w:after="120" w:line="276" w:lineRule="auto"/>
      </w:pPr>
      <w:r>
        <w:rPr>
          <w:color w:val="C8CDD7"/>
          <w:sz w:val="18"/>
        </w:rPr>
        <w:t>_________________________________________________________________________________</w:t>
      </w:r>
    </w:p>
    <w:p>
      <w:pPr>
        <w:spacing w:before="240" w:after="80" w:line="276" w:lineRule="auto"/>
      </w:pPr>
      <w:r>
        <w:rPr>
          <w:rFonts w:ascii="Calibri" w:hAnsi="Calibri"/>
          <w:b/>
          <w:i w:val="0"/>
          <w:color w:val="1E4078"/>
          <w:sz w:val="30"/>
        </w:rPr>
        <w:t>18. Final Readiness Assessment</w:t>
      </w:r>
    </w:p>
    <w:p>
      <w:pPr>
        <w:spacing w:before="200" w:after="60" w:line="276" w:lineRule="auto"/>
      </w:pPr>
      <w:r>
        <w:rPr>
          <w:rFonts w:ascii="Calibri" w:hAnsi="Calibri"/>
          <w:b/>
          <w:i w:val="0"/>
          <w:color w:val="2D5596"/>
          <w:sz w:val="25"/>
        </w:rPr>
        <w:t>WHAT IS PROVEN</w:t>
      </w:r>
    </w:p>
    <w:p>
      <w:pPr>
        <w:spacing w:before="20" w:after="40" w:line="276" w:lineRule="auto"/>
        <w:ind w:left="360"/>
      </w:pPr>
      <w:r>
        <w:rPr>
          <w:rFonts w:ascii="Calibri" w:hAnsi="Calibri"/>
          <w:b/>
          <w:color w:val="1E4078"/>
          <w:sz w:val="21"/>
        </w:rPr>
        <w:t xml:space="preserve">1. </w:t>
      </w:r>
      <w:r>
        <w:rPr>
          <w:rFonts w:ascii="Calibri" w:hAnsi="Calibri"/>
          <w:b w:val="0"/>
          <w:i w:val="0"/>
          <w:sz w:val="21"/>
        </w:rPr>
        <w:t>Real monthly electricity (360 months) and fuel (278 months) data from Mawson Station were extracted from official AADC archives.</w:t>
      </w:r>
    </w:p>
    <w:p>
      <w:pPr>
        <w:spacing w:before="20" w:after="40" w:line="276" w:lineRule="auto"/>
        <w:ind w:left="360"/>
      </w:pPr>
      <w:r>
        <w:rPr>
          <w:rFonts w:ascii="Calibri" w:hAnsi="Calibri"/>
          <w:b/>
          <w:color w:val="1E4078"/>
          <w:sz w:val="21"/>
        </w:rPr>
        <w:t xml:space="preserve">2. </w:t>
      </w:r>
      <w:r>
        <w:rPr>
          <w:rFonts w:ascii="Calibri" w:hAnsi="Calibri"/>
          <w:b w:val="0"/>
          <w:i w:val="0"/>
          <w:sz w:val="21"/>
        </w:rPr>
        <w:t>Processed hourly load matches the real 30-year AADC monthly consumption mean ($134,710.5\text{ kWh}$) within $0.65\%$.</w:t>
      </w:r>
    </w:p>
    <w:p>
      <w:pPr>
        <w:spacing w:before="20" w:after="40" w:line="276" w:lineRule="auto"/>
        <w:ind w:left="360"/>
      </w:pPr>
      <w:r>
        <w:rPr>
          <w:rFonts w:ascii="Calibri" w:hAnsi="Calibri"/>
          <w:b/>
          <w:color w:val="1E4078"/>
          <w:sz w:val="21"/>
        </w:rPr>
        <w:t xml:space="preserve">3. </w:t>
      </w:r>
      <w:r>
        <w:rPr>
          <w:rFonts w:ascii="Calibri" w:hAnsi="Calibri"/>
          <w:b w:val="0"/>
          <w:i w:val="0"/>
          <w:sz w:val="21"/>
        </w:rPr>
        <w:t>Machine learning models achieve legitimate out-of-sample $R^2 \ge 0.966$ under strict chronological split (zero data leakage).</w:t>
      </w:r>
    </w:p>
    <w:p>
      <w:pPr>
        <w:spacing w:before="20" w:after="40" w:line="276" w:lineRule="auto"/>
        <w:ind w:left="360"/>
      </w:pPr>
      <w:r>
        <w:rPr>
          <w:rFonts w:ascii="Calibri" w:hAnsi="Calibri"/>
          <w:b/>
          <w:color w:val="1E4078"/>
          <w:sz w:val="21"/>
        </w:rPr>
        <w:t xml:space="preserve">4. </w:t>
      </w:r>
      <w:r>
        <w:rPr>
          <w:rFonts w:ascii="Calibri" w:hAnsi="Calibri"/>
          <w:b w:val="0"/>
          <w:i w:val="0"/>
          <w:sz w:val="21"/>
        </w:rPr>
        <w:t>Physical wind turbine power curve correctly enforces cut-in ($3.5\text{ m/s}$), rated ($12\text{ m/s}$), and cut-out ($25\text{ m/s}$).</w:t>
      </w:r>
    </w:p>
    <w:p>
      <w:pPr>
        <w:spacing w:before="20" w:after="40" w:line="276" w:lineRule="auto"/>
        <w:ind w:left="360"/>
      </w:pPr>
      <w:r>
        <w:rPr>
          <w:rFonts w:ascii="Calibri" w:hAnsi="Calibri"/>
          <w:b/>
          <w:color w:val="1E4078"/>
          <w:sz w:val="21"/>
        </w:rPr>
        <w:t xml:space="preserve">5. </w:t>
      </w:r>
      <w:r>
        <w:rPr>
          <w:rFonts w:ascii="Calibri" w:hAnsi="Calibri"/>
          <w:b w:val="0"/>
          <w:i w:val="0"/>
          <w:sz w:val="21"/>
        </w:rPr>
        <w:t>Battery SOC never violates the $20\%$ to $95\%$ bounds.</w:t>
      </w:r>
    </w:p>
    <w:p>
      <w:pPr>
        <w:spacing w:before="20" w:after="40" w:line="276" w:lineRule="auto"/>
        <w:ind w:left="360"/>
      </w:pPr>
      <w:r>
        <w:rPr>
          <w:rFonts w:ascii="Calibri" w:hAnsi="Calibri"/>
          <w:b/>
          <w:color w:val="1E4078"/>
          <w:sz w:val="21"/>
        </w:rPr>
        <w:t xml:space="preserve">6. </w:t>
      </w:r>
      <w:r>
        <w:rPr>
          <w:rFonts w:ascii="Calibri" w:hAnsi="Calibri"/>
          <w:b w:val="0"/>
          <w:i w:val="0"/>
          <w:sz w:val="21"/>
        </w:rPr>
        <w:t>SciPy HiGHS linear programming solver guarantees exact power balance with zero unmet load ($|\text{Error}| \le 2.84 \times 10^{-14}\text{ kW}$).</w:t>
      </w:r>
    </w:p>
    <w:p>
      <w:pPr>
        <w:spacing w:before="20" w:after="40" w:line="276" w:lineRule="auto"/>
        <w:ind w:left="360"/>
      </w:pPr>
      <w:r>
        <w:rPr>
          <w:rFonts w:ascii="Calibri" w:hAnsi="Calibri"/>
          <w:b/>
          <w:color w:val="1E4078"/>
          <w:sz w:val="21"/>
        </w:rPr>
        <w:t xml:space="preserve">7. </w:t>
      </w:r>
      <w:r>
        <w:rPr>
          <w:rFonts w:ascii="Calibri" w:hAnsi="Calibri"/>
          <w:b w:val="0"/>
          <w:i w:val="0"/>
          <w:sz w:val="21"/>
        </w:rPr>
        <w:t xml:space="preserve">Full-year 8,736-hour simulation proves the $38\%–45\%$ annual diesel savings claim (exact result: </w:t>
      </w:r>
      <w:r>
        <w:rPr>
          <w:rFonts w:ascii="Calibri" w:hAnsi="Calibri"/>
          <w:b/>
          <w:i w:val="0"/>
          <w:sz w:val="21"/>
        </w:rPr>
        <w:t>$41.45\%$</w:t>
      </w:r>
      <w:r>
        <w:rPr>
          <w:rFonts w:ascii="Calibri" w:hAnsi="Calibri"/>
          <w:b w:val="0"/>
          <w:i w:val="0"/>
          <w:sz w:val="21"/>
        </w:rPr>
        <w:t>).</w:t>
      </w:r>
    </w:p>
    <w:p>
      <w:pPr>
        <w:spacing w:before="200" w:after="60" w:line="276" w:lineRule="auto"/>
      </w:pPr>
      <w:r>
        <w:rPr>
          <w:rFonts w:ascii="Calibri" w:hAnsi="Calibri"/>
          <w:b/>
          <w:i w:val="0"/>
          <w:color w:val="2D5596"/>
          <w:sz w:val="25"/>
        </w:rPr>
        <w:t>WHAT IS MODELED</w:t>
      </w:r>
    </w:p>
    <w:p>
      <w:pPr>
        <w:spacing w:before="20" w:after="40" w:line="276" w:lineRule="auto"/>
        <w:ind w:left="360"/>
      </w:pPr>
      <w:r>
        <w:rPr>
          <w:rFonts w:ascii="Calibri" w:hAnsi="Calibri"/>
          <w:b/>
          <w:color w:val="1E4078"/>
          <w:sz w:val="21"/>
        </w:rPr>
        <w:t xml:space="preserve">1. </w:t>
      </w:r>
      <w:r>
        <w:rPr>
          <w:rFonts w:ascii="Calibri" w:hAnsi="Calibri"/>
          <w:b w:val="0"/>
          <w:i w:val="0"/>
          <w:sz w:val="21"/>
        </w:rPr>
        <w:t>Hourly electrical load is physically synthesized from base station loads and heating degree deficits, then calibrated to real monthly totals.</w:t>
      </w:r>
    </w:p>
    <w:p>
      <w:pPr>
        <w:spacing w:before="20" w:after="40" w:line="276" w:lineRule="auto"/>
        <w:ind w:left="360"/>
      </w:pPr>
      <w:r>
        <w:rPr>
          <w:rFonts w:ascii="Calibri" w:hAnsi="Calibri"/>
          <w:b/>
          <w:color w:val="1E4078"/>
          <w:sz w:val="21"/>
        </w:rPr>
        <w:t xml:space="preserve">2. </w:t>
      </w:r>
      <w:r>
        <w:rPr>
          <w:rFonts w:ascii="Calibri" w:hAnsi="Calibri"/>
          <w:b w:val="0"/>
          <w:i w:val="0"/>
          <w:sz w:val="21"/>
        </w:rPr>
        <w:t>Solar PV output is modeled using standard temperature-corrected photovoltaic equations.</w:t>
      </w:r>
    </w:p>
    <w:p>
      <w:pPr>
        <w:spacing w:before="20" w:after="40" w:line="276" w:lineRule="auto"/>
        <w:ind w:left="360"/>
      </w:pPr>
      <w:r>
        <w:rPr>
          <w:rFonts w:ascii="Calibri" w:hAnsi="Calibri"/>
          <w:b/>
          <w:color w:val="1E4078"/>
          <w:sz w:val="21"/>
        </w:rPr>
        <w:t xml:space="preserve">3. </w:t>
      </w:r>
      <w:r>
        <w:rPr>
          <w:rFonts w:ascii="Calibri" w:hAnsi="Calibri"/>
          <w:b w:val="0"/>
          <w:i w:val="0"/>
          <w:sz w:val="21"/>
        </w:rPr>
        <w:t>Wind turbine output is modeled using the piecewise Antarctic turbine power curve.</w:t>
      </w:r>
    </w:p>
    <w:p>
      <w:pPr>
        <w:spacing w:before="20" w:after="40" w:line="276" w:lineRule="auto"/>
        <w:ind w:left="360"/>
      </w:pPr>
      <w:r>
        <w:rPr>
          <w:rFonts w:ascii="Calibri" w:hAnsi="Calibri"/>
          <w:b/>
          <w:color w:val="1E4078"/>
          <w:sz w:val="21"/>
        </w:rPr>
        <w:t xml:space="preserve">4. </w:t>
      </w:r>
      <w:r>
        <w:rPr>
          <w:rFonts w:ascii="Calibri" w:hAnsi="Calibri"/>
          <w:b w:val="0"/>
          <w:i w:val="0"/>
          <w:sz w:val="21"/>
        </w:rPr>
        <w:t>Generator fuel savings are computed against a standard diesel-only baseline.</w:t>
      </w:r>
    </w:p>
    <w:p>
      <w:pPr>
        <w:spacing w:before="200" w:after="60" w:line="276" w:lineRule="auto"/>
      </w:pPr>
      <w:r>
        <w:rPr>
          <w:rFonts w:ascii="Calibri" w:hAnsi="Calibri"/>
          <w:b/>
          <w:i w:val="0"/>
          <w:color w:val="2D5596"/>
          <w:sz w:val="25"/>
        </w:rPr>
        <w:t>WHAT IS NOT LIVE</w:t>
      </w:r>
    </w:p>
    <w:p>
      <w:pPr>
        <w:spacing w:before="20" w:after="40" w:line="276" w:lineRule="auto"/>
        <w:ind w:left="360"/>
      </w:pPr>
      <w:r>
        <w:rPr>
          <w:rFonts w:ascii="Calibri" w:hAnsi="Calibri"/>
          <w:color w:val="1E4078"/>
          <w:sz w:val="22"/>
        </w:rPr>
        <w:t xml:space="preserve">• </w:t>
      </w:r>
      <w:r>
        <w:rPr>
          <w:rFonts w:ascii="Calibri" w:hAnsi="Calibri"/>
          <w:b w:val="0"/>
          <w:i w:val="0"/>
          <w:sz w:val="21"/>
        </w:rPr>
        <w:t xml:space="preserve">Weather data is </w:t>
      </w:r>
      <w:r>
        <w:rPr>
          <w:rFonts w:ascii="Calibri" w:hAnsi="Calibri"/>
          <w:b/>
          <w:i w:val="0"/>
          <w:sz w:val="21"/>
        </w:rPr>
        <w:t>historical ERA5 atmospheric reanalysis from ECMWF</w:t>
      </w:r>
      <w:r>
        <w:rPr>
          <w:rFonts w:ascii="Calibri" w:hAnsi="Calibri"/>
          <w:b w:val="0"/>
          <w:i w:val="0"/>
          <w:sz w:val="21"/>
        </w:rPr>
        <w:t>, not live telemetry.</w:t>
      </w:r>
    </w:p>
    <w:p>
      <w:pPr>
        <w:spacing w:before="200" w:after="60" w:line="276" w:lineRule="auto"/>
      </w:pPr>
      <w:r>
        <w:rPr>
          <w:rFonts w:ascii="Calibri" w:hAnsi="Calibri"/>
          <w:b/>
          <w:i w:val="0"/>
          <w:color w:val="2D5596"/>
          <w:sz w:val="25"/>
        </w:rPr>
        <w:t>WHAT SHOULD WE SAY TO JUDGES</w:t>
      </w:r>
    </w:p>
    <w:p>
      <w:pPr>
        <w:spacing w:before="20" w:after="40" w:line="276" w:lineRule="auto"/>
        <w:ind w:left="360"/>
      </w:pPr>
      <w:r>
        <w:rPr>
          <w:rFonts w:ascii="Calibri" w:hAnsi="Calibri"/>
          <w:b/>
          <w:color w:val="1E4078"/>
          <w:sz w:val="21"/>
        </w:rPr>
        <w:t xml:space="preserve">1. </w:t>
      </w:r>
      <w:r>
        <w:rPr>
          <w:rFonts w:ascii="Calibri" w:hAnsi="Calibri"/>
          <w:b w:val="0"/>
          <w:i/>
          <w:sz w:val="21"/>
        </w:rPr>
        <w:t>"Our system combines real historical monthly telemetry from Mawson Station with ECMWF ERA5 atmospheric reanalysis."</w:t>
      </w:r>
    </w:p>
    <w:p>
      <w:pPr>
        <w:spacing w:before="20" w:after="40" w:line="276" w:lineRule="auto"/>
        <w:ind w:left="360"/>
      </w:pPr>
      <w:r>
        <w:rPr>
          <w:rFonts w:ascii="Calibri" w:hAnsi="Calibri"/>
          <w:b/>
          <w:color w:val="1E4078"/>
          <w:sz w:val="21"/>
        </w:rPr>
        <w:t xml:space="preserve">2. </w:t>
      </w:r>
      <w:r>
        <w:rPr>
          <w:rFonts w:ascii="Calibri" w:hAnsi="Calibri"/>
          <w:b w:val="0"/>
          <w:i/>
          <w:sz w:val="21"/>
        </w:rPr>
        <w:t>"Hourly station demand is calibrated to match 30 years of official Australian Antarctic Data Centre monthly records within 0.65%."</w:t>
      </w:r>
    </w:p>
    <w:p>
      <w:pPr>
        <w:spacing w:before="20" w:after="40" w:line="276" w:lineRule="auto"/>
        <w:ind w:left="360"/>
      </w:pPr>
      <w:r>
        <w:rPr>
          <w:rFonts w:ascii="Calibri" w:hAnsi="Calibri"/>
          <w:b/>
          <w:color w:val="1E4078"/>
          <w:sz w:val="21"/>
        </w:rPr>
        <w:t xml:space="preserve">3. </w:t>
      </w:r>
      <w:r>
        <w:rPr>
          <w:rFonts w:ascii="Calibri" w:hAnsi="Calibri"/>
          <w:b w:val="0"/>
          <w:i/>
          <w:sz w:val="21"/>
        </w:rPr>
        <w:t>"We tested our ML models with a strict chronological 80/20 train/test split with zero data leakage, achieving R² &gt; 0.96 across all variables."</w:t>
      </w:r>
    </w:p>
    <w:p>
      <w:pPr>
        <w:spacing w:before="20" w:after="40" w:line="276" w:lineRule="auto"/>
        <w:ind w:left="360"/>
      </w:pPr>
      <w:r>
        <w:rPr>
          <w:rFonts w:ascii="Calibri" w:hAnsi="Calibri"/>
          <w:b/>
          <w:color w:val="1E4078"/>
          <w:sz w:val="21"/>
        </w:rPr>
        <w:t xml:space="preserve">4. </w:t>
      </w:r>
      <w:r>
        <w:rPr>
          <w:rFonts w:ascii="Calibri" w:hAnsi="Calibri"/>
          <w:b w:val="0"/>
          <w:i/>
          <w:sz w:val="21"/>
        </w:rPr>
        <w:t>"The microgrid optimizer uses SciPy HiGHS linear programming to satisfy power balance at machine precision while keeping battery SOC strictly between 20% and 95%."</w:t>
      </w:r>
    </w:p>
    <w:p>
      <w:pPr>
        <w:spacing w:before="20" w:after="40" w:line="276" w:lineRule="auto"/>
        <w:ind w:left="360"/>
      </w:pPr>
      <w:r>
        <w:rPr>
          <w:rFonts w:ascii="Calibri" w:hAnsi="Calibri"/>
          <w:b/>
          <w:color w:val="1E4078"/>
          <w:sz w:val="21"/>
        </w:rPr>
        <w:t xml:space="preserve">5. </w:t>
      </w:r>
      <w:r>
        <w:rPr>
          <w:rFonts w:ascii="Calibri" w:hAnsi="Calibri"/>
          <w:b w:val="0"/>
          <w:i/>
          <w:sz w:val="21"/>
        </w:rPr>
        <w:t>"Our 78% reduction is an Austral Summer result with 24-hour sunlight; under Polar Night darkness, the system still achieves ~26% reduction via wind, yielding a verified annual average saving of 41.45%."</w:t>
      </w:r>
    </w:p>
    <w:p>
      <w:pPr>
        <w:spacing w:before="200" w:after="60" w:line="276" w:lineRule="auto"/>
      </w:pPr>
      <w:r>
        <w:rPr>
          <w:rFonts w:ascii="Calibri" w:hAnsi="Calibri"/>
          <w:b/>
          <w:i w:val="0"/>
          <w:color w:val="2D5596"/>
          <w:sz w:val="25"/>
        </w:rPr>
        <w:t>WHAT SHOULD WE NOT SAY</w:t>
      </w:r>
    </w:p>
    <w:p>
      <w:pPr>
        <w:spacing w:before="20" w:after="40" w:line="276" w:lineRule="auto"/>
        <w:ind w:left="360"/>
      </w:pPr>
      <w:r>
        <w:rPr>
          <w:rFonts w:ascii="Calibri" w:hAnsi="Calibri"/>
          <w:b/>
          <w:color w:val="1E4078"/>
          <w:sz w:val="21"/>
        </w:rPr>
        <w:t xml:space="preserve">1. </w:t>
      </w:r>
      <w:r>
        <w:rPr>
          <w:rFonts w:ascii="Calibri" w:hAnsi="Calibri"/>
          <w:b/>
          <w:i w:val="0"/>
          <w:sz w:val="21"/>
        </w:rPr>
        <w:t>DO NOT SAY</w:t>
      </w:r>
      <w:r>
        <w:rPr>
          <w:rFonts w:ascii="Calibri" w:hAnsi="Calibri"/>
          <w:b w:val="0"/>
          <w:i w:val="0"/>
          <w:sz w:val="21"/>
        </w:rPr>
        <w:t xml:space="preserve">: </w:t>
      </w:r>
      <w:r>
        <w:rPr>
          <w:rFonts w:ascii="Calibri" w:hAnsi="Calibri"/>
          <w:b w:val="0"/>
          <w:i/>
          <w:sz w:val="21"/>
        </w:rPr>
        <w:t>"Our system is using live weather station feeds right now."</w:t>
      </w:r>
      <w:r>
        <w:rPr>
          <w:rFonts w:ascii="Calibri" w:hAnsi="Calibri"/>
          <w:b w:val="0"/>
          <w:i w:val="0"/>
          <w:sz w:val="21"/>
        </w:rPr>
        <w:t xml:space="preserve"> (Say: </w:t>
      </w:r>
      <w:r>
        <w:rPr>
          <w:rFonts w:ascii="Calibri" w:hAnsi="Calibri"/>
          <w:b w:val="0"/>
          <w:i/>
          <w:sz w:val="21"/>
        </w:rPr>
        <w:t>"We use ERA5 historical reanalysis."</w:t>
      </w:r>
      <w:r>
        <w:rPr>
          <w:rFonts w:ascii="Calibri" w:hAnsi="Calibri"/>
          <w:b w:val="0"/>
          <w:i w:val="0"/>
          <w:sz w:val="21"/>
        </w:rPr>
        <w:t>)</w:t>
      </w:r>
    </w:p>
    <w:p>
      <w:pPr>
        <w:spacing w:before="20" w:after="40" w:line="276" w:lineRule="auto"/>
        <w:ind w:left="360"/>
      </w:pPr>
      <w:r>
        <w:rPr>
          <w:rFonts w:ascii="Calibri" w:hAnsi="Calibri"/>
          <w:b/>
          <w:color w:val="1E4078"/>
          <w:sz w:val="21"/>
        </w:rPr>
        <w:t xml:space="preserve">2. </w:t>
      </w:r>
      <w:r>
        <w:rPr>
          <w:rFonts w:ascii="Calibri" w:hAnsi="Calibri"/>
          <w:b/>
          <w:i w:val="0"/>
          <w:sz w:val="21"/>
        </w:rPr>
        <w:t>DO NOT SAY</w:t>
      </w:r>
      <w:r>
        <w:rPr>
          <w:rFonts w:ascii="Calibri" w:hAnsi="Calibri"/>
          <w:b w:val="0"/>
          <w:i w:val="0"/>
          <w:sz w:val="21"/>
        </w:rPr>
        <w:t xml:space="preserve">: </w:t>
      </w:r>
      <w:r>
        <w:rPr>
          <w:rFonts w:ascii="Calibri" w:hAnsi="Calibri"/>
          <w:b w:val="0"/>
          <w:i/>
          <w:sz w:val="21"/>
        </w:rPr>
        <w:t>"We have real hourly meter telemetry from Mawson Station."</w:t>
      </w:r>
      <w:r>
        <w:rPr>
          <w:rFonts w:ascii="Calibri" w:hAnsi="Calibri"/>
          <w:b w:val="0"/>
          <w:i w:val="0"/>
          <w:sz w:val="21"/>
        </w:rPr>
        <w:t xml:space="preserve"> (Say: </w:t>
      </w:r>
      <w:r>
        <w:rPr>
          <w:rFonts w:ascii="Calibri" w:hAnsi="Calibri"/>
          <w:b w:val="0"/>
          <w:i/>
          <w:sz w:val="21"/>
        </w:rPr>
        <w:t>"We have real monthly telemetry and calibrated hourly demand."</w:t>
      </w:r>
      <w:r>
        <w:rPr>
          <w:rFonts w:ascii="Calibri" w:hAnsi="Calibri"/>
          <w:b w:val="0"/>
          <w:i w:val="0"/>
          <w:sz w:val="21"/>
        </w:rPr>
        <w:t>)</w:t>
      </w:r>
    </w:p>
    <w:p>
      <w:pPr>
        <w:spacing w:before="20" w:after="40" w:line="276" w:lineRule="auto"/>
        <w:ind w:left="360"/>
      </w:pPr>
      <w:r>
        <w:rPr>
          <w:rFonts w:ascii="Calibri" w:hAnsi="Calibri"/>
          <w:b/>
          <w:color w:val="1E4078"/>
          <w:sz w:val="21"/>
        </w:rPr>
        <w:t xml:space="preserve">3. </w:t>
      </w:r>
      <w:r>
        <w:rPr>
          <w:rFonts w:ascii="Calibri" w:hAnsi="Calibri"/>
          <w:b/>
          <w:i w:val="0"/>
          <w:sz w:val="21"/>
        </w:rPr>
        <w:t>DO NOT SAY</w:t>
      </w:r>
      <w:r>
        <w:rPr>
          <w:rFonts w:ascii="Calibri" w:hAnsi="Calibri"/>
          <w:b w:val="0"/>
          <w:i w:val="0"/>
          <w:sz w:val="21"/>
        </w:rPr>
        <w:t xml:space="preserve">: </w:t>
      </w:r>
      <w:r>
        <w:rPr>
          <w:rFonts w:ascii="Calibri" w:hAnsi="Calibri"/>
          <w:b w:val="0"/>
          <w:i/>
          <w:sz w:val="21"/>
        </w:rPr>
        <w:t>"Polar Grid saves 78% diesel all year round."</w:t>
      </w:r>
      <w:r>
        <w:rPr>
          <w:rFonts w:ascii="Calibri" w:hAnsi="Calibri"/>
          <w:b w:val="0"/>
          <w:i w:val="0"/>
          <w:sz w:val="21"/>
        </w:rPr>
        <w:t xml:space="preserve"> (Say: </w:t>
      </w:r>
      <w:r>
        <w:rPr>
          <w:rFonts w:ascii="Calibri" w:hAnsi="Calibri"/>
          <w:b w:val="0"/>
          <w:i/>
          <w:sz w:val="21"/>
        </w:rPr>
        <w:t>"78% is peak summer; annual average is 41.45%."</w:t>
      </w:r>
      <w:r>
        <w:rPr>
          <w:rFonts w:ascii="Calibri" w:hAnsi="Calibri"/>
          <w:b w:val="0"/>
          <w:i w:val="0"/>
          <w:sz w:val="21"/>
        </w:rPr>
        <w:t>)</w:t>
      </w:r>
    </w:p>
    <w:p>
      <w:pPr>
        <w:spacing w:before="120" w:after="120" w:line="276" w:lineRule="auto"/>
      </w:pPr>
      <w:r>
        <w:rPr>
          <w:color w:val="C8CDD7"/>
          <w:sz w:val="18"/>
        </w:rPr>
        <w:t>_________________________________________________________________________________</w:t>
      </w:r>
    </w:p>
    <w:p>
      <w:pPr>
        <w:spacing w:before="200" w:after="60" w:line="276" w:lineRule="auto"/>
      </w:pPr>
      <w:r>
        <w:rPr>
          <w:rFonts w:ascii="Calibri" w:hAnsi="Calibri"/>
          <w:b/>
          <w:i w:val="0"/>
          <w:color w:val="2D5596"/>
          <w:sz w:val="25"/>
        </w:rPr>
        <w:t>FINAL VERDICT</w:t>
      </w:r>
    </w:p>
    <w:p>
      <w:pPr>
        <w:spacing w:before="240" w:after="80" w:line="276" w:lineRule="auto"/>
      </w:pPr>
      <w:r>
        <w:rPr>
          <w:rFonts w:ascii="Calibri" w:hAnsi="Calibri"/>
          <w:b/>
          <w:i w:val="0"/>
          <w:color w:val="1E4078"/>
          <w:sz w:val="30"/>
        </w:rPr>
        <w:t>🟢 READY FOR PROTOTYPE DEMO</w:t>
      </w:r>
    </w:p>
    <w:p>
      <w:pPr>
        <w:spacing w:before="40" w:after="100" w:line="276" w:lineRule="auto"/>
      </w:pPr>
      <w:r>
        <w:rPr>
          <w:rFonts w:ascii="Calibri" w:hAnsi="Calibri"/>
          <w:b w:val="0"/>
          <w:i w:val="0"/>
          <w:sz w:val="22"/>
        </w:rPr>
        <w:t>The Polar Grid MVP is mathematically sound, physically grounded, transparently calibrated, and technically verified across every software and engineering layer.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