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Class A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3c47d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H.H.H</w:t>
      </w:r>
    </w:p>
    <w:p w:rsidR="00000000" w:rsidDel="00000000" w:rsidP="00000000" w:rsidRDefault="00000000" w:rsidRPr="00000000" w14:paraId="00000002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Class B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N.N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H.H</w:t>
      </w:r>
    </w:p>
    <w:p w:rsidR="00000000" w:rsidDel="00000000" w:rsidP="00000000" w:rsidRDefault="00000000" w:rsidRPr="00000000" w14:paraId="00000003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Class C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N.N.N.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H</w:t>
      </w:r>
    </w:p>
    <w:p w:rsidR="00000000" w:rsidDel="00000000" w:rsidP="00000000" w:rsidRDefault="00000000" w:rsidRPr="00000000" w14:paraId="00000004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7 department 7 LAN/VPC ~300 host</w:t>
      </w:r>
    </w:p>
    <w:p w:rsidR="00000000" w:rsidDel="00000000" w:rsidP="00000000" w:rsidRDefault="00000000" w:rsidRPr="00000000" w14:paraId="00000006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148.37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.0.0 —---&gt; 1 network 2^16 - 2 = 65534 Host</w:t>
      </w:r>
    </w:p>
    <w:p w:rsidR="00000000" w:rsidDel="00000000" w:rsidP="00000000" w:rsidRDefault="00000000" w:rsidRPr="00000000" w14:paraId="00000008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148.37.16.0</w:t>
      </w:r>
    </w:p>
    <w:p w:rsidR="00000000" w:rsidDel="00000000" w:rsidP="00000000" w:rsidRDefault="00000000" w:rsidRPr="00000000" w14:paraId="0000000A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148.37.32.0</w:t>
      </w:r>
    </w:p>
    <w:p w:rsidR="00000000" w:rsidDel="00000000" w:rsidP="00000000" w:rsidRDefault="00000000" w:rsidRPr="00000000" w14:paraId="0000000B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148.37.48.0</w:t>
      </w:r>
    </w:p>
    <w:p w:rsidR="00000000" w:rsidDel="00000000" w:rsidP="00000000" w:rsidRDefault="00000000" w:rsidRPr="00000000" w14:paraId="0000000C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0100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148.37.64.0</w:t>
      </w:r>
    </w:p>
    <w:p w:rsidR="00000000" w:rsidDel="00000000" w:rsidP="00000000" w:rsidRDefault="00000000" w:rsidRPr="00000000" w14:paraId="0000000D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148.37.80.0</w:t>
      </w:r>
    </w:p>
    <w:p w:rsidR="00000000" w:rsidDel="00000000" w:rsidP="00000000" w:rsidRDefault="00000000" w:rsidRPr="00000000" w14:paraId="0000000E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0110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148.37.96.0</w:t>
      </w:r>
    </w:p>
    <w:p w:rsidR="00000000" w:rsidDel="00000000" w:rsidP="00000000" w:rsidRDefault="00000000" w:rsidRPr="00000000" w14:paraId="0000000F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0111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148.37.112.0</w:t>
      </w:r>
    </w:p>
    <w:p w:rsidR="00000000" w:rsidDel="00000000" w:rsidP="00000000" w:rsidRDefault="00000000" w:rsidRPr="00000000" w14:paraId="00000010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148.37.128.0</w:t>
      </w:r>
    </w:p>
    <w:p w:rsidR="00000000" w:rsidDel="00000000" w:rsidP="00000000" w:rsidRDefault="00000000" w:rsidRPr="00000000" w14:paraId="00000011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6aa84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148.37.224.0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0000.00000000</w:t>
        <w:tab/>
        <w:tab/>
        <w:t xml:space="preserve">148.37.240.0</w:t>
      </w:r>
    </w:p>
    <w:p w:rsidR="00000000" w:rsidDel="00000000" w:rsidP="00000000" w:rsidRDefault="00000000" w:rsidRPr="00000000" w14:paraId="00000016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LAN/VPC-1</w:t>
      </w:r>
    </w:p>
    <w:p w:rsidR="00000000" w:rsidDel="00000000" w:rsidP="00000000" w:rsidRDefault="00000000" w:rsidRPr="00000000" w14:paraId="00000018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shd w:fill="f4cccc" w:val="clear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shd w:fill="f4cccc" w:val="clear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0000.00000000</w:t>
        <w:tab/>
        <w:tab/>
        <w:t xml:space="preserve">148.37.16.0 L/B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0000.00000001</w:t>
        <w:tab/>
        <w:tab/>
        <w:t xml:space="preserve">148.37.16.1</w:t>
      </w:r>
    </w:p>
    <w:p w:rsidR="00000000" w:rsidDel="00000000" w:rsidP="00000000" w:rsidRDefault="00000000" w:rsidRPr="00000000" w14:paraId="0000001A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0000.00000010</w:t>
        <w:tab/>
        <w:tab/>
        <w:t xml:space="preserve">148.37.16.2</w:t>
      </w:r>
    </w:p>
    <w:p w:rsidR="00000000" w:rsidDel="00000000" w:rsidP="00000000" w:rsidRDefault="00000000" w:rsidRPr="00000000" w14:paraId="0000001B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0000.00000011</w:t>
        <w:tab/>
        <w:tab/>
        <w:t xml:space="preserve">148.37.16.3</w:t>
      </w:r>
    </w:p>
    <w:p w:rsidR="00000000" w:rsidDel="00000000" w:rsidP="00000000" w:rsidRDefault="00000000" w:rsidRPr="00000000" w14:paraId="0000001C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0000.00000100</w:t>
        <w:tab/>
        <w:tab/>
        <w:t xml:space="preserve">148.37.16.4</w:t>
      </w:r>
    </w:p>
    <w:p w:rsidR="00000000" w:rsidDel="00000000" w:rsidP="00000000" w:rsidRDefault="00000000" w:rsidRPr="00000000" w14:paraId="0000001D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0000.00000101</w:t>
        <w:tab/>
        <w:tab/>
        <w:t xml:space="preserve">148.37.16.5</w:t>
      </w:r>
    </w:p>
    <w:p w:rsidR="00000000" w:rsidDel="00000000" w:rsidP="00000000" w:rsidRDefault="00000000" w:rsidRPr="00000000" w14:paraId="0000001E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0000.11111111</w:t>
        <w:tab/>
        <w:tab/>
        <w:t xml:space="preserve">148.37.16.255</w:t>
      </w:r>
    </w:p>
    <w:p w:rsidR="00000000" w:rsidDel="00000000" w:rsidP="00000000" w:rsidRDefault="00000000" w:rsidRPr="00000000" w14:paraId="00000021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0001.00000000</w:t>
        <w:tab/>
        <w:tab/>
        <w:t xml:space="preserve">148.37.17.0</w:t>
      </w:r>
    </w:p>
    <w:p w:rsidR="00000000" w:rsidDel="00000000" w:rsidP="00000000" w:rsidRDefault="00000000" w:rsidRPr="00000000" w14:paraId="00000022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0001.00101101</w:t>
        <w:tab/>
        <w:tab/>
        <w:t xml:space="preserve">148.37.17.45</w:t>
      </w:r>
    </w:p>
    <w:p w:rsidR="00000000" w:rsidDel="00000000" w:rsidP="00000000" w:rsidRDefault="00000000" w:rsidRPr="00000000" w14:paraId="00000023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shd w:fill="f4cccc" w:val="clear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shd w:fill="f4cccc" w:val="clear"/>
          <w:rtl w:val="0"/>
        </w:rPr>
        <w:t xml:space="preserve">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1111.11111111</w:t>
        <w:tab/>
        <w:tab/>
        <w:t xml:space="preserve">148.37.31.255 B/C</w:t>
      </w:r>
    </w:p>
    <w:p w:rsidR="00000000" w:rsidDel="00000000" w:rsidP="00000000" w:rsidRDefault="00000000" w:rsidRPr="00000000" w14:paraId="00000026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LAN/VPC-2</w:t>
      </w:r>
    </w:p>
    <w:p w:rsidR="00000000" w:rsidDel="00000000" w:rsidP="00000000" w:rsidRDefault="00000000" w:rsidRPr="00000000" w14:paraId="00000028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shd w:fill="f4cccc" w:val="clear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shd w:fill="f4cccc" w:val="clear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0000.00000000</w:t>
        <w:tab/>
        <w:tab/>
        <w:t xml:space="preserve">148.37.32.0 L/B</w:t>
      </w:r>
    </w:p>
    <w:p w:rsidR="00000000" w:rsidDel="00000000" w:rsidP="00000000" w:rsidRDefault="00000000" w:rsidRPr="00000000" w14:paraId="00000029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0000.00000001</w:t>
        <w:tab/>
        <w:tab/>
        <w:t xml:space="preserve">148.37.32.1</w:t>
      </w:r>
    </w:p>
    <w:p w:rsidR="00000000" w:rsidDel="00000000" w:rsidP="00000000" w:rsidRDefault="00000000" w:rsidRPr="00000000" w14:paraId="0000002A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0000.00000010</w:t>
        <w:tab/>
        <w:tab/>
        <w:t xml:space="preserve">148.37.32.2</w:t>
      </w:r>
    </w:p>
    <w:p w:rsidR="00000000" w:rsidDel="00000000" w:rsidP="00000000" w:rsidRDefault="00000000" w:rsidRPr="00000000" w14:paraId="0000002B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0000.00000011</w:t>
        <w:tab/>
        <w:tab/>
        <w:t xml:space="preserve">148.37.32.3</w:t>
      </w:r>
    </w:p>
    <w:p w:rsidR="00000000" w:rsidDel="00000000" w:rsidP="00000000" w:rsidRDefault="00000000" w:rsidRPr="00000000" w14:paraId="0000002C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0000.00000100</w:t>
        <w:tab/>
        <w:tab/>
        <w:t xml:space="preserve">148.37.32.4</w:t>
      </w:r>
    </w:p>
    <w:p w:rsidR="00000000" w:rsidDel="00000000" w:rsidP="00000000" w:rsidRDefault="00000000" w:rsidRPr="00000000" w14:paraId="0000002D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0000.00000101</w:t>
        <w:tab/>
        <w:tab/>
        <w:t xml:space="preserve">148.37.32.5</w:t>
      </w:r>
    </w:p>
    <w:p w:rsidR="00000000" w:rsidDel="00000000" w:rsidP="00000000" w:rsidRDefault="00000000" w:rsidRPr="00000000" w14:paraId="0000002E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0000.11111111</w:t>
        <w:tab/>
        <w:tab/>
        <w:t xml:space="preserve">148.37.32.255</w:t>
      </w:r>
    </w:p>
    <w:p w:rsidR="00000000" w:rsidDel="00000000" w:rsidP="00000000" w:rsidRDefault="00000000" w:rsidRPr="00000000" w14:paraId="00000031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46"/>
          <w:szCs w:val="46"/>
          <w:shd w:fill="f4cccc" w:val="clear"/>
          <w:rtl w:val="0"/>
        </w:rPr>
        <w:t xml:space="preserve">10010100.00100101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6"/>
          <w:szCs w:val="46"/>
          <w:shd w:fill="f4cccc" w:val="clear"/>
          <w:rtl w:val="0"/>
        </w:rPr>
        <w:t xml:space="preserve">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  <w:rtl w:val="0"/>
        </w:rPr>
        <w:t xml:space="preserve">1111.11111111</w:t>
        <w:tab/>
        <w:tab/>
        <w:t xml:space="preserve">148.37.47.255 B/C</w:t>
      </w:r>
    </w:p>
    <w:p w:rsidR="00000000" w:rsidDel="00000000" w:rsidP="00000000" w:rsidRDefault="00000000" w:rsidRPr="00000000" w14:paraId="00000034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148.37.56.25 - 255.255.240.0</w:t>
      </w:r>
    </w:p>
    <w:p w:rsidR="00000000" w:rsidDel="00000000" w:rsidP="00000000" w:rsidRDefault="00000000" w:rsidRPr="00000000" w14:paraId="00000036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11111111.11111111.11110000.00000000</w:t>
      </w:r>
    </w:p>
    <w:p w:rsidR="00000000" w:rsidDel="00000000" w:rsidP="00000000" w:rsidRDefault="00000000" w:rsidRPr="00000000" w14:paraId="00000037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Subnet mask</w:t>
      </w:r>
    </w:p>
    <w:p w:rsidR="00000000" w:rsidDel="00000000" w:rsidP="00000000" w:rsidRDefault="00000000" w:rsidRPr="00000000" w14:paraId="00000039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10010100.00100101.00111000.00011001 Logical AND boolean</w:t>
      </w:r>
    </w:p>
    <w:p w:rsidR="00000000" w:rsidDel="00000000" w:rsidP="00000000" w:rsidRDefault="00000000" w:rsidRPr="00000000" w14:paraId="0000003B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11111111.11111111.11110000.00000000</w:t>
      </w:r>
    </w:p>
    <w:p w:rsidR="00000000" w:rsidDel="00000000" w:rsidP="00000000" w:rsidRDefault="00000000" w:rsidRPr="00000000" w14:paraId="0000003C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3E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10010100.00100101.00110000.00000000 148.37.48.0</w:t>
      </w:r>
    </w:p>
    <w:p w:rsidR="00000000" w:rsidDel="00000000" w:rsidP="00000000" w:rsidRDefault="00000000" w:rsidRPr="00000000" w14:paraId="0000003F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T T : T</w:t>
      </w:r>
    </w:p>
    <w:p w:rsidR="00000000" w:rsidDel="00000000" w:rsidP="00000000" w:rsidRDefault="00000000" w:rsidRPr="00000000" w14:paraId="00000041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T F : F</w:t>
      </w:r>
    </w:p>
    <w:p w:rsidR="00000000" w:rsidDel="00000000" w:rsidP="00000000" w:rsidRDefault="00000000" w:rsidRPr="00000000" w14:paraId="00000042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F F : F</w:t>
      </w:r>
    </w:p>
    <w:p w:rsidR="00000000" w:rsidDel="00000000" w:rsidP="00000000" w:rsidRDefault="00000000" w:rsidRPr="00000000" w14:paraId="00000043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F T : F</w:t>
      </w:r>
    </w:p>
    <w:p w:rsidR="00000000" w:rsidDel="00000000" w:rsidP="00000000" w:rsidRDefault="00000000" w:rsidRPr="00000000" w14:paraId="00000044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CIDR: ClassLESS InterDomain Routing</w:t>
      </w:r>
    </w:p>
    <w:p w:rsidR="00000000" w:rsidDel="00000000" w:rsidP="00000000" w:rsidRDefault="00000000" w:rsidRPr="00000000" w14:paraId="00000046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cc0000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148.37.56.25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sz w:val="46"/>
          <w:szCs w:val="46"/>
          <w:rtl w:val="0"/>
        </w:rPr>
        <w:t xml:space="preserve">/20 CIDR Gösterimi</w:t>
      </w:r>
    </w:p>
    <w:p w:rsidR="00000000" w:rsidDel="00000000" w:rsidP="00000000" w:rsidRDefault="00000000" w:rsidRPr="00000000" w14:paraId="00000048">
      <w:pPr>
        <w:spacing w:line="240" w:lineRule="auto"/>
        <w:ind w:left="-1417.3228346456694" w:right="-1440" w:firstLine="0"/>
        <w:rPr>
          <w:rFonts w:ascii="Courier New" w:cs="Courier New" w:eastAsia="Courier New" w:hAnsi="Courier New"/>
          <w:b w:val="1"/>
          <w:color w:val="38761d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6"/>
          <w:szCs w:val="46"/>
          <w:rtl w:val="0"/>
        </w:rPr>
        <w:t xml:space="preserve">148.37.56.25 -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255.255.240.0</w:t>
      </w: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21.811023622048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