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FZK164</w:t>
      </w:r>
      <w:r>
        <w:t xml:space="preserve"> </w:t>
      </w:r>
      <w:r>
        <w:t xml:space="preserve">-</w:t>
      </w:r>
      <w:r>
        <w:t xml:space="preserve"> </w:t>
      </w:r>
      <w:r>
        <w:t xml:space="preserve">Fizik</w:t>
      </w:r>
      <w:r>
        <w:t xml:space="preserve"> </w:t>
      </w:r>
      <w:r>
        <w:t xml:space="preserve">II</w:t>
      </w:r>
      <w:r>
        <w:t xml:space="preserve"> </w:t>
      </w:r>
      <w:r>
        <w:t xml:space="preserve">Ders</w:t>
      </w:r>
      <w:r>
        <w:t xml:space="preserve"> </w:t>
      </w:r>
      <w:r>
        <w:t xml:space="preserve">İzlencesi</w:t>
      </w:r>
    </w:p>
    <w:p>
      <w:pPr>
        <w:pStyle w:val="Subtitle"/>
      </w:pPr>
      <w:r>
        <w:t xml:space="preserve">Ders</w:t>
      </w:r>
      <w:r>
        <w:t xml:space="preserve"> </w:t>
      </w:r>
      <w:r>
        <w:t xml:space="preserve">İzlencesi</w:t>
      </w:r>
    </w:p>
    <w:p>
      <w:pPr>
        <w:pStyle w:val="Author"/>
      </w:pPr>
      <w:r>
        <w:t xml:space="preserve">Author:</w:t>
      </w:r>
      <w:r>
        <w:t xml:space="preserve"> </w:t>
      </w:r>
      <w:r>
        <w:t xml:space="preserve">Doç.</w:t>
      </w:r>
      <w:r>
        <w:t xml:space="preserve"> </w:t>
      </w:r>
      <w:r>
        <w:t xml:space="preserve">Dr. Mehmet</w:t>
      </w:r>
      <w:r>
        <w:t xml:space="preserve"> </w:t>
      </w:r>
      <w:r>
        <w:t xml:space="preserve">BATI</w:t>
      </w:r>
    </w:p>
    <w:p>
      <w:pPr>
        <w:pStyle w:val="Date"/>
      </w:pPr>
    </w:p>
    <w:p>
      <w:pPr>
        <w:pStyle w:val="FirstParagraph"/>
      </w:pPr>
    </w:p>
    <w:bookmarkStart w:id="20" w:name="recep-tayyip-erdoğan-üniversitesi"/>
    <w:p>
      <w:pPr>
        <w:pStyle w:val="Heading2"/>
      </w:pPr>
      <w:r>
        <w:t xml:space="preserve">Recep Tayyip Erdoğan Üniversitesi</w:t>
      </w:r>
    </w:p>
    <w:bookmarkEnd w:id="20"/>
    <w:bookmarkStart w:id="21" w:name="mühendislik-ve-mimarlık-fakültesi"/>
    <w:p>
      <w:pPr>
        <w:pStyle w:val="Heading2"/>
      </w:pPr>
      <w:r>
        <w:t xml:space="preserve">Mühendislik ve Mimarlık Fakültesi</w:t>
      </w:r>
    </w:p>
    <w:bookmarkEnd w:id="21"/>
    <w:bookmarkStart w:id="29" w:name="Xfa23cdb72048dd030649bad2f58a7b18f6ac60e"/>
    <w:p>
      <w:pPr>
        <w:pStyle w:val="Heading2"/>
      </w:pPr>
      <w:r>
        <w:t xml:space="preserve">Elektrik - Elektronik Mühendisliği Bölümü</w:t>
      </w:r>
    </w:p>
    <w:bookmarkStart w:id="28" w:name="fzk164---fizik-ii"/>
    <w:p>
      <w:pPr>
        <w:pStyle w:val="Heading3"/>
      </w:pPr>
      <w:r>
        <w:t xml:space="preserve">FZK164 - Fizik-II</w:t>
      </w:r>
    </w:p>
    <w:bookmarkStart w:id="22" w:name="ders-izlencesi"/>
    <w:p>
      <w:pPr>
        <w:pStyle w:val="Heading4"/>
      </w:pPr>
      <w:r>
        <w:t xml:space="preserve">Ders İzlencesi</w:t>
      </w:r>
    </w:p>
    <w:bookmarkEnd w:id="22"/>
    <w:bookmarkStart w:id="27" w:name="bahar-dönemi-2021-2022"/>
    <w:p>
      <w:pPr>
        <w:pStyle w:val="Heading4"/>
      </w:pPr>
      <w:r>
        <w:t xml:space="preserve">Bahar Dönemi,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r>
        <w:t xml:space="preserve">,</w:t>
      </w:r>
      <w:r>
        <w:t xml:space="preserve"> </w:t>
      </w:r>
      <w:hyperlink r:id="rId26">
        <w:r>
          <w:rPr>
            <w:rStyle w:val="Hyperlink"/>
          </w:rPr>
          <w:t xml:space="preserve">PDF</w:t>
        </w:r>
      </w:hyperlink>
    </w:p>
    <w:p>
      <w:r>
        <w:pict>
          <v:rect style="width:0;height:1.5pt" o:hralign="center" o:hrstd="t" o:hr="t"/>
        </w:pict>
      </w:r>
    </w:p>
    <w:bookmarkEnd w:id="27"/>
    <w:bookmarkEnd w:id="28"/>
    <w:bookmarkEnd w:id="29"/>
    <w:bookmarkStart w:id="47" w:name="ders-öğretim-planı"/>
    <w:p>
      <w:pPr>
        <w:pStyle w:val="Heading2"/>
      </w:pPr>
      <w:r>
        <w:t xml:space="preserve">Ders Öğretim Planı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Ders Bilgileri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Ders Kodu</w:t>
            </w:r>
          </w:p>
        </w:tc>
        <w:tc>
          <w:tcPr/>
          <w:p>
            <w:pPr>
              <w:pStyle w:val="Compact"/>
              <w:jc w:val="center"/>
            </w:pPr>
            <w:r>
              <w:t xml:space="preserve">Ders Adı</w:t>
            </w:r>
          </w:p>
        </w:tc>
        <w:tc>
          <w:tcPr/>
          <w:p>
            <w:pPr>
              <w:pStyle w:val="Compact"/>
              <w:jc w:val="center"/>
            </w:pPr>
            <w:r>
              <w:t xml:space="preserve">Ders Türü</w:t>
            </w:r>
          </w:p>
        </w:tc>
        <w:tc>
          <w:tcPr/>
          <w:p>
            <w:pPr>
              <w:pStyle w:val="Compact"/>
              <w:jc w:val="center"/>
            </w:pPr>
            <w:r>
              <w:t xml:space="preserve">Yarı Yıl</w:t>
            </w:r>
          </w:p>
        </w:tc>
        <w:tc>
          <w:tcPr/>
          <w:p>
            <w:pPr>
              <w:pStyle w:val="Compact"/>
              <w:jc w:val="center"/>
            </w:pPr>
            <w:r>
              <w:t xml:space="preserve">ECTS</w:t>
            </w:r>
          </w:p>
        </w:tc>
        <w:tc>
          <w:tcPr/>
          <w:p>
            <w:pPr>
              <w:pStyle w:val="Compact"/>
              <w:jc w:val="center"/>
            </w:pPr>
            <w:r>
              <w:t xml:space="preserve">Yazdır</w:t>
            </w:r>
          </w:p>
        </w:tc>
      </w:tr>
      <w:tr>
        <w:tc>
          <w:tcPr/>
          <w:p>
            <w:pPr>
              <w:pStyle w:val="Compact"/>
              <w:jc w:val="center"/>
            </w:pPr>
            <w:r>
              <w:t xml:space="preserve">FZK164</w:t>
            </w:r>
          </w:p>
        </w:tc>
        <w:tc>
          <w:tcPr/>
          <w:p>
            <w:pPr>
              <w:pStyle w:val="Compact"/>
              <w:jc w:val="center"/>
            </w:pPr>
            <w:r>
              <w:t xml:space="preserve">Fizik-II</w:t>
            </w:r>
          </w:p>
        </w:tc>
        <w:tc>
          <w:tcPr/>
          <w:p>
            <w:pPr>
              <w:pStyle w:val="Compact"/>
              <w:jc w:val="center"/>
            </w:pPr>
            <w:r>
              <w:t xml:space="preserve">Zorunlu</w:t>
            </w:r>
          </w:p>
        </w:tc>
        <w:tc>
          <w:tcPr/>
          <w:p>
            <w:pPr>
              <w:pStyle w:val="Compact"/>
              <w:jc w:val="center"/>
            </w:pPr>
            <w:r>
              <w:t xml:space="preserve">2</w:t>
            </w:r>
          </w:p>
        </w:tc>
        <w:tc>
          <w:tcPr/>
          <w:p>
            <w:pPr>
              <w:pStyle w:val="Compact"/>
              <w:jc w:val="center"/>
            </w:pPr>
            <w:r>
              <w:t xml:space="preserve">5</w:t>
            </w:r>
          </w:p>
        </w:tc>
        <w:tc>
          <w:tcPr/>
          <w:p>
            <w:pPr>
              <w:pStyle w:val="Compact"/>
            </w:pPr>
          </w:p>
        </w:tc>
      </w:tr>
    </w:tbl>
    <w:p>
      <w:r>
        <w:pict>
          <v:rect style="width:0;height:1.5pt" o:hralign="center" o:hrstd="t" o:hr="t"/>
        </w:pict>
      </w:r>
    </w:p>
    <w:bookmarkStart w:id="30" w:name="bölüm-program"/>
    <w:p>
      <w:pPr>
        <w:pStyle w:val="Heading3"/>
      </w:pPr>
      <w:r>
        <w:t xml:space="preserve">Bölüm / Program</w:t>
      </w:r>
    </w:p>
    <w:p>
      <w:pPr>
        <w:pStyle w:val="FirstParagraph"/>
      </w:pPr>
      <w:r>
        <w:t xml:space="preserve">MÜHENDİSLİK VE MİMARLIK FAKÜLTESİ - Elektrik-Elektronik Mühendisliği</w:t>
      </w:r>
    </w:p>
    <w:p>
      <w:r>
        <w:pict>
          <v:rect style="width:0;height:1.5pt" o:hralign="center" o:hrstd="t" o:hr="t"/>
        </w:pict>
      </w:r>
    </w:p>
    <w:bookmarkEnd w:id="30"/>
    <w:bookmarkStart w:id="31" w:name="ders-türü"/>
    <w:p>
      <w:pPr>
        <w:pStyle w:val="Heading3"/>
      </w:pPr>
      <w:r>
        <w:t xml:space="preserve">Ders Türü</w:t>
      </w:r>
    </w:p>
    <w:p>
      <w:pPr>
        <w:pStyle w:val="FirstParagraph"/>
      </w:pPr>
      <w:r>
        <w:t xml:space="preserve">Zorunlu</w:t>
      </w:r>
    </w:p>
    <w:p>
      <w:r>
        <w:pict>
          <v:rect style="width:0;height:1.5pt" o:hralign="center" o:hrstd="t" o:hr="t"/>
        </w:pict>
      </w:r>
    </w:p>
    <w:bookmarkEnd w:id="31"/>
    <w:bookmarkStart w:id="32" w:name="dersin-ön-koşulu-olan-dersler"/>
    <w:p>
      <w:pPr>
        <w:pStyle w:val="Heading3"/>
      </w:pPr>
      <w:r>
        <w:t xml:space="preserve">Dersin Ön Koşulu Olan Dersler</w:t>
      </w:r>
    </w:p>
    <w:p>
      <w:pPr>
        <w:pStyle w:val="FirstParagraph"/>
      </w:pPr>
      <w:r>
        <w:t xml:space="preserve">Yok</w:t>
      </w:r>
    </w:p>
    <w:p>
      <w:r>
        <w:pict>
          <v:rect style="width:0;height:1.5pt" o:hralign="center" o:hrstd="t" o:hr="t"/>
        </w:pict>
      </w:r>
    </w:p>
    <w:bookmarkEnd w:id="32"/>
    <w:bookmarkStart w:id="33" w:name="dersin-amacı"/>
    <w:p>
      <w:pPr>
        <w:pStyle w:val="Heading3"/>
      </w:pPr>
      <w:r>
        <w:t xml:space="preserve">Dersin Amacı</w:t>
      </w:r>
    </w:p>
    <w:p>
      <w:pPr>
        <w:pStyle w:val="FirstParagraph"/>
      </w:pPr>
      <w:r>
        <w:t xml:space="preserve">Bu dersin amacı, temel elektrik ve manyetizma konularında, öğrencilerin öğrenmesine yardımcı olabilecek bazı düşünceleri vermektir.</w:t>
      </w:r>
    </w:p>
    <w:p>
      <w:r>
        <w:pict>
          <v:rect style="width:0;height:1.5pt" o:hralign="center" o:hrstd="t" o:hr="t"/>
        </w:pict>
      </w:r>
    </w:p>
    <w:bookmarkEnd w:id="33"/>
    <w:bookmarkStart w:id="34" w:name="dersin-içeriği"/>
    <w:p>
      <w:pPr>
        <w:pStyle w:val="Heading3"/>
      </w:pPr>
      <w:r>
        <w:t xml:space="preserve">Dersin İçeriği</w:t>
      </w:r>
    </w:p>
    <w:p>
      <w:pPr>
        <w:pStyle w:val="FirstParagraph"/>
      </w:pPr>
      <w:r>
        <w:t xml:space="preserve">Elektrik Yükü ve Elektrik Alan, Elektriksel Potansiyel, Kapasitans ve Dielektrikler Akım, Resistans, ve Elektromotor Kuvvet, Doğru- Akım Devreleri, Kirchoff yasaları, Manyetik Alan ve Manyetik Kuvvetler Manyetik Alanın Kaynakları, Elektromanyetik İndüksiyon, Alternatif Akım, Elektromanyetik Dalgalar</w:t>
      </w:r>
    </w:p>
    <w:p>
      <w:r>
        <w:pict>
          <v:rect style="width:0;height:1.5pt" o:hralign="center" o:hrstd="t" o:hr="t"/>
        </w:pict>
      </w:r>
    </w:p>
    <w:bookmarkEnd w:id="34"/>
    <w:bookmarkStart w:id="35" w:name="ders-için-önerilen-diğer-hususlar"/>
    <w:p>
      <w:pPr>
        <w:pStyle w:val="Heading3"/>
      </w:pPr>
      <w:r>
        <w:t xml:space="preserve">Ders İçin Önerilen Diğer Hususlar</w:t>
      </w:r>
    </w:p>
    <w:p>
      <w:pPr>
        <w:pStyle w:val="FirstParagraph"/>
      </w:pPr>
      <w:r>
        <w:t xml:space="preserve">Yok</w:t>
      </w:r>
    </w:p>
    <w:p>
      <w:r>
        <w:pict>
          <v:rect style="width:0;height:1.5pt" o:hralign="center" o:hrstd="t" o:hr="t"/>
        </w:pict>
      </w:r>
    </w:p>
    <w:bookmarkEnd w:id="35"/>
    <w:bookmarkStart w:id="36" w:name="Xb1b71595630297a41ec34c0c042ce3f184b3155"/>
    <w:p>
      <w:pPr>
        <w:pStyle w:val="Heading3"/>
      </w:pPr>
      <w:r>
        <w:t xml:space="preserve">Dersin Kitabi / Malzemesi / Önerilen Kaynaklar</w:t>
      </w:r>
    </w:p>
    <w:p>
      <w:pPr>
        <w:numPr>
          <w:ilvl w:val="0"/>
          <w:numId w:val="1001"/>
        </w:numPr>
        <w:pStyle w:val="Compact"/>
      </w:pPr>
      <w:r>
        <w:t xml:space="preserve">Bekir Karaoğlu, Üniversiteler için Fizik, Seçkin yayıncılık. Servay, Fen ve Mühendislik için Fizik 2 University Physics, by H.D. Young, R.A. Freedman, A.L. Ford, Addison Wesley, 12th Ed., New York, 2008.</w:t>
      </w:r>
    </w:p>
    <w:p>
      <w:pPr>
        <w:numPr>
          <w:ilvl w:val="0"/>
          <w:numId w:val="1001"/>
        </w:numPr>
        <w:pStyle w:val="Compact"/>
      </w:pPr>
      <w:r>
        <w:t xml:space="preserve">Fundamentals of Physics, by David Halliday, Robert Resnick, Jearly Walker, John Wiley and Sons, 7th Ed., New York, 2005. Phyics, by Paul A. Tipler, Worth Publishers, 3th Ed., New York, 2000.</w:t>
      </w:r>
    </w:p>
    <w:p>
      <w:r>
        <w:pict>
          <v:rect style="width:0;height:1.5pt" o:hralign="center" o:hrstd="t" o:hr="t"/>
        </w:pict>
      </w:r>
    </w:p>
    <w:bookmarkEnd w:id="36"/>
    <w:bookmarkStart w:id="37" w:name="staj-durumu"/>
    <w:p>
      <w:pPr>
        <w:pStyle w:val="Heading3"/>
      </w:pPr>
      <w:r>
        <w:t xml:space="preserve">Staj Durumu</w:t>
      </w:r>
    </w:p>
    <w:p>
      <w:pPr>
        <w:pStyle w:val="FirstParagraph"/>
      </w:pPr>
      <w:r>
        <w:t xml:space="preserve">Yok</w:t>
      </w:r>
    </w:p>
    <w:p>
      <w:r>
        <w:pict>
          <v:rect style="width:0;height:1.5pt" o:hralign="center" o:hrstd="t" o:hr="t"/>
        </w:pict>
      </w:r>
    </w:p>
    <w:bookmarkEnd w:id="37"/>
    <w:bookmarkStart w:id="38" w:name="dersin-öğretim-üyesi"/>
    <w:p>
      <w:pPr>
        <w:pStyle w:val="Heading3"/>
      </w:pPr>
      <w:r>
        <w:t xml:space="preserve">Dersin Öğretim Üyesi</w:t>
      </w:r>
    </w:p>
    <w:p>
      <w:pPr>
        <w:pStyle w:val="FirstParagraph"/>
      </w:pPr>
      <w:r>
        <w:t xml:space="preserve">Doç. Dr. Mehmet BATI</w:t>
      </w:r>
    </w:p>
    <w:p>
      <w:r>
        <w:pict>
          <v:rect style="width:0;height:1.5pt" o:hralign="center" o:hrstd="t" o:hr="t"/>
        </w:pict>
      </w:r>
    </w:p>
    <w:bookmarkEnd w:id="38"/>
    <w:bookmarkStart w:id="39" w:name="haftalık-ayrıntılı-ders-içeriği"/>
    <w:p>
      <w:pPr>
        <w:pStyle w:val="Heading3"/>
      </w:pPr>
      <w:r>
        <w:t xml:space="preserve">Haftalık Ayrıntılı Ders İçeriği</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Hafta</w:t>
            </w:r>
          </w:p>
        </w:tc>
        <w:tc>
          <w:tcPr/>
          <w:p>
            <w:pPr>
              <w:pStyle w:val="Compact"/>
              <w:jc w:val="center"/>
            </w:pPr>
            <w:r>
              <w:t xml:space="preserve">Konular</w:t>
            </w:r>
          </w:p>
        </w:tc>
        <w:tc>
          <w:tcPr/>
          <w:p>
            <w:pPr>
              <w:pStyle w:val="Compact"/>
            </w:pPr>
          </w:p>
        </w:tc>
        <w:tc>
          <w:tcPr/>
          <w:p>
            <w:pPr>
              <w:pStyle w:val="Compact"/>
            </w:pPr>
          </w:p>
        </w:tc>
      </w:tr>
      <w:tr>
        <w:tc>
          <w:tcPr/>
          <w:p>
            <w:pPr>
              <w:pStyle w:val="Compact"/>
            </w:pPr>
          </w:p>
        </w:tc>
        <w:tc>
          <w:tcPr/>
          <w:p>
            <w:pPr>
              <w:pStyle w:val="Compact"/>
              <w:jc w:val="center"/>
            </w:pPr>
            <w:r>
              <w:t xml:space="preserve">Teorik Dersler</w:t>
            </w:r>
          </w:p>
        </w:tc>
        <w:tc>
          <w:tcPr/>
          <w:p>
            <w:pPr>
              <w:pStyle w:val="Compact"/>
              <w:jc w:val="center"/>
            </w:pPr>
            <w:r>
              <w:t xml:space="preserve">Uygulama</w:t>
            </w:r>
          </w:p>
        </w:tc>
        <w:tc>
          <w:tcPr/>
          <w:p>
            <w:pPr>
              <w:pStyle w:val="Compact"/>
              <w:jc w:val="center"/>
            </w:pPr>
            <w:r>
              <w:t xml:space="preserve">Laboratuvar</w:t>
            </w:r>
          </w:p>
        </w:tc>
      </w:tr>
      <w:tr>
        <w:tc>
          <w:tcPr/>
          <w:p>
            <w:pPr>
              <w:pStyle w:val="Compact"/>
              <w:jc w:val="center"/>
            </w:pPr>
            <w:r>
              <w:t xml:space="preserve">1</w:t>
            </w:r>
          </w:p>
        </w:tc>
        <w:tc>
          <w:tcPr/>
          <w:p>
            <w:pPr>
              <w:pStyle w:val="Compact"/>
              <w:jc w:val="center"/>
            </w:pPr>
            <w:r>
              <w:t xml:space="preserve">Elektrik Yükü ve Elektrik Alan</w:t>
            </w:r>
          </w:p>
        </w:tc>
        <w:tc>
          <w:tcPr/>
          <w:p>
            <w:pPr>
              <w:pStyle w:val="Compact"/>
              <w:jc w:val="center"/>
            </w:pPr>
            <w:r>
              <w:t xml:space="preserve">Elektrik Yükü ve Elektrik Alan problem çözme ve deney</w:t>
            </w:r>
          </w:p>
        </w:tc>
        <w:tc>
          <w:tcPr/>
          <w:p>
            <w:pPr>
              <w:pStyle w:val="Compact"/>
              <w:jc w:val="center"/>
            </w:pPr>
            <w:r>
              <w:t xml:space="preserve">Labaratuvar tanıtımı, Eş potansiyel yüzeyler deneyi</w:t>
            </w:r>
          </w:p>
        </w:tc>
      </w:tr>
      <w:tr>
        <w:tc>
          <w:tcPr/>
          <w:p>
            <w:pPr>
              <w:pStyle w:val="Compact"/>
              <w:jc w:val="center"/>
            </w:pPr>
            <w:r>
              <w:t xml:space="preserve">2</w:t>
            </w:r>
          </w:p>
        </w:tc>
        <w:tc>
          <w:tcPr/>
          <w:p>
            <w:pPr>
              <w:pStyle w:val="Compact"/>
              <w:jc w:val="center"/>
            </w:pPr>
            <w:r>
              <w:t xml:space="preserve">Gauss Yasası</w:t>
            </w:r>
          </w:p>
        </w:tc>
        <w:tc>
          <w:tcPr/>
          <w:p>
            <w:pPr>
              <w:pStyle w:val="Compact"/>
              <w:jc w:val="center"/>
            </w:pPr>
            <w:r>
              <w:t xml:space="preserve">Elektrik Yükü ve Elektrik Alan problem çözme ve deney</w:t>
            </w:r>
          </w:p>
        </w:tc>
        <w:tc>
          <w:tcPr/>
          <w:p>
            <w:pPr>
              <w:pStyle w:val="Compact"/>
              <w:jc w:val="center"/>
            </w:pPr>
            <w:r>
              <w:t xml:space="preserve">Eş potansiyel yüzeyler deneyi</w:t>
            </w:r>
          </w:p>
        </w:tc>
      </w:tr>
      <w:tr>
        <w:tc>
          <w:tcPr/>
          <w:p>
            <w:pPr>
              <w:pStyle w:val="Compact"/>
              <w:jc w:val="center"/>
            </w:pPr>
            <w:r>
              <w:t xml:space="preserve">3</w:t>
            </w:r>
          </w:p>
        </w:tc>
        <w:tc>
          <w:tcPr/>
          <w:p>
            <w:pPr>
              <w:pStyle w:val="Compact"/>
              <w:jc w:val="center"/>
            </w:pPr>
            <w:r>
              <w:t xml:space="preserve">Elektriksel Potansiyel</w:t>
            </w:r>
          </w:p>
        </w:tc>
        <w:tc>
          <w:tcPr/>
          <w:p>
            <w:pPr>
              <w:pStyle w:val="Compact"/>
              <w:jc w:val="center"/>
            </w:pPr>
            <w:r>
              <w:t xml:space="preserve">Eşpotansiyeller deneyi ve problem çözme</w:t>
            </w:r>
          </w:p>
        </w:tc>
        <w:tc>
          <w:tcPr/>
          <w:p>
            <w:pPr>
              <w:pStyle w:val="Compact"/>
              <w:jc w:val="center"/>
            </w:pPr>
            <w:r>
              <w:t xml:space="preserve">Kondansatörler deneyi</w:t>
            </w:r>
          </w:p>
        </w:tc>
      </w:tr>
      <w:tr>
        <w:tc>
          <w:tcPr/>
          <w:p>
            <w:pPr>
              <w:pStyle w:val="Compact"/>
              <w:jc w:val="center"/>
            </w:pPr>
            <w:r>
              <w:t xml:space="preserve">4</w:t>
            </w:r>
          </w:p>
        </w:tc>
        <w:tc>
          <w:tcPr/>
          <w:p>
            <w:pPr>
              <w:pStyle w:val="Compact"/>
              <w:jc w:val="center"/>
            </w:pPr>
            <w:r>
              <w:t xml:space="preserve">Kapasitans ve Dielektrikler</w:t>
            </w:r>
          </w:p>
        </w:tc>
        <w:tc>
          <w:tcPr/>
          <w:p>
            <w:pPr>
              <w:pStyle w:val="Compact"/>
              <w:jc w:val="center"/>
            </w:pPr>
            <w:r>
              <w:t xml:space="preserve">Kapasitans ve Dielektrikler problem çözme</w:t>
            </w:r>
          </w:p>
        </w:tc>
        <w:tc>
          <w:tcPr/>
          <w:p>
            <w:pPr>
              <w:pStyle w:val="Compact"/>
              <w:jc w:val="center"/>
            </w:pPr>
            <w:r>
              <w:t xml:space="preserve">Kondansatörler deneyi</w:t>
            </w:r>
          </w:p>
        </w:tc>
      </w:tr>
      <w:tr>
        <w:tc>
          <w:tcPr/>
          <w:p>
            <w:pPr>
              <w:pStyle w:val="Compact"/>
              <w:jc w:val="center"/>
            </w:pPr>
            <w:r>
              <w:t xml:space="preserve">5</w:t>
            </w:r>
          </w:p>
        </w:tc>
        <w:tc>
          <w:tcPr/>
          <w:p>
            <w:pPr>
              <w:pStyle w:val="Compact"/>
              <w:jc w:val="center"/>
            </w:pPr>
            <w:r>
              <w:t xml:space="preserve">Akım, Resistans, ve Elektromotor Kuvvet</w:t>
            </w:r>
          </w:p>
        </w:tc>
        <w:tc>
          <w:tcPr/>
          <w:p>
            <w:pPr>
              <w:pStyle w:val="Compact"/>
              <w:jc w:val="center"/>
            </w:pPr>
            <w:r>
              <w:t xml:space="preserve">Akım, Resistans, ve Elektromotor Kuvvet problem çözme</w:t>
            </w:r>
          </w:p>
        </w:tc>
        <w:tc>
          <w:tcPr/>
          <w:p>
            <w:pPr>
              <w:pStyle w:val="Compact"/>
              <w:jc w:val="center"/>
            </w:pPr>
            <w:r>
              <w:t xml:space="preserve">Ohm kanunu seri ve pararlel bağlı dirençler</w:t>
            </w:r>
          </w:p>
        </w:tc>
      </w:tr>
      <w:tr>
        <w:tc>
          <w:tcPr/>
          <w:p>
            <w:pPr>
              <w:pStyle w:val="Compact"/>
              <w:jc w:val="center"/>
            </w:pPr>
            <w:r>
              <w:t xml:space="preserve">6</w:t>
            </w:r>
          </w:p>
        </w:tc>
        <w:tc>
          <w:tcPr/>
          <w:p>
            <w:pPr>
              <w:pStyle w:val="Compact"/>
              <w:jc w:val="center"/>
            </w:pPr>
            <w:r>
              <w:t xml:space="preserve">Doğru- Akım Devreleri, Kirchoff yasları</w:t>
            </w:r>
          </w:p>
        </w:tc>
        <w:tc>
          <w:tcPr/>
          <w:p>
            <w:pPr>
              <w:pStyle w:val="Compact"/>
              <w:jc w:val="center"/>
            </w:pPr>
            <w:r>
              <w:t xml:space="preserve">Doğru- Akım Devreleri, Kirchoff yasları problem çözme</w:t>
            </w:r>
          </w:p>
        </w:tc>
        <w:tc>
          <w:tcPr/>
          <w:p>
            <w:pPr>
              <w:pStyle w:val="Compact"/>
              <w:jc w:val="center"/>
            </w:pPr>
            <w:r>
              <w:t xml:space="preserve">Ohm kanunu seri ve pararlel bağlı dirençler</w:t>
            </w:r>
          </w:p>
        </w:tc>
      </w:tr>
      <w:tr>
        <w:tc>
          <w:tcPr/>
          <w:p>
            <w:pPr>
              <w:pStyle w:val="Compact"/>
              <w:jc w:val="center"/>
            </w:pPr>
            <w:r>
              <w:t xml:space="preserve">7</w:t>
            </w:r>
          </w:p>
        </w:tc>
        <w:tc>
          <w:tcPr/>
          <w:p>
            <w:pPr>
              <w:pStyle w:val="Compact"/>
              <w:jc w:val="center"/>
            </w:pPr>
            <w:r>
              <w:t xml:space="preserve">Doğru- Akım Devreleri, Kirchoff yasları</w:t>
            </w:r>
          </w:p>
        </w:tc>
        <w:tc>
          <w:tcPr/>
          <w:p>
            <w:pPr>
              <w:pStyle w:val="Compact"/>
              <w:jc w:val="center"/>
            </w:pPr>
            <w:r>
              <w:t xml:space="preserve">Vizeye yönelik problem çözme</w:t>
            </w:r>
          </w:p>
        </w:tc>
        <w:tc>
          <w:tcPr/>
          <w:p>
            <w:pPr>
              <w:pStyle w:val="Compact"/>
              <w:jc w:val="center"/>
            </w:pPr>
            <w:r>
              <w:t xml:space="preserve">RC devresi</w:t>
            </w:r>
          </w:p>
        </w:tc>
      </w:tr>
      <w:tr>
        <w:tc>
          <w:tcPr/>
          <w:p>
            <w:pPr>
              <w:pStyle w:val="Compact"/>
              <w:jc w:val="center"/>
            </w:pPr>
            <w:r>
              <w:t xml:space="preserve">8</w:t>
            </w:r>
          </w:p>
        </w:tc>
        <w:tc>
          <w:tcPr/>
          <w:p>
            <w:pPr>
              <w:pStyle w:val="Compact"/>
              <w:jc w:val="center"/>
            </w:pPr>
            <w:r>
              <w:t xml:space="preserve">Vize</w:t>
            </w:r>
          </w:p>
        </w:tc>
        <w:tc>
          <w:tcPr/>
          <w:p>
            <w:pPr>
              <w:pStyle w:val="Compact"/>
            </w:pPr>
          </w:p>
        </w:tc>
        <w:tc>
          <w:tcPr/>
          <w:p>
            <w:pPr>
              <w:pStyle w:val="Compact"/>
              <w:jc w:val="center"/>
            </w:pPr>
            <w:r>
              <w:t xml:space="preserve">RC devresi</w:t>
            </w:r>
          </w:p>
        </w:tc>
      </w:tr>
      <w:tr>
        <w:tc>
          <w:tcPr/>
          <w:p>
            <w:pPr>
              <w:pStyle w:val="Compact"/>
              <w:jc w:val="center"/>
            </w:pPr>
            <w:r>
              <w:t xml:space="preserve">9</w:t>
            </w:r>
          </w:p>
        </w:tc>
        <w:tc>
          <w:tcPr/>
          <w:p>
            <w:pPr>
              <w:pStyle w:val="Compact"/>
              <w:jc w:val="center"/>
            </w:pPr>
            <w:r>
              <w:t xml:space="preserve">Manyetik Alan ve Manyetik Kuvvetler</w:t>
            </w:r>
          </w:p>
        </w:tc>
        <w:tc>
          <w:tcPr/>
          <w:p>
            <w:pPr>
              <w:pStyle w:val="Compact"/>
              <w:jc w:val="center"/>
            </w:pPr>
            <w:r>
              <w:t xml:space="preserve">problem çözme</w:t>
            </w:r>
          </w:p>
        </w:tc>
        <w:tc>
          <w:tcPr/>
          <w:p>
            <w:pPr>
              <w:pStyle w:val="Compact"/>
              <w:jc w:val="center"/>
            </w:pPr>
            <w:r>
              <w:t xml:space="preserve">Manyetik alan deneyi</w:t>
            </w:r>
          </w:p>
        </w:tc>
      </w:tr>
      <w:tr>
        <w:tc>
          <w:tcPr/>
          <w:p>
            <w:pPr>
              <w:pStyle w:val="Compact"/>
              <w:jc w:val="center"/>
            </w:pPr>
            <w:r>
              <w:t xml:space="preserve">10</w:t>
            </w:r>
          </w:p>
        </w:tc>
        <w:tc>
          <w:tcPr/>
          <w:p>
            <w:pPr>
              <w:pStyle w:val="Compact"/>
              <w:jc w:val="center"/>
            </w:pPr>
            <w:r>
              <w:t xml:space="preserve">Manyetik Alanın Kaynakları</w:t>
            </w:r>
          </w:p>
        </w:tc>
        <w:tc>
          <w:tcPr/>
          <w:p>
            <w:pPr>
              <w:pStyle w:val="Compact"/>
              <w:jc w:val="center"/>
            </w:pPr>
            <w:r>
              <w:t xml:space="preserve">problem çözme</w:t>
            </w:r>
          </w:p>
        </w:tc>
        <w:tc>
          <w:tcPr/>
          <w:p>
            <w:pPr>
              <w:pStyle w:val="Compact"/>
              <w:jc w:val="center"/>
            </w:pPr>
            <w:r>
              <w:t xml:space="preserve">Manyetik alan deneyi</w:t>
            </w:r>
          </w:p>
        </w:tc>
      </w:tr>
      <w:tr>
        <w:tc>
          <w:tcPr/>
          <w:p>
            <w:pPr>
              <w:pStyle w:val="Compact"/>
              <w:jc w:val="center"/>
            </w:pPr>
            <w:r>
              <w:t xml:space="preserve">11</w:t>
            </w:r>
          </w:p>
        </w:tc>
        <w:tc>
          <w:tcPr/>
          <w:p>
            <w:pPr>
              <w:pStyle w:val="Compact"/>
              <w:jc w:val="center"/>
            </w:pPr>
            <w:r>
              <w:t xml:space="preserve">Elektromanyetik İndüksiyon</w:t>
            </w:r>
          </w:p>
        </w:tc>
        <w:tc>
          <w:tcPr/>
          <w:p>
            <w:pPr>
              <w:pStyle w:val="Compact"/>
              <w:jc w:val="center"/>
            </w:pPr>
            <w:r>
              <w:t xml:space="preserve">problem çözme</w:t>
            </w:r>
          </w:p>
        </w:tc>
        <w:tc>
          <w:tcPr/>
          <w:p>
            <w:pPr>
              <w:pStyle w:val="Compact"/>
              <w:jc w:val="center"/>
            </w:pPr>
            <w:r>
              <w:t xml:space="preserve">Helmholtz bobini ve indüksiyon deneyi</w:t>
            </w:r>
          </w:p>
        </w:tc>
      </w:tr>
      <w:tr>
        <w:tc>
          <w:tcPr/>
          <w:p>
            <w:pPr>
              <w:pStyle w:val="Compact"/>
              <w:jc w:val="center"/>
            </w:pPr>
            <w:r>
              <w:t xml:space="preserve">12</w:t>
            </w:r>
          </w:p>
        </w:tc>
        <w:tc>
          <w:tcPr/>
          <w:p>
            <w:pPr>
              <w:pStyle w:val="Compact"/>
              <w:jc w:val="center"/>
            </w:pPr>
            <w:r>
              <w:t xml:space="preserve">Elektromanyetik İndüksiyon</w:t>
            </w:r>
          </w:p>
        </w:tc>
        <w:tc>
          <w:tcPr/>
          <w:p>
            <w:pPr>
              <w:pStyle w:val="Compact"/>
              <w:jc w:val="center"/>
            </w:pPr>
            <w:r>
              <w:t xml:space="preserve">problem çözme</w:t>
            </w:r>
          </w:p>
        </w:tc>
        <w:tc>
          <w:tcPr/>
          <w:p>
            <w:pPr>
              <w:pStyle w:val="Compact"/>
              <w:jc w:val="center"/>
            </w:pPr>
            <w:r>
              <w:t xml:space="preserve">Helmholtz bobini ve indüksiyon deneyi</w:t>
            </w:r>
          </w:p>
        </w:tc>
      </w:tr>
      <w:tr>
        <w:tc>
          <w:tcPr/>
          <w:p>
            <w:pPr>
              <w:pStyle w:val="Compact"/>
              <w:jc w:val="center"/>
            </w:pPr>
            <w:r>
              <w:t xml:space="preserve">13</w:t>
            </w:r>
          </w:p>
        </w:tc>
        <w:tc>
          <w:tcPr/>
          <w:p>
            <w:pPr>
              <w:pStyle w:val="Compact"/>
              <w:jc w:val="center"/>
            </w:pPr>
            <w:r>
              <w:t xml:space="preserve">Yerdeğiştirme Akımı ve Maxwell in Eşitlikleri</w:t>
            </w:r>
          </w:p>
        </w:tc>
        <w:tc>
          <w:tcPr/>
          <w:p>
            <w:pPr>
              <w:pStyle w:val="Compact"/>
              <w:jc w:val="center"/>
            </w:pPr>
            <w:r>
              <w:t xml:space="preserve">problem çözme</w:t>
            </w:r>
          </w:p>
        </w:tc>
        <w:tc>
          <w:tcPr/>
          <w:p>
            <w:pPr>
              <w:pStyle w:val="Compact"/>
              <w:jc w:val="center"/>
            </w:pPr>
            <w:r>
              <w:t xml:space="preserve">Alternatif akım frekansının bulunması</w:t>
            </w:r>
          </w:p>
        </w:tc>
      </w:tr>
      <w:tr>
        <w:tc>
          <w:tcPr/>
          <w:p>
            <w:pPr>
              <w:pStyle w:val="Compact"/>
              <w:jc w:val="center"/>
            </w:pPr>
            <w:r>
              <w:t xml:space="preserve">14</w:t>
            </w:r>
          </w:p>
        </w:tc>
        <w:tc>
          <w:tcPr/>
          <w:p>
            <w:pPr>
              <w:pStyle w:val="Compact"/>
              <w:jc w:val="center"/>
            </w:pPr>
            <w:r>
              <w:t xml:space="preserve">Indüktans</w:t>
            </w:r>
          </w:p>
        </w:tc>
        <w:tc>
          <w:tcPr/>
          <w:p>
            <w:pPr>
              <w:pStyle w:val="Compact"/>
              <w:jc w:val="center"/>
            </w:pPr>
            <w:r>
              <w:t xml:space="preserve">problem çözme</w:t>
            </w:r>
          </w:p>
        </w:tc>
        <w:tc>
          <w:tcPr/>
          <w:p>
            <w:pPr>
              <w:pStyle w:val="Compact"/>
              <w:jc w:val="center"/>
            </w:pPr>
            <w:r>
              <w:t xml:space="preserve">Alternatif akım frekansının bulunması</w:t>
            </w:r>
          </w:p>
        </w:tc>
      </w:tr>
      <w:tr>
        <w:tc>
          <w:tcPr/>
          <w:p>
            <w:pPr>
              <w:pStyle w:val="Compact"/>
              <w:jc w:val="center"/>
            </w:pPr>
            <w:r>
              <w:t xml:space="preserve">15</w:t>
            </w:r>
          </w:p>
        </w:tc>
        <w:tc>
          <w:tcPr/>
          <w:p>
            <w:pPr>
              <w:pStyle w:val="Compact"/>
              <w:jc w:val="center"/>
            </w:pPr>
            <w:r>
              <w:t xml:space="preserve">Alternatif Akım</w:t>
            </w:r>
          </w:p>
        </w:tc>
        <w:tc>
          <w:tcPr/>
          <w:p>
            <w:pPr>
              <w:pStyle w:val="Compact"/>
              <w:jc w:val="center"/>
            </w:pPr>
            <w:r>
              <w:t xml:space="preserve">Finale yönelik problem çözme</w:t>
            </w:r>
          </w:p>
        </w:tc>
        <w:tc>
          <w:tcPr/>
          <w:p>
            <w:pPr>
              <w:pStyle w:val="Compact"/>
              <w:jc w:val="center"/>
            </w:pPr>
            <w:r>
              <w:t xml:space="preserve">Telafi deneyleri</w:t>
            </w:r>
          </w:p>
        </w:tc>
      </w:tr>
      <w:tr>
        <w:tc>
          <w:tcPr/>
          <w:p>
            <w:pPr>
              <w:pStyle w:val="Compact"/>
              <w:jc w:val="center"/>
            </w:pPr>
            <w:r>
              <w:t xml:space="preserve">16</w:t>
            </w:r>
          </w:p>
        </w:tc>
        <w:tc>
          <w:tcPr/>
          <w:p>
            <w:pPr>
              <w:pStyle w:val="Compact"/>
              <w:jc w:val="center"/>
            </w:pPr>
            <w:r>
              <w:t xml:space="preserve">Final</w:t>
            </w:r>
          </w:p>
        </w:tc>
        <w:tc>
          <w:tcPr/>
          <w:p>
            <w:pPr>
              <w:pStyle w:val="Compact"/>
            </w:pPr>
          </w:p>
        </w:tc>
        <w:tc>
          <w:tcPr/>
          <w:p>
            <w:pPr>
              <w:pStyle w:val="Compact"/>
            </w:pPr>
          </w:p>
        </w:tc>
      </w:tr>
    </w:tbl>
    <w:p>
      <w:r>
        <w:pict>
          <v:rect style="width:0;height:1.5pt" o:hralign="center" o:hrstd="t" o:hr="t"/>
        </w:pict>
      </w:r>
    </w:p>
    <w:bookmarkEnd w:id="39"/>
    <w:bookmarkStart w:id="40" w:name="değerlendirme"/>
    <w:p>
      <w:pPr>
        <w:pStyle w:val="Heading3"/>
      </w:pPr>
      <w:r>
        <w:t xml:space="preserve">Değerlendirme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Yarıyıl (Yıl) İçi Etkinlikleri</w:t>
            </w:r>
          </w:p>
        </w:tc>
        <w:tc>
          <w:tcPr/>
          <w:p>
            <w:pPr>
              <w:pStyle w:val="Compact"/>
              <w:jc w:val="center"/>
            </w:pPr>
            <w:r>
              <w:t xml:space="preserve">Değer</w:t>
            </w:r>
          </w:p>
        </w:tc>
        <w:tc>
          <w:tcPr/>
          <w:p>
            <w:pPr>
              <w:pStyle w:val="Compact"/>
              <w:jc w:val="center"/>
            </w:pPr>
            <w:r>
              <w:t xml:space="preserve">Katkı Yüzdesi</w:t>
            </w:r>
          </w:p>
        </w:tc>
      </w:tr>
      <w:tr>
        <w:tc>
          <w:tcPr/>
          <w:p>
            <w:pPr>
              <w:pStyle w:val="Compact"/>
              <w:jc w:val="center"/>
            </w:pPr>
            <w:r>
              <w:t xml:space="preserve">Ara Sınav</w:t>
            </w:r>
          </w:p>
        </w:tc>
        <w:tc>
          <w:tcPr/>
          <w:p>
            <w:pPr>
              <w:pStyle w:val="Compact"/>
              <w:jc w:val="center"/>
            </w:pPr>
            <w:r>
              <w:t xml:space="preserve">1</w:t>
            </w:r>
          </w:p>
        </w:tc>
        <w:tc>
          <w:tcPr/>
          <w:p>
            <w:pPr>
              <w:pStyle w:val="Compact"/>
              <w:jc w:val="center"/>
            </w:pPr>
            <w:r>
              <w:t xml:space="preserve">50</w:t>
            </w:r>
          </w:p>
        </w:tc>
      </w:tr>
      <w:tr>
        <w:tc>
          <w:tcPr/>
          <w:p>
            <w:pPr>
              <w:pStyle w:val="Compact"/>
              <w:jc w:val="center"/>
            </w:pPr>
            <w:r>
              <w:t xml:space="preserve">Deney</w:t>
            </w:r>
          </w:p>
        </w:tc>
        <w:tc>
          <w:tcPr/>
          <w:p>
            <w:pPr>
              <w:pStyle w:val="Compact"/>
              <w:jc w:val="center"/>
            </w:pPr>
            <w:r>
              <w:t xml:space="preserve">5</w:t>
            </w:r>
          </w:p>
        </w:tc>
        <w:tc>
          <w:tcPr/>
          <w:p>
            <w:pPr>
              <w:pStyle w:val="Compact"/>
              <w:jc w:val="center"/>
            </w:pPr>
            <w:r>
              <w:t xml:space="preserve">20</w:t>
            </w:r>
          </w:p>
        </w:tc>
      </w:tr>
      <w:tr>
        <w:tc>
          <w:tcPr/>
          <w:p>
            <w:pPr>
              <w:pStyle w:val="Compact"/>
              <w:jc w:val="center"/>
            </w:pPr>
            <w:r>
              <w:t xml:space="preserve">Ev Ödevi</w:t>
            </w:r>
          </w:p>
        </w:tc>
        <w:tc>
          <w:tcPr/>
          <w:p>
            <w:pPr>
              <w:pStyle w:val="Compact"/>
              <w:jc w:val="center"/>
            </w:pPr>
            <w:r>
              <w:t xml:space="preserve">10</w:t>
            </w:r>
          </w:p>
        </w:tc>
        <w:tc>
          <w:tcPr/>
          <w:p>
            <w:pPr>
              <w:pStyle w:val="Compact"/>
              <w:jc w:val="center"/>
            </w:pPr>
            <w:r>
              <w:t xml:space="preserve">30</w:t>
            </w:r>
          </w:p>
        </w:tc>
      </w:tr>
      <w:tr>
        <w:tc>
          <w:tcPr/>
          <w:p>
            <w:pPr>
              <w:pStyle w:val="Compact"/>
              <w:jc w:val="center"/>
            </w:pPr>
            <w:r>
              <w:t xml:space="preserve">Toplam</w:t>
            </w:r>
          </w:p>
        </w:tc>
        <w:tc>
          <w:tcPr/>
          <w:p>
            <w:pPr>
              <w:pStyle w:val="Compact"/>
            </w:pPr>
          </w:p>
        </w:tc>
        <w:tc>
          <w:tcPr/>
          <w:p>
            <w:pPr>
              <w:pStyle w:val="Compact"/>
              <w:jc w:val="center"/>
            </w:pPr>
            <w:r>
              <w:t xml:space="preserve">100</w:t>
            </w:r>
          </w:p>
        </w:tc>
      </w:tr>
    </w:tbl>
    <w:p>
      <w:r>
        <w:pict>
          <v:rect style="width:0;height:1.5pt" o:hralign="center" o:hrstd="t" o:hr="t"/>
        </w:pict>
      </w:r>
    </w:p>
    <w:bookmarkEnd w:id="40"/>
    <w:bookmarkStart w:id="41" w:name="değerlendirme-1"/>
    <w:p>
      <w:pPr>
        <w:pStyle w:val="Heading3"/>
      </w:pPr>
      <w:r>
        <w:t xml:space="preserve">Değerlendirme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Yarıyıl(yıl) içi etkinliklerin ve yarıyıl(yıl) sonu sınavının başarı notuna katkısı</w:t>
            </w:r>
          </w:p>
        </w:tc>
        <w:tc>
          <w:tcPr/>
          <w:p>
            <w:pPr>
              <w:pStyle w:val="Compact"/>
              <w:jc w:val="center"/>
            </w:pPr>
            <w:r>
              <w:t xml:space="preserve">Katkı Yüzdesi</w:t>
            </w:r>
          </w:p>
        </w:tc>
      </w:tr>
      <w:tr>
        <w:tc>
          <w:tcPr/>
          <w:p>
            <w:pPr>
              <w:pStyle w:val="Compact"/>
              <w:jc w:val="center"/>
            </w:pPr>
            <w:r>
              <w:t xml:space="preserve">Yarıyıl (Yıl) Sonu Etkinlikleri</w:t>
            </w:r>
          </w:p>
        </w:tc>
        <w:tc>
          <w:tcPr/>
          <w:p>
            <w:pPr>
              <w:pStyle w:val="Compact"/>
              <w:jc w:val="center"/>
            </w:pPr>
            <w:r>
              <w:t xml:space="preserve">60</w:t>
            </w:r>
          </w:p>
        </w:tc>
      </w:tr>
      <w:tr>
        <w:tc>
          <w:tcPr/>
          <w:p>
            <w:pPr>
              <w:pStyle w:val="Compact"/>
              <w:jc w:val="center"/>
            </w:pPr>
            <w:r>
              <w:t xml:space="preserve">Yarıyıl (Yıl) İçi Etkinlikleri</w:t>
            </w:r>
          </w:p>
        </w:tc>
        <w:tc>
          <w:tcPr/>
          <w:p>
            <w:pPr>
              <w:pStyle w:val="Compact"/>
              <w:jc w:val="center"/>
            </w:pPr>
            <w:r>
              <w:t xml:space="preserve">40</w:t>
            </w:r>
          </w:p>
        </w:tc>
      </w:tr>
      <w:tr>
        <w:tc>
          <w:tcPr/>
          <w:p>
            <w:pPr>
              <w:pStyle w:val="Compact"/>
              <w:jc w:val="center"/>
            </w:pPr>
            <w:r>
              <w:t xml:space="preserve">Toplam</w:t>
            </w:r>
          </w:p>
        </w:tc>
        <w:tc>
          <w:tcPr/>
          <w:p>
            <w:pPr>
              <w:pStyle w:val="Compact"/>
              <w:jc w:val="center"/>
            </w:pPr>
            <w:r>
              <w:t xml:space="preserve">100</w:t>
            </w:r>
          </w:p>
        </w:tc>
      </w:tr>
    </w:tbl>
    <w:p>
      <w:r>
        <w:pict>
          <v:rect style="width:0;height:1.5pt" o:hralign="center" o:hrstd="t" o:hr="t"/>
        </w:pict>
      </w:r>
    </w:p>
    <w:bookmarkEnd w:id="41"/>
    <w:bookmarkStart w:id="42" w:name="değerlendirme-2"/>
    <w:p>
      <w:pPr>
        <w:pStyle w:val="Heading3"/>
      </w:pPr>
      <w:r>
        <w:t xml:space="preserve">Değerlendirme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Yarıyıl (Yıl) Sonu Etkinlikleri</w:t>
            </w:r>
          </w:p>
        </w:tc>
        <w:tc>
          <w:tcPr/>
          <w:p>
            <w:pPr>
              <w:pStyle w:val="Compact"/>
              <w:jc w:val="center"/>
            </w:pPr>
            <w:r>
              <w:t xml:space="preserve">Değer</w:t>
            </w:r>
          </w:p>
        </w:tc>
        <w:tc>
          <w:tcPr/>
          <w:p>
            <w:pPr>
              <w:pStyle w:val="Compact"/>
              <w:jc w:val="center"/>
            </w:pPr>
            <w:r>
              <w:t xml:space="preserve">Katkı Yüzdesi</w:t>
            </w:r>
          </w:p>
        </w:tc>
      </w:tr>
      <w:tr>
        <w:tc>
          <w:tcPr/>
          <w:p>
            <w:pPr>
              <w:pStyle w:val="Compact"/>
              <w:jc w:val="center"/>
            </w:pPr>
            <w:r>
              <w:t xml:space="preserve">Final Sınavı</w:t>
            </w:r>
          </w:p>
        </w:tc>
        <w:tc>
          <w:tcPr/>
          <w:p>
            <w:pPr>
              <w:pStyle w:val="Compact"/>
              <w:jc w:val="center"/>
            </w:pPr>
            <w:r>
              <w:t xml:space="preserve">1</w:t>
            </w:r>
          </w:p>
        </w:tc>
        <w:tc>
          <w:tcPr/>
          <w:p>
            <w:pPr>
              <w:pStyle w:val="Compact"/>
              <w:jc w:val="center"/>
            </w:pPr>
            <w:r>
              <w:t xml:space="preserve">100</w:t>
            </w:r>
          </w:p>
        </w:tc>
      </w:tr>
      <w:tr>
        <w:tc>
          <w:tcPr/>
          <w:p>
            <w:pPr>
              <w:pStyle w:val="Compact"/>
              <w:jc w:val="center"/>
            </w:pPr>
            <w:r>
              <w:t xml:space="preserve">Toplam</w:t>
            </w:r>
          </w:p>
        </w:tc>
        <w:tc>
          <w:tcPr/>
          <w:p>
            <w:pPr>
              <w:pStyle w:val="Compact"/>
            </w:pPr>
          </w:p>
        </w:tc>
        <w:tc>
          <w:tcPr/>
          <w:p>
            <w:pPr>
              <w:pStyle w:val="Compact"/>
              <w:jc w:val="center"/>
            </w:pPr>
            <w:r>
              <w:t xml:space="preserve">100</w:t>
            </w:r>
          </w:p>
        </w:tc>
      </w:tr>
    </w:tbl>
    <w:p>
      <w:r>
        <w:pict>
          <v:rect style="width:0;height:1.5pt" o:hralign="center" o:hrstd="t" o:hr="t"/>
        </w:pict>
      </w:r>
    </w:p>
    <w:bookmarkEnd w:id="42"/>
    <w:bookmarkStart w:id="43" w:name="iş-yükü-hesaplaması"/>
    <w:p>
      <w:pPr>
        <w:pStyle w:val="Heading3"/>
      </w:pPr>
      <w:r>
        <w:t xml:space="preserve">İş Yükü Hesaplaması</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Etkinlikler</w:t>
            </w:r>
          </w:p>
        </w:tc>
        <w:tc>
          <w:tcPr/>
          <w:p>
            <w:pPr>
              <w:pStyle w:val="Compact"/>
              <w:jc w:val="center"/>
            </w:pPr>
            <w:r>
              <w:t xml:space="preserve">Sayı</w:t>
            </w:r>
          </w:p>
        </w:tc>
        <w:tc>
          <w:tcPr/>
          <w:p>
            <w:pPr>
              <w:pStyle w:val="Compact"/>
              <w:jc w:val="center"/>
            </w:pPr>
            <w:r>
              <w:t xml:space="preserve">Süre (Saat)</w:t>
            </w:r>
          </w:p>
        </w:tc>
        <w:tc>
          <w:tcPr/>
          <w:p>
            <w:pPr>
              <w:pStyle w:val="Compact"/>
              <w:jc w:val="center"/>
            </w:pPr>
            <w:r>
              <w:t xml:space="preserve">Toplam İş Yükü (Saat)</w:t>
            </w:r>
          </w:p>
        </w:tc>
      </w:tr>
      <w:tr>
        <w:tc>
          <w:tcPr/>
          <w:p>
            <w:pPr>
              <w:pStyle w:val="Compact"/>
              <w:jc w:val="center"/>
            </w:pPr>
            <w:r>
              <w:t xml:space="preserve">Problem Çözümü</w:t>
            </w:r>
          </w:p>
        </w:tc>
        <w:tc>
          <w:tcPr/>
          <w:p>
            <w:pPr>
              <w:pStyle w:val="Compact"/>
              <w:jc w:val="center"/>
            </w:pPr>
            <w:r>
              <w:t xml:space="preserve">14</w:t>
            </w:r>
          </w:p>
        </w:tc>
        <w:tc>
          <w:tcPr/>
          <w:p>
            <w:pPr>
              <w:pStyle w:val="Compact"/>
              <w:jc w:val="center"/>
            </w:pPr>
            <w:r>
              <w:t xml:space="preserve">2</w:t>
            </w:r>
          </w:p>
        </w:tc>
        <w:tc>
          <w:tcPr/>
          <w:p>
            <w:pPr>
              <w:pStyle w:val="Compact"/>
              <w:jc w:val="center"/>
            </w:pPr>
            <w:r>
              <w:t xml:space="preserve">28</w:t>
            </w:r>
          </w:p>
        </w:tc>
      </w:tr>
      <w:tr>
        <w:tc>
          <w:tcPr/>
          <w:p>
            <w:pPr>
              <w:pStyle w:val="Compact"/>
              <w:jc w:val="center"/>
            </w:pPr>
            <w:r>
              <w:t xml:space="preserve">Ödev Problemleri için Bireysel Çalışma</w:t>
            </w:r>
          </w:p>
        </w:tc>
        <w:tc>
          <w:tcPr/>
          <w:p>
            <w:pPr>
              <w:pStyle w:val="Compact"/>
              <w:jc w:val="center"/>
            </w:pPr>
            <w:r>
              <w:t xml:space="preserve">10</w:t>
            </w:r>
          </w:p>
        </w:tc>
        <w:tc>
          <w:tcPr/>
          <w:p>
            <w:pPr>
              <w:pStyle w:val="Compact"/>
              <w:jc w:val="center"/>
            </w:pPr>
            <w:r>
              <w:t xml:space="preserve">5</w:t>
            </w:r>
          </w:p>
        </w:tc>
        <w:tc>
          <w:tcPr/>
          <w:p>
            <w:pPr>
              <w:pStyle w:val="Compact"/>
              <w:jc w:val="center"/>
            </w:pPr>
            <w:r>
              <w:t xml:space="preserve">50</w:t>
            </w:r>
          </w:p>
        </w:tc>
      </w:tr>
      <w:tr>
        <w:tc>
          <w:tcPr/>
          <w:p>
            <w:pPr>
              <w:pStyle w:val="Compact"/>
              <w:jc w:val="center"/>
            </w:pPr>
            <w:r>
              <w:t xml:space="preserve">Laboratuvar Ara Sınavı</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Laboratuvar</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10</w:t>
            </w:r>
          </w:p>
        </w:tc>
      </w:tr>
      <w:tr>
        <w:tc>
          <w:tcPr/>
          <w:p>
            <w:pPr>
              <w:pStyle w:val="Compact"/>
              <w:jc w:val="center"/>
            </w:pPr>
            <w:r>
              <w:t xml:space="preserve">Final Sınavı içiin Bireysel Çalışma</w:t>
            </w:r>
          </w:p>
        </w:tc>
        <w:tc>
          <w:tcPr/>
          <w:p>
            <w:pPr>
              <w:pStyle w:val="Compact"/>
              <w:jc w:val="center"/>
            </w:pPr>
            <w:r>
              <w:t xml:space="preserve">1</w:t>
            </w:r>
          </w:p>
        </w:tc>
        <w:tc>
          <w:tcPr/>
          <w:p>
            <w:pPr>
              <w:pStyle w:val="Compact"/>
              <w:jc w:val="center"/>
            </w:pPr>
            <w:r>
              <w:t xml:space="preserve">5</w:t>
            </w:r>
          </w:p>
        </w:tc>
        <w:tc>
          <w:tcPr/>
          <w:p>
            <w:pPr>
              <w:pStyle w:val="Compact"/>
              <w:jc w:val="center"/>
            </w:pPr>
            <w:r>
              <w:t xml:space="preserve">5</w:t>
            </w:r>
          </w:p>
        </w:tc>
      </w:tr>
      <w:tr>
        <w:tc>
          <w:tcPr/>
          <w:p>
            <w:pPr>
              <w:pStyle w:val="Compact"/>
              <w:jc w:val="center"/>
            </w:pPr>
            <w:r>
              <w:t xml:space="preserve">Final Sınavı</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Ev Ödevi</w:t>
            </w:r>
          </w:p>
        </w:tc>
        <w:tc>
          <w:tcPr/>
          <w:p>
            <w:pPr>
              <w:pStyle w:val="Compact"/>
              <w:jc w:val="center"/>
            </w:pPr>
            <w:r>
              <w:t xml:space="preserve">10</w:t>
            </w:r>
          </w:p>
        </w:tc>
        <w:tc>
          <w:tcPr/>
          <w:p>
            <w:pPr>
              <w:pStyle w:val="Compact"/>
              <w:jc w:val="center"/>
            </w:pPr>
            <w:r>
              <w:t xml:space="preserve">3</w:t>
            </w:r>
          </w:p>
        </w:tc>
        <w:tc>
          <w:tcPr/>
          <w:p>
            <w:pPr>
              <w:pStyle w:val="Compact"/>
              <w:jc w:val="center"/>
            </w:pPr>
            <w:r>
              <w:t xml:space="preserve">30</w:t>
            </w:r>
          </w:p>
        </w:tc>
      </w:tr>
      <w:tr>
        <w:tc>
          <w:tcPr/>
          <w:p>
            <w:pPr>
              <w:pStyle w:val="Compact"/>
              <w:jc w:val="center"/>
            </w:pPr>
            <w:r>
              <w:t xml:space="preserve">Ara Sınav İçin Bireysel Çalışma</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3</w:t>
            </w:r>
          </w:p>
        </w:tc>
      </w:tr>
      <w:tr>
        <w:tc>
          <w:tcPr/>
          <w:p>
            <w:pPr>
              <w:pStyle w:val="Compact"/>
              <w:jc w:val="center"/>
            </w:pPr>
            <w:r>
              <w:t xml:space="preserve">Ara Sınav</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Toplam İş Yükü (Saat)</w:t>
            </w:r>
          </w:p>
        </w:tc>
        <w:tc>
          <w:tcPr/>
          <w:p>
            <w:pPr>
              <w:pStyle w:val="Compact"/>
            </w:pPr>
          </w:p>
        </w:tc>
        <w:tc>
          <w:tcPr/>
          <w:p>
            <w:pPr>
              <w:pStyle w:val="Compact"/>
            </w:pPr>
          </w:p>
        </w:tc>
        <w:tc>
          <w:tcPr/>
          <w:p>
            <w:pPr>
              <w:pStyle w:val="Compact"/>
              <w:jc w:val="center"/>
            </w:pPr>
            <w:r>
              <w:t xml:space="preserve">132</w:t>
            </w:r>
          </w:p>
        </w:tc>
      </w:tr>
    </w:tbl>
    <w:p>
      <w:r>
        <w:pict>
          <v:rect style="width:0;height:1.5pt" o:hralign="center" o:hrstd="t" o:hr="t"/>
        </w:pict>
      </w:r>
    </w:p>
    <w:bookmarkEnd w:id="43"/>
    <w:bookmarkStart w:id="44" w:name="program-ve-öğrenme-çıktıları-ilişkisi"/>
    <w:p>
      <w:pPr>
        <w:pStyle w:val="Heading3"/>
      </w:pPr>
      <w:r>
        <w:t xml:space="preserve">Program ve Öğrenme Çıktıları İlişkisi</w:t>
      </w:r>
    </w:p>
    <w:tbl>
      <w:tblPr>
        <w:tblStyle w:val="Table"/>
        <w:tblW w:type="pct" w:w="500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center"/>
            </w:pPr>
            <w:r>
              <w:t xml:space="preserve">Ö.Ç.  P.Ç.</w:t>
            </w:r>
          </w:p>
        </w:tc>
        <w:tc>
          <w:tcPr/>
          <w:p>
            <w:pPr>
              <w:pStyle w:val="Compact"/>
              <w:jc w:val="center"/>
            </w:pPr>
            <w:r>
              <w:t xml:space="preserve">P.Ç. 1</w:t>
            </w:r>
          </w:p>
        </w:tc>
        <w:tc>
          <w:tcPr/>
          <w:p>
            <w:pPr>
              <w:pStyle w:val="Compact"/>
              <w:jc w:val="center"/>
            </w:pPr>
            <w:r>
              <w:t xml:space="preserve">P.Ç. 2</w:t>
            </w:r>
          </w:p>
        </w:tc>
        <w:tc>
          <w:tcPr/>
          <w:p>
            <w:pPr>
              <w:pStyle w:val="Compact"/>
              <w:jc w:val="center"/>
            </w:pPr>
            <w:r>
              <w:t xml:space="preserve">P.Ç. 3</w:t>
            </w:r>
          </w:p>
        </w:tc>
        <w:tc>
          <w:tcPr/>
          <w:p>
            <w:pPr>
              <w:pStyle w:val="Compact"/>
              <w:jc w:val="center"/>
            </w:pPr>
            <w:r>
              <w:t xml:space="preserve">P.Ç. 4</w:t>
            </w:r>
          </w:p>
        </w:tc>
        <w:tc>
          <w:tcPr/>
          <w:p>
            <w:pPr>
              <w:pStyle w:val="Compact"/>
              <w:jc w:val="center"/>
            </w:pPr>
            <w:r>
              <w:t xml:space="preserve">P.Ç. 5</w:t>
            </w:r>
          </w:p>
        </w:tc>
        <w:tc>
          <w:tcPr/>
          <w:p>
            <w:pPr>
              <w:pStyle w:val="Compact"/>
              <w:jc w:val="center"/>
            </w:pPr>
            <w:r>
              <w:t xml:space="preserve">P.Ç. 6</w:t>
            </w:r>
          </w:p>
        </w:tc>
        <w:tc>
          <w:tcPr/>
          <w:p>
            <w:pPr>
              <w:pStyle w:val="Compact"/>
              <w:jc w:val="center"/>
            </w:pPr>
            <w:r>
              <w:t xml:space="preserve">P.Ç. 7</w:t>
            </w:r>
          </w:p>
        </w:tc>
        <w:tc>
          <w:tcPr/>
          <w:p>
            <w:pPr>
              <w:pStyle w:val="Compact"/>
              <w:jc w:val="center"/>
            </w:pPr>
            <w:r>
              <w:t xml:space="preserve">P.Ç. 8</w:t>
            </w:r>
          </w:p>
        </w:tc>
        <w:tc>
          <w:tcPr/>
          <w:p>
            <w:pPr>
              <w:pStyle w:val="Compact"/>
              <w:jc w:val="center"/>
            </w:pPr>
            <w:r>
              <w:t xml:space="preserve">P.Ç. 9</w:t>
            </w:r>
          </w:p>
        </w:tc>
        <w:tc>
          <w:tcPr/>
          <w:p>
            <w:pPr>
              <w:pStyle w:val="Compact"/>
              <w:jc w:val="center"/>
            </w:pPr>
            <w:r>
              <w:t xml:space="preserve">P.Ç. 10</w:t>
            </w:r>
          </w:p>
        </w:tc>
        <w:tc>
          <w:tcPr/>
          <w:p>
            <w:pPr>
              <w:pStyle w:val="Compact"/>
              <w:jc w:val="center"/>
            </w:pPr>
            <w:r>
              <w:t xml:space="preserve">P.Ç. 11</w:t>
            </w:r>
          </w:p>
        </w:tc>
        <w:tc>
          <w:tcPr/>
          <w:p>
            <w:pPr>
              <w:pStyle w:val="Compact"/>
              <w:jc w:val="center"/>
            </w:pPr>
            <w:r>
              <w:t xml:space="preserve">P.Ç. 12</w:t>
            </w:r>
          </w:p>
        </w:tc>
      </w:tr>
      <w:tr>
        <w:tc>
          <w:tcPr/>
          <w:p>
            <w:pPr>
              <w:pStyle w:val="Compact"/>
              <w:jc w:val="center"/>
            </w:pPr>
            <w:r>
              <w:t xml:space="preserve">Ö.Ç. 1</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2</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3</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4</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5</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r>
        <w:pict>
          <v:rect style="width:0;height:1.5pt" o:hralign="center" o:hrstd="t" o:hr="t"/>
        </w:pict>
      </w:r>
    </w:p>
    <w:bookmarkEnd w:id="44"/>
    <w:bookmarkStart w:id="45" w:name="program-çıktıları"/>
    <w:p>
      <w:pPr>
        <w:pStyle w:val="Heading3"/>
      </w:pPr>
      <w:r>
        <w:t xml:space="preserve">Program Çıktıları</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Sıra</w:t>
            </w:r>
          </w:p>
        </w:tc>
        <w:tc>
          <w:tcPr/>
          <w:p>
            <w:pPr>
              <w:pStyle w:val="Compact"/>
              <w:jc w:val="center"/>
            </w:pPr>
            <w:r>
              <w:t xml:space="preserve">Açıklama</w:t>
            </w:r>
          </w:p>
        </w:tc>
      </w:tr>
      <w:tr>
        <w:tc>
          <w:tcPr/>
          <w:p>
            <w:pPr>
              <w:pStyle w:val="Compact"/>
              <w:jc w:val="center"/>
            </w:pPr>
            <w:r>
              <w:t xml:space="preserve">1</w:t>
            </w:r>
          </w:p>
        </w:tc>
        <w:tc>
          <w:tcPr/>
          <w:p>
            <w:pPr>
              <w:pStyle w:val="Compact"/>
              <w:jc w:val="center"/>
            </w:pPr>
            <w:r>
              <w:t xml:space="preserve">Matematik, fen ve ilgili mühendislik konularında bilgi birikimi kazandırma</w:t>
            </w:r>
          </w:p>
        </w:tc>
      </w:tr>
      <w:tr>
        <w:tc>
          <w:tcPr/>
          <w:p>
            <w:pPr>
              <w:pStyle w:val="Compact"/>
              <w:jc w:val="center"/>
            </w:pPr>
            <w:r>
              <w:t xml:space="preserve">2</w:t>
            </w:r>
          </w:p>
        </w:tc>
        <w:tc>
          <w:tcPr/>
          <w:p>
            <w:pPr>
              <w:pStyle w:val="Compact"/>
              <w:jc w:val="center"/>
            </w:pPr>
            <w:r>
              <w:t xml:space="preserve">Modern tasarım yöntemlerini uygulama becerisi</w:t>
            </w:r>
          </w:p>
        </w:tc>
      </w:tr>
      <w:tr>
        <w:tc>
          <w:tcPr/>
          <w:p>
            <w:pPr>
              <w:pStyle w:val="Compact"/>
              <w:jc w:val="center"/>
            </w:pPr>
            <w:r>
              <w:t xml:space="preserve">3</w:t>
            </w:r>
          </w:p>
        </w:tc>
        <w:tc>
          <w:tcPr/>
          <w:p>
            <w:pPr>
              <w:pStyle w:val="Compact"/>
              <w:jc w:val="center"/>
            </w:pPr>
            <w:r>
              <w:t xml:space="preserve">Karmaşık mühendislik problemlerini saptama, tanımlama, formüle etme ve çözme becerisi; bu amaçla uygun analiz ve modelleme yöntemlerini seçme ve uygulama becerisi.</w:t>
            </w:r>
          </w:p>
        </w:tc>
      </w:tr>
      <w:tr>
        <w:tc>
          <w:tcPr/>
          <w:p>
            <w:pPr>
              <w:pStyle w:val="Compact"/>
              <w:jc w:val="center"/>
            </w:pPr>
            <w:r>
              <w:t xml:space="preserve">4</w:t>
            </w:r>
          </w:p>
        </w:tc>
        <w:tc>
          <w:tcPr/>
          <w:p>
            <w:pPr>
              <w:pStyle w:val="Compact"/>
              <w:jc w:val="center"/>
            </w:pPr>
            <w:r>
              <w:t xml:space="preserve">Karmaşık bir sistemi, süreci, cihazı veya ürünü gerçekçi kısıtlar ve koşullar altında, belirli gereksinimleri karşılayacak şekilde tasarlama becerisi; bu amaçla modern tasarım yöntemlerini uygulama becerisi.</w:t>
            </w:r>
          </w:p>
        </w:tc>
      </w:tr>
      <w:tr>
        <w:tc>
          <w:tcPr/>
          <w:p>
            <w:pPr>
              <w:pStyle w:val="Compact"/>
              <w:jc w:val="center"/>
            </w:pPr>
            <w:r>
              <w:t xml:space="preserve">5</w:t>
            </w:r>
          </w:p>
        </w:tc>
        <w:tc>
          <w:tcPr/>
          <w:p>
            <w:pPr>
              <w:pStyle w:val="Compact"/>
              <w:jc w:val="center"/>
            </w:pPr>
            <w:r>
              <w:t xml:space="preserve">Mühendislik uygulamalarında karşılaşılan karmaşık problemlerin analizi ve çözümü için gerekli olan modern teknik ve araçları geliştirme, seçme ve kullanma becerisi; bilişim teknolojilerini etkin bir şekilde kullanma becerisi.</w:t>
            </w:r>
          </w:p>
        </w:tc>
      </w:tr>
      <w:tr>
        <w:tc>
          <w:tcPr/>
          <w:p>
            <w:pPr>
              <w:pStyle w:val="Compact"/>
              <w:jc w:val="center"/>
            </w:pPr>
            <w:r>
              <w:t xml:space="preserve">6</w:t>
            </w:r>
          </w:p>
        </w:tc>
        <w:tc>
          <w:tcPr/>
          <w:p>
            <w:pPr>
              <w:pStyle w:val="Compact"/>
              <w:jc w:val="center"/>
            </w:pPr>
            <w:r>
              <w:t xml:space="preserve">Disiplin içi ve çok disiplinli takımlarda etkin biçimde çalışabilme becerisi; bireysel çalışma becerisi.</w:t>
            </w:r>
          </w:p>
        </w:tc>
      </w:tr>
      <w:tr>
        <w:tc>
          <w:tcPr/>
          <w:p>
            <w:pPr>
              <w:pStyle w:val="Compact"/>
              <w:jc w:val="center"/>
            </w:pPr>
            <w:r>
              <w:t xml:space="preserve">7</w:t>
            </w:r>
          </w:p>
        </w:tc>
        <w:tc>
          <w:tcPr/>
          <w:p>
            <w:pPr>
              <w:pStyle w:val="Compact"/>
              <w:jc w:val="center"/>
            </w:pPr>
            <w:r>
              <w:t xml:space="preserve">Karmaşık mühendislik problemlerinin veya disipline özgü araştırma konularının incelenmesi için deney tasarlama, deney yapma, veri toplama, sonuçları analiz etme ve yorumlama becerisi.</w:t>
            </w:r>
          </w:p>
        </w:tc>
      </w:tr>
      <w:tr>
        <w:tc>
          <w:tcPr/>
          <w:p>
            <w:pPr>
              <w:pStyle w:val="Compact"/>
              <w:jc w:val="center"/>
            </w:pPr>
            <w:r>
              <w:t xml:space="preserve">8</w:t>
            </w:r>
          </w:p>
        </w:tc>
        <w:tc>
          <w:tcPr/>
          <w:p>
            <w:pPr>
              <w:pStyle w:val="Compact"/>
              <w:jc w:val="center"/>
            </w:pPr>
            <w:r>
              <w:t xml:space="preserve">Yaşam boyu öğrenmenin gerekliliği bilinci; bilgiye erişebilme, bilim ve teknolojideki gelişmeleri izleme ve kendini sürekli yenileme becerisi</w:t>
            </w:r>
          </w:p>
        </w:tc>
      </w:tr>
      <w:tr>
        <w:tc>
          <w:tcPr/>
          <w:p>
            <w:pPr>
              <w:pStyle w:val="Compact"/>
              <w:jc w:val="center"/>
            </w:pPr>
            <w:r>
              <w:t xml:space="preserve">9</w:t>
            </w:r>
          </w:p>
        </w:tc>
        <w:tc>
          <w:tcPr/>
          <w:p>
            <w:pPr>
              <w:pStyle w:val="Compact"/>
              <w:jc w:val="center"/>
            </w:pPr>
            <w:r>
              <w:t xml:space="preserve">Türkçe sözlü ve yazılı etkin iletişim kurma becerisi; en az bir yabancı dil bilgisi; etkin rapor yazma ve yazılı raporları anlama, tasarım ve üretim raporları hazırlayabilme, etkin sunum yapabilme, açık ve anlaşılır talimat verme ve alma becerisi.</w:t>
            </w:r>
          </w:p>
        </w:tc>
      </w:tr>
      <w:tr>
        <w:tc>
          <w:tcPr/>
          <w:p>
            <w:pPr>
              <w:pStyle w:val="Compact"/>
              <w:jc w:val="center"/>
            </w:pPr>
            <w:r>
              <w:t xml:space="preserve">10</w:t>
            </w:r>
          </w:p>
        </w:tc>
        <w:tc>
          <w:tcPr/>
          <w:p>
            <w:pPr>
              <w:pStyle w:val="Compact"/>
              <w:jc w:val="center"/>
            </w:pPr>
            <w:r>
              <w:t xml:space="preserve">Mühendislik uygulamalarının evrensel ve toplumsal boyutlarda sağlık, çevre ve güvenlik üzerindeki etkileri ve çağın mühendislik alanına yansıyan sorunları hakkında bilgi; mühendislik çözümlerinin hukuksal sonuçları konusunda farkındalık.</w:t>
            </w:r>
          </w:p>
        </w:tc>
      </w:tr>
      <w:tr>
        <w:tc>
          <w:tcPr/>
          <w:p>
            <w:pPr>
              <w:pStyle w:val="Compact"/>
              <w:jc w:val="center"/>
            </w:pPr>
            <w:r>
              <w:t xml:space="preserve">11</w:t>
            </w:r>
          </w:p>
        </w:tc>
        <w:tc>
          <w:tcPr/>
          <w:p>
            <w:pPr>
              <w:pStyle w:val="Compact"/>
              <w:jc w:val="center"/>
            </w:pPr>
            <w:r>
              <w:t xml:space="preserve">Proje yönetimi, risk yönetimi ve değişiklik yönetimi gibi, iş hayatındaki uygulamalar hakkında bilgi; girişimcilik, yenilikçilik hakkında farkındalık; sürdürülebilir kalkınma hakkında bilgi.</w:t>
            </w:r>
          </w:p>
        </w:tc>
      </w:tr>
      <w:tr>
        <w:tc>
          <w:tcPr/>
          <w:p>
            <w:pPr>
              <w:pStyle w:val="Compact"/>
              <w:jc w:val="center"/>
            </w:pPr>
            <w:r>
              <w:t xml:space="preserve">12</w:t>
            </w:r>
          </w:p>
        </w:tc>
        <w:tc>
          <w:tcPr/>
          <w:p>
            <w:pPr>
              <w:pStyle w:val="Compact"/>
              <w:jc w:val="center"/>
            </w:pPr>
            <w:r>
              <w:t xml:space="preserve">Etik ilkelerine uygun davranma, mesleki ve etik sorumluluk bilinci; mühendislik uygulamalarında kullanılan standartlar hakkında bilgi</w:t>
            </w:r>
          </w:p>
        </w:tc>
      </w:tr>
    </w:tbl>
    <w:p>
      <w:r>
        <w:pict>
          <v:rect style="width:0;height:1.5pt" o:hralign="center" o:hrstd="t" o:hr="t"/>
        </w:pict>
      </w:r>
    </w:p>
    <w:bookmarkEnd w:id="45"/>
    <w:bookmarkStart w:id="46" w:name="öğrenme-çıktıları"/>
    <w:p>
      <w:pPr>
        <w:pStyle w:val="Heading3"/>
      </w:pPr>
      <w:r>
        <w:t xml:space="preserve">Öğrenme Çıktıları</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Sıra</w:t>
            </w:r>
          </w:p>
        </w:tc>
        <w:tc>
          <w:tcPr/>
          <w:p>
            <w:pPr>
              <w:pStyle w:val="Compact"/>
              <w:jc w:val="center"/>
            </w:pPr>
            <w:r>
              <w:t xml:space="preserve">Açıklama</w:t>
            </w:r>
          </w:p>
        </w:tc>
      </w:tr>
      <w:tr>
        <w:tc>
          <w:tcPr/>
          <w:p>
            <w:pPr>
              <w:pStyle w:val="Compact"/>
              <w:jc w:val="center"/>
            </w:pPr>
            <w:r>
              <w:t xml:space="preserve">1</w:t>
            </w:r>
          </w:p>
        </w:tc>
        <w:tc>
          <w:tcPr/>
          <w:p>
            <w:pPr>
              <w:pStyle w:val="Compact"/>
              <w:jc w:val="center"/>
            </w:pPr>
            <w:r>
              <w:t xml:space="preserve">Fizikte elektrostatiğin ve manyetizmanın tarihsel gelişim süreçlerini kavrayabilme</w:t>
            </w:r>
          </w:p>
        </w:tc>
      </w:tr>
      <w:tr>
        <w:tc>
          <w:tcPr/>
          <w:p>
            <w:pPr>
              <w:pStyle w:val="Compact"/>
              <w:jc w:val="center"/>
            </w:pPr>
            <w:r>
              <w:t xml:space="preserve">2</w:t>
            </w:r>
          </w:p>
        </w:tc>
        <w:tc>
          <w:tcPr/>
          <w:p>
            <w:pPr>
              <w:pStyle w:val="Compact"/>
              <w:jc w:val="center"/>
            </w:pPr>
            <w:r>
              <w:t xml:space="preserve">Elektriksel yük ve etkileşimlerini ifade edebilme</w:t>
            </w:r>
          </w:p>
        </w:tc>
      </w:tr>
      <w:tr>
        <w:tc>
          <w:tcPr/>
          <w:p>
            <w:pPr>
              <w:pStyle w:val="Compact"/>
              <w:jc w:val="center"/>
            </w:pPr>
            <w:r>
              <w:t xml:space="preserve">3</w:t>
            </w:r>
          </w:p>
        </w:tc>
        <w:tc>
          <w:tcPr/>
          <w:p>
            <w:pPr>
              <w:pStyle w:val="Compact"/>
              <w:jc w:val="center"/>
            </w:pPr>
            <w:r>
              <w:t xml:space="preserve">Alan kavramını kavrayabilme</w:t>
            </w:r>
          </w:p>
        </w:tc>
      </w:tr>
      <w:tr>
        <w:tc>
          <w:tcPr/>
          <w:p>
            <w:pPr>
              <w:pStyle w:val="Compact"/>
              <w:jc w:val="center"/>
            </w:pPr>
            <w:r>
              <w:t xml:space="preserve">4</w:t>
            </w:r>
          </w:p>
        </w:tc>
        <w:tc>
          <w:tcPr/>
          <w:p>
            <w:pPr>
              <w:pStyle w:val="Compact"/>
              <w:jc w:val="center"/>
            </w:pPr>
            <w:r>
              <w:t xml:space="preserve">Elektrik yüklerinin hareketini, Manyetizmanın temel kavramlarını ifade edebilme, Elektrik ve manyetizmadan öğrendiklerini uygulayabilme</w:t>
            </w:r>
          </w:p>
        </w:tc>
      </w:tr>
      <w:tr>
        <w:tc>
          <w:tcPr/>
          <w:p>
            <w:pPr>
              <w:pStyle w:val="Compact"/>
              <w:jc w:val="center"/>
            </w:pPr>
            <w:r>
              <w:t xml:space="preserve">5</w:t>
            </w:r>
          </w:p>
        </w:tc>
        <w:tc>
          <w:tcPr/>
          <w:p>
            <w:pPr>
              <w:pStyle w:val="Compact"/>
              <w:jc w:val="center"/>
            </w:pPr>
            <w:r>
              <w:t xml:space="preserve">Mühendislik uygulamalarında elektrik ve manyetizmanın önemini kavrama</w:t>
            </w:r>
          </w:p>
        </w:tc>
      </w:tr>
    </w:tbl>
    <w:p>
      <w:r>
        <w:pict>
          <v:rect style="width:0;height:1.5pt" o:hralign="center" o:hrstd="t" o:hr="t"/>
        </w:pict>
      </w:r>
    </w:p>
    <w:p>
      <w:pPr>
        <w:pStyle w:val="FirstParagraph"/>
      </w:pPr>
      <m:oMath>
        <m:r>
          <m:t>F</m:t>
        </m:r>
        <m:r>
          <m:t>i</m:t>
        </m:r>
        <m:r>
          <m:t>z</m:t>
        </m:r>
        <m:r>
          <m:t>i</m:t>
        </m:r>
        <m:r>
          <m:t>k</m:t>
        </m:r>
        <m:r>
          <m:rPr>
            <m:sty m:val="p"/>
          </m:rPr>
          <m:t>−</m:t>
        </m:r>
        <m:r>
          <m:t>I</m:t>
        </m:r>
        <m:r>
          <m:t>I</m:t>
        </m:r>
        <m:r>
          <m:rPr>
            <m:sty m:val="p"/>
          </m:rPr>
          <m:t>−</m:t>
        </m:r>
        <m:r>
          <m:t>D</m:t>
        </m:r>
        <m:r>
          <m:t>e</m:t>
        </m:r>
        <m:r>
          <m:t>r</m:t>
        </m:r>
        <m:r>
          <m:t>s</m:t>
        </m:r>
        <m:r>
          <m:rPr>
            <m:sty m:val="p"/>
          </m:rPr>
          <m:t>−</m:t>
        </m:r>
        <m:r>
          <m:t>İ</m:t>
        </m:r>
        <m:r>
          <m:t>z</m:t>
        </m:r>
        <m:r>
          <m:t>l</m:t>
        </m:r>
        <m:r>
          <m:t>e</m:t>
        </m:r>
        <m:r>
          <m:t>n</m:t>
        </m:r>
        <m:r>
          <m:t>c</m:t>
        </m:r>
        <m:r>
          <m:t>e</m:t>
        </m:r>
        <m:r>
          <m:t>s</m:t>
        </m:r>
        <m:r>
          <m:t>i</m:t>
        </m:r>
        <m:r>
          <m:rPr>
            <m:sty m:val="p"/>
          </m:rPr>
          <m:t>−</m:t>
        </m:r>
        <m:r>
          <m:t>S</m:t>
        </m:r>
        <m:r>
          <m:t>o</m:t>
        </m:r>
        <m:r>
          <m:t>n</m:t>
        </m:r>
        <m:r>
          <m:t>u</m:t>
        </m:r>
      </m:oMath>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FZK164-Fizik-II-Bologna.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FZK164-Fizik-II-Bologna.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FZK164 - Fizik II Ders İzlencesi</dc:title>
  <dc:creator>Author: Doç. Dr. Mehmet BATI</dc:creator>
  <dc:language>en-US</dc:language>
  <cp:keywords/>
  <dcterms:created xsi:type="dcterms:W3CDTF">2022-03-11T16:04:06Z</dcterms:created>
  <dcterms:modified xsi:type="dcterms:W3CDTF">2022-03-11T16:04:06Z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FZK164 Syllabus</vt:lpwstr>
  </property>
  <property fmtid="{D5CDD505-2E9C-101B-9397-08002B2CF9AE}" pid="8" name="footer-center">
    <vt:lpwstr>License: WTFPL</vt:lpwstr>
  </property>
  <property fmtid="{D5CDD505-2E9C-101B-9397-08002B2CF9AE}" pid="9" name="footer-left">
    <vt:lpwstr>© Doç. Dr. Mehmet BATI</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FZK164 - Fizik II Ders İzlencesi</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Ders İzlencesi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