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6ECC3" w14:textId="77777777" w:rsidR="009164C7" w:rsidRPr="009164C7" w:rsidRDefault="009164C7" w:rsidP="009164C7">
      <w:pPr>
        <w:pStyle w:val="BodyText"/>
        <w:spacing w:before="39"/>
        <w:jc w:val="center"/>
      </w:pPr>
      <w:r w:rsidRPr="009164C7">
        <w:rPr>
          <w:b/>
          <w:bCs/>
        </w:rPr>
        <w:t>ULUDAĞ UNIVERSITY INFORMATION PROCESSING APPLICATION AND RESEARCH CENTER DIRECTIVE</w:t>
      </w:r>
    </w:p>
    <w:p w14:paraId="2A0C2D98" w14:textId="77777777" w:rsidR="00534237" w:rsidRDefault="00534237" w:rsidP="00534237">
      <w:pPr>
        <w:pStyle w:val="BodyText"/>
        <w:spacing w:before="39"/>
        <w:jc w:val="center"/>
        <w:rPr>
          <w:b/>
          <w:bCs/>
        </w:rPr>
      </w:pPr>
    </w:p>
    <w:p w14:paraId="0FA28474" w14:textId="7138C5E1" w:rsidR="00534237" w:rsidRPr="00534237" w:rsidRDefault="009164C7" w:rsidP="00534237">
      <w:pPr>
        <w:pStyle w:val="BodyText"/>
        <w:spacing w:before="39"/>
        <w:jc w:val="center"/>
        <w:rPr>
          <w:b/>
          <w:bCs/>
        </w:rPr>
      </w:pPr>
      <w:r w:rsidRPr="009164C7">
        <w:rPr>
          <w:b/>
          <w:bCs/>
        </w:rPr>
        <w:t>PART ONE</w:t>
      </w:r>
    </w:p>
    <w:p w14:paraId="1168D1C3" w14:textId="3C06D154" w:rsidR="009164C7" w:rsidRPr="009164C7" w:rsidRDefault="009164C7" w:rsidP="00534237">
      <w:pPr>
        <w:pStyle w:val="BodyText"/>
        <w:spacing w:before="39"/>
        <w:jc w:val="both"/>
        <w:rPr>
          <w:b/>
          <w:bCs/>
        </w:rPr>
      </w:pPr>
      <w:r w:rsidRPr="009164C7">
        <w:rPr>
          <w:b/>
          <w:bCs/>
        </w:rPr>
        <w:t>General Provisions</w:t>
      </w:r>
    </w:p>
    <w:p w14:paraId="7D43D2B8" w14:textId="77777777" w:rsidR="009164C7" w:rsidRPr="009164C7" w:rsidRDefault="009164C7" w:rsidP="009164C7">
      <w:pPr>
        <w:pStyle w:val="BodyText"/>
        <w:spacing w:before="39"/>
        <w:jc w:val="both"/>
        <w:rPr>
          <w:b/>
          <w:bCs/>
        </w:rPr>
      </w:pPr>
      <w:r w:rsidRPr="009164C7">
        <w:rPr>
          <w:b/>
          <w:bCs/>
        </w:rPr>
        <w:t>Purpose</w:t>
      </w:r>
    </w:p>
    <w:p w14:paraId="2DF7D57B" w14:textId="77777777" w:rsidR="009164C7" w:rsidRPr="009164C7" w:rsidRDefault="009164C7" w:rsidP="009164C7">
      <w:pPr>
        <w:pStyle w:val="BodyText"/>
        <w:spacing w:before="39"/>
        <w:jc w:val="both"/>
      </w:pPr>
      <w:r w:rsidRPr="009164C7">
        <w:t>Article 1 – The purpose of this Directive is to regulate the procedures and principles regarding the aim, duties, and management of the "Uludağ University Information Processing Application and Research Center," which was established attached to the Uludağ University Rectorate by the decision of the Uludağ University Senate dated 07/07/1978 and numbered 78/20, based on Article 7, paragraph 1, sub-paragraph (d), item (2) and Article 14 of the Higher Education Law No. 2547.</w:t>
      </w:r>
    </w:p>
    <w:p w14:paraId="17C5943F" w14:textId="77777777" w:rsidR="009164C7" w:rsidRPr="009164C7" w:rsidRDefault="009164C7" w:rsidP="009164C7">
      <w:pPr>
        <w:pStyle w:val="BodyText"/>
        <w:spacing w:before="39"/>
        <w:jc w:val="both"/>
        <w:rPr>
          <w:b/>
          <w:bCs/>
        </w:rPr>
      </w:pPr>
      <w:r w:rsidRPr="009164C7">
        <w:rPr>
          <w:b/>
          <w:bCs/>
        </w:rPr>
        <w:t>Scope</w:t>
      </w:r>
    </w:p>
    <w:p w14:paraId="11D4F015" w14:textId="77777777" w:rsidR="009164C7" w:rsidRPr="009164C7" w:rsidRDefault="009164C7" w:rsidP="009164C7">
      <w:pPr>
        <w:pStyle w:val="BodyText"/>
        <w:spacing w:before="39"/>
        <w:jc w:val="both"/>
      </w:pPr>
      <w:r w:rsidRPr="009164C7">
        <w:rPr>
          <w:b/>
          <w:bCs/>
        </w:rPr>
        <w:t>Article 2</w:t>
      </w:r>
      <w:r w:rsidRPr="009164C7">
        <w:t xml:space="preserve"> – This Directive covers provisions regarding the Center's aim, duties, management organs, the duties of the management organs, and working methods.</w:t>
      </w:r>
    </w:p>
    <w:p w14:paraId="310B1C23" w14:textId="77777777" w:rsidR="009164C7" w:rsidRPr="009164C7" w:rsidRDefault="009164C7" w:rsidP="009164C7">
      <w:pPr>
        <w:pStyle w:val="BodyText"/>
        <w:spacing w:before="39"/>
        <w:jc w:val="both"/>
        <w:rPr>
          <w:b/>
          <w:bCs/>
        </w:rPr>
      </w:pPr>
      <w:r w:rsidRPr="009164C7">
        <w:rPr>
          <w:b/>
          <w:bCs/>
        </w:rPr>
        <w:t>Definitions</w:t>
      </w:r>
    </w:p>
    <w:p w14:paraId="124341A3" w14:textId="77777777" w:rsidR="009164C7" w:rsidRPr="009164C7" w:rsidRDefault="009164C7" w:rsidP="009164C7">
      <w:pPr>
        <w:pStyle w:val="BodyText"/>
        <w:spacing w:before="39"/>
        <w:jc w:val="both"/>
      </w:pPr>
      <w:r w:rsidRPr="009164C7">
        <w:rPr>
          <w:b/>
          <w:bCs/>
        </w:rPr>
        <w:t>Article 3</w:t>
      </w:r>
      <w:r w:rsidRPr="009164C7">
        <w:t xml:space="preserve"> – In this directive;</w:t>
      </w:r>
    </w:p>
    <w:p w14:paraId="3939B24D" w14:textId="77777777" w:rsidR="009164C7" w:rsidRPr="009164C7" w:rsidRDefault="009164C7" w:rsidP="009164C7">
      <w:pPr>
        <w:pStyle w:val="BodyText"/>
        <w:spacing w:before="39"/>
        <w:jc w:val="both"/>
      </w:pPr>
      <w:r w:rsidRPr="009164C7">
        <w:t>"University" refers to Uludağ University,</w:t>
      </w:r>
    </w:p>
    <w:p w14:paraId="757A14A1" w14:textId="77777777" w:rsidR="009164C7" w:rsidRPr="009164C7" w:rsidRDefault="009164C7" w:rsidP="009164C7">
      <w:pPr>
        <w:pStyle w:val="BodyText"/>
        <w:spacing w:before="39"/>
        <w:jc w:val="both"/>
      </w:pPr>
      <w:r w:rsidRPr="009164C7">
        <w:t>"Center" refers to the Information Processing Application and Research Center,</w:t>
      </w:r>
    </w:p>
    <w:p w14:paraId="67764A77" w14:textId="77777777" w:rsidR="009164C7" w:rsidRPr="009164C7" w:rsidRDefault="009164C7" w:rsidP="009164C7">
      <w:pPr>
        <w:pStyle w:val="BodyText"/>
        <w:spacing w:before="39"/>
        <w:jc w:val="both"/>
      </w:pPr>
      <w:r w:rsidRPr="009164C7">
        <w:t>"Director" refers to the Director of the Information Processing Application and Research Center.</w:t>
      </w:r>
    </w:p>
    <w:p w14:paraId="3F88768D" w14:textId="77777777" w:rsidR="00534237" w:rsidRDefault="00534237" w:rsidP="009164C7">
      <w:pPr>
        <w:pStyle w:val="BodyText"/>
        <w:spacing w:before="39"/>
        <w:jc w:val="both"/>
      </w:pPr>
    </w:p>
    <w:p w14:paraId="40139950" w14:textId="2D76BEF5" w:rsidR="009164C7" w:rsidRPr="009164C7" w:rsidRDefault="009164C7" w:rsidP="00534237">
      <w:pPr>
        <w:pStyle w:val="BodyText"/>
        <w:spacing w:before="39"/>
        <w:jc w:val="center"/>
        <w:rPr>
          <w:b/>
          <w:bCs/>
        </w:rPr>
      </w:pPr>
      <w:r w:rsidRPr="009164C7">
        <w:rPr>
          <w:b/>
          <w:bCs/>
        </w:rPr>
        <w:t>PART TWO</w:t>
      </w:r>
    </w:p>
    <w:p w14:paraId="4AED62FC" w14:textId="77777777" w:rsidR="009164C7" w:rsidRPr="009164C7" w:rsidRDefault="009164C7" w:rsidP="009164C7">
      <w:pPr>
        <w:pStyle w:val="BodyText"/>
        <w:spacing w:before="39"/>
        <w:jc w:val="both"/>
        <w:rPr>
          <w:b/>
          <w:bCs/>
        </w:rPr>
      </w:pPr>
      <w:r w:rsidRPr="009164C7">
        <w:rPr>
          <w:b/>
          <w:bCs/>
        </w:rPr>
        <w:t>The Center’s Aim, Duties, Management Organs, Personnel Needs, and Revenues</w:t>
      </w:r>
    </w:p>
    <w:p w14:paraId="0FFB3DFC" w14:textId="77777777" w:rsidR="009164C7" w:rsidRPr="009164C7" w:rsidRDefault="009164C7" w:rsidP="009164C7">
      <w:pPr>
        <w:pStyle w:val="BodyText"/>
        <w:spacing w:before="39"/>
        <w:jc w:val="both"/>
        <w:rPr>
          <w:b/>
          <w:bCs/>
        </w:rPr>
      </w:pPr>
      <w:r w:rsidRPr="009164C7">
        <w:rPr>
          <w:b/>
          <w:bCs/>
        </w:rPr>
        <w:t>Aim of the Center</w:t>
      </w:r>
    </w:p>
    <w:p w14:paraId="34859742" w14:textId="77777777" w:rsidR="009164C7" w:rsidRPr="009164C7" w:rsidRDefault="009164C7" w:rsidP="009164C7">
      <w:pPr>
        <w:pStyle w:val="BodyText"/>
        <w:spacing w:before="39"/>
        <w:jc w:val="both"/>
      </w:pPr>
      <w:r w:rsidRPr="009164C7">
        <w:rPr>
          <w:b/>
          <w:bCs/>
        </w:rPr>
        <w:t>Article 4</w:t>
      </w:r>
      <w:r w:rsidRPr="009164C7">
        <w:t xml:space="preserve"> – The aim of the Center is to organize and plan IT studies and produce solutions in line with the mission and vision of our University.</w:t>
      </w:r>
    </w:p>
    <w:p w14:paraId="040886FD" w14:textId="77777777" w:rsidR="009164C7" w:rsidRPr="009164C7" w:rsidRDefault="009164C7" w:rsidP="009164C7">
      <w:pPr>
        <w:pStyle w:val="BodyText"/>
        <w:spacing w:before="39"/>
        <w:jc w:val="both"/>
        <w:rPr>
          <w:b/>
          <w:bCs/>
        </w:rPr>
      </w:pPr>
      <w:r w:rsidRPr="009164C7">
        <w:rPr>
          <w:b/>
          <w:bCs/>
        </w:rPr>
        <w:t>Duties of the Center</w:t>
      </w:r>
    </w:p>
    <w:p w14:paraId="562F3A60" w14:textId="77777777" w:rsidR="009164C7" w:rsidRPr="009164C7" w:rsidRDefault="009164C7" w:rsidP="009164C7">
      <w:pPr>
        <w:pStyle w:val="BodyText"/>
        <w:spacing w:before="39"/>
        <w:jc w:val="both"/>
      </w:pPr>
      <w:r w:rsidRPr="009164C7">
        <w:rPr>
          <w:b/>
          <w:bCs/>
        </w:rPr>
        <w:t>Article 5</w:t>
      </w:r>
      <w:r w:rsidRPr="009164C7">
        <w:t xml:space="preserve"> – The Center carries out the following duties:</w:t>
      </w:r>
    </w:p>
    <w:p w14:paraId="6CDF63FE" w14:textId="77777777" w:rsidR="009164C7" w:rsidRPr="009164C7" w:rsidRDefault="009164C7" w:rsidP="009164C7">
      <w:pPr>
        <w:pStyle w:val="BodyText"/>
        <w:numPr>
          <w:ilvl w:val="0"/>
          <w:numId w:val="4"/>
        </w:numPr>
        <w:spacing w:before="39"/>
        <w:jc w:val="both"/>
      </w:pPr>
      <w:r w:rsidRPr="009164C7">
        <w:t>To monitor international technological and industrial developments regarding Information Technologies and to conduct research on these subjects.</w:t>
      </w:r>
    </w:p>
    <w:p w14:paraId="510BEF6C" w14:textId="77777777" w:rsidR="009164C7" w:rsidRPr="009164C7" w:rsidRDefault="009164C7" w:rsidP="009164C7">
      <w:pPr>
        <w:pStyle w:val="BodyText"/>
        <w:numPr>
          <w:ilvl w:val="0"/>
          <w:numId w:val="4"/>
        </w:numPr>
        <w:spacing w:before="39"/>
        <w:jc w:val="both"/>
      </w:pPr>
      <w:r w:rsidRPr="009164C7">
        <w:t>To analyze problems arising in produced and used IT applications, to propose solutions, and to create necessary documentation related to these issues.</w:t>
      </w:r>
    </w:p>
    <w:p w14:paraId="51ECEEA8" w14:textId="77777777" w:rsidR="009164C7" w:rsidRPr="009164C7" w:rsidRDefault="009164C7" w:rsidP="009164C7">
      <w:pPr>
        <w:pStyle w:val="BodyText"/>
        <w:numPr>
          <w:ilvl w:val="0"/>
          <w:numId w:val="4"/>
        </w:numPr>
        <w:spacing w:before="39"/>
        <w:jc w:val="both"/>
      </w:pPr>
      <w:r w:rsidRPr="009164C7">
        <w:t>To produce all kinds of software and hardware solutions needed by all institutions and organizations in the field of information technologies and to perform necessary analyses.</w:t>
      </w:r>
    </w:p>
    <w:p w14:paraId="098C7681" w14:textId="77777777" w:rsidR="009164C7" w:rsidRPr="009164C7" w:rsidRDefault="009164C7" w:rsidP="009164C7">
      <w:pPr>
        <w:pStyle w:val="BodyText"/>
        <w:numPr>
          <w:ilvl w:val="0"/>
          <w:numId w:val="4"/>
        </w:numPr>
        <w:spacing w:before="39"/>
        <w:jc w:val="both"/>
      </w:pPr>
      <w:r w:rsidRPr="009164C7">
        <w:t>To carry out research and applications within the framework of university-industry and university-public cooperation, and to provide consultancy services.</w:t>
      </w:r>
    </w:p>
    <w:p w14:paraId="6CAAF3AD" w14:textId="77777777" w:rsidR="009164C7" w:rsidRPr="009164C7" w:rsidRDefault="009164C7" w:rsidP="009164C7">
      <w:pPr>
        <w:pStyle w:val="BodyText"/>
        <w:numPr>
          <w:ilvl w:val="0"/>
          <w:numId w:val="4"/>
        </w:numPr>
        <w:spacing w:before="39"/>
        <w:jc w:val="both"/>
      </w:pPr>
      <w:r w:rsidRPr="009164C7">
        <w:t>To exchange information and technology with national and international universities and to produce joint projects.</w:t>
      </w:r>
    </w:p>
    <w:p w14:paraId="75531241" w14:textId="77777777" w:rsidR="009164C7" w:rsidRPr="009164C7" w:rsidRDefault="009164C7" w:rsidP="009164C7">
      <w:pPr>
        <w:pStyle w:val="BodyText"/>
        <w:numPr>
          <w:ilvl w:val="0"/>
          <w:numId w:val="4"/>
        </w:numPr>
        <w:spacing w:before="39"/>
        <w:jc w:val="both"/>
      </w:pPr>
      <w:r w:rsidRPr="009164C7">
        <w:t>To provide information support to all units of the University regarding implemented studies.</w:t>
      </w:r>
    </w:p>
    <w:p w14:paraId="0EF042B9" w14:textId="77777777" w:rsidR="009164C7" w:rsidRPr="009164C7" w:rsidRDefault="009164C7" w:rsidP="009164C7">
      <w:pPr>
        <w:pStyle w:val="BodyText"/>
        <w:numPr>
          <w:ilvl w:val="0"/>
          <w:numId w:val="4"/>
        </w:numPr>
        <w:spacing w:before="39"/>
        <w:jc w:val="both"/>
      </w:pPr>
      <w:r w:rsidRPr="009164C7">
        <w:t>To ensure that the Center's quality management and quality standards meet national and international norms.</w:t>
      </w:r>
    </w:p>
    <w:p w14:paraId="323C7778" w14:textId="77777777" w:rsidR="009164C7" w:rsidRPr="009164C7" w:rsidRDefault="009164C7" w:rsidP="009164C7">
      <w:pPr>
        <w:pStyle w:val="BodyText"/>
        <w:numPr>
          <w:ilvl w:val="0"/>
          <w:numId w:val="4"/>
        </w:numPr>
        <w:spacing w:before="39"/>
        <w:jc w:val="both"/>
      </w:pPr>
      <w:r w:rsidRPr="009164C7">
        <w:t>To carry out infrastructure and development studies regarding needed software, hardware, network, and other IT services.</w:t>
      </w:r>
    </w:p>
    <w:p w14:paraId="54BFFC47" w14:textId="77777777" w:rsidR="009164C7" w:rsidRPr="009164C7" w:rsidRDefault="009164C7" w:rsidP="009164C7">
      <w:pPr>
        <w:pStyle w:val="BodyText"/>
        <w:numPr>
          <w:ilvl w:val="0"/>
          <w:numId w:val="4"/>
        </w:numPr>
        <w:spacing w:before="39"/>
        <w:jc w:val="both"/>
      </w:pPr>
      <w:r w:rsidRPr="009164C7">
        <w:t>To contribute to the determination of policies to be applied in this regard by conducting studies on e-Government and e-University projects during our country's transition to an information society.</w:t>
      </w:r>
    </w:p>
    <w:p w14:paraId="643E06C8" w14:textId="77777777" w:rsidR="009164C7" w:rsidRDefault="009164C7" w:rsidP="009164C7">
      <w:pPr>
        <w:pStyle w:val="BodyText"/>
        <w:numPr>
          <w:ilvl w:val="0"/>
          <w:numId w:val="4"/>
        </w:numPr>
        <w:spacing w:before="39"/>
        <w:jc w:val="both"/>
      </w:pPr>
      <w:r w:rsidRPr="009164C7">
        <w:t>To apply to the rectorate for intellectual and industrial rights and to take initiatives to benefit from TÜBİTAK, SPO (State Planning Organization), and EU support funds to support prepared projects.</w:t>
      </w:r>
    </w:p>
    <w:p w14:paraId="11DF4C6D" w14:textId="77777777" w:rsidR="00534237" w:rsidRPr="009164C7" w:rsidRDefault="00534237" w:rsidP="00534237">
      <w:pPr>
        <w:pStyle w:val="BodyText"/>
        <w:spacing w:before="39"/>
        <w:jc w:val="both"/>
      </w:pPr>
    </w:p>
    <w:p w14:paraId="3A972270" w14:textId="77777777" w:rsidR="009164C7" w:rsidRPr="009164C7" w:rsidRDefault="009164C7" w:rsidP="009164C7">
      <w:pPr>
        <w:pStyle w:val="BodyText"/>
        <w:spacing w:before="39"/>
        <w:jc w:val="both"/>
        <w:rPr>
          <w:b/>
          <w:bCs/>
        </w:rPr>
      </w:pPr>
      <w:r w:rsidRPr="009164C7">
        <w:rPr>
          <w:b/>
          <w:bCs/>
        </w:rPr>
        <w:lastRenderedPageBreak/>
        <w:t>Organs of the Center</w:t>
      </w:r>
    </w:p>
    <w:p w14:paraId="5310FF39" w14:textId="77777777" w:rsidR="009164C7" w:rsidRPr="009164C7" w:rsidRDefault="009164C7" w:rsidP="009164C7">
      <w:pPr>
        <w:pStyle w:val="BodyText"/>
        <w:spacing w:before="39"/>
        <w:jc w:val="both"/>
      </w:pPr>
      <w:r w:rsidRPr="009164C7">
        <w:rPr>
          <w:b/>
          <w:bCs/>
        </w:rPr>
        <w:t>Article 6</w:t>
      </w:r>
      <w:r w:rsidRPr="009164C7">
        <w:t xml:space="preserve"> – The organs of the Center are as follows:</w:t>
      </w:r>
    </w:p>
    <w:p w14:paraId="4E1C140F" w14:textId="77777777" w:rsidR="009164C7" w:rsidRPr="009164C7" w:rsidRDefault="009164C7" w:rsidP="009164C7">
      <w:pPr>
        <w:pStyle w:val="BodyText"/>
        <w:spacing w:before="39"/>
        <w:jc w:val="both"/>
      </w:pPr>
      <w:r w:rsidRPr="009164C7">
        <w:t>a) Board of Directors.</w:t>
      </w:r>
    </w:p>
    <w:p w14:paraId="263A61F0" w14:textId="77777777" w:rsidR="009164C7" w:rsidRPr="009164C7" w:rsidRDefault="009164C7" w:rsidP="009164C7">
      <w:pPr>
        <w:pStyle w:val="BodyText"/>
        <w:spacing w:before="39"/>
        <w:jc w:val="both"/>
      </w:pPr>
      <w:r w:rsidRPr="009164C7">
        <w:t>b) Center Director.</w:t>
      </w:r>
    </w:p>
    <w:p w14:paraId="44898B5E" w14:textId="77777777" w:rsidR="00534237" w:rsidRDefault="00534237" w:rsidP="009164C7">
      <w:pPr>
        <w:pStyle w:val="BodyText"/>
        <w:spacing w:before="39"/>
        <w:jc w:val="both"/>
        <w:rPr>
          <w:b/>
          <w:bCs/>
        </w:rPr>
      </w:pPr>
    </w:p>
    <w:p w14:paraId="28CBE98A" w14:textId="39C48E08" w:rsidR="009164C7" w:rsidRPr="009164C7" w:rsidRDefault="009164C7" w:rsidP="009164C7">
      <w:pPr>
        <w:pStyle w:val="BodyText"/>
        <w:spacing w:before="39"/>
        <w:jc w:val="both"/>
        <w:rPr>
          <w:b/>
          <w:bCs/>
        </w:rPr>
      </w:pPr>
      <w:r w:rsidRPr="009164C7">
        <w:rPr>
          <w:b/>
          <w:bCs/>
        </w:rPr>
        <w:t>Board of Directors</w:t>
      </w:r>
    </w:p>
    <w:p w14:paraId="31CB1333" w14:textId="77777777" w:rsidR="009164C7" w:rsidRPr="009164C7" w:rsidRDefault="009164C7" w:rsidP="009164C7">
      <w:pPr>
        <w:pStyle w:val="BodyText"/>
        <w:spacing w:before="39"/>
        <w:jc w:val="both"/>
      </w:pPr>
      <w:r w:rsidRPr="009164C7">
        <w:rPr>
          <w:b/>
          <w:bCs/>
        </w:rPr>
        <w:t>Article 7</w:t>
      </w:r>
      <w:r w:rsidRPr="009164C7">
        <w:t xml:space="preserve"> – The Board of Directors consists of a total of seven members, including the Center Director and the Head of the Information Processing Department. The other five members are assigned by the Rector for a period of three years from among the academic staff related to the center's field of activity. Members whose term of office expires may be reappointed by the same method. The Board of Directors meets at least twice a year upon the invitation of the Center Director to discuss the activities of the Center. The meeting quorum of the Board of Directors is the absolute majority of the number of Board members. Decisions are taken by the majority vote of the participants.</w:t>
      </w:r>
    </w:p>
    <w:p w14:paraId="5C2CB264" w14:textId="77777777" w:rsidR="00534237" w:rsidRDefault="00534237" w:rsidP="009164C7">
      <w:pPr>
        <w:pStyle w:val="BodyText"/>
        <w:spacing w:before="39"/>
        <w:jc w:val="both"/>
        <w:rPr>
          <w:b/>
          <w:bCs/>
        </w:rPr>
      </w:pPr>
    </w:p>
    <w:p w14:paraId="56AC4A9E" w14:textId="3E83AA65" w:rsidR="009164C7" w:rsidRPr="009164C7" w:rsidRDefault="009164C7" w:rsidP="009164C7">
      <w:pPr>
        <w:pStyle w:val="BodyText"/>
        <w:spacing w:before="39"/>
        <w:jc w:val="both"/>
        <w:rPr>
          <w:b/>
          <w:bCs/>
        </w:rPr>
      </w:pPr>
      <w:r w:rsidRPr="009164C7">
        <w:rPr>
          <w:b/>
          <w:bCs/>
        </w:rPr>
        <w:t>Duties of the Board of Directors</w:t>
      </w:r>
    </w:p>
    <w:p w14:paraId="2AB766FE" w14:textId="77777777" w:rsidR="009164C7" w:rsidRPr="009164C7" w:rsidRDefault="009164C7" w:rsidP="009164C7">
      <w:pPr>
        <w:pStyle w:val="BodyText"/>
        <w:spacing w:before="39"/>
        <w:jc w:val="both"/>
      </w:pPr>
      <w:r w:rsidRPr="009164C7">
        <w:rPr>
          <w:b/>
          <w:bCs/>
        </w:rPr>
        <w:t>Article 8</w:t>
      </w:r>
      <w:r w:rsidRPr="009164C7">
        <w:t xml:space="preserve"> – The duties of the Board of Directors are as follows:</w:t>
      </w:r>
    </w:p>
    <w:p w14:paraId="58F6DEB6" w14:textId="77777777" w:rsidR="009164C7" w:rsidRPr="009164C7" w:rsidRDefault="009164C7" w:rsidP="009164C7">
      <w:pPr>
        <w:pStyle w:val="BodyText"/>
        <w:spacing w:before="39"/>
        <w:jc w:val="both"/>
      </w:pPr>
      <w:r w:rsidRPr="009164C7">
        <w:t>a) To determine the working order of the center according to this directive and its establishment purpose, and to take decisions regarding the management and activities of the center within the framework of establishment purposes and directive provisions.</w:t>
      </w:r>
    </w:p>
    <w:p w14:paraId="11CACE0D" w14:textId="77777777" w:rsidR="009164C7" w:rsidRPr="009164C7" w:rsidRDefault="009164C7" w:rsidP="009164C7">
      <w:pPr>
        <w:pStyle w:val="BodyText"/>
        <w:spacing w:before="39"/>
        <w:jc w:val="both"/>
      </w:pPr>
      <w:r w:rsidRPr="009164C7">
        <w:t>b) To create the short, medium, and long-term work program of the Center.</w:t>
      </w:r>
    </w:p>
    <w:p w14:paraId="2C4F8BB6" w14:textId="77777777" w:rsidR="009164C7" w:rsidRPr="009164C7" w:rsidRDefault="009164C7" w:rsidP="009164C7">
      <w:pPr>
        <w:pStyle w:val="BodyText"/>
        <w:spacing w:before="39"/>
        <w:jc w:val="both"/>
      </w:pPr>
      <w:r w:rsidRPr="009164C7">
        <w:t>c) To prepare the annual activity report of the Center.</w:t>
      </w:r>
    </w:p>
    <w:p w14:paraId="02AF876F" w14:textId="77777777" w:rsidR="009164C7" w:rsidRPr="009164C7" w:rsidRDefault="009164C7" w:rsidP="009164C7">
      <w:pPr>
        <w:pStyle w:val="BodyText"/>
        <w:spacing w:before="39"/>
        <w:jc w:val="both"/>
      </w:pPr>
      <w:r w:rsidRPr="009164C7">
        <w:t>d) To determine the working principles regarding the projects to be carried out and to provide the necessary working groups and equipment.</w:t>
      </w:r>
    </w:p>
    <w:p w14:paraId="22EB5749" w14:textId="77777777" w:rsidR="009164C7" w:rsidRPr="009164C7" w:rsidRDefault="009164C7" w:rsidP="009164C7">
      <w:pPr>
        <w:pStyle w:val="BodyText"/>
        <w:spacing w:before="39"/>
        <w:jc w:val="both"/>
      </w:pPr>
      <w:r w:rsidRPr="009164C7">
        <w:t>e) To determine the basic principles of studies to be carried out with domestic and foreign organizations.</w:t>
      </w:r>
    </w:p>
    <w:p w14:paraId="39805A92" w14:textId="77777777" w:rsidR="009164C7" w:rsidRPr="009164C7" w:rsidRDefault="009164C7" w:rsidP="009164C7">
      <w:pPr>
        <w:pStyle w:val="BodyText"/>
        <w:spacing w:before="39"/>
        <w:jc w:val="both"/>
      </w:pPr>
      <w:r w:rsidRPr="009164C7">
        <w:t>f) To examine applications suitable for the establishment purpose, determine those deemed appropriate, and decide on the form of support.</w:t>
      </w:r>
    </w:p>
    <w:p w14:paraId="04BC49F5" w14:textId="77777777" w:rsidR="00534237" w:rsidRDefault="00534237" w:rsidP="009164C7">
      <w:pPr>
        <w:pStyle w:val="BodyText"/>
        <w:spacing w:before="39"/>
        <w:jc w:val="both"/>
        <w:rPr>
          <w:b/>
          <w:bCs/>
        </w:rPr>
      </w:pPr>
    </w:p>
    <w:p w14:paraId="0C1F75B9" w14:textId="6BB47368" w:rsidR="009164C7" w:rsidRPr="009164C7" w:rsidRDefault="009164C7" w:rsidP="009164C7">
      <w:pPr>
        <w:pStyle w:val="BodyText"/>
        <w:spacing w:before="39"/>
        <w:jc w:val="both"/>
        <w:rPr>
          <w:b/>
          <w:bCs/>
        </w:rPr>
      </w:pPr>
      <w:r w:rsidRPr="009164C7">
        <w:rPr>
          <w:b/>
          <w:bCs/>
        </w:rPr>
        <w:t>Center Director</w:t>
      </w:r>
    </w:p>
    <w:p w14:paraId="2DF3F627" w14:textId="77777777" w:rsidR="009164C7" w:rsidRPr="009164C7" w:rsidRDefault="009164C7" w:rsidP="009164C7">
      <w:pPr>
        <w:pStyle w:val="BodyText"/>
        <w:spacing w:before="39"/>
        <w:jc w:val="both"/>
      </w:pPr>
      <w:r w:rsidRPr="009164C7">
        <w:rPr>
          <w:b/>
          <w:bCs/>
        </w:rPr>
        <w:t xml:space="preserve">Article 9 </w:t>
      </w:r>
      <w:r w:rsidRPr="009164C7">
        <w:t>– The Center Director is appointed by the Rector for three years from among the faculty members of Uludağ University. A Director whose term has expired may be reappointed. The Director selects an assistant from among the members of the board of directors.</w:t>
      </w:r>
    </w:p>
    <w:p w14:paraId="00896A61" w14:textId="77777777" w:rsidR="00534237" w:rsidRDefault="00534237" w:rsidP="009164C7">
      <w:pPr>
        <w:pStyle w:val="BodyText"/>
        <w:spacing w:before="39"/>
        <w:jc w:val="both"/>
      </w:pPr>
    </w:p>
    <w:p w14:paraId="0336F5A3" w14:textId="466DE224" w:rsidR="009164C7" w:rsidRPr="009164C7" w:rsidRDefault="009164C7" w:rsidP="009164C7">
      <w:pPr>
        <w:pStyle w:val="BodyText"/>
        <w:spacing w:before="39"/>
        <w:jc w:val="both"/>
        <w:rPr>
          <w:b/>
          <w:bCs/>
        </w:rPr>
      </w:pPr>
      <w:r w:rsidRPr="009164C7">
        <w:rPr>
          <w:b/>
          <w:bCs/>
        </w:rPr>
        <w:t>Duties and Powers of the Center Director</w:t>
      </w:r>
    </w:p>
    <w:p w14:paraId="6E7A1BEB" w14:textId="77777777" w:rsidR="009164C7" w:rsidRPr="009164C7" w:rsidRDefault="009164C7" w:rsidP="009164C7">
      <w:pPr>
        <w:pStyle w:val="BodyText"/>
        <w:spacing w:before="39"/>
        <w:jc w:val="both"/>
      </w:pPr>
      <w:r w:rsidRPr="009164C7">
        <w:rPr>
          <w:b/>
          <w:bCs/>
        </w:rPr>
        <w:t>Article 10</w:t>
      </w:r>
      <w:r w:rsidRPr="009164C7">
        <w:t xml:space="preserve"> – The duties and powers of the Center Director are as follows:</w:t>
      </w:r>
    </w:p>
    <w:p w14:paraId="5D8DFEEE" w14:textId="77777777" w:rsidR="009164C7" w:rsidRPr="009164C7" w:rsidRDefault="009164C7" w:rsidP="009164C7">
      <w:pPr>
        <w:pStyle w:val="BodyText"/>
        <w:spacing w:before="39"/>
        <w:jc w:val="both"/>
      </w:pPr>
      <w:r w:rsidRPr="009164C7">
        <w:t>a) To represent the Center and preside over the board of directors.</w:t>
      </w:r>
    </w:p>
    <w:p w14:paraId="2B79EB45" w14:textId="77777777" w:rsidR="009164C7" w:rsidRPr="009164C7" w:rsidRDefault="009164C7" w:rsidP="009164C7">
      <w:pPr>
        <w:pStyle w:val="BodyText"/>
        <w:spacing w:before="39"/>
        <w:jc w:val="both"/>
      </w:pPr>
      <w:r w:rsidRPr="009164C7">
        <w:t>b) To implement the decisions of the board of directors.</w:t>
      </w:r>
    </w:p>
    <w:p w14:paraId="7F4384BD" w14:textId="77777777" w:rsidR="009164C7" w:rsidRPr="009164C7" w:rsidRDefault="009164C7" w:rsidP="009164C7">
      <w:pPr>
        <w:pStyle w:val="BodyText"/>
        <w:spacing w:before="39"/>
        <w:jc w:val="both"/>
      </w:pPr>
      <w:r w:rsidRPr="009164C7">
        <w:t>c) To carry out the administrative affairs of the Center, and to submit the Center's annual activity report and annual budget, prepared by the board of directors, to the Rectorate.</w:t>
      </w:r>
    </w:p>
    <w:p w14:paraId="5C483C39" w14:textId="77777777" w:rsidR="009164C7" w:rsidRPr="009164C7" w:rsidRDefault="009164C7" w:rsidP="009164C7">
      <w:pPr>
        <w:pStyle w:val="BodyText"/>
        <w:spacing w:before="39"/>
        <w:jc w:val="both"/>
      </w:pPr>
      <w:r w:rsidRPr="009164C7">
        <w:t>d) To ensure the execution of all other services that are among the duties of the Center.</w:t>
      </w:r>
    </w:p>
    <w:p w14:paraId="5A3B3065" w14:textId="77777777" w:rsidR="009164C7" w:rsidRDefault="009164C7" w:rsidP="009164C7">
      <w:pPr>
        <w:pStyle w:val="BodyText"/>
        <w:spacing w:before="39"/>
        <w:jc w:val="both"/>
      </w:pPr>
      <w:r w:rsidRPr="009164C7">
        <w:t>e) To carry out general supervision and inspection duties over the Center's organization. To make personnel and duty changes between units by informing the board of directors when deemed necessary.</w:t>
      </w:r>
    </w:p>
    <w:p w14:paraId="74BC3CE9" w14:textId="77777777" w:rsidR="00534237" w:rsidRPr="009164C7" w:rsidRDefault="00534237" w:rsidP="009164C7">
      <w:pPr>
        <w:pStyle w:val="BodyText"/>
        <w:spacing w:before="39"/>
        <w:jc w:val="both"/>
      </w:pPr>
    </w:p>
    <w:p w14:paraId="2BBC7CCB" w14:textId="77777777" w:rsidR="009164C7" w:rsidRPr="009164C7" w:rsidRDefault="009164C7" w:rsidP="009164C7">
      <w:pPr>
        <w:pStyle w:val="BodyText"/>
        <w:spacing w:before="39"/>
        <w:jc w:val="both"/>
        <w:rPr>
          <w:b/>
          <w:bCs/>
        </w:rPr>
      </w:pPr>
      <w:r w:rsidRPr="009164C7">
        <w:rPr>
          <w:b/>
          <w:bCs/>
        </w:rPr>
        <w:t>Personnel Needs</w:t>
      </w:r>
    </w:p>
    <w:p w14:paraId="790C3303" w14:textId="77777777" w:rsidR="009164C7" w:rsidRPr="009164C7" w:rsidRDefault="009164C7" w:rsidP="009164C7">
      <w:pPr>
        <w:pStyle w:val="BodyText"/>
        <w:spacing w:before="39"/>
        <w:jc w:val="both"/>
      </w:pPr>
      <w:r w:rsidRPr="009164C7">
        <w:rPr>
          <w:b/>
          <w:bCs/>
        </w:rPr>
        <w:t>Article 11</w:t>
      </w:r>
      <w:r w:rsidRPr="009164C7">
        <w:t xml:space="preserve"> – The academic, technical, and administrative personnel needs of the Center are met by staff to be assigned by the Rector in accordance with Article 13 of the Higher Education Law No. 2547.</w:t>
      </w:r>
    </w:p>
    <w:p w14:paraId="640DEDED" w14:textId="77777777" w:rsidR="009164C7" w:rsidRPr="009164C7" w:rsidRDefault="009164C7" w:rsidP="009164C7">
      <w:pPr>
        <w:pStyle w:val="BodyText"/>
        <w:spacing w:before="39"/>
        <w:jc w:val="both"/>
        <w:rPr>
          <w:b/>
          <w:bCs/>
        </w:rPr>
      </w:pPr>
      <w:r w:rsidRPr="009164C7">
        <w:rPr>
          <w:b/>
          <w:bCs/>
        </w:rPr>
        <w:lastRenderedPageBreak/>
        <w:t>Revenues of the Center</w:t>
      </w:r>
    </w:p>
    <w:p w14:paraId="056D9669" w14:textId="77777777" w:rsidR="009164C7" w:rsidRPr="009164C7" w:rsidRDefault="009164C7" w:rsidP="009164C7">
      <w:pPr>
        <w:pStyle w:val="BodyText"/>
        <w:spacing w:before="39"/>
        <w:jc w:val="both"/>
      </w:pPr>
      <w:r w:rsidRPr="009164C7">
        <w:rPr>
          <w:b/>
          <w:bCs/>
        </w:rPr>
        <w:t>Article 12</w:t>
      </w:r>
      <w:r w:rsidRPr="009164C7">
        <w:t xml:space="preserve"> – The revenues of the Center consist of appropriations to be allocated from the University budget, revolving fund revenues, and copyrights.</w:t>
      </w:r>
    </w:p>
    <w:p w14:paraId="7839B4C9" w14:textId="77777777" w:rsidR="00534237" w:rsidRDefault="00534237" w:rsidP="00534237">
      <w:pPr>
        <w:pStyle w:val="BodyText"/>
        <w:spacing w:before="39"/>
        <w:jc w:val="center"/>
        <w:rPr>
          <w:b/>
          <w:bCs/>
        </w:rPr>
      </w:pPr>
    </w:p>
    <w:p w14:paraId="582FF08B" w14:textId="74799AEF" w:rsidR="009164C7" w:rsidRPr="009164C7" w:rsidRDefault="009164C7" w:rsidP="00534237">
      <w:pPr>
        <w:pStyle w:val="BodyText"/>
        <w:spacing w:before="39"/>
        <w:jc w:val="center"/>
      </w:pPr>
      <w:r w:rsidRPr="009164C7">
        <w:rPr>
          <w:b/>
          <w:bCs/>
        </w:rPr>
        <w:t>PART THREE</w:t>
      </w:r>
    </w:p>
    <w:p w14:paraId="422BD964" w14:textId="77777777" w:rsidR="009164C7" w:rsidRPr="009164C7" w:rsidRDefault="009164C7" w:rsidP="009164C7">
      <w:pPr>
        <w:pStyle w:val="BodyText"/>
        <w:spacing w:before="39"/>
        <w:jc w:val="both"/>
        <w:rPr>
          <w:b/>
          <w:bCs/>
        </w:rPr>
      </w:pPr>
      <w:r w:rsidRPr="009164C7">
        <w:rPr>
          <w:b/>
          <w:bCs/>
        </w:rPr>
        <w:t>Effectiveness</w:t>
      </w:r>
    </w:p>
    <w:p w14:paraId="273FA374" w14:textId="77777777" w:rsidR="009164C7" w:rsidRPr="009164C7" w:rsidRDefault="009164C7" w:rsidP="009164C7">
      <w:pPr>
        <w:pStyle w:val="BodyText"/>
        <w:spacing w:before="39"/>
        <w:jc w:val="both"/>
      </w:pPr>
      <w:r w:rsidRPr="009164C7">
        <w:rPr>
          <w:b/>
          <w:bCs/>
        </w:rPr>
        <w:t>Article 13</w:t>
      </w:r>
      <w:r w:rsidRPr="009164C7">
        <w:t xml:space="preserve"> – This Directive enters into force on 03 June 2009, the date it was accepted by the Uludağ University Senate.</w:t>
      </w:r>
    </w:p>
    <w:p w14:paraId="4F6E4F9D" w14:textId="77777777" w:rsidR="009164C7" w:rsidRPr="009164C7" w:rsidRDefault="009164C7" w:rsidP="009164C7">
      <w:pPr>
        <w:pStyle w:val="BodyText"/>
        <w:spacing w:before="39"/>
        <w:jc w:val="both"/>
      </w:pPr>
      <w:r w:rsidRPr="009164C7">
        <w:rPr>
          <w:b/>
          <w:bCs/>
        </w:rPr>
        <w:t>Article 14 –</w:t>
      </w:r>
      <w:r w:rsidRPr="009164C7">
        <w:t xml:space="preserve"> With the entry into force of this directive, the Directive dated 23/03/2004 is repealed.</w:t>
      </w:r>
    </w:p>
    <w:p w14:paraId="55F115E5" w14:textId="77777777" w:rsidR="009164C7" w:rsidRPr="009164C7" w:rsidRDefault="009164C7" w:rsidP="009164C7">
      <w:pPr>
        <w:pStyle w:val="BodyText"/>
        <w:spacing w:before="39"/>
        <w:jc w:val="both"/>
        <w:rPr>
          <w:b/>
          <w:bCs/>
        </w:rPr>
      </w:pPr>
      <w:r w:rsidRPr="009164C7">
        <w:rPr>
          <w:b/>
          <w:bCs/>
        </w:rPr>
        <w:t>Execution</w:t>
      </w:r>
    </w:p>
    <w:p w14:paraId="1CE1E68F" w14:textId="77777777" w:rsidR="009164C7" w:rsidRPr="009164C7" w:rsidRDefault="009164C7" w:rsidP="009164C7">
      <w:pPr>
        <w:pStyle w:val="BodyText"/>
        <w:spacing w:before="39"/>
        <w:jc w:val="both"/>
      </w:pPr>
      <w:r w:rsidRPr="009164C7">
        <w:rPr>
          <w:b/>
          <w:bCs/>
        </w:rPr>
        <w:t>Article 15</w:t>
      </w:r>
      <w:r w:rsidRPr="009164C7">
        <w:t xml:space="preserve"> – The provisions of this Directive are executed by the Rector of Uludağ University.</w:t>
      </w:r>
    </w:p>
    <w:p w14:paraId="018A8FA9" w14:textId="1DAC2715" w:rsidR="00134FDE" w:rsidRDefault="00134FDE" w:rsidP="009164C7">
      <w:pPr>
        <w:pStyle w:val="BodyText"/>
        <w:spacing w:before="39"/>
        <w:jc w:val="both"/>
      </w:pPr>
    </w:p>
    <w:sectPr w:rsidR="00134FDE">
      <w:footerReference w:type="default" r:id="rId7"/>
      <w:pgSz w:w="11910" w:h="16840"/>
      <w:pgMar w:top="1060" w:right="1020" w:bottom="920" w:left="1020" w:header="0" w:footer="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0CCF7" w14:textId="77777777" w:rsidR="001B34FA" w:rsidRDefault="001B34FA">
      <w:r>
        <w:separator/>
      </w:r>
    </w:p>
  </w:endnote>
  <w:endnote w:type="continuationSeparator" w:id="0">
    <w:p w14:paraId="72D55652" w14:textId="77777777" w:rsidR="001B34FA" w:rsidRDefault="001B3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8950" w14:textId="77777777" w:rsidR="00134FDE" w:rsidRDefault="00000000">
    <w:pPr>
      <w:pStyle w:val="BodyText"/>
      <w:spacing w:line="14" w:lineRule="auto"/>
      <w:ind w:left="0"/>
      <w:rPr>
        <w:sz w:val="20"/>
      </w:rPr>
    </w:pPr>
    <w:r>
      <w:pict w14:anchorId="63E2BCCC">
        <v:rect id="_x0000_s1027" style="position:absolute;margin-left:55.2pt;margin-top:791.15pt;width:466.9pt;height:.5pt;z-index:-15784960;mso-position-horizontal-relative:page;mso-position-vertical-relative:page" fillcolor="black" stroked="f">
          <w10:wrap anchorx="page" anchory="page"/>
        </v:rect>
      </w:pict>
    </w:r>
    <w:r>
      <w:pict w14:anchorId="0C71D8FF">
        <v:shapetype id="_x0000_t202" coordsize="21600,21600" o:spt="202" path="m,l,21600r21600,l21600,xe">
          <v:stroke joinstyle="miter"/>
          <v:path gradientshapeok="t" o:connecttype="rect"/>
        </v:shapetype>
        <v:shape id="_x0000_s1026" type="#_x0000_t202" style="position:absolute;margin-left:529.55pt;margin-top:790.55pt;width:12pt;height:15.3pt;z-index:-15784448;mso-position-horizontal-relative:page;mso-position-vertical-relative:page" filled="f" stroked="f">
          <v:textbox style="mso-next-textbox:#_x0000_s1026" inset="0,0,0,0">
            <w:txbxContent>
              <w:p w14:paraId="0485CB74" w14:textId="77777777" w:rsidR="00134FDE" w:rsidRDefault="00000000">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w:r>
    <w:r>
      <w:pict w14:anchorId="069E5DEC">
        <v:shape id="_x0000_s1025" type="#_x0000_t202" style="position:absolute;margin-left:55.7pt;margin-top:792.05pt;width:395.35pt;height:15.3pt;z-index:-15783936;mso-position-horizontal-relative:page;mso-position-vertical-relative:page" filled="f" stroked="f">
          <v:textbox style="mso-next-textbox:#_x0000_s1025" inset="0,0,0,0">
            <w:txbxContent>
              <w:p w14:paraId="352142D0" w14:textId="77777777" w:rsidR="00134FDE" w:rsidRDefault="00000000">
                <w:pPr>
                  <w:spacing w:before="10"/>
                  <w:ind w:left="20"/>
                  <w:rPr>
                    <w:i/>
                    <w:sz w:val="24"/>
                  </w:rPr>
                </w:pPr>
                <w:r>
                  <w:rPr>
                    <w:i/>
                    <w:sz w:val="24"/>
                  </w:rPr>
                  <w:t>Uludağ Üniversitesi Bilgi İşlem Uygulama ve Araştırma Merkezi Yönergesi, 2009</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8266F" w14:textId="77777777" w:rsidR="001B34FA" w:rsidRDefault="001B34FA">
      <w:r>
        <w:separator/>
      </w:r>
    </w:p>
  </w:footnote>
  <w:footnote w:type="continuationSeparator" w:id="0">
    <w:p w14:paraId="4A7AB445" w14:textId="77777777" w:rsidR="001B34FA" w:rsidRDefault="001B34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A427E"/>
    <w:multiLevelType w:val="multilevel"/>
    <w:tmpl w:val="2292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445DD"/>
    <w:multiLevelType w:val="hybridMultilevel"/>
    <w:tmpl w:val="DF961724"/>
    <w:lvl w:ilvl="0" w:tplc="171E5BEE">
      <w:start w:val="1"/>
      <w:numFmt w:val="decimal"/>
      <w:lvlText w:val="%1."/>
      <w:lvlJc w:val="left"/>
      <w:pPr>
        <w:ind w:left="834" w:hanging="348"/>
      </w:pPr>
      <w:rPr>
        <w:rFonts w:ascii="Times New Roman" w:eastAsia="Times New Roman" w:hAnsi="Times New Roman" w:cs="Times New Roman" w:hint="default"/>
        <w:w w:val="100"/>
        <w:sz w:val="24"/>
        <w:szCs w:val="24"/>
      </w:rPr>
    </w:lvl>
    <w:lvl w:ilvl="1" w:tplc="57C6D8B4">
      <w:numFmt w:val="bullet"/>
      <w:lvlText w:val="•"/>
      <w:lvlJc w:val="left"/>
      <w:pPr>
        <w:ind w:left="1742" w:hanging="348"/>
      </w:pPr>
      <w:rPr>
        <w:rFonts w:hint="default"/>
      </w:rPr>
    </w:lvl>
    <w:lvl w:ilvl="2" w:tplc="1A7EC8EA">
      <w:numFmt w:val="bullet"/>
      <w:lvlText w:val="•"/>
      <w:lvlJc w:val="left"/>
      <w:pPr>
        <w:ind w:left="2644" w:hanging="348"/>
      </w:pPr>
      <w:rPr>
        <w:rFonts w:hint="default"/>
      </w:rPr>
    </w:lvl>
    <w:lvl w:ilvl="3" w:tplc="52608EFA">
      <w:numFmt w:val="bullet"/>
      <w:lvlText w:val="•"/>
      <w:lvlJc w:val="left"/>
      <w:pPr>
        <w:ind w:left="3547" w:hanging="348"/>
      </w:pPr>
      <w:rPr>
        <w:rFonts w:hint="default"/>
      </w:rPr>
    </w:lvl>
    <w:lvl w:ilvl="4" w:tplc="8FC0419E">
      <w:numFmt w:val="bullet"/>
      <w:lvlText w:val="•"/>
      <w:lvlJc w:val="left"/>
      <w:pPr>
        <w:ind w:left="4449" w:hanging="348"/>
      </w:pPr>
      <w:rPr>
        <w:rFonts w:hint="default"/>
      </w:rPr>
    </w:lvl>
    <w:lvl w:ilvl="5" w:tplc="C874B722">
      <w:numFmt w:val="bullet"/>
      <w:lvlText w:val="•"/>
      <w:lvlJc w:val="left"/>
      <w:pPr>
        <w:ind w:left="5352" w:hanging="348"/>
      </w:pPr>
      <w:rPr>
        <w:rFonts w:hint="default"/>
      </w:rPr>
    </w:lvl>
    <w:lvl w:ilvl="6" w:tplc="0E3A197C">
      <w:numFmt w:val="bullet"/>
      <w:lvlText w:val="•"/>
      <w:lvlJc w:val="left"/>
      <w:pPr>
        <w:ind w:left="6254" w:hanging="348"/>
      </w:pPr>
      <w:rPr>
        <w:rFonts w:hint="default"/>
      </w:rPr>
    </w:lvl>
    <w:lvl w:ilvl="7" w:tplc="ECBC970A">
      <w:numFmt w:val="bullet"/>
      <w:lvlText w:val="•"/>
      <w:lvlJc w:val="left"/>
      <w:pPr>
        <w:ind w:left="7157" w:hanging="348"/>
      </w:pPr>
      <w:rPr>
        <w:rFonts w:hint="default"/>
      </w:rPr>
    </w:lvl>
    <w:lvl w:ilvl="8" w:tplc="EC703F8C">
      <w:numFmt w:val="bullet"/>
      <w:lvlText w:val="•"/>
      <w:lvlJc w:val="left"/>
      <w:pPr>
        <w:ind w:left="8059" w:hanging="348"/>
      </w:pPr>
      <w:rPr>
        <w:rFonts w:hint="default"/>
      </w:rPr>
    </w:lvl>
  </w:abstractNum>
  <w:abstractNum w:abstractNumId="2" w15:restartNumberingAfterBreak="0">
    <w:nsid w:val="32565521"/>
    <w:multiLevelType w:val="hybridMultilevel"/>
    <w:tmpl w:val="434E727A"/>
    <w:lvl w:ilvl="0" w:tplc="4F7EFBBC">
      <w:start w:val="1"/>
      <w:numFmt w:val="lowerLetter"/>
      <w:lvlText w:val="%1)"/>
      <w:lvlJc w:val="left"/>
      <w:pPr>
        <w:ind w:left="360" w:hanging="247"/>
      </w:pPr>
      <w:rPr>
        <w:rFonts w:ascii="Times New Roman" w:eastAsia="Times New Roman" w:hAnsi="Times New Roman" w:cs="Times New Roman" w:hint="default"/>
        <w:w w:val="100"/>
        <w:sz w:val="24"/>
        <w:szCs w:val="24"/>
      </w:rPr>
    </w:lvl>
    <w:lvl w:ilvl="1" w:tplc="14648332">
      <w:start w:val="1"/>
      <w:numFmt w:val="lowerLetter"/>
      <w:lvlText w:val="%2)"/>
      <w:lvlJc w:val="left"/>
      <w:pPr>
        <w:ind w:left="834" w:hanging="348"/>
      </w:pPr>
      <w:rPr>
        <w:rFonts w:ascii="Times New Roman" w:eastAsia="Times New Roman" w:hAnsi="Times New Roman" w:cs="Times New Roman" w:hint="default"/>
        <w:w w:val="100"/>
        <w:sz w:val="24"/>
        <w:szCs w:val="24"/>
      </w:rPr>
    </w:lvl>
    <w:lvl w:ilvl="2" w:tplc="766A3908">
      <w:numFmt w:val="bullet"/>
      <w:lvlText w:val="•"/>
      <w:lvlJc w:val="left"/>
      <w:pPr>
        <w:ind w:left="1842" w:hanging="348"/>
      </w:pPr>
      <w:rPr>
        <w:rFonts w:hint="default"/>
      </w:rPr>
    </w:lvl>
    <w:lvl w:ilvl="3" w:tplc="49DA89EA">
      <w:numFmt w:val="bullet"/>
      <w:lvlText w:val="•"/>
      <w:lvlJc w:val="left"/>
      <w:pPr>
        <w:ind w:left="2845" w:hanging="348"/>
      </w:pPr>
      <w:rPr>
        <w:rFonts w:hint="default"/>
      </w:rPr>
    </w:lvl>
    <w:lvl w:ilvl="4" w:tplc="7792BC38">
      <w:numFmt w:val="bullet"/>
      <w:lvlText w:val="•"/>
      <w:lvlJc w:val="left"/>
      <w:pPr>
        <w:ind w:left="3848" w:hanging="348"/>
      </w:pPr>
      <w:rPr>
        <w:rFonts w:hint="default"/>
      </w:rPr>
    </w:lvl>
    <w:lvl w:ilvl="5" w:tplc="22BE2B08">
      <w:numFmt w:val="bullet"/>
      <w:lvlText w:val="•"/>
      <w:lvlJc w:val="left"/>
      <w:pPr>
        <w:ind w:left="4850" w:hanging="348"/>
      </w:pPr>
      <w:rPr>
        <w:rFonts w:hint="default"/>
      </w:rPr>
    </w:lvl>
    <w:lvl w:ilvl="6" w:tplc="5434B16A">
      <w:numFmt w:val="bullet"/>
      <w:lvlText w:val="•"/>
      <w:lvlJc w:val="left"/>
      <w:pPr>
        <w:ind w:left="5853" w:hanging="348"/>
      </w:pPr>
      <w:rPr>
        <w:rFonts w:hint="default"/>
      </w:rPr>
    </w:lvl>
    <w:lvl w:ilvl="7" w:tplc="BA780C28">
      <w:numFmt w:val="bullet"/>
      <w:lvlText w:val="•"/>
      <w:lvlJc w:val="left"/>
      <w:pPr>
        <w:ind w:left="6856" w:hanging="348"/>
      </w:pPr>
      <w:rPr>
        <w:rFonts w:hint="default"/>
      </w:rPr>
    </w:lvl>
    <w:lvl w:ilvl="8" w:tplc="980C7ADC">
      <w:numFmt w:val="bullet"/>
      <w:lvlText w:val="•"/>
      <w:lvlJc w:val="left"/>
      <w:pPr>
        <w:ind w:left="7858" w:hanging="348"/>
      </w:pPr>
      <w:rPr>
        <w:rFonts w:hint="default"/>
      </w:rPr>
    </w:lvl>
  </w:abstractNum>
  <w:abstractNum w:abstractNumId="3" w15:restartNumberingAfterBreak="0">
    <w:nsid w:val="5BD82AE5"/>
    <w:multiLevelType w:val="hybridMultilevel"/>
    <w:tmpl w:val="A96E5074"/>
    <w:lvl w:ilvl="0" w:tplc="E14E19C6">
      <w:start w:val="1"/>
      <w:numFmt w:val="lowerLetter"/>
      <w:lvlText w:val="%1)"/>
      <w:lvlJc w:val="left"/>
      <w:pPr>
        <w:ind w:left="822" w:hanging="348"/>
      </w:pPr>
      <w:rPr>
        <w:rFonts w:ascii="Times New Roman" w:eastAsia="Times New Roman" w:hAnsi="Times New Roman" w:cs="Times New Roman" w:hint="default"/>
        <w:w w:val="100"/>
        <w:sz w:val="24"/>
        <w:szCs w:val="24"/>
      </w:rPr>
    </w:lvl>
    <w:lvl w:ilvl="1" w:tplc="32F2DCBE">
      <w:numFmt w:val="bullet"/>
      <w:lvlText w:val="•"/>
      <w:lvlJc w:val="left"/>
      <w:pPr>
        <w:ind w:left="1724" w:hanging="348"/>
      </w:pPr>
      <w:rPr>
        <w:rFonts w:hint="default"/>
      </w:rPr>
    </w:lvl>
    <w:lvl w:ilvl="2" w:tplc="1BE6C0DA">
      <w:numFmt w:val="bullet"/>
      <w:lvlText w:val="•"/>
      <w:lvlJc w:val="left"/>
      <w:pPr>
        <w:ind w:left="2628" w:hanging="348"/>
      </w:pPr>
      <w:rPr>
        <w:rFonts w:hint="default"/>
      </w:rPr>
    </w:lvl>
    <w:lvl w:ilvl="3" w:tplc="010ED234">
      <w:numFmt w:val="bullet"/>
      <w:lvlText w:val="•"/>
      <w:lvlJc w:val="left"/>
      <w:pPr>
        <w:ind w:left="3533" w:hanging="348"/>
      </w:pPr>
      <w:rPr>
        <w:rFonts w:hint="default"/>
      </w:rPr>
    </w:lvl>
    <w:lvl w:ilvl="4" w:tplc="9FFE56AA">
      <w:numFmt w:val="bullet"/>
      <w:lvlText w:val="•"/>
      <w:lvlJc w:val="left"/>
      <w:pPr>
        <w:ind w:left="4437" w:hanging="348"/>
      </w:pPr>
      <w:rPr>
        <w:rFonts w:hint="default"/>
      </w:rPr>
    </w:lvl>
    <w:lvl w:ilvl="5" w:tplc="24B47BAE">
      <w:numFmt w:val="bullet"/>
      <w:lvlText w:val="•"/>
      <w:lvlJc w:val="left"/>
      <w:pPr>
        <w:ind w:left="5342" w:hanging="348"/>
      </w:pPr>
      <w:rPr>
        <w:rFonts w:hint="default"/>
      </w:rPr>
    </w:lvl>
    <w:lvl w:ilvl="6" w:tplc="273ED7A4">
      <w:numFmt w:val="bullet"/>
      <w:lvlText w:val="•"/>
      <w:lvlJc w:val="left"/>
      <w:pPr>
        <w:ind w:left="6246" w:hanging="348"/>
      </w:pPr>
      <w:rPr>
        <w:rFonts w:hint="default"/>
      </w:rPr>
    </w:lvl>
    <w:lvl w:ilvl="7" w:tplc="36ACCB5A">
      <w:numFmt w:val="bullet"/>
      <w:lvlText w:val="•"/>
      <w:lvlJc w:val="left"/>
      <w:pPr>
        <w:ind w:left="7151" w:hanging="348"/>
      </w:pPr>
      <w:rPr>
        <w:rFonts w:hint="default"/>
      </w:rPr>
    </w:lvl>
    <w:lvl w:ilvl="8" w:tplc="E0AA6C60">
      <w:numFmt w:val="bullet"/>
      <w:lvlText w:val="•"/>
      <w:lvlJc w:val="left"/>
      <w:pPr>
        <w:ind w:left="8055" w:hanging="348"/>
      </w:pPr>
      <w:rPr>
        <w:rFonts w:hint="default"/>
      </w:rPr>
    </w:lvl>
  </w:abstractNum>
  <w:num w:numId="1" w16cid:durableId="1205868791">
    <w:abstractNumId w:val="3"/>
  </w:num>
  <w:num w:numId="2" w16cid:durableId="1379475424">
    <w:abstractNumId w:val="2"/>
  </w:num>
  <w:num w:numId="3" w16cid:durableId="814950436">
    <w:abstractNumId w:val="1"/>
  </w:num>
  <w:num w:numId="4" w16cid:durableId="1506479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134FDE"/>
    <w:rsid w:val="00042E9D"/>
    <w:rsid w:val="000F7F33"/>
    <w:rsid w:val="00134FDE"/>
    <w:rsid w:val="001B34FA"/>
    <w:rsid w:val="001F5A82"/>
    <w:rsid w:val="002D0153"/>
    <w:rsid w:val="00520E5C"/>
    <w:rsid w:val="00534237"/>
    <w:rsid w:val="005929C0"/>
    <w:rsid w:val="005D799F"/>
    <w:rsid w:val="00905D7E"/>
    <w:rsid w:val="009164C7"/>
    <w:rsid w:val="00CB5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75918"/>
  <w15:docId w15:val="{221F8EFE-0D5A-43A5-BF14-55F605B3C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3"/>
    </w:pPr>
    <w:rPr>
      <w:sz w:val="24"/>
      <w:szCs w:val="24"/>
    </w:rPr>
  </w:style>
  <w:style w:type="paragraph" w:styleId="ListParagraph">
    <w:name w:val="List Paragraph"/>
    <w:basedOn w:val="Normal"/>
    <w:uiPriority w:val="1"/>
    <w:qFormat/>
    <w:pPr>
      <w:spacing w:before="40"/>
      <w:ind w:left="83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972</Words>
  <Characters>5272</Characters>
  <Application>Microsoft Office Word</Application>
  <DocSecurity>0</DocSecurity>
  <Lines>109</Lines>
  <Paragraphs>71</Paragraphs>
  <ScaleCrop>false</ScaleCrop>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ULUDAĞ ÜNİVERSİTESİ BİLGİİŞLEM UYGULAMA VE ARAŞTIRMA MERKEZİ YÖNERGESİ</dc:title>
  <dc:creator>ULUDAG UNIVERSITESI</dc:creator>
  <cp:lastModifiedBy>mehmet bozdemir</cp:lastModifiedBy>
  <cp:revision>8</cp:revision>
  <dcterms:created xsi:type="dcterms:W3CDTF">2025-12-30T17:54:00Z</dcterms:created>
  <dcterms:modified xsi:type="dcterms:W3CDTF">2025-12-30T18:09:00Z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2009-06-10T00:00:00Z</vt:filetime>
  </property>
  <property fmtid="{D5CDD505-2E9C-101B-9397-08002B2CF9AE}" pid="3" name="Creator">
    <vt:lpwstr>Acrobat PDFMaker 8.1 for Word</vt:lpwstr>
  </property>
  <property fmtid="{D5CDD505-2E9C-101B-9397-08002B2CF9AE}" pid="4" name="LastSaved">
    <vt:filetime>2025-12-30T00:00:00Z</vt:filetime>
  </property>
</Properties>
</file>