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062B" w14:textId="77777777" w:rsidR="00EC3B03" w:rsidRPr="00C97D84" w:rsidRDefault="00D236F4" w:rsidP="00D03A1F">
      <w:pPr>
        <w:pStyle w:val="Plattetekst"/>
        <w:spacing w:line="244" w:lineRule="auto"/>
        <w:rPr>
          <w:sz w:val="28"/>
          <w:szCs w:val="28"/>
          <w:lang w:val="en-GB"/>
        </w:rPr>
      </w:pPr>
      <w:r w:rsidRPr="00C97D84">
        <w:rPr>
          <w:sz w:val="28"/>
          <w:szCs w:val="28"/>
          <w:lang w:val="en-GB"/>
        </w:rPr>
        <w:t>U</w:t>
      </w:r>
      <w:r w:rsidR="00EC3B03" w:rsidRPr="00C97D84">
        <w:rPr>
          <w:sz w:val="28"/>
          <w:szCs w:val="28"/>
          <w:lang w:val="en-GB"/>
        </w:rPr>
        <w:t>niversity of Amsterdam</w:t>
      </w:r>
    </w:p>
    <w:p w14:paraId="526E703E" w14:textId="77777777" w:rsidR="00EC3B03" w:rsidRPr="00C97D84" w:rsidRDefault="00EC3B03" w:rsidP="00D03A1F">
      <w:pPr>
        <w:pStyle w:val="Plattetekst"/>
        <w:spacing w:line="244" w:lineRule="auto"/>
        <w:rPr>
          <w:sz w:val="28"/>
          <w:szCs w:val="28"/>
          <w:lang w:val="en-GB"/>
        </w:rPr>
      </w:pPr>
      <w:r w:rsidRPr="00C97D84">
        <w:rPr>
          <w:sz w:val="28"/>
          <w:szCs w:val="28"/>
          <w:lang w:val="en-GB"/>
        </w:rPr>
        <w:t>Amsterdam School of</w:t>
      </w:r>
      <w:r w:rsidRPr="00C97D84">
        <w:rPr>
          <w:spacing w:val="-2"/>
          <w:sz w:val="28"/>
          <w:szCs w:val="28"/>
          <w:lang w:val="en-GB"/>
        </w:rPr>
        <w:t xml:space="preserve"> </w:t>
      </w:r>
      <w:r w:rsidRPr="00C97D84">
        <w:rPr>
          <w:sz w:val="28"/>
          <w:szCs w:val="28"/>
          <w:lang w:val="en-GB"/>
        </w:rPr>
        <w:t>Economics</w:t>
      </w:r>
    </w:p>
    <w:p w14:paraId="71D4E572" w14:textId="77777777" w:rsidR="001A5B54" w:rsidRPr="00C97D84" w:rsidRDefault="00EC3B03" w:rsidP="00D03A1F">
      <w:pPr>
        <w:pStyle w:val="Plattetekst"/>
        <w:rPr>
          <w:sz w:val="28"/>
          <w:szCs w:val="28"/>
          <w:lang w:val="en-GB"/>
        </w:rPr>
      </w:pPr>
      <w:r w:rsidRPr="00C97D84">
        <w:rPr>
          <w:sz w:val="28"/>
          <w:szCs w:val="28"/>
          <w:lang w:val="en-GB"/>
        </w:rPr>
        <w:t>International Economics</w:t>
      </w:r>
    </w:p>
    <w:p w14:paraId="0F7327F9" w14:textId="77777777" w:rsidR="001A5B54" w:rsidRPr="00C97D84" w:rsidRDefault="001A5B54">
      <w:pPr>
        <w:pStyle w:val="Plattetekst"/>
        <w:rPr>
          <w:sz w:val="24"/>
          <w:lang w:val="en-GB"/>
        </w:rPr>
      </w:pPr>
    </w:p>
    <w:p w14:paraId="4FD1421D" w14:textId="77777777" w:rsidR="00D03A1F" w:rsidRPr="00C97D84" w:rsidRDefault="00D03A1F">
      <w:pPr>
        <w:pStyle w:val="Plattetekst"/>
        <w:rPr>
          <w:b/>
          <w:sz w:val="24"/>
          <w:lang w:val="en-GB"/>
        </w:rPr>
      </w:pPr>
    </w:p>
    <w:p w14:paraId="29E23764" w14:textId="77777777" w:rsidR="00D03A1F" w:rsidRPr="00C97D84" w:rsidRDefault="00D03A1F">
      <w:pPr>
        <w:pStyle w:val="Plattetekst"/>
        <w:rPr>
          <w:b/>
          <w:sz w:val="24"/>
          <w:lang w:val="en-GB"/>
        </w:rPr>
      </w:pPr>
    </w:p>
    <w:p w14:paraId="6673BD89" w14:textId="77777777" w:rsidR="00273781" w:rsidRPr="00C97D84" w:rsidRDefault="00273781">
      <w:pPr>
        <w:pStyle w:val="Plattetekst"/>
        <w:rPr>
          <w:sz w:val="24"/>
          <w:lang w:val="en-GB"/>
        </w:rPr>
      </w:pPr>
    </w:p>
    <w:p w14:paraId="013B122E" w14:textId="77777777" w:rsidR="0093478A" w:rsidRPr="00C97D84" w:rsidRDefault="0093478A">
      <w:pPr>
        <w:pStyle w:val="Plattetekst"/>
        <w:rPr>
          <w:sz w:val="24"/>
          <w:lang w:val="en-GB"/>
        </w:rPr>
      </w:pPr>
    </w:p>
    <w:p w14:paraId="52352748" w14:textId="7DC9B5F2" w:rsidR="00DE6674" w:rsidRPr="00C97D84" w:rsidRDefault="00DE6674" w:rsidP="00DE6674">
      <w:pPr>
        <w:rPr>
          <w:color w:val="FF0000"/>
          <w:lang w:val="en-GB"/>
        </w:rPr>
      </w:pPr>
    </w:p>
    <w:p w14:paraId="5C30D451" w14:textId="77777777" w:rsidR="001A5B54" w:rsidRPr="00C97D84" w:rsidRDefault="001A5B54">
      <w:pPr>
        <w:pStyle w:val="Plattetekst"/>
        <w:rPr>
          <w:sz w:val="24"/>
          <w:lang w:val="en-GB"/>
        </w:rPr>
      </w:pPr>
    </w:p>
    <w:p w14:paraId="4379808A" w14:textId="77777777" w:rsidR="001A5B54" w:rsidRPr="00C97D84" w:rsidRDefault="001A5B54">
      <w:pPr>
        <w:pStyle w:val="Plattetekst"/>
        <w:rPr>
          <w:sz w:val="24"/>
          <w:lang w:val="en-GB"/>
        </w:rPr>
      </w:pPr>
    </w:p>
    <w:p w14:paraId="27450640" w14:textId="77777777" w:rsidR="001A5B54" w:rsidRPr="00C97D84" w:rsidRDefault="001A5B54">
      <w:pPr>
        <w:pStyle w:val="Plattetekst"/>
        <w:rPr>
          <w:sz w:val="24"/>
          <w:lang w:val="en-GB"/>
        </w:rPr>
      </w:pPr>
    </w:p>
    <w:p w14:paraId="095E20E5" w14:textId="77777777" w:rsidR="001A5B54" w:rsidRPr="00C97D84" w:rsidRDefault="001A5B54">
      <w:pPr>
        <w:pStyle w:val="Plattetekst"/>
        <w:rPr>
          <w:sz w:val="28"/>
          <w:szCs w:val="28"/>
          <w:lang w:val="en-GB"/>
        </w:rPr>
      </w:pPr>
    </w:p>
    <w:p w14:paraId="7B20B6CC" w14:textId="77777777" w:rsidR="001A5B54" w:rsidRPr="00C97D84" w:rsidRDefault="001A5B54">
      <w:pPr>
        <w:pStyle w:val="Plattetekst"/>
        <w:rPr>
          <w:sz w:val="28"/>
          <w:szCs w:val="28"/>
          <w:lang w:val="en-GB"/>
        </w:rPr>
      </w:pPr>
    </w:p>
    <w:p w14:paraId="3111A67F" w14:textId="77777777" w:rsidR="001A5B54" w:rsidRPr="00C97D84" w:rsidRDefault="001A5B54">
      <w:pPr>
        <w:pStyle w:val="Plattetekst"/>
        <w:rPr>
          <w:sz w:val="28"/>
          <w:szCs w:val="28"/>
          <w:lang w:val="en-GB"/>
        </w:rPr>
      </w:pPr>
    </w:p>
    <w:p w14:paraId="7E186D62" w14:textId="77777777" w:rsidR="00D57087" w:rsidRPr="00C97D84" w:rsidRDefault="00EC3B03" w:rsidP="003B051B">
      <w:pPr>
        <w:spacing w:line="492" w:lineRule="auto"/>
        <w:ind w:left="1701" w:right="1701"/>
        <w:jc w:val="center"/>
        <w:rPr>
          <w:sz w:val="28"/>
          <w:szCs w:val="28"/>
          <w:lang w:val="en-GB"/>
        </w:rPr>
      </w:pPr>
      <w:r w:rsidRPr="00C97D84">
        <w:rPr>
          <w:sz w:val="28"/>
          <w:szCs w:val="28"/>
          <w:lang w:val="en-GB"/>
        </w:rPr>
        <w:t>RESEARCH SEMINAR</w:t>
      </w:r>
    </w:p>
    <w:p w14:paraId="0D2D2FAE" w14:textId="00DA7BD6" w:rsidR="001A5B54" w:rsidRDefault="003B051B" w:rsidP="003B051B">
      <w:pPr>
        <w:spacing w:line="492" w:lineRule="auto"/>
        <w:ind w:left="1701" w:right="1701"/>
        <w:jc w:val="center"/>
        <w:rPr>
          <w:sz w:val="28"/>
          <w:szCs w:val="28"/>
          <w:lang w:val="en-GB"/>
        </w:rPr>
      </w:pPr>
      <w:r w:rsidRPr="00C97D84">
        <w:rPr>
          <w:sz w:val="28"/>
          <w:szCs w:val="28"/>
          <w:lang w:val="en-GB"/>
        </w:rPr>
        <w:t>I</w:t>
      </w:r>
      <w:r w:rsidR="00EC3B03" w:rsidRPr="00C97D84">
        <w:rPr>
          <w:sz w:val="28"/>
          <w:szCs w:val="28"/>
          <w:lang w:val="en-GB"/>
        </w:rPr>
        <w:t xml:space="preserve">NTERNATIONAL </w:t>
      </w:r>
      <w:r w:rsidR="007E07BA">
        <w:rPr>
          <w:sz w:val="28"/>
          <w:szCs w:val="28"/>
          <w:lang w:val="en-GB"/>
        </w:rPr>
        <w:t>FINANCE AND TRADE</w:t>
      </w:r>
    </w:p>
    <w:p w14:paraId="7F272299" w14:textId="77777777" w:rsidR="001A5B54" w:rsidRPr="00C97D84" w:rsidRDefault="001A5B54">
      <w:pPr>
        <w:pStyle w:val="Plattetekst"/>
        <w:rPr>
          <w:sz w:val="34"/>
          <w:lang w:val="en-GB"/>
        </w:rPr>
      </w:pPr>
    </w:p>
    <w:p w14:paraId="1B673AAD" w14:textId="77777777" w:rsidR="001A5B54" w:rsidRPr="00C97D84" w:rsidRDefault="001A5B54">
      <w:pPr>
        <w:pStyle w:val="Plattetekst"/>
        <w:rPr>
          <w:sz w:val="34"/>
          <w:lang w:val="en-GB"/>
        </w:rPr>
      </w:pPr>
    </w:p>
    <w:p w14:paraId="6242B252" w14:textId="77777777" w:rsidR="001A5B54" w:rsidRPr="00C97D84" w:rsidRDefault="001A5B54">
      <w:pPr>
        <w:pStyle w:val="Plattetekst"/>
        <w:rPr>
          <w:sz w:val="34"/>
          <w:lang w:val="en-GB"/>
        </w:rPr>
      </w:pPr>
    </w:p>
    <w:p w14:paraId="33BFEBD3" w14:textId="77777777" w:rsidR="001A5B54" w:rsidRPr="00C97D84" w:rsidRDefault="001A5B54">
      <w:pPr>
        <w:pStyle w:val="Plattetekst"/>
        <w:rPr>
          <w:sz w:val="34"/>
          <w:lang w:val="en-GB"/>
        </w:rPr>
      </w:pPr>
    </w:p>
    <w:p w14:paraId="64C6D70A" w14:textId="77777777" w:rsidR="001A5B54" w:rsidRPr="00C97D84" w:rsidRDefault="001A5B54">
      <w:pPr>
        <w:pStyle w:val="Plattetekst"/>
        <w:rPr>
          <w:sz w:val="34"/>
          <w:lang w:val="en-GB"/>
        </w:rPr>
      </w:pPr>
    </w:p>
    <w:p w14:paraId="3B348F39" w14:textId="77777777" w:rsidR="001A5B54" w:rsidRPr="00C97D84" w:rsidRDefault="001A5B54">
      <w:pPr>
        <w:pStyle w:val="Plattetekst"/>
        <w:spacing w:before="4"/>
        <w:rPr>
          <w:sz w:val="41"/>
          <w:lang w:val="en-GB"/>
        </w:rPr>
      </w:pPr>
    </w:p>
    <w:p w14:paraId="6A674975" w14:textId="70BC9923" w:rsidR="001A5B54" w:rsidRPr="00C97D84" w:rsidRDefault="00EC3B03">
      <w:pPr>
        <w:ind w:left="3034" w:right="2661"/>
        <w:jc w:val="center"/>
        <w:rPr>
          <w:sz w:val="28"/>
          <w:lang w:val="en-GB"/>
        </w:rPr>
      </w:pPr>
      <w:r w:rsidRPr="00C97D84">
        <w:rPr>
          <w:sz w:val="28"/>
          <w:lang w:val="en-GB"/>
        </w:rPr>
        <w:t>20</w:t>
      </w:r>
      <w:r w:rsidR="00F32045" w:rsidRPr="00C97D84">
        <w:rPr>
          <w:sz w:val="28"/>
          <w:lang w:val="en-GB"/>
        </w:rPr>
        <w:t>2</w:t>
      </w:r>
      <w:r w:rsidR="00713135">
        <w:rPr>
          <w:sz w:val="28"/>
          <w:lang w:val="en-GB"/>
        </w:rPr>
        <w:t>2</w:t>
      </w:r>
      <w:r w:rsidRPr="00C97D84">
        <w:rPr>
          <w:sz w:val="28"/>
          <w:lang w:val="en-GB"/>
        </w:rPr>
        <w:t>-20</w:t>
      </w:r>
      <w:r w:rsidR="003239FD" w:rsidRPr="00C97D84">
        <w:rPr>
          <w:sz w:val="28"/>
          <w:lang w:val="en-GB"/>
        </w:rPr>
        <w:t>2</w:t>
      </w:r>
      <w:r w:rsidR="00713135">
        <w:rPr>
          <w:sz w:val="28"/>
          <w:lang w:val="en-GB"/>
        </w:rPr>
        <w:t>3</w:t>
      </w:r>
    </w:p>
    <w:p w14:paraId="1779FFD9" w14:textId="77777777" w:rsidR="001A5B54" w:rsidRPr="00C97D84" w:rsidRDefault="001A5B54">
      <w:pPr>
        <w:jc w:val="center"/>
        <w:rPr>
          <w:sz w:val="28"/>
          <w:lang w:val="en-GB"/>
        </w:rPr>
        <w:sectPr w:rsidR="001A5B54" w:rsidRPr="00C97D84" w:rsidSect="00EC3C8C">
          <w:headerReference w:type="default" r:id="rId8"/>
          <w:type w:val="continuous"/>
          <w:pgSz w:w="11910" w:h="16840"/>
          <w:pgMar w:top="1320" w:right="1680" w:bottom="280" w:left="1300" w:header="567" w:footer="720" w:gutter="0"/>
          <w:cols w:space="720"/>
          <w:docGrid w:linePitch="299"/>
        </w:sectPr>
      </w:pPr>
    </w:p>
    <w:p w14:paraId="3E58E25A" w14:textId="77777777" w:rsidR="001A5B54" w:rsidRPr="00C97D84" w:rsidRDefault="00111584" w:rsidP="00111584">
      <w:pPr>
        <w:pStyle w:val="Kop2"/>
        <w:tabs>
          <w:tab w:val="left" w:pos="397"/>
        </w:tabs>
        <w:ind w:left="0" w:firstLine="0"/>
        <w:rPr>
          <w:lang w:val="en-GB"/>
        </w:rPr>
      </w:pPr>
      <w:r w:rsidRPr="00C97D84">
        <w:rPr>
          <w:lang w:val="en-GB"/>
        </w:rPr>
        <w:lastRenderedPageBreak/>
        <w:t xml:space="preserve">1. </w:t>
      </w:r>
      <w:r w:rsidR="00EC3B03" w:rsidRPr="00C97D84">
        <w:rPr>
          <w:lang w:val="en-GB"/>
        </w:rPr>
        <w:t>General</w:t>
      </w:r>
      <w:r w:rsidR="00EC3B03" w:rsidRPr="00C97D84">
        <w:rPr>
          <w:spacing w:val="5"/>
          <w:lang w:val="en-GB"/>
        </w:rPr>
        <w:t xml:space="preserve"> </w:t>
      </w:r>
      <w:r w:rsidR="00EC3B03" w:rsidRPr="00C97D84">
        <w:rPr>
          <w:lang w:val="en-GB"/>
        </w:rPr>
        <w:t>information</w:t>
      </w:r>
    </w:p>
    <w:p w14:paraId="72F06B36" w14:textId="77777777" w:rsidR="00D612BF" w:rsidRPr="00C97D84" w:rsidRDefault="00D612BF" w:rsidP="00D612BF">
      <w:pPr>
        <w:pStyle w:val="Kop3"/>
        <w:ind w:left="0"/>
        <w:rPr>
          <w:lang w:val="en-GB"/>
        </w:rPr>
      </w:pPr>
    </w:p>
    <w:p w14:paraId="0C4DF2A1" w14:textId="77777777" w:rsidR="0053101C" w:rsidRPr="00C97D84" w:rsidRDefault="0053101C" w:rsidP="00D612BF">
      <w:pPr>
        <w:pStyle w:val="Kop3"/>
        <w:ind w:left="0"/>
        <w:rPr>
          <w:lang w:val="en-GB"/>
        </w:rPr>
      </w:pPr>
    </w:p>
    <w:p w14:paraId="2561AF48" w14:textId="77777777" w:rsidR="001A5B54" w:rsidRPr="00C97D84" w:rsidRDefault="00EC3B03" w:rsidP="00D612BF">
      <w:pPr>
        <w:pStyle w:val="Kop3"/>
        <w:ind w:left="0"/>
        <w:rPr>
          <w:sz w:val="24"/>
          <w:szCs w:val="24"/>
          <w:lang w:val="en-GB"/>
        </w:rPr>
      </w:pPr>
      <w:r w:rsidRPr="00C97D84">
        <w:rPr>
          <w:sz w:val="24"/>
          <w:szCs w:val="24"/>
          <w:lang w:val="en-GB"/>
        </w:rPr>
        <w:t>Course</w:t>
      </w:r>
    </w:p>
    <w:p w14:paraId="2F8E17C0" w14:textId="6686063B" w:rsidR="001A5B54" w:rsidRPr="00C97D84" w:rsidRDefault="00EC3B03" w:rsidP="00D612BF">
      <w:pPr>
        <w:pStyle w:val="Plattetekst"/>
        <w:jc w:val="both"/>
        <w:rPr>
          <w:lang w:val="en-GB"/>
        </w:rPr>
      </w:pPr>
      <w:r w:rsidRPr="00C97D84">
        <w:rPr>
          <w:lang w:val="en-GB"/>
        </w:rPr>
        <w:t xml:space="preserve">Research seminar </w:t>
      </w:r>
      <w:r w:rsidR="003B051B" w:rsidRPr="00C97D84">
        <w:rPr>
          <w:lang w:val="en-GB"/>
        </w:rPr>
        <w:t xml:space="preserve">- </w:t>
      </w:r>
      <w:r w:rsidRPr="00C97D84">
        <w:rPr>
          <w:lang w:val="en-GB"/>
        </w:rPr>
        <w:t xml:space="preserve">MSc </w:t>
      </w:r>
      <w:r w:rsidR="0045132C">
        <w:rPr>
          <w:lang w:val="en-GB"/>
        </w:rPr>
        <w:t xml:space="preserve">Economics - </w:t>
      </w:r>
      <w:r w:rsidRPr="00C97D84">
        <w:rPr>
          <w:lang w:val="en-GB"/>
        </w:rPr>
        <w:t xml:space="preserve">track </w:t>
      </w:r>
      <w:r w:rsidR="00B67D00">
        <w:rPr>
          <w:lang w:val="en-GB"/>
        </w:rPr>
        <w:t>International Finance and Trade</w:t>
      </w:r>
      <w:r w:rsidRPr="00C97D84">
        <w:rPr>
          <w:lang w:val="en-GB"/>
        </w:rPr>
        <w:t>.</w:t>
      </w:r>
    </w:p>
    <w:p w14:paraId="7931FC3C" w14:textId="77777777" w:rsidR="001A5B54" w:rsidRPr="00C97D84" w:rsidRDefault="00EC3B03" w:rsidP="00D612BF">
      <w:pPr>
        <w:pStyle w:val="Plattetekst"/>
        <w:jc w:val="both"/>
        <w:rPr>
          <w:lang w:val="en-GB"/>
        </w:rPr>
      </w:pPr>
      <w:r w:rsidRPr="00C97D84">
        <w:rPr>
          <w:lang w:val="en-GB"/>
        </w:rPr>
        <w:t>Code 6414M0175</w:t>
      </w:r>
      <w:r w:rsidR="003B051B" w:rsidRPr="00C97D84">
        <w:rPr>
          <w:lang w:val="en-GB"/>
        </w:rPr>
        <w:t>Y</w:t>
      </w:r>
      <w:r w:rsidRPr="00C97D84">
        <w:rPr>
          <w:lang w:val="en-GB"/>
        </w:rPr>
        <w:t>; 5 EC.</w:t>
      </w:r>
    </w:p>
    <w:p w14:paraId="0DA681AF" w14:textId="77777777" w:rsidR="001A5B54" w:rsidRPr="00C97D84" w:rsidRDefault="001A5B54" w:rsidP="00D612BF">
      <w:pPr>
        <w:pStyle w:val="Plattetekst"/>
        <w:rPr>
          <w:lang w:val="en-GB"/>
        </w:rPr>
      </w:pPr>
    </w:p>
    <w:p w14:paraId="47C9E207" w14:textId="77777777" w:rsidR="00D612BF" w:rsidRPr="00C97D84" w:rsidRDefault="00D612BF" w:rsidP="00D612BF">
      <w:pPr>
        <w:pStyle w:val="Plattetekst"/>
        <w:rPr>
          <w:lang w:val="en-GB"/>
        </w:rPr>
      </w:pPr>
    </w:p>
    <w:p w14:paraId="26F0FD03" w14:textId="77777777" w:rsidR="001A5B54" w:rsidRPr="00C97D84" w:rsidRDefault="00EC3B03" w:rsidP="00D612BF">
      <w:pPr>
        <w:pStyle w:val="Kop3"/>
        <w:ind w:left="0"/>
        <w:rPr>
          <w:sz w:val="24"/>
          <w:szCs w:val="24"/>
          <w:lang w:val="en-GB"/>
        </w:rPr>
      </w:pPr>
      <w:bookmarkStart w:id="0" w:name="Time_and_location"/>
      <w:bookmarkEnd w:id="0"/>
      <w:r w:rsidRPr="00C97D84">
        <w:rPr>
          <w:sz w:val="24"/>
          <w:szCs w:val="24"/>
          <w:lang w:val="en-GB"/>
        </w:rPr>
        <w:t>Time and location</w:t>
      </w:r>
    </w:p>
    <w:p w14:paraId="06272719" w14:textId="4E577D2C" w:rsidR="001A5B54" w:rsidRPr="00C97D84" w:rsidRDefault="00EC3B03" w:rsidP="00EA75A4">
      <w:pPr>
        <w:pStyle w:val="Plattetekst"/>
        <w:jc w:val="both"/>
        <w:rPr>
          <w:lang w:val="en-GB"/>
        </w:rPr>
      </w:pPr>
      <w:r w:rsidRPr="00C97D84">
        <w:rPr>
          <w:lang w:val="en-GB"/>
        </w:rPr>
        <w:t xml:space="preserve">See </w:t>
      </w:r>
      <w:hyperlink r:id="rId9">
        <w:r w:rsidRPr="00C97D84">
          <w:rPr>
            <w:color w:val="0000FF"/>
            <w:u w:val="single" w:color="0000FF"/>
            <w:lang w:val="en-GB"/>
          </w:rPr>
          <w:t>timetable</w:t>
        </w:r>
        <w:r w:rsidR="00D57087" w:rsidRPr="00C97D84">
          <w:rPr>
            <w:color w:val="0000FF"/>
            <w:u w:val="single" w:color="0000FF"/>
            <w:lang w:val="en-GB"/>
          </w:rPr>
          <w:t>s</w:t>
        </w:r>
        <w:r w:rsidRPr="00C97D84">
          <w:rPr>
            <w:color w:val="0000FF"/>
            <w:u w:val="single" w:color="0000FF"/>
            <w:lang w:val="en-GB"/>
          </w:rPr>
          <w:t xml:space="preserve"> at </w:t>
        </w:r>
        <w:r w:rsidR="00D57087" w:rsidRPr="00C97D84">
          <w:rPr>
            <w:color w:val="0000FF"/>
            <w:u w:val="single" w:color="0000FF"/>
            <w:lang w:val="en-GB"/>
          </w:rPr>
          <w:t xml:space="preserve">the </w:t>
        </w:r>
        <w:proofErr w:type="spellStart"/>
        <w:r w:rsidRPr="00C97D84">
          <w:rPr>
            <w:color w:val="0000FF"/>
            <w:u w:val="single" w:color="0000FF"/>
            <w:lang w:val="en-GB"/>
          </w:rPr>
          <w:t>UvA</w:t>
        </w:r>
        <w:proofErr w:type="spellEnd"/>
        <w:r w:rsidRPr="00C97D84">
          <w:rPr>
            <w:color w:val="0000FF"/>
            <w:u w:val="single" w:color="0000FF"/>
            <w:lang w:val="en-GB"/>
          </w:rPr>
          <w:t xml:space="preserve"> website</w:t>
        </w:r>
        <w:r w:rsidRPr="00C97D84">
          <w:rPr>
            <w:lang w:val="en-GB"/>
          </w:rPr>
          <w:t xml:space="preserve">. </w:t>
        </w:r>
      </w:hyperlink>
      <w:r w:rsidR="0053101C" w:rsidRPr="00C97D84">
        <w:rPr>
          <w:lang w:val="en-GB"/>
        </w:rPr>
        <w:t xml:space="preserve">In </w:t>
      </w:r>
      <w:r w:rsidRPr="00C97D84">
        <w:rPr>
          <w:lang w:val="en-GB"/>
        </w:rPr>
        <w:t xml:space="preserve">blocks </w:t>
      </w:r>
      <w:r w:rsidR="00185B33" w:rsidRPr="00C97D84">
        <w:rPr>
          <w:lang w:val="en-GB"/>
        </w:rPr>
        <w:t>4</w:t>
      </w:r>
      <w:r w:rsidR="00B15649" w:rsidRPr="00C97D84">
        <w:rPr>
          <w:lang w:val="en-GB"/>
        </w:rPr>
        <w:t>-</w:t>
      </w:r>
      <w:r w:rsidRPr="00C97D84">
        <w:rPr>
          <w:lang w:val="en-GB"/>
        </w:rPr>
        <w:t>5</w:t>
      </w:r>
      <w:r w:rsidR="0053101C" w:rsidRPr="00C97D84">
        <w:rPr>
          <w:lang w:val="en-GB"/>
        </w:rPr>
        <w:t xml:space="preserve">, </w:t>
      </w:r>
      <w:r w:rsidR="00D612BF" w:rsidRPr="00C97D84">
        <w:rPr>
          <w:lang w:val="en-GB"/>
        </w:rPr>
        <w:t>studen</w:t>
      </w:r>
      <w:r w:rsidR="009F3388" w:rsidRPr="00C97D84">
        <w:rPr>
          <w:lang w:val="en-GB"/>
        </w:rPr>
        <w:t>ts have to submit various items and</w:t>
      </w:r>
      <w:r w:rsidR="00D612BF" w:rsidRPr="00C97D84">
        <w:rPr>
          <w:lang w:val="en-GB"/>
        </w:rPr>
        <w:t xml:space="preserve"> </w:t>
      </w:r>
      <w:r w:rsidR="00F32045" w:rsidRPr="00C97D84">
        <w:rPr>
          <w:lang w:val="en-GB"/>
        </w:rPr>
        <w:t xml:space="preserve">also </w:t>
      </w:r>
      <w:r w:rsidR="00D612BF" w:rsidRPr="00C97D84">
        <w:rPr>
          <w:lang w:val="en-GB"/>
        </w:rPr>
        <w:t xml:space="preserve">will have a one-to-one </w:t>
      </w:r>
      <w:r w:rsidRPr="00C97D84">
        <w:rPr>
          <w:lang w:val="en-GB"/>
        </w:rPr>
        <w:t>meeting</w:t>
      </w:r>
      <w:r w:rsidR="00D612BF" w:rsidRPr="00C97D84">
        <w:rPr>
          <w:lang w:val="en-GB"/>
        </w:rPr>
        <w:t xml:space="preserve"> with their supervisor</w:t>
      </w:r>
      <w:r w:rsidR="009F3388" w:rsidRPr="00C97D84">
        <w:rPr>
          <w:lang w:val="en-GB"/>
        </w:rPr>
        <w:t>. T</w:t>
      </w:r>
      <w:r w:rsidR="00D612BF" w:rsidRPr="00C97D84">
        <w:rPr>
          <w:lang w:val="en-GB"/>
        </w:rPr>
        <w:t xml:space="preserve">he Research Seminar ends with a </w:t>
      </w:r>
      <w:r w:rsidR="00D80A78" w:rsidRPr="00C97D84">
        <w:rPr>
          <w:u w:val="single"/>
          <w:lang w:val="en-GB"/>
        </w:rPr>
        <w:t>compulsory</w:t>
      </w:r>
      <w:r w:rsidR="00D80A78" w:rsidRPr="00C97D84">
        <w:rPr>
          <w:lang w:val="en-GB"/>
        </w:rPr>
        <w:t xml:space="preserve"> </w:t>
      </w:r>
      <w:r w:rsidRPr="00C97D84">
        <w:rPr>
          <w:lang w:val="en-GB"/>
        </w:rPr>
        <w:t>workshop</w:t>
      </w:r>
      <w:r w:rsidR="003B051B" w:rsidRPr="00C97D84">
        <w:rPr>
          <w:lang w:val="en-GB"/>
        </w:rPr>
        <w:t xml:space="preserve"> (see </w:t>
      </w:r>
      <w:r w:rsidRPr="00C97D84">
        <w:rPr>
          <w:lang w:val="en-GB"/>
        </w:rPr>
        <w:t>below).</w:t>
      </w:r>
      <w:r w:rsidR="009E6741" w:rsidRPr="00C97D84">
        <w:rPr>
          <w:lang w:val="en-GB"/>
        </w:rPr>
        <w:t xml:space="preserve"> </w:t>
      </w:r>
      <w:r w:rsidR="003239FD" w:rsidRPr="00C97D84">
        <w:rPr>
          <w:lang w:val="en-GB"/>
        </w:rPr>
        <w:t xml:space="preserve">This time path </w:t>
      </w:r>
      <w:r w:rsidR="009F3388" w:rsidRPr="00C97D84">
        <w:rPr>
          <w:lang w:val="en-GB"/>
        </w:rPr>
        <w:t xml:space="preserve">of the Research Seminar </w:t>
      </w:r>
      <w:r w:rsidR="00F32045" w:rsidRPr="00C97D84">
        <w:rPr>
          <w:lang w:val="en-GB"/>
        </w:rPr>
        <w:t xml:space="preserve">(see below) </w:t>
      </w:r>
      <w:r w:rsidR="003239FD" w:rsidRPr="00C97D84">
        <w:rPr>
          <w:lang w:val="en-GB"/>
        </w:rPr>
        <w:t>should allow you to have</w:t>
      </w:r>
      <w:r w:rsidR="009E6741" w:rsidRPr="00C97D84">
        <w:rPr>
          <w:lang w:val="en-GB"/>
        </w:rPr>
        <w:t xml:space="preserve"> sufficient t</w:t>
      </w:r>
      <w:r w:rsidR="00D612BF" w:rsidRPr="00C97D84">
        <w:rPr>
          <w:lang w:val="en-GB"/>
        </w:rPr>
        <w:t>ime to let your ideas</w:t>
      </w:r>
      <w:r w:rsidR="009F3388" w:rsidRPr="00C97D84">
        <w:rPr>
          <w:lang w:val="en-GB"/>
        </w:rPr>
        <w:t xml:space="preserve"> </w:t>
      </w:r>
      <w:r w:rsidR="00D612BF" w:rsidRPr="00C97D84">
        <w:rPr>
          <w:lang w:val="en-GB"/>
        </w:rPr>
        <w:t>crystallis</w:t>
      </w:r>
      <w:r w:rsidR="009E6741" w:rsidRPr="00C97D84">
        <w:rPr>
          <w:lang w:val="en-GB"/>
        </w:rPr>
        <w:t>e slowly</w:t>
      </w:r>
      <w:r w:rsidR="009F3388" w:rsidRPr="00C97D84">
        <w:rPr>
          <w:lang w:val="en-GB"/>
        </w:rPr>
        <w:t xml:space="preserve"> in order to subsequently be </w:t>
      </w:r>
      <w:r w:rsidR="00185B33" w:rsidRPr="00C97D84">
        <w:rPr>
          <w:lang w:val="en-GB"/>
        </w:rPr>
        <w:t>well-prepared for writing the MSc thesis</w:t>
      </w:r>
      <w:r w:rsidR="00F32045" w:rsidRPr="00C97D84">
        <w:rPr>
          <w:lang w:val="en-GB"/>
        </w:rPr>
        <w:t xml:space="preserve"> </w:t>
      </w:r>
      <w:r w:rsidR="00D57087" w:rsidRPr="00C97D84">
        <w:rPr>
          <w:lang w:val="en-GB"/>
        </w:rPr>
        <w:t xml:space="preserve">without delay </w:t>
      </w:r>
      <w:r w:rsidR="00F32045" w:rsidRPr="00C97D84">
        <w:rPr>
          <w:lang w:val="en-GB"/>
        </w:rPr>
        <w:t>in blocks 5-6</w:t>
      </w:r>
      <w:r w:rsidR="009E6741" w:rsidRPr="00C97D84">
        <w:rPr>
          <w:lang w:val="en-GB"/>
        </w:rPr>
        <w:t>.</w:t>
      </w:r>
    </w:p>
    <w:p w14:paraId="271396BE" w14:textId="77777777" w:rsidR="001A5B54" w:rsidRPr="00C97D84" w:rsidRDefault="001A5B54" w:rsidP="00EA75A4">
      <w:pPr>
        <w:pStyle w:val="Plattetekst"/>
        <w:jc w:val="both"/>
        <w:rPr>
          <w:lang w:val="en-GB"/>
        </w:rPr>
      </w:pPr>
    </w:p>
    <w:p w14:paraId="358AB464" w14:textId="77777777" w:rsidR="00EA75A4" w:rsidRPr="00C97D84" w:rsidRDefault="00EA75A4" w:rsidP="00EA75A4">
      <w:pPr>
        <w:pStyle w:val="Plattetekst"/>
        <w:jc w:val="both"/>
        <w:rPr>
          <w:lang w:val="en-GB"/>
        </w:rPr>
      </w:pPr>
    </w:p>
    <w:p w14:paraId="2537311A" w14:textId="77777777" w:rsidR="00EA75A4" w:rsidRPr="00C97D84" w:rsidRDefault="00EA75A4" w:rsidP="00EA75A4">
      <w:pPr>
        <w:jc w:val="both"/>
        <w:rPr>
          <w:b/>
          <w:bCs/>
          <w:sz w:val="24"/>
          <w:szCs w:val="24"/>
          <w:lang w:val="en-GB"/>
        </w:rPr>
      </w:pPr>
      <w:r w:rsidRPr="00C97D84">
        <w:rPr>
          <w:b/>
          <w:bCs/>
          <w:sz w:val="24"/>
          <w:szCs w:val="24"/>
          <w:lang w:val="en-GB"/>
        </w:rPr>
        <w:t>Workload</w:t>
      </w:r>
    </w:p>
    <w:p w14:paraId="516384F1" w14:textId="77777777" w:rsidR="00EA75A4" w:rsidRPr="00C97D84" w:rsidRDefault="00EA75A4" w:rsidP="00EA75A4">
      <w:pPr>
        <w:jc w:val="both"/>
        <w:rPr>
          <w:lang w:val="en-GB"/>
        </w:rPr>
      </w:pPr>
      <w:r w:rsidRPr="00C97D84">
        <w:rPr>
          <w:lang w:val="en-GB"/>
        </w:rPr>
        <w:t xml:space="preserve">The Research Seminar is a course of 5 EC. This means that the workload of this course is at 140 hours. These 140 hours are divided over the various activities as follows (see below for more details on </w:t>
      </w:r>
      <w:r w:rsidR="00111584" w:rsidRPr="00C97D84">
        <w:rPr>
          <w:lang w:val="en-GB"/>
        </w:rPr>
        <w:t xml:space="preserve">each of </w:t>
      </w:r>
      <w:r w:rsidRPr="00C97D84">
        <w:rPr>
          <w:lang w:val="en-GB"/>
        </w:rPr>
        <w:t>these activities):</w:t>
      </w:r>
    </w:p>
    <w:p w14:paraId="71EFEADD" w14:textId="77777777" w:rsidR="00EA75A4" w:rsidRPr="00C97D84" w:rsidRDefault="00EA75A4" w:rsidP="00EA75A4">
      <w:pPr>
        <w:widowControl/>
        <w:numPr>
          <w:ilvl w:val="0"/>
          <w:numId w:val="15"/>
        </w:numPr>
        <w:autoSpaceDE/>
        <w:autoSpaceDN/>
        <w:jc w:val="both"/>
        <w:rPr>
          <w:lang w:val="en-GB"/>
        </w:rPr>
      </w:pPr>
      <w:r w:rsidRPr="00C97D84">
        <w:rPr>
          <w:lang w:val="en-GB"/>
        </w:rPr>
        <w:t>Preparation of the t</w:t>
      </w:r>
      <w:r w:rsidR="00185B33" w:rsidRPr="00C97D84">
        <w:rPr>
          <w:lang w:val="en-GB"/>
        </w:rPr>
        <w:t>opic</w:t>
      </w:r>
      <w:r w:rsidRPr="00C97D84">
        <w:rPr>
          <w:lang w:val="en-GB"/>
        </w:rPr>
        <w:t xml:space="preserve">: </w:t>
      </w:r>
      <w:r w:rsidR="003239FD" w:rsidRPr="00C97D84">
        <w:rPr>
          <w:lang w:val="en-GB"/>
        </w:rPr>
        <w:t>38</w:t>
      </w:r>
      <w:r w:rsidRPr="00C97D84">
        <w:rPr>
          <w:lang w:val="en-GB"/>
        </w:rPr>
        <w:t xml:space="preserve"> hours.</w:t>
      </w:r>
    </w:p>
    <w:p w14:paraId="1C120DE8" w14:textId="77777777" w:rsidR="00EA75A4" w:rsidRPr="00C97D84" w:rsidRDefault="00EA75A4" w:rsidP="00EA75A4">
      <w:pPr>
        <w:widowControl/>
        <w:numPr>
          <w:ilvl w:val="0"/>
          <w:numId w:val="15"/>
        </w:numPr>
        <w:autoSpaceDE/>
        <w:autoSpaceDN/>
        <w:jc w:val="both"/>
        <w:rPr>
          <w:lang w:val="en-GB"/>
        </w:rPr>
      </w:pPr>
      <w:r w:rsidRPr="00C97D84">
        <w:rPr>
          <w:lang w:val="en-GB"/>
        </w:rPr>
        <w:t xml:space="preserve">Preparation of the first version of the paper: </w:t>
      </w:r>
      <w:r w:rsidR="00B15649" w:rsidRPr="00C97D84">
        <w:rPr>
          <w:lang w:val="en-GB"/>
        </w:rPr>
        <w:t>59</w:t>
      </w:r>
      <w:r w:rsidR="00691557" w:rsidRPr="00C97D84">
        <w:rPr>
          <w:lang w:val="en-GB"/>
        </w:rPr>
        <w:t>.5</w:t>
      </w:r>
      <w:r w:rsidRPr="00C97D84">
        <w:rPr>
          <w:lang w:val="en-GB"/>
        </w:rPr>
        <w:t xml:space="preserve"> hours.</w:t>
      </w:r>
    </w:p>
    <w:p w14:paraId="7BAC4D3A" w14:textId="77777777" w:rsidR="00EA75A4" w:rsidRPr="00C97D84" w:rsidRDefault="00EA75A4" w:rsidP="00EA75A4">
      <w:pPr>
        <w:widowControl/>
        <w:numPr>
          <w:ilvl w:val="0"/>
          <w:numId w:val="15"/>
        </w:numPr>
        <w:autoSpaceDE/>
        <w:autoSpaceDN/>
        <w:jc w:val="both"/>
        <w:rPr>
          <w:lang w:val="en-GB"/>
        </w:rPr>
      </w:pPr>
      <w:r w:rsidRPr="00C97D84">
        <w:rPr>
          <w:lang w:val="en-GB"/>
        </w:rPr>
        <w:t xml:space="preserve">One-to-one meeting with the supervisor and follow-up: </w:t>
      </w:r>
      <w:r w:rsidR="00691557" w:rsidRPr="00C97D84">
        <w:rPr>
          <w:lang w:val="en-GB"/>
        </w:rPr>
        <w:t>0.5</w:t>
      </w:r>
      <w:r w:rsidRPr="00C97D84">
        <w:rPr>
          <w:lang w:val="en-GB"/>
        </w:rPr>
        <w:t xml:space="preserve"> hours.</w:t>
      </w:r>
    </w:p>
    <w:p w14:paraId="1C1BA302" w14:textId="77777777" w:rsidR="00EA75A4" w:rsidRPr="00C97D84" w:rsidRDefault="00EA75A4" w:rsidP="00EA75A4">
      <w:pPr>
        <w:widowControl/>
        <w:numPr>
          <w:ilvl w:val="0"/>
          <w:numId w:val="15"/>
        </w:numPr>
        <w:autoSpaceDE/>
        <w:autoSpaceDN/>
        <w:jc w:val="both"/>
        <w:rPr>
          <w:lang w:val="en-GB"/>
        </w:rPr>
      </w:pPr>
      <w:r w:rsidRPr="00C97D84">
        <w:rPr>
          <w:lang w:val="en-GB"/>
        </w:rPr>
        <w:t xml:space="preserve">Preparation of the final version </w:t>
      </w:r>
      <w:r w:rsidR="00111584" w:rsidRPr="00C97D84">
        <w:rPr>
          <w:lang w:val="en-GB"/>
        </w:rPr>
        <w:t>of the paper</w:t>
      </w:r>
      <w:r w:rsidRPr="00C97D84">
        <w:rPr>
          <w:lang w:val="en-GB"/>
        </w:rPr>
        <w:t>: 20 hours.</w:t>
      </w:r>
    </w:p>
    <w:p w14:paraId="6B493DCB" w14:textId="77777777" w:rsidR="00EA75A4" w:rsidRPr="00C97D84" w:rsidRDefault="00EA75A4" w:rsidP="00EA75A4">
      <w:pPr>
        <w:widowControl/>
        <w:numPr>
          <w:ilvl w:val="0"/>
          <w:numId w:val="15"/>
        </w:numPr>
        <w:autoSpaceDE/>
        <w:autoSpaceDN/>
        <w:jc w:val="both"/>
        <w:rPr>
          <w:lang w:val="en-GB"/>
        </w:rPr>
      </w:pPr>
      <w:r w:rsidRPr="00C97D84">
        <w:rPr>
          <w:lang w:val="en-GB"/>
        </w:rPr>
        <w:t>Preparation of the presentation of the paper: 8 hours.</w:t>
      </w:r>
    </w:p>
    <w:p w14:paraId="73D48C2E" w14:textId="77777777" w:rsidR="00EA75A4" w:rsidRPr="00C97D84" w:rsidRDefault="00EA75A4" w:rsidP="00EA75A4">
      <w:pPr>
        <w:widowControl/>
        <w:numPr>
          <w:ilvl w:val="0"/>
          <w:numId w:val="15"/>
        </w:numPr>
        <w:autoSpaceDE/>
        <w:autoSpaceDN/>
        <w:jc w:val="both"/>
        <w:rPr>
          <w:lang w:val="en-GB"/>
        </w:rPr>
      </w:pPr>
      <w:r w:rsidRPr="00C97D84">
        <w:rPr>
          <w:lang w:val="en-GB"/>
        </w:rPr>
        <w:t>Preparation of the referee report: 5 hours.</w:t>
      </w:r>
    </w:p>
    <w:p w14:paraId="3C12AF3B" w14:textId="77777777" w:rsidR="00EA75A4" w:rsidRPr="00C97D84" w:rsidRDefault="00EA75A4" w:rsidP="00EA75A4">
      <w:pPr>
        <w:widowControl/>
        <w:numPr>
          <w:ilvl w:val="0"/>
          <w:numId w:val="15"/>
        </w:numPr>
        <w:autoSpaceDE/>
        <w:autoSpaceDN/>
        <w:jc w:val="both"/>
        <w:rPr>
          <w:lang w:val="en-GB"/>
        </w:rPr>
      </w:pPr>
      <w:r w:rsidRPr="00C97D84">
        <w:rPr>
          <w:lang w:val="en-GB"/>
        </w:rPr>
        <w:t xml:space="preserve">Reading the papers of other participants and preparing the discussion </w:t>
      </w:r>
      <w:r w:rsidR="00111584" w:rsidRPr="00C97D84">
        <w:rPr>
          <w:lang w:val="en-GB"/>
        </w:rPr>
        <w:t>at</w:t>
      </w:r>
      <w:r w:rsidRPr="00C97D84">
        <w:rPr>
          <w:lang w:val="en-GB"/>
        </w:rPr>
        <w:t xml:space="preserve"> the workshop: </w:t>
      </w:r>
      <w:r w:rsidR="009F3388" w:rsidRPr="00C97D84">
        <w:rPr>
          <w:lang w:val="en-GB"/>
        </w:rPr>
        <w:t>7</w:t>
      </w:r>
      <w:r w:rsidRPr="00C97D84">
        <w:rPr>
          <w:lang w:val="en-GB"/>
        </w:rPr>
        <w:t xml:space="preserve"> hours.</w:t>
      </w:r>
    </w:p>
    <w:p w14:paraId="33D94147" w14:textId="77777777" w:rsidR="00EA75A4" w:rsidRPr="00C97D84" w:rsidRDefault="00EA75A4" w:rsidP="00EA75A4">
      <w:pPr>
        <w:widowControl/>
        <w:numPr>
          <w:ilvl w:val="0"/>
          <w:numId w:val="15"/>
        </w:numPr>
        <w:autoSpaceDE/>
        <w:autoSpaceDN/>
        <w:jc w:val="both"/>
        <w:rPr>
          <w:lang w:val="en-GB"/>
        </w:rPr>
      </w:pPr>
      <w:r w:rsidRPr="00C97D84">
        <w:rPr>
          <w:lang w:val="en-GB"/>
        </w:rPr>
        <w:t xml:space="preserve">Participation in the workshop: </w:t>
      </w:r>
      <w:r w:rsidR="009F3388" w:rsidRPr="00C97D84">
        <w:rPr>
          <w:lang w:val="en-GB"/>
        </w:rPr>
        <w:t>2</w:t>
      </w:r>
      <w:r w:rsidRPr="00C97D84">
        <w:rPr>
          <w:lang w:val="en-GB"/>
        </w:rPr>
        <w:t xml:space="preserve"> hours.</w:t>
      </w:r>
    </w:p>
    <w:p w14:paraId="30AA0847" w14:textId="09287C76" w:rsidR="00EA75A4" w:rsidRPr="00C97D84" w:rsidRDefault="00111584" w:rsidP="00EA75A4">
      <w:pPr>
        <w:jc w:val="both"/>
        <w:rPr>
          <w:lang w:val="en-GB"/>
        </w:rPr>
      </w:pPr>
      <w:r w:rsidRPr="00C97D84">
        <w:rPr>
          <w:lang w:val="en-GB"/>
        </w:rPr>
        <w:t>P</w:t>
      </w:r>
      <w:r w:rsidR="00EA75A4" w:rsidRPr="00C97D84">
        <w:rPr>
          <w:lang w:val="en-GB"/>
        </w:rPr>
        <w:t>articipating</w:t>
      </w:r>
      <w:r w:rsidRPr="00C97D84">
        <w:rPr>
          <w:lang w:val="en-GB"/>
        </w:rPr>
        <w:t xml:space="preserve"> in and successfully finishing the </w:t>
      </w:r>
      <w:r w:rsidR="00EA75A4" w:rsidRPr="00C97D84">
        <w:rPr>
          <w:lang w:val="en-GB"/>
        </w:rPr>
        <w:t xml:space="preserve">Research Seminar thus </w:t>
      </w:r>
      <w:r w:rsidR="009F3388" w:rsidRPr="00C97D84">
        <w:rPr>
          <w:lang w:val="en-GB"/>
        </w:rPr>
        <w:t>require</w:t>
      </w:r>
      <w:r w:rsidR="00EA75A4" w:rsidRPr="00C97D84">
        <w:rPr>
          <w:lang w:val="en-GB"/>
        </w:rPr>
        <w:t xml:space="preserve">s intensive work and careful planning. </w:t>
      </w:r>
      <w:r w:rsidRPr="00C97D84">
        <w:rPr>
          <w:lang w:val="en-GB"/>
        </w:rPr>
        <w:t xml:space="preserve">Phrased differently, the requirements and workload thus should not be underestimated. </w:t>
      </w:r>
      <w:r w:rsidR="00EA75A4" w:rsidRPr="00C97D84">
        <w:rPr>
          <w:lang w:val="en-GB"/>
        </w:rPr>
        <w:t xml:space="preserve">Please note </w:t>
      </w:r>
      <w:r w:rsidRPr="00C97D84">
        <w:rPr>
          <w:lang w:val="en-GB"/>
        </w:rPr>
        <w:t xml:space="preserve">also </w:t>
      </w:r>
      <w:r w:rsidR="00EA75A4" w:rsidRPr="00C97D84">
        <w:rPr>
          <w:lang w:val="en-GB"/>
        </w:rPr>
        <w:t xml:space="preserve">that the </w:t>
      </w:r>
      <w:r w:rsidR="0053101C" w:rsidRPr="00C97D84">
        <w:rPr>
          <w:lang w:val="en-GB"/>
        </w:rPr>
        <w:t>“</w:t>
      </w:r>
      <w:r w:rsidR="00EA75A4" w:rsidRPr="00C97D84">
        <w:rPr>
          <w:lang w:val="en-GB"/>
        </w:rPr>
        <w:t>resit</w:t>
      </w:r>
      <w:r w:rsidR="0053101C" w:rsidRPr="00C97D84">
        <w:rPr>
          <w:lang w:val="en-GB"/>
        </w:rPr>
        <w:t xml:space="preserve"> exam”</w:t>
      </w:r>
      <w:r w:rsidR="00EA75A4" w:rsidRPr="00C97D84">
        <w:rPr>
          <w:lang w:val="en-GB"/>
        </w:rPr>
        <w:t xml:space="preserve"> (see below) takes place two weeks after the </w:t>
      </w:r>
      <w:r w:rsidR="00557CC8" w:rsidRPr="00C97D84">
        <w:rPr>
          <w:lang w:val="en-GB"/>
        </w:rPr>
        <w:t>final results have been communicated</w:t>
      </w:r>
      <w:r w:rsidR="00EA75A4" w:rsidRPr="00C97D84">
        <w:rPr>
          <w:lang w:val="en-GB"/>
        </w:rPr>
        <w:t xml:space="preserve"> and that the maximum </w:t>
      </w:r>
      <w:r w:rsidR="00D57087" w:rsidRPr="00C97D84">
        <w:rPr>
          <w:lang w:val="en-GB"/>
        </w:rPr>
        <w:t xml:space="preserve">overall </w:t>
      </w:r>
      <w:r w:rsidR="00EA75A4" w:rsidRPr="00C97D84">
        <w:rPr>
          <w:lang w:val="en-GB"/>
        </w:rPr>
        <w:t xml:space="preserve">mark that can be obtained </w:t>
      </w:r>
      <w:r w:rsidR="009F3388" w:rsidRPr="00C97D84">
        <w:rPr>
          <w:lang w:val="en-GB"/>
        </w:rPr>
        <w:t xml:space="preserve">in the “resit exam” </w:t>
      </w:r>
      <w:r w:rsidR="00EA75A4" w:rsidRPr="00C97D84">
        <w:rPr>
          <w:lang w:val="en-GB"/>
        </w:rPr>
        <w:t xml:space="preserve">is </w:t>
      </w:r>
      <w:r w:rsidR="00D57087" w:rsidRPr="00C97D84">
        <w:rPr>
          <w:lang w:val="en-GB"/>
        </w:rPr>
        <w:t xml:space="preserve">at </w:t>
      </w:r>
      <w:r w:rsidR="00EA75A4" w:rsidRPr="00C97D84">
        <w:rPr>
          <w:lang w:val="en-GB"/>
        </w:rPr>
        <w:t>6.</w:t>
      </w:r>
    </w:p>
    <w:p w14:paraId="060C4A36" w14:textId="77777777" w:rsidR="00EA75A4" w:rsidRPr="00C97D84" w:rsidRDefault="00EA75A4" w:rsidP="00EA75A4">
      <w:pPr>
        <w:pStyle w:val="Plattetekst"/>
        <w:jc w:val="both"/>
        <w:rPr>
          <w:lang w:val="en-GB"/>
        </w:rPr>
      </w:pPr>
    </w:p>
    <w:p w14:paraId="2087B8DC" w14:textId="77777777" w:rsidR="00D612BF" w:rsidRPr="00C97D84" w:rsidRDefault="00D612BF" w:rsidP="00EA75A4">
      <w:pPr>
        <w:pStyle w:val="Kop3"/>
        <w:ind w:left="0"/>
        <w:rPr>
          <w:lang w:val="en-GB"/>
        </w:rPr>
      </w:pPr>
    </w:p>
    <w:p w14:paraId="11CB8F17" w14:textId="77777777" w:rsidR="001A5B54" w:rsidRPr="00C97D84" w:rsidRDefault="00EC3B03" w:rsidP="00EA75A4">
      <w:pPr>
        <w:pStyle w:val="Kop3"/>
        <w:ind w:left="0"/>
        <w:rPr>
          <w:sz w:val="24"/>
          <w:szCs w:val="24"/>
          <w:lang w:val="en-GB"/>
        </w:rPr>
      </w:pPr>
      <w:r w:rsidRPr="00C97D84">
        <w:rPr>
          <w:sz w:val="24"/>
          <w:szCs w:val="24"/>
          <w:lang w:val="en-GB"/>
        </w:rPr>
        <w:t>Lecturers</w:t>
      </w:r>
    </w:p>
    <w:p w14:paraId="1EE847D7" w14:textId="412CEF51" w:rsidR="001A5B54" w:rsidRPr="00C97D84" w:rsidRDefault="00EC3B03" w:rsidP="00DC6D3B">
      <w:pPr>
        <w:pStyle w:val="Plattetekst"/>
        <w:numPr>
          <w:ilvl w:val="0"/>
          <w:numId w:val="16"/>
        </w:numPr>
        <w:spacing w:before="5" w:line="245" w:lineRule="auto"/>
        <w:ind w:left="470" w:right="2160" w:hanging="357"/>
        <w:jc w:val="both"/>
        <w:rPr>
          <w:lang w:val="en-GB"/>
        </w:rPr>
      </w:pPr>
      <w:r w:rsidRPr="00C97D84">
        <w:rPr>
          <w:lang w:val="en-GB"/>
        </w:rPr>
        <w:t>N</w:t>
      </w:r>
      <w:r w:rsidR="00DC6D3B" w:rsidRPr="00C97D84">
        <w:rPr>
          <w:lang w:val="en-GB"/>
        </w:rPr>
        <w:t>aomi</w:t>
      </w:r>
      <w:r w:rsidRPr="00C97D84">
        <w:rPr>
          <w:spacing w:val="-4"/>
          <w:lang w:val="en-GB"/>
        </w:rPr>
        <w:t xml:space="preserve"> </w:t>
      </w:r>
      <w:r w:rsidRPr="00C97D84">
        <w:rPr>
          <w:lang w:val="en-GB"/>
        </w:rPr>
        <w:t>Leefmans</w:t>
      </w:r>
      <w:r w:rsidR="00C249BD" w:rsidRPr="00C97D84">
        <w:rPr>
          <w:lang w:val="en-GB"/>
        </w:rPr>
        <w:t xml:space="preserve"> (NL)</w:t>
      </w:r>
    </w:p>
    <w:p w14:paraId="38157D6E" w14:textId="77777777" w:rsidR="00DC6D3B" w:rsidRPr="00C97D84" w:rsidRDefault="00DC6D3B">
      <w:pPr>
        <w:pStyle w:val="Plattetekst"/>
        <w:spacing w:before="4" w:line="244" w:lineRule="auto"/>
        <w:ind w:left="475" w:right="3326"/>
        <w:rPr>
          <w:color w:val="0000FF"/>
          <w:u w:val="single" w:color="0000FF"/>
          <w:lang w:val="en-GB"/>
        </w:rPr>
      </w:pPr>
      <w:r w:rsidRPr="00C97D84">
        <w:rPr>
          <w:lang w:val="en-GB"/>
        </w:rPr>
        <w:t>E</w:t>
      </w:r>
      <w:r w:rsidR="00EC3B03" w:rsidRPr="00C97D84">
        <w:rPr>
          <w:lang w:val="en-GB"/>
        </w:rPr>
        <w:t xml:space="preserve">-mail: </w:t>
      </w:r>
      <w:hyperlink r:id="rId10">
        <w:r w:rsidR="00EC3B03" w:rsidRPr="00C97D84">
          <w:rPr>
            <w:color w:val="0000FF"/>
            <w:u w:val="single" w:color="0000FF"/>
            <w:lang w:val="en-GB"/>
          </w:rPr>
          <w:t>n.j.leefmans@uva.nl</w:t>
        </w:r>
      </w:hyperlink>
    </w:p>
    <w:p w14:paraId="63BBCEC6" w14:textId="0FF17981" w:rsidR="001A5B54" w:rsidRPr="00C97D84" w:rsidRDefault="00EC3B03" w:rsidP="00DC6D3B">
      <w:pPr>
        <w:pStyle w:val="Plattetekst"/>
        <w:spacing w:before="4" w:line="244" w:lineRule="auto"/>
        <w:ind w:left="475" w:right="3326"/>
        <w:rPr>
          <w:lang w:val="en-GB"/>
        </w:rPr>
      </w:pPr>
      <w:r w:rsidRPr="00C97D84">
        <w:rPr>
          <w:lang w:val="en-GB"/>
        </w:rPr>
        <w:t xml:space="preserve">Homepage: </w:t>
      </w:r>
      <w:hyperlink r:id="rId11" w:history="1">
        <w:r w:rsidR="00313352" w:rsidRPr="00C97D84">
          <w:rPr>
            <w:rStyle w:val="Hyperlink"/>
            <w:lang w:val="en-GB"/>
          </w:rPr>
          <w:t>Naomi Leefmans</w:t>
        </w:r>
      </w:hyperlink>
    </w:p>
    <w:p w14:paraId="36F88009" w14:textId="11E8B1F3" w:rsidR="006B73C5" w:rsidRPr="00C97D84" w:rsidRDefault="006B73C5" w:rsidP="006B73C5">
      <w:pPr>
        <w:pStyle w:val="Lijstalinea"/>
        <w:numPr>
          <w:ilvl w:val="0"/>
          <w:numId w:val="7"/>
        </w:numPr>
        <w:tabs>
          <w:tab w:val="left" w:pos="477"/>
        </w:tabs>
        <w:ind w:hanging="360"/>
        <w:rPr>
          <w:lang w:val="en-GB"/>
        </w:rPr>
      </w:pPr>
      <w:r w:rsidRPr="00C97D84">
        <w:rPr>
          <w:lang w:val="en-GB"/>
        </w:rPr>
        <w:t>K</w:t>
      </w:r>
      <w:r w:rsidR="00DC6D3B" w:rsidRPr="00C97D84">
        <w:rPr>
          <w:lang w:val="en-GB"/>
        </w:rPr>
        <w:t>ostas</w:t>
      </w:r>
      <w:r w:rsidRPr="00C97D84">
        <w:rPr>
          <w:lang w:val="en-GB"/>
        </w:rPr>
        <w:t xml:space="preserve"> Mavromatis</w:t>
      </w:r>
      <w:r w:rsidR="00C249BD" w:rsidRPr="00C97D84">
        <w:rPr>
          <w:lang w:val="en-GB"/>
        </w:rPr>
        <w:t xml:space="preserve"> (KM)</w:t>
      </w:r>
    </w:p>
    <w:p w14:paraId="0992AC56" w14:textId="77777777" w:rsidR="00D57087" w:rsidRPr="00C97D84" w:rsidRDefault="00D57087" w:rsidP="009D2CB9">
      <w:pPr>
        <w:pStyle w:val="Plattetekst"/>
        <w:spacing w:before="5" w:line="245" w:lineRule="auto"/>
        <w:ind w:left="476" w:right="2892"/>
        <w:rPr>
          <w:color w:val="0000FF"/>
          <w:lang w:val="en-GB"/>
        </w:rPr>
      </w:pPr>
      <w:r w:rsidRPr="00C97D84">
        <w:rPr>
          <w:lang w:val="en-GB"/>
        </w:rPr>
        <w:t>E</w:t>
      </w:r>
      <w:r w:rsidR="006B73C5" w:rsidRPr="00C97D84">
        <w:rPr>
          <w:lang w:val="en-GB"/>
        </w:rPr>
        <w:t xml:space="preserve">-mail: </w:t>
      </w:r>
      <w:hyperlink r:id="rId12" w:history="1">
        <w:r w:rsidR="00313352" w:rsidRPr="00C97D84">
          <w:rPr>
            <w:rStyle w:val="Hyperlink"/>
            <w:lang w:val="en-GB"/>
          </w:rPr>
          <w:t>k.mavromatis@dnb.nl</w:t>
        </w:r>
      </w:hyperlink>
      <w:r w:rsidR="006B73C5" w:rsidRPr="00C97D84">
        <w:rPr>
          <w:color w:val="0000FF"/>
          <w:lang w:val="en-GB"/>
        </w:rPr>
        <w:t xml:space="preserve"> </w:t>
      </w:r>
    </w:p>
    <w:p w14:paraId="7654A7A4" w14:textId="44F58015" w:rsidR="006B73C5" w:rsidRDefault="006B73C5" w:rsidP="009D2CB9">
      <w:pPr>
        <w:pStyle w:val="Plattetekst"/>
        <w:spacing w:before="5" w:line="245" w:lineRule="auto"/>
        <w:ind w:left="476" w:right="2892"/>
        <w:rPr>
          <w:rStyle w:val="Hyperlink"/>
          <w:lang w:val="en-GB"/>
        </w:rPr>
      </w:pPr>
      <w:r w:rsidRPr="00C97D84">
        <w:rPr>
          <w:lang w:val="en-GB"/>
        </w:rPr>
        <w:t>Homepage:</w:t>
      </w:r>
      <w:r w:rsidR="009D2CB9" w:rsidRPr="00C97D84">
        <w:rPr>
          <w:lang w:val="en-GB"/>
        </w:rPr>
        <w:t xml:space="preserve"> </w:t>
      </w:r>
      <w:hyperlink r:id="rId13" w:history="1">
        <w:r w:rsidR="00313352" w:rsidRPr="00C97D84">
          <w:rPr>
            <w:rStyle w:val="Hyperlink"/>
            <w:lang w:val="en-GB"/>
          </w:rPr>
          <w:t>Kostas Mavromatis</w:t>
        </w:r>
      </w:hyperlink>
    </w:p>
    <w:p w14:paraId="31CDEA01" w14:textId="77777777" w:rsidR="001176C1" w:rsidRPr="00C97D84" w:rsidRDefault="001176C1" w:rsidP="001176C1">
      <w:pPr>
        <w:pStyle w:val="Lijstalinea"/>
        <w:numPr>
          <w:ilvl w:val="0"/>
          <w:numId w:val="7"/>
        </w:numPr>
        <w:tabs>
          <w:tab w:val="left" w:pos="477"/>
        </w:tabs>
        <w:spacing w:before="4"/>
        <w:ind w:hanging="363"/>
        <w:rPr>
          <w:lang w:val="en-GB"/>
        </w:rPr>
      </w:pPr>
      <w:r w:rsidRPr="00C97D84">
        <w:rPr>
          <w:lang w:val="en-GB"/>
        </w:rPr>
        <w:t>Dirk</w:t>
      </w:r>
      <w:r w:rsidRPr="00C97D84">
        <w:rPr>
          <w:spacing w:val="5"/>
          <w:lang w:val="en-GB"/>
        </w:rPr>
        <w:t xml:space="preserve"> </w:t>
      </w:r>
      <w:r w:rsidRPr="00C97D84">
        <w:rPr>
          <w:lang w:val="en-GB"/>
        </w:rPr>
        <w:t>Veestraeten</w:t>
      </w:r>
      <w:r w:rsidRPr="00C97D84">
        <w:rPr>
          <w:spacing w:val="5"/>
          <w:lang w:val="en-GB"/>
        </w:rPr>
        <w:t xml:space="preserve"> </w:t>
      </w:r>
      <w:r w:rsidRPr="00C97D84">
        <w:rPr>
          <w:lang w:val="en-GB"/>
        </w:rPr>
        <w:t>(coordinator) (DV)</w:t>
      </w:r>
    </w:p>
    <w:p w14:paraId="4396E9DA" w14:textId="77777777" w:rsidR="001176C1" w:rsidRPr="00C97D84" w:rsidRDefault="001176C1" w:rsidP="001176C1">
      <w:pPr>
        <w:pStyle w:val="Plattetekst"/>
        <w:spacing w:before="5" w:line="244" w:lineRule="auto"/>
        <w:ind w:left="475" w:right="2158"/>
        <w:jc w:val="both"/>
        <w:rPr>
          <w:color w:val="0000FF"/>
          <w:u w:val="single" w:color="0000FF"/>
          <w:lang w:val="en-GB"/>
        </w:rPr>
      </w:pPr>
      <w:r w:rsidRPr="00C97D84">
        <w:rPr>
          <w:lang w:val="en-GB"/>
        </w:rPr>
        <w:t xml:space="preserve">E-mail: </w:t>
      </w:r>
      <w:hyperlink r:id="rId14">
        <w:r w:rsidRPr="00C97D84">
          <w:rPr>
            <w:color w:val="0000FF"/>
            <w:u w:val="single" w:color="0000FF"/>
            <w:lang w:val="en-GB"/>
          </w:rPr>
          <w:t>dirk.veestraeten@uva.nl</w:t>
        </w:r>
      </w:hyperlink>
    </w:p>
    <w:p w14:paraId="0F962099" w14:textId="77777777" w:rsidR="001176C1" w:rsidRPr="00C97D84" w:rsidRDefault="001176C1" w:rsidP="001176C1">
      <w:pPr>
        <w:pStyle w:val="Plattetekst"/>
        <w:spacing w:before="5" w:line="244" w:lineRule="auto"/>
        <w:ind w:left="475" w:right="2158"/>
        <w:jc w:val="both"/>
        <w:rPr>
          <w:color w:val="0000FF"/>
          <w:u w:val="single" w:color="0000FF"/>
          <w:lang w:val="en-GB"/>
        </w:rPr>
      </w:pPr>
      <w:r w:rsidRPr="00C97D84">
        <w:rPr>
          <w:lang w:val="en-GB"/>
        </w:rPr>
        <w:t xml:space="preserve">Homepage: </w:t>
      </w:r>
      <w:hyperlink r:id="rId15" w:history="1">
        <w:r w:rsidRPr="00C97D84">
          <w:rPr>
            <w:rStyle w:val="Hyperlink"/>
            <w:lang w:val="en-GB"/>
          </w:rPr>
          <w:t>Dirk Veestraeten</w:t>
        </w:r>
      </w:hyperlink>
    </w:p>
    <w:p w14:paraId="193F708F" w14:textId="77777777" w:rsidR="001176C1" w:rsidRPr="00C97D84" w:rsidRDefault="001176C1" w:rsidP="009D2CB9">
      <w:pPr>
        <w:pStyle w:val="Plattetekst"/>
        <w:spacing w:before="5" w:line="245" w:lineRule="auto"/>
        <w:ind w:left="476" w:right="2892"/>
        <w:rPr>
          <w:rStyle w:val="Hyperlink"/>
          <w:lang w:val="en-GB"/>
        </w:rPr>
      </w:pPr>
    </w:p>
    <w:p w14:paraId="0C5F90AA" w14:textId="77777777" w:rsidR="0053101C" w:rsidRPr="00C97D84" w:rsidRDefault="0053101C" w:rsidP="006B73C5">
      <w:pPr>
        <w:pStyle w:val="Plattetekst"/>
        <w:ind w:left="509"/>
        <w:rPr>
          <w:lang w:val="en-GB"/>
        </w:rPr>
      </w:pPr>
    </w:p>
    <w:p w14:paraId="493D8BFF" w14:textId="77777777" w:rsidR="009F3388" w:rsidRPr="00C97D84" w:rsidRDefault="009F3388" w:rsidP="006B73C5">
      <w:pPr>
        <w:pStyle w:val="Plattetekst"/>
        <w:ind w:left="509"/>
        <w:rPr>
          <w:lang w:val="en-GB"/>
        </w:rPr>
      </w:pPr>
    </w:p>
    <w:p w14:paraId="59307EFE" w14:textId="77777777" w:rsidR="001A5B54" w:rsidRPr="00C97D84" w:rsidRDefault="0053101C" w:rsidP="009D2CB9">
      <w:pPr>
        <w:pStyle w:val="Kop3"/>
        <w:ind w:left="0"/>
        <w:rPr>
          <w:sz w:val="24"/>
          <w:szCs w:val="24"/>
          <w:lang w:val="en-GB"/>
        </w:rPr>
      </w:pPr>
      <w:bookmarkStart w:id="1" w:name="Blackboard"/>
      <w:bookmarkEnd w:id="1"/>
      <w:r w:rsidRPr="00C97D84">
        <w:rPr>
          <w:sz w:val="24"/>
          <w:szCs w:val="24"/>
          <w:lang w:val="en-GB"/>
        </w:rPr>
        <w:t>Canvas</w:t>
      </w:r>
    </w:p>
    <w:p w14:paraId="3484A972" w14:textId="795F9D99" w:rsidR="001A5B54" w:rsidRPr="00C97D84" w:rsidRDefault="00EC3B03" w:rsidP="009D2CB9">
      <w:pPr>
        <w:pStyle w:val="Plattetekst"/>
        <w:spacing w:line="244" w:lineRule="auto"/>
        <w:ind w:hanging="1"/>
        <w:jc w:val="both"/>
        <w:rPr>
          <w:lang w:val="en-GB"/>
        </w:rPr>
      </w:pPr>
      <w:r w:rsidRPr="00C97D84">
        <w:rPr>
          <w:lang w:val="en-GB"/>
        </w:rPr>
        <w:t xml:space="preserve">The virtual learning environment </w:t>
      </w:r>
      <w:r w:rsidR="0053101C" w:rsidRPr="0037776C">
        <w:rPr>
          <w:i/>
          <w:iCs/>
          <w:lang w:val="en-GB"/>
        </w:rPr>
        <w:t>Canvas</w:t>
      </w:r>
      <w:r w:rsidRPr="00C97D84">
        <w:rPr>
          <w:lang w:val="en-GB"/>
        </w:rPr>
        <w:t xml:space="preserve"> will be used to provide information on the course. It </w:t>
      </w:r>
      <w:r w:rsidR="009F3388" w:rsidRPr="00C97D84">
        <w:rPr>
          <w:lang w:val="en-GB"/>
        </w:rPr>
        <w:t>give</w:t>
      </w:r>
      <w:r w:rsidRPr="00C97D84">
        <w:rPr>
          <w:lang w:val="en-GB"/>
        </w:rPr>
        <w:t xml:space="preserve">s </w:t>
      </w:r>
      <w:r w:rsidR="009D2CB9" w:rsidRPr="00C97D84">
        <w:rPr>
          <w:lang w:val="en-GB"/>
        </w:rPr>
        <w:t xml:space="preserve">the </w:t>
      </w:r>
      <w:r w:rsidRPr="00C97D84">
        <w:rPr>
          <w:lang w:val="en-GB"/>
        </w:rPr>
        <w:t xml:space="preserve">course announcements, </w:t>
      </w:r>
      <w:r w:rsidR="009D2CB9" w:rsidRPr="00C97D84">
        <w:rPr>
          <w:lang w:val="en-GB"/>
        </w:rPr>
        <w:t xml:space="preserve">etc and </w:t>
      </w:r>
      <w:r w:rsidR="00D57087" w:rsidRPr="0037776C">
        <w:rPr>
          <w:i/>
          <w:iCs/>
          <w:lang w:val="en-GB"/>
        </w:rPr>
        <w:t>Canvas</w:t>
      </w:r>
      <w:r w:rsidR="009D2CB9" w:rsidRPr="00C97D84">
        <w:rPr>
          <w:lang w:val="en-GB"/>
        </w:rPr>
        <w:t xml:space="preserve"> will also </w:t>
      </w:r>
      <w:r w:rsidR="009F3388" w:rsidRPr="00C97D84">
        <w:rPr>
          <w:lang w:val="en-GB"/>
        </w:rPr>
        <w:t xml:space="preserve">have to </w:t>
      </w:r>
      <w:r w:rsidR="009D2CB9" w:rsidRPr="00C97D84">
        <w:rPr>
          <w:lang w:val="en-GB"/>
        </w:rPr>
        <w:t xml:space="preserve">be used for submitting </w:t>
      </w:r>
      <w:r w:rsidR="009F3388" w:rsidRPr="00C97D84">
        <w:rPr>
          <w:lang w:val="en-GB"/>
        </w:rPr>
        <w:t xml:space="preserve">the various </w:t>
      </w:r>
      <w:r w:rsidR="00B15649" w:rsidRPr="00C97D84">
        <w:rPr>
          <w:lang w:val="en-GB"/>
        </w:rPr>
        <w:t>assignments</w:t>
      </w:r>
      <w:r w:rsidRPr="00C97D84">
        <w:rPr>
          <w:lang w:val="en-GB"/>
        </w:rPr>
        <w:t xml:space="preserve">. Please check it regularly. Moreover, make sure that </w:t>
      </w:r>
      <w:r w:rsidR="006B73C5" w:rsidRPr="00C97D84">
        <w:rPr>
          <w:lang w:val="en-GB"/>
        </w:rPr>
        <w:t xml:space="preserve">your </w:t>
      </w:r>
      <w:r w:rsidRPr="00C97D84">
        <w:rPr>
          <w:lang w:val="en-GB"/>
        </w:rPr>
        <w:t xml:space="preserve">email address </w:t>
      </w:r>
      <w:r w:rsidR="006B73C5" w:rsidRPr="00C97D84">
        <w:rPr>
          <w:lang w:val="en-GB"/>
        </w:rPr>
        <w:t xml:space="preserve">that figures </w:t>
      </w:r>
      <w:r w:rsidRPr="00C97D84">
        <w:rPr>
          <w:lang w:val="en-GB"/>
        </w:rPr>
        <w:t xml:space="preserve">on </w:t>
      </w:r>
      <w:r w:rsidR="0053101C" w:rsidRPr="0037776C">
        <w:rPr>
          <w:i/>
          <w:iCs/>
          <w:lang w:val="en-GB"/>
        </w:rPr>
        <w:t>Canvas</w:t>
      </w:r>
      <w:r w:rsidRPr="00C97D84">
        <w:rPr>
          <w:lang w:val="en-GB"/>
        </w:rPr>
        <w:t xml:space="preserve"> </w:t>
      </w:r>
      <w:r w:rsidR="006B73C5" w:rsidRPr="00C97D84">
        <w:rPr>
          <w:lang w:val="en-GB"/>
        </w:rPr>
        <w:t xml:space="preserve">is an </w:t>
      </w:r>
      <w:r w:rsidRPr="00C97D84">
        <w:rPr>
          <w:lang w:val="en-GB"/>
        </w:rPr>
        <w:t>email address</w:t>
      </w:r>
      <w:r w:rsidR="006B73C5" w:rsidRPr="00C97D84">
        <w:rPr>
          <w:lang w:val="en-GB"/>
        </w:rPr>
        <w:t xml:space="preserve"> that you </w:t>
      </w:r>
      <w:r w:rsidR="006B73C5" w:rsidRPr="00C97D84">
        <w:rPr>
          <w:u w:val="single"/>
          <w:lang w:val="en-GB"/>
        </w:rPr>
        <w:t>actually</w:t>
      </w:r>
      <w:r w:rsidR="006B73C5" w:rsidRPr="00C97D84">
        <w:rPr>
          <w:lang w:val="en-GB"/>
        </w:rPr>
        <w:t xml:space="preserve"> use </w:t>
      </w:r>
      <w:r w:rsidR="009F3388" w:rsidRPr="00C97D84">
        <w:rPr>
          <w:lang w:val="en-GB"/>
        </w:rPr>
        <w:t xml:space="preserve">and </w:t>
      </w:r>
      <w:r w:rsidR="00D57087" w:rsidRPr="00C97D84">
        <w:rPr>
          <w:lang w:val="en-GB"/>
        </w:rPr>
        <w:t xml:space="preserve">also </w:t>
      </w:r>
      <w:r w:rsidR="009F3388" w:rsidRPr="00C97D84">
        <w:rPr>
          <w:lang w:val="en-GB"/>
        </w:rPr>
        <w:t xml:space="preserve">regularly check </w:t>
      </w:r>
      <w:r w:rsidR="006B73C5" w:rsidRPr="00C97D84">
        <w:rPr>
          <w:lang w:val="en-GB"/>
        </w:rPr>
        <w:t xml:space="preserve">since we will send emails </w:t>
      </w:r>
      <w:r w:rsidR="009F3388" w:rsidRPr="00C97D84">
        <w:rPr>
          <w:lang w:val="en-GB"/>
        </w:rPr>
        <w:t xml:space="preserve">only </w:t>
      </w:r>
      <w:r w:rsidR="006B73C5" w:rsidRPr="00C97D84">
        <w:rPr>
          <w:lang w:val="en-GB"/>
        </w:rPr>
        <w:t xml:space="preserve">via </w:t>
      </w:r>
      <w:r w:rsidR="00B15649" w:rsidRPr="0037776C">
        <w:rPr>
          <w:i/>
          <w:iCs/>
          <w:lang w:val="en-GB"/>
        </w:rPr>
        <w:t>Canvas</w:t>
      </w:r>
      <w:r w:rsidR="006B73C5" w:rsidRPr="00C97D84">
        <w:rPr>
          <w:lang w:val="en-GB"/>
        </w:rPr>
        <w:t xml:space="preserve">, i.e. </w:t>
      </w:r>
      <w:r w:rsidR="009D2CB9" w:rsidRPr="00C97D84">
        <w:rPr>
          <w:u w:val="single"/>
          <w:lang w:val="en-GB"/>
        </w:rPr>
        <w:t>only</w:t>
      </w:r>
      <w:r w:rsidR="009D2CB9" w:rsidRPr="00C97D84">
        <w:rPr>
          <w:lang w:val="en-GB"/>
        </w:rPr>
        <w:t xml:space="preserve"> </w:t>
      </w:r>
      <w:r w:rsidR="006B73C5" w:rsidRPr="00C97D84">
        <w:rPr>
          <w:lang w:val="en-GB"/>
        </w:rPr>
        <w:t xml:space="preserve">to </w:t>
      </w:r>
      <w:r w:rsidR="00D57087" w:rsidRPr="00C97D84">
        <w:rPr>
          <w:lang w:val="en-GB"/>
        </w:rPr>
        <w:t>the</w:t>
      </w:r>
      <w:r w:rsidR="006B73C5" w:rsidRPr="00C97D84">
        <w:rPr>
          <w:lang w:val="en-GB"/>
        </w:rPr>
        <w:t xml:space="preserve"> email address that </w:t>
      </w:r>
      <w:r w:rsidR="00D57087" w:rsidRPr="00C97D84">
        <w:rPr>
          <w:lang w:val="en-GB"/>
        </w:rPr>
        <w:t>you</w:t>
      </w:r>
      <w:r w:rsidR="006B73C5" w:rsidRPr="00C97D84">
        <w:rPr>
          <w:lang w:val="en-GB"/>
        </w:rPr>
        <w:t xml:space="preserve"> mentioned </w:t>
      </w:r>
      <w:r w:rsidR="00DC27D2" w:rsidRPr="00C97D84">
        <w:rPr>
          <w:lang w:val="en-GB"/>
        </w:rPr>
        <w:t xml:space="preserve">in </w:t>
      </w:r>
      <w:r w:rsidR="0053101C" w:rsidRPr="0037776C">
        <w:rPr>
          <w:i/>
          <w:iCs/>
          <w:lang w:val="en-GB"/>
        </w:rPr>
        <w:t>Canvas</w:t>
      </w:r>
      <w:r w:rsidRPr="00C97D84">
        <w:rPr>
          <w:lang w:val="en-GB"/>
        </w:rPr>
        <w:t>.</w:t>
      </w:r>
    </w:p>
    <w:p w14:paraId="606545B7" w14:textId="2D98A99B" w:rsidR="001A5B54" w:rsidRPr="00C97D84" w:rsidRDefault="00EC3B03" w:rsidP="009D2CB9">
      <w:pPr>
        <w:pStyle w:val="Plattetekst"/>
        <w:spacing w:line="244" w:lineRule="auto"/>
        <w:ind w:firstLine="427"/>
        <w:jc w:val="both"/>
        <w:rPr>
          <w:lang w:val="en-GB"/>
        </w:rPr>
      </w:pPr>
      <w:r w:rsidRPr="00C97D84">
        <w:rPr>
          <w:lang w:val="en-GB"/>
        </w:rPr>
        <w:t xml:space="preserve">Students </w:t>
      </w:r>
      <w:r w:rsidR="009D2CB9" w:rsidRPr="00C97D84">
        <w:rPr>
          <w:lang w:val="en-GB"/>
        </w:rPr>
        <w:t xml:space="preserve">thus </w:t>
      </w:r>
      <w:r w:rsidRPr="00C97D84">
        <w:rPr>
          <w:lang w:val="en-GB"/>
        </w:rPr>
        <w:t xml:space="preserve">use </w:t>
      </w:r>
      <w:r w:rsidR="0053101C" w:rsidRPr="0037776C">
        <w:rPr>
          <w:i/>
          <w:iCs/>
          <w:lang w:val="en-GB"/>
        </w:rPr>
        <w:t>Canvas</w:t>
      </w:r>
      <w:r w:rsidRPr="00C97D84">
        <w:rPr>
          <w:lang w:val="en-GB"/>
        </w:rPr>
        <w:t xml:space="preserve"> to submit assignments. Hence, there is </w:t>
      </w:r>
      <w:r w:rsidRPr="00C97D84">
        <w:rPr>
          <w:u w:val="single"/>
          <w:lang w:val="en-GB"/>
        </w:rPr>
        <w:t>no</w:t>
      </w:r>
      <w:r w:rsidRPr="00C97D84">
        <w:rPr>
          <w:lang w:val="en-GB"/>
        </w:rPr>
        <w:t xml:space="preserve"> submission via email or hard copy. Each submission </w:t>
      </w:r>
      <w:r w:rsidR="006B73C5" w:rsidRPr="00C97D84">
        <w:rPr>
          <w:lang w:val="en-GB"/>
        </w:rPr>
        <w:t>should only con</w:t>
      </w:r>
      <w:r w:rsidR="00D57087" w:rsidRPr="00C97D84">
        <w:rPr>
          <w:lang w:val="en-GB"/>
        </w:rPr>
        <w:t xml:space="preserve">sist of </w:t>
      </w:r>
      <w:r w:rsidRPr="00C97D84">
        <w:rPr>
          <w:u w:val="single"/>
          <w:lang w:val="en-GB"/>
        </w:rPr>
        <w:t>one</w:t>
      </w:r>
      <w:r w:rsidRPr="00C97D84">
        <w:rPr>
          <w:lang w:val="en-GB"/>
        </w:rPr>
        <w:t xml:space="preserve"> single file and should be in Microsoft Word format using page size A4 (not letter) or in PowerPoint format</w:t>
      </w:r>
      <w:r w:rsidR="0053101C" w:rsidRPr="00C97D84">
        <w:rPr>
          <w:lang w:val="en-GB"/>
        </w:rPr>
        <w:t xml:space="preserve"> (depending on the nature of the assignment, see below)</w:t>
      </w:r>
      <w:r w:rsidRPr="00C97D84">
        <w:rPr>
          <w:lang w:val="en-GB"/>
        </w:rPr>
        <w:t xml:space="preserve">. The </w:t>
      </w:r>
      <w:r w:rsidRPr="00C97D84">
        <w:rPr>
          <w:lang w:val="en-GB"/>
        </w:rPr>
        <w:lastRenderedPageBreak/>
        <w:t xml:space="preserve">first page/slide of every submission should </w:t>
      </w:r>
      <w:r w:rsidR="006B73C5" w:rsidRPr="00C97D84">
        <w:rPr>
          <w:lang w:val="en-GB"/>
        </w:rPr>
        <w:t xml:space="preserve">mention </w:t>
      </w:r>
      <w:r w:rsidR="006B73C5" w:rsidRPr="00C97D84">
        <w:rPr>
          <w:u w:val="single"/>
          <w:lang w:val="en-GB"/>
        </w:rPr>
        <w:t xml:space="preserve">your </w:t>
      </w:r>
      <w:r w:rsidRPr="00C97D84">
        <w:rPr>
          <w:u w:val="single"/>
          <w:lang w:val="en-GB"/>
        </w:rPr>
        <w:t>name</w:t>
      </w:r>
      <w:r w:rsidRPr="00C97D84">
        <w:rPr>
          <w:lang w:val="en-GB"/>
        </w:rPr>
        <w:t xml:space="preserve"> and the latest version of the</w:t>
      </w:r>
      <w:r w:rsidRPr="00C97D84">
        <w:rPr>
          <w:spacing w:val="13"/>
          <w:lang w:val="en-GB"/>
        </w:rPr>
        <w:t xml:space="preserve"> </w:t>
      </w:r>
      <w:r w:rsidRPr="00C97D84">
        <w:rPr>
          <w:lang w:val="en-GB"/>
        </w:rPr>
        <w:t>title.</w:t>
      </w:r>
    </w:p>
    <w:p w14:paraId="28306C60" w14:textId="49C4C928" w:rsidR="001A5B54" w:rsidRPr="00C97D84" w:rsidRDefault="00EC3B03" w:rsidP="00BA5CA0">
      <w:pPr>
        <w:pStyle w:val="Plattetekst"/>
        <w:spacing w:before="1"/>
        <w:ind w:firstLine="427"/>
        <w:jc w:val="both"/>
        <w:rPr>
          <w:lang w:val="en-GB"/>
        </w:rPr>
      </w:pPr>
      <w:r w:rsidRPr="00C97D84">
        <w:rPr>
          <w:lang w:val="en-GB"/>
        </w:rPr>
        <w:t xml:space="preserve">For each assignment a specific </w:t>
      </w:r>
      <w:r w:rsidR="006B73C5" w:rsidRPr="00C97D84">
        <w:rPr>
          <w:lang w:val="en-GB"/>
        </w:rPr>
        <w:t xml:space="preserve">structure for the </w:t>
      </w:r>
      <w:r w:rsidRPr="00C97D84">
        <w:rPr>
          <w:lang w:val="en-GB"/>
        </w:rPr>
        <w:t xml:space="preserve">filename </w:t>
      </w:r>
      <w:r w:rsidR="009D2CB9" w:rsidRPr="00C97D84">
        <w:rPr>
          <w:u w:val="single"/>
          <w:lang w:val="en-GB"/>
        </w:rPr>
        <w:t>needs</w:t>
      </w:r>
      <w:r w:rsidR="006B73C5" w:rsidRPr="00C97D84">
        <w:rPr>
          <w:lang w:val="en-GB"/>
        </w:rPr>
        <w:t xml:space="preserve"> to </w:t>
      </w:r>
      <w:r w:rsidRPr="00C97D84">
        <w:rPr>
          <w:lang w:val="en-GB"/>
        </w:rPr>
        <w:t>be used</w:t>
      </w:r>
      <w:r w:rsidR="006B73C5" w:rsidRPr="00C97D84">
        <w:rPr>
          <w:lang w:val="en-GB"/>
        </w:rPr>
        <w:t xml:space="preserve"> in order to </w:t>
      </w:r>
      <w:r w:rsidR="009D2CB9" w:rsidRPr="00C97D84">
        <w:rPr>
          <w:lang w:val="en-GB"/>
        </w:rPr>
        <w:t xml:space="preserve">facilitate everybody’s work and </w:t>
      </w:r>
      <w:r w:rsidR="006B73C5" w:rsidRPr="00C97D84">
        <w:rPr>
          <w:lang w:val="en-GB"/>
        </w:rPr>
        <w:t xml:space="preserve">avoid complications </w:t>
      </w:r>
      <w:r w:rsidR="009F3388" w:rsidRPr="00C97D84">
        <w:rPr>
          <w:lang w:val="en-GB"/>
        </w:rPr>
        <w:t xml:space="preserve">and confusion </w:t>
      </w:r>
      <w:r w:rsidR="006B73C5" w:rsidRPr="00C97D84">
        <w:rPr>
          <w:lang w:val="en-GB"/>
        </w:rPr>
        <w:t xml:space="preserve">(see </w:t>
      </w:r>
      <w:r w:rsidRPr="00C97D84">
        <w:rPr>
          <w:lang w:val="en-GB"/>
        </w:rPr>
        <w:t>below</w:t>
      </w:r>
      <w:r w:rsidR="006B73C5" w:rsidRPr="00C97D84">
        <w:rPr>
          <w:lang w:val="en-GB"/>
        </w:rPr>
        <w:t>)</w:t>
      </w:r>
      <w:r w:rsidRPr="00C97D84">
        <w:rPr>
          <w:lang w:val="en-GB"/>
        </w:rPr>
        <w:t xml:space="preserve">. Submission </w:t>
      </w:r>
      <w:r w:rsidR="00BA5CA0" w:rsidRPr="00C97D84">
        <w:rPr>
          <w:lang w:val="en-GB"/>
        </w:rPr>
        <w:t xml:space="preserve">of the various assignments is to be pursued via </w:t>
      </w:r>
      <w:r w:rsidR="0053101C" w:rsidRPr="005550C8">
        <w:rPr>
          <w:i/>
          <w:iCs/>
          <w:lang w:val="en-GB"/>
        </w:rPr>
        <w:t>Canvas</w:t>
      </w:r>
      <w:r w:rsidR="00BA5CA0" w:rsidRPr="00C97D84">
        <w:rPr>
          <w:lang w:val="en-GB"/>
        </w:rPr>
        <w:t>. Un</w:t>
      </w:r>
      <w:r w:rsidR="00D80A78" w:rsidRPr="00C97D84">
        <w:rPr>
          <w:lang w:val="en-GB"/>
        </w:rPr>
        <w:t xml:space="preserve">der </w:t>
      </w:r>
      <w:r w:rsidR="00E83FFE" w:rsidRPr="00C97D84">
        <w:rPr>
          <w:lang w:val="en-GB"/>
        </w:rPr>
        <w:t>“Modules”</w:t>
      </w:r>
      <w:r w:rsidR="00BA5CA0" w:rsidRPr="00C97D84">
        <w:rPr>
          <w:lang w:val="en-GB"/>
        </w:rPr>
        <w:t xml:space="preserve">, the category “Submissions” can be found. In this category, the six assignments are listed. By clicking on the assignment in question, a submission page becomes visible with “Submit Assignment” in the top right corner. More details on the submission process can be found in the following short </w:t>
      </w:r>
      <w:r w:rsidR="00D57087" w:rsidRPr="00C97D84">
        <w:rPr>
          <w:lang w:val="en-GB"/>
        </w:rPr>
        <w:t>video</w:t>
      </w:r>
      <w:r w:rsidR="00C97D84">
        <w:rPr>
          <w:lang w:val="en-GB"/>
        </w:rPr>
        <w:t xml:space="preserve"> on</w:t>
      </w:r>
      <w:r w:rsidR="00BA5CA0" w:rsidRPr="00C97D84">
        <w:rPr>
          <w:lang w:val="en-GB"/>
        </w:rPr>
        <w:t xml:space="preserve"> </w:t>
      </w:r>
      <w:hyperlink r:id="rId16" w:history="1">
        <w:r w:rsidR="00C97D84">
          <w:rPr>
            <w:rStyle w:val="Hyperlink"/>
            <w:lang w:val="en-GB"/>
          </w:rPr>
          <w:t>submitting assignments in Canvas</w:t>
        </w:r>
      </w:hyperlink>
      <w:r w:rsidR="006B73C5" w:rsidRPr="00C97D84">
        <w:rPr>
          <w:lang w:val="en-GB"/>
        </w:rPr>
        <w:t>.</w:t>
      </w:r>
      <w:r w:rsidR="00BA5CA0" w:rsidRPr="00C97D84">
        <w:rPr>
          <w:lang w:val="en-GB"/>
        </w:rPr>
        <w:t xml:space="preserve"> </w:t>
      </w:r>
      <w:r w:rsidR="00B15649" w:rsidRPr="00C97D84">
        <w:rPr>
          <w:lang w:val="en-GB"/>
        </w:rPr>
        <w:t>Thus, verify</w:t>
      </w:r>
      <w:r w:rsidR="00BA5CA0" w:rsidRPr="00C97D84">
        <w:rPr>
          <w:lang w:val="en-GB"/>
        </w:rPr>
        <w:t xml:space="preserve"> that the submission is </w:t>
      </w:r>
      <w:r w:rsidR="00BA5CA0" w:rsidRPr="00C97D84">
        <w:rPr>
          <w:u w:val="single"/>
          <w:lang w:val="en-GB"/>
        </w:rPr>
        <w:t>confirm</w:t>
      </w:r>
      <w:r w:rsidR="00BF14F7" w:rsidRPr="00C97D84">
        <w:rPr>
          <w:u w:val="single"/>
          <w:lang w:val="en-GB"/>
        </w:rPr>
        <w:t>ed</w:t>
      </w:r>
      <w:r w:rsidR="00BA5CA0" w:rsidRPr="00C97D84">
        <w:rPr>
          <w:lang w:val="en-GB"/>
        </w:rPr>
        <w:t xml:space="preserve"> in the top right corner of the screen in order to make sure that </w:t>
      </w:r>
      <w:r w:rsidR="00BA5CA0" w:rsidRPr="00CF4D25">
        <w:rPr>
          <w:i/>
          <w:iCs/>
          <w:lang w:val="en-GB"/>
        </w:rPr>
        <w:t>Canvas</w:t>
      </w:r>
      <w:r w:rsidR="00BA5CA0" w:rsidRPr="00C97D84">
        <w:rPr>
          <w:lang w:val="en-GB"/>
        </w:rPr>
        <w:t xml:space="preserve"> </w:t>
      </w:r>
      <w:r w:rsidR="009F3388" w:rsidRPr="00C97D84">
        <w:rPr>
          <w:lang w:val="en-GB"/>
        </w:rPr>
        <w:t xml:space="preserve">actually </w:t>
      </w:r>
      <w:r w:rsidR="00BA5CA0" w:rsidRPr="00C97D84">
        <w:rPr>
          <w:lang w:val="en-GB"/>
        </w:rPr>
        <w:t>sends us the assignment since otherwise nothing can be graded</w:t>
      </w:r>
      <w:r w:rsidRPr="00C97D84">
        <w:rPr>
          <w:lang w:val="en-GB"/>
        </w:rPr>
        <w:t>.</w:t>
      </w:r>
      <w:r w:rsidR="00BF14F7" w:rsidRPr="00C97D84">
        <w:rPr>
          <w:lang w:val="en-GB"/>
        </w:rPr>
        <w:t xml:space="preserve"> The contribution of each assignment to the final mark </w:t>
      </w:r>
      <w:r w:rsidR="00D57087" w:rsidRPr="00C97D84">
        <w:rPr>
          <w:lang w:val="en-GB"/>
        </w:rPr>
        <w:t xml:space="preserve">for </w:t>
      </w:r>
      <w:r w:rsidR="00BF14F7" w:rsidRPr="00C97D84">
        <w:rPr>
          <w:lang w:val="en-GB"/>
        </w:rPr>
        <w:t>the Research Seminar is specified later on in the file. Note that only doc and docx are accepted as file formats for the t</w:t>
      </w:r>
      <w:r w:rsidR="009F3388" w:rsidRPr="00C97D84">
        <w:rPr>
          <w:lang w:val="en-GB"/>
        </w:rPr>
        <w:t>opic</w:t>
      </w:r>
      <w:r w:rsidR="00BF14F7" w:rsidRPr="00C97D84">
        <w:rPr>
          <w:lang w:val="en-GB"/>
        </w:rPr>
        <w:t>, the first version of the paper, the final version of the paper and the referee report</w:t>
      </w:r>
      <w:r w:rsidR="009F3388" w:rsidRPr="00C97D84">
        <w:rPr>
          <w:lang w:val="en-GB"/>
        </w:rPr>
        <w:t xml:space="preserve"> (so: </w:t>
      </w:r>
      <w:r w:rsidR="009F3388" w:rsidRPr="00C97D84">
        <w:rPr>
          <w:u w:val="single"/>
          <w:lang w:val="en-GB"/>
        </w:rPr>
        <w:t>no</w:t>
      </w:r>
      <w:r w:rsidR="009F3388" w:rsidRPr="00C97D84">
        <w:rPr>
          <w:lang w:val="en-GB"/>
        </w:rPr>
        <w:t xml:space="preserve"> submissions in pdf-format)</w:t>
      </w:r>
      <w:r w:rsidR="00BF14F7" w:rsidRPr="00C97D84">
        <w:rPr>
          <w:lang w:val="en-GB"/>
        </w:rPr>
        <w:t>. For the presentation of the paper at the workshop as well as the presentation of the referee report at the workshop, the acceptable file formats are ppt and pptx.</w:t>
      </w:r>
      <w:r w:rsidR="00D57087" w:rsidRPr="00C97D84">
        <w:rPr>
          <w:lang w:val="en-GB"/>
        </w:rPr>
        <w:t xml:space="preserve"> </w:t>
      </w:r>
    </w:p>
    <w:p w14:paraId="64BA721E" w14:textId="77777777" w:rsidR="001A5B54" w:rsidRPr="00C97D84" w:rsidRDefault="001A5B54" w:rsidP="009D2CB9">
      <w:pPr>
        <w:spacing w:line="244" w:lineRule="auto"/>
        <w:jc w:val="both"/>
        <w:rPr>
          <w:lang w:val="en-GB"/>
        </w:rPr>
      </w:pPr>
    </w:p>
    <w:p w14:paraId="5FB8E188" w14:textId="77777777" w:rsidR="00111584" w:rsidRPr="00C97D84" w:rsidRDefault="00111584" w:rsidP="009D2CB9">
      <w:pPr>
        <w:spacing w:line="244" w:lineRule="auto"/>
        <w:jc w:val="both"/>
        <w:rPr>
          <w:lang w:val="en-GB"/>
        </w:rPr>
      </w:pPr>
    </w:p>
    <w:p w14:paraId="52B1092E" w14:textId="77777777" w:rsidR="001A5B54" w:rsidRPr="00C97D84" w:rsidRDefault="00EC3B03" w:rsidP="009D2CB9">
      <w:pPr>
        <w:pStyle w:val="Kop3"/>
        <w:ind w:left="0"/>
        <w:rPr>
          <w:sz w:val="24"/>
          <w:szCs w:val="24"/>
          <w:lang w:val="en-GB"/>
        </w:rPr>
      </w:pPr>
      <w:bookmarkStart w:id="2" w:name="Course_material"/>
      <w:bookmarkEnd w:id="2"/>
      <w:r w:rsidRPr="00C97D84">
        <w:rPr>
          <w:sz w:val="24"/>
          <w:szCs w:val="24"/>
          <w:lang w:val="en-GB"/>
        </w:rPr>
        <w:t>Course material</w:t>
      </w:r>
      <w:r w:rsidR="006B73C5" w:rsidRPr="00C97D84">
        <w:rPr>
          <w:sz w:val="24"/>
          <w:szCs w:val="24"/>
          <w:lang w:val="en-GB"/>
        </w:rPr>
        <w:t>s</w:t>
      </w:r>
    </w:p>
    <w:p w14:paraId="6CB9FD54" w14:textId="77777777" w:rsidR="001A5B54" w:rsidRPr="00C97D84" w:rsidRDefault="00EC3B03" w:rsidP="00D80A78">
      <w:pPr>
        <w:pStyle w:val="Plattetekst"/>
        <w:jc w:val="both"/>
        <w:rPr>
          <w:lang w:val="en-GB"/>
        </w:rPr>
      </w:pPr>
      <w:r w:rsidRPr="00C97D84">
        <w:rPr>
          <w:lang w:val="en-GB"/>
        </w:rPr>
        <w:t xml:space="preserve">All </w:t>
      </w:r>
      <w:r w:rsidR="006B73C5" w:rsidRPr="00C97D84">
        <w:rPr>
          <w:lang w:val="en-GB"/>
        </w:rPr>
        <w:t xml:space="preserve">course materials and instructions will be </w:t>
      </w:r>
      <w:r w:rsidR="007E172C" w:rsidRPr="00C97D84">
        <w:rPr>
          <w:lang w:val="en-GB"/>
        </w:rPr>
        <w:t xml:space="preserve">published and thus </w:t>
      </w:r>
      <w:r w:rsidR="006B73C5" w:rsidRPr="00C97D84">
        <w:rPr>
          <w:lang w:val="en-GB"/>
        </w:rPr>
        <w:t xml:space="preserve">made available </w:t>
      </w:r>
      <w:r w:rsidR="00D80A78" w:rsidRPr="00C97D84">
        <w:rPr>
          <w:lang w:val="en-GB"/>
        </w:rPr>
        <w:t xml:space="preserve">via </w:t>
      </w:r>
      <w:r w:rsidR="00A1737A" w:rsidRPr="00247696">
        <w:rPr>
          <w:i/>
          <w:iCs/>
          <w:lang w:val="en-GB"/>
        </w:rPr>
        <w:t>Canvas</w:t>
      </w:r>
      <w:r w:rsidRPr="00C97D84">
        <w:rPr>
          <w:lang w:val="en-GB"/>
        </w:rPr>
        <w:t>.</w:t>
      </w:r>
    </w:p>
    <w:p w14:paraId="363874A1" w14:textId="77777777" w:rsidR="001A5B54" w:rsidRPr="00C97D84" w:rsidRDefault="001A5B54" w:rsidP="009D2CB9">
      <w:pPr>
        <w:pStyle w:val="Plattetekst"/>
        <w:rPr>
          <w:lang w:val="en-GB"/>
        </w:rPr>
      </w:pPr>
    </w:p>
    <w:p w14:paraId="51935ADE" w14:textId="77777777" w:rsidR="00071398" w:rsidRPr="00C97D84" w:rsidRDefault="00071398" w:rsidP="009D2CB9">
      <w:pPr>
        <w:pStyle w:val="Kop3"/>
        <w:ind w:left="0"/>
        <w:rPr>
          <w:sz w:val="24"/>
          <w:szCs w:val="24"/>
          <w:lang w:val="en-GB"/>
        </w:rPr>
      </w:pPr>
    </w:p>
    <w:p w14:paraId="40115465" w14:textId="73A66591" w:rsidR="001A5B54" w:rsidRPr="00C97D84" w:rsidRDefault="00EC3B03" w:rsidP="009D2CB9">
      <w:pPr>
        <w:pStyle w:val="Kop3"/>
        <w:ind w:left="0"/>
        <w:rPr>
          <w:sz w:val="24"/>
          <w:szCs w:val="24"/>
          <w:lang w:val="en-GB"/>
        </w:rPr>
      </w:pPr>
      <w:r w:rsidRPr="00C97D84">
        <w:rPr>
          <w:sz w:val="24"/>
          <w:szCs w:val="24"/>
          <w:lang w:val="en-GB"/>
        </w:rPr>
        <w:t>Registration</w:t>
      </w:r>
    </w:p>
    <w:p w14:paraId="73DF8613" w14:textId="77777777" w:rsidR="009E6741" w:rsidRPr="00C97D84" w:rsidRDefault="009E6741" w:rsidP="009D2CB9">
      <w:pPr>
        <w:pStyle w:val="Lijstalinea"/>
        <w:numPr>
          <w:ilvl w:val="0"/>
          <w:numId w:val="14"/>
        </w:numPr>
        <w:tabs>
          <w:tab w:val="left" w:pos="476"/>
          <w:tab w:val="left" w:pos="477"/>
        </w:tabs>
        <w:spacing w:line="245" w:lineRule="auto"/>
        <w:ind w:left="357" w:hanging="357"/>
        <w:rPr>
          <w:lang w:val="en-GB"/>
        </w:rPr>
      </w:pPr>
      <w:r w:rsidRPr="00C97D84">
        <w:rPr>
          <w:lang w:val="en-GB"/>
        </w:rPr>
        <w:t xml:space="preserve">The relevant administrative procedures are to be followed </w:t>
      </w:r>
      <w:r w:rsidRPr="00C97D84">
        <w:rPr>
          <w:u w:val="single"/>
          <w:lang w:val="en-GB"/>
        </w:rPr>
        <w:t>correctly</w:t>
      </w:r>
      <w:r w:rsidRPr="00C97D84">
        <w:rPr>
          <w:lang w:val="en-GB"/>
        </w:rPr>
        <w:t xml:space="preserve"> (in order for your grade to be registered</w:t>
      </w:r>
      <w:r w:rsidR="00D80A78" w:rsidRPr="00C97D84">
        <w:rPr>
          <w:lang w:val="en-GB"/>
        </w:rPr>
        <w:t xml:space="preserve"> by our student administration</w:t>
      </w:r>
      <w:r w:rsidRPr="00C97D84">
        <w:rPr>
          <w:lang w:val="en-GB"/>
        </w:rPr>
        <w:t>)</w:t>
      </w:r>
      <w:r w:rsidR="00B15649" w:rsidRPr="00C97D84">
        <w:rPr>
          <w:lang w:val="en-GB"/>
        </w:rPr>
        <w:t>.</w:t>
      </w:r>
    </w:p>
    <w:p w14:paraId="61276982" w14:textId="66782C87" w:rsidR="009D2CB9" w:rsidRPr="00C97D84" w:rsidRDefault="00EC3B03" w:rsidP="009D2CB9">
      <w:pPr>
        <w:pStyle w:val="Lijstalinea"/>
        <w:numPr>
          <w:ilvl w:val="0"/>
          <w:numId w:val="14"/>
        </w:numPr>
        <w:tabs>
          <w:tab w:val="left" w:pos="476"/>
          <w:tab w:val="left" w:pos="477"/>
        </w:tabs>
        <w:spacing w:line="245" w:lineRule="auto"/>
        <w:ind w:left="357" w:hanging="357"/>
        <w:rPr>
          <w:lang w:val="en-GB"/>
        </w:rPr>
      </w:pPr>
      <w:r w:rsidRPr="00C97D84">
        <w:rPr>
          <w:lang w:val="en-GB"/>
        </w:rPr>
        <w:t xml:space="preserve">Course: students should register for the course in the standard way that applies to courses starting in </w:t>
      </w:r>
      <w:r w:rsidR="000169BA" w:rsidRPr="00C97D84">
        <w:rPr>
          <w:lang w:val="en-GB"/>
        </w:rPr>
        <w:t xml:space="preserve">the second semester (so </w:t>
      </w:r>
      <w:r w:rsidR="00B15E6D" w:rsidRPr="00C97D84">
        <w:rPr>
          <w:lang w:val="en-GB"/>
        </w:rPr>
        <w:t xml:space="preserve">enrolment </w:t>
      </w:r>
      <w:r w:rsidR="000169BA" w:rsidRPr="00C97D84">
        <w:rPr>
          <w:lang w:val="en-GB"/>
        </w:rPr>
        <w:t>in December)</w:t>
      </w:r>
      <w:r w:rsidRPr="00C97D84">
        <w:rPr>
          <w:lang w:val="en-GB"/>
        </w:rPr>
        <w:t>.</w:t>
      </w:r>
      <w:r w:rsidR="009E6741" w:rsidRPr="00C97D84">
        <w:rPr>
          <w:lang w:val="en-GB"/>
        </w:rPr>
        <w:t xml:space="preserve"> </w:t>
      </w:r>
    </w:p>
    <w:p w14:paraId="40077B91" w14:textId="54564B4C" w:rsidR="000169BA" w:rsidRPr="00C97D84" w:rsidRDefault="000169BA" w:rsidP="003239FD">
      <w:pPr>
        <w:pStyle w:val="Lijstalinea"/>
        <w:numPr>
          <w:ilvl w:val="0"/>
          <w:numId w:val="14"/>
        </w:numPr>
        <w:tabs>
          <w:tab w:val="left" w:pos="476"/>
          <w:tab w:val="left" w:pos="477"/>
        </w:tabs>
        <w:spacing w:line="245" w:lineRule="auto"/>
        <w:rPr>
          <w:lang w:val="en-GB"/>
        </w:rPr>
      </w:pPr>
      <w:r w:rsidRPr="00C97D84">
        <w:rPr>
          <w:lang w:val="en-GB"/>
        </w:rPr>
        <w:t>It is possible that students at the moment of registering for the Research Seminar in December do not yet have obtained the required</w:t>
      </w:r>
      <w:r w:rsidR="007E172C" w:rsidRPr="00C97D84">
        <w:rPr>
          <w:lang w:val="en-GB"/>
        </w:rPr>
        <w:t xml:space="preserve"> amount of </w:t>
      </w:r>
      <w:r w:rsidRPr="00C97D84">
        <w:rPr>
          <w:lang w:val="en-GB"/>
        </w:rPr>
        <w:t>EC (</w:t>
      </w:r>
      <w:r w:rsidR="00174450" w:rsidRPr="00C97D84">
        <w:rPr>
          <w:lang w:val="en-GB"/>
        </w:rPr>
        <w:t>see the entry requirements of the Research Seminar that can be consulted via</w:t>
      </w:r>
      <w:r w:rsidR="004A19EC" w:rsidRPr="00C97D84">
        <w:rPr>
          <w:lang w:val="en-GB"/>
        </w:rPr>
        <w:t xml:space="preserve"> </w:t>
      </w:r>
      <w:hyperlink r:id="rId17" w:history="1">
        <w:r w:rsidR="00EB791F">
          <w:rPr>
            <w:rStyle w:val="Hyperlink"/>
            <w:lang w:val="en-GB"/>
          </w:rPr>
          <w:t>Research Seminar International Fi</w:t>
        </w:r>
        <w:r w:rsidR="00EB791F">
          <w:rPr>
            <w:rStyle w:val="Hyperlink"/>
            <w:lang w:val="en-GB"/>
          </w:rPr>
          <w:t>n</w:t>
        </w:r>
        <w:r w:rsidR="00EB791F">
          <w:rPr>
            <w:rStyle w:val="Hyperlink"/>
            <w:lang w:val="en-GB"/>
          </w:rPr>
          <w:t>a</w:t>
        </w:r>
        <w:r w:rsidR="00EB791F">
          <w:rPr>
            <w:rStyle w:val="Hyperlink"/>
            <w:lang w:val="en-GB"/>
          </w:rPr>
          <w:t>n</w:t>
        </w:r>
        <w:r w:rsidR="00EB791F">
          <w:rPr>
            <w:rStyle w:val="Hyperlink"/>
            <w:lang w:val="en-GB"/>
          </w:rPr>
          <w:t>ce and Trade</w:t>
        </w:r>
      </w:hyperlink>
      <w:r w:rsidRPr="00C97D84">
        <w:rPr>
          <w:lang w:val="en-GB"/>
        </w:rPr>
        <w:t xml:space="preserve">). </w:t>
      </w:r>
      <w:r w:rsidR="00174450" w:rsidRPr="00C97D84">
        <w:rPr>
          <w:lang w:val="en-GB"/>
        </w:rPr>
        <w:t>S</w:t>
      </w:r>
      <w:r w:rsidRPr="00C97D84">
        <w:rPr>
          <w:lang w:val="en-GB"/>
        </w:rPr>
        <w:t xml:space="preserve">tudents </w:t>
      </w:r>
      <w:r w:rsidR="00174450" w:rsidRPr="00C97D84">
        <w:rPr>
          <w:lang w:val="en-GB"/>
        </w:rPr>
        <w:t xml:space="preserve">that are </w:t>
      </w:r>
      <w:r w:rsidRPr="00C97D84">
        <w:rPr>
          <w:lang w:val="en-GB"/>
        </w:rPr>
        <w:t xml:space="preserve">in that situation will then receive the message that they are </w:t>
      </w:r>
      <w:r w:rsidRPr="00C97D84">
        <w:rPr>
          <w:u w:val="single"/>
          <w:lang w:val="en-GB"/>
        </w:rPr>
        <w:t>provisionally</w:t>
      </w:r>
      <w:r w:rsidRPr="00C97D84">
        <w:rPr>
          <w:lang w:val="en-GB"/>
        </w:rPr>
        <w:t xml:space="preserve"> enrolled. This means that the administration </w:t>
      </w:r>
      <w:r w:rsidR="0065721A" w:rsidRPr="00C97D84">
        <w:rPr>
          <w:lang w:val="en-GB"/>
        </w:rPr>
        <w:t xml:space="preserve">- </w:t>
      </w:r>
      <w:r w:rsidRPr="00C97D84">
        <w:rPr>
          <w:lang w:val="en-GB"/>
        </w:rPr>
        <w:t xml:space="preserve">after </w:t>
      </w:r>
      <w:r w:rsidR="00174450" w:rsidRPr="00C97D84">
        <w:rPr>
          <w:lang w:val="en-GB"/>
        </w:rPr>
        <w:t xml:space="preserve">having processed the </w:t>
      </w:r>
      <w:r w:rsidRPr="00C97D84">
        <w:rPr>
          <w:lang w:val="en-GB"/>
        </w:rPr>
        <w:t xml:space="preserve">marks for </w:t>
      </w:r>
      <w:r w:rsidR="00AB41BB">
        <w:rPr>
          <w:lang w:val="en-GB"/>
        </w:rPr>
        <w:t xml:space="preserve">all </w:t>
      </w:r>
      <w:r w:rsidR="00BA10C9">
        <w:rPr>
          <w:lang w:val="en-GB"/>
        </w:rPr>
        <w:t xml:space="preserve">(resit) </w:t>
      </w:r>
      <w:r w:rsidR="00AB41BB">
        <w:rPr>
          <w:lang w:val="en-GB"/>
        </w:rPr>
        <w:t xml:space="preserve">exams that have taken place before the first week of </w:t>
      </w:r>
      <w:r w:rsidR="00C050B7">
        <w:rPr>
          <w:lang w:val="en-GB"/>
        </w:rPr>
        <w:t>b</w:t>
      </w:r>
      <w:r w:rsidR="00AB41BB">
        <w:rPr>
          <w:lang w:val="en-GB"/>
        </w:rPr>
        <w:t>lock</w:t>
      </w:r>
      <w:r w:rsidRPr="00C97D84">
        <w:rPr>
          <w:lang w:val="en-GB"/>
        </w:rPr>
        <w:t xml:space="preserve"> </w:t>
      </w:r>
      <w:r w:rsidR="00C050B7">
        <w:rPr>
          <w:lang w:val="en-GB"/>
        </w:rPr>
        <w:t xml:space="preserve">4 </w:t>
      </w:r>
      <w:r w:rsidR="0065721A" w:rsidRPr="00C97D84">
        <w:rPr>
          <w:lang w:val="en-GB"/>
        </w:rPr>
        <w:t xml:space="preserve">- </w:t>
      </w:r>
      <w:r w:rsidRPr="00C97D84">
        <w:rPr>
          <w:lang w:val="en-GB"/>
        </w:rPr>
        <w:t xml:space="preserve">will check whether the required </w:t>
      </w:r>
      <w:r w:rsidR="0065721A" w:rsidRPr="00C97D84">
        <w:rPr>
          <w:lang w:val="en-GB"/>
        </w:rPr>
        <w:t>number of</w:t>
      </w:r>
      <w:r w:rsidRPr="00C97D84">
        <w:rPr>
          <w:lang w:val="en-GB"/>
        </w:rPr>
        <w:t xml:space="preserve"> EC ha</w:t>
      </w:r>
      <w:r w:rsidR="0065721A" w:rsidRPr="00C97D84">
        <w:rPr>
          <w:lang w:val="en-GB"/>
        </w:rPr>
        <w:t>s</w:t>
      </w:r>
      <w:r w:rsidRPr="00C97D84">
        <w:rPr>
          <w:lang w:val="en-GB"/>
        </w:rPr>
        <w:t xml:space="preserve"> been obtained or not. If the total then is smaller than </w:t>
      </w:r>
      <w:r w:rsidR="0065721A" w:rsidRPr="00C97D84">
        <w:rPr>
          <w:lang w:val="en-GB"/>
        </w:rPr>
        <w:t xml:space="preserve">the required number of </w:t>
      </w:r>
      <w:r w:rsidRPr="00C97D84">
        <w:rPr>
          <w:lang w:val="en-GB"/>
        </w:rPr>
        <w:t xml:space="preserve">EC, the student’s enrolment in the Research Seminar will </w:t>
      </w:r>
      <w:r w:rsidRPr="00C97D84">
        <w:rPr>
          <w:u w:val="single"/>
          <w:lang w:val="en-GB"/>
        </w:rPr>
        <w:t>automatically</w:t>
      </w:r>
      <w:r w:rsidRPr="00C97D84">
        <w:rPr>
          <w:lang w:val="en-GB"/>
        </w:rPr>
        <w:t xml:space="preserve"> be cancelled</w:t>
      </w:r>
      <w:r w:rsidR="00174450" w:rsidRPr="00C97D84">
        <w:rPr>
          <w:lang w:val="en-GB"/>
        </w:rPr>
        <w:t xml:space="preserve">. Such cancellation then </w:t>
      </w:r>
      <w:r w:rsidRPr="00C97D84">
        <w:rPr>
          <w:lang w:val="en-GB"/>
        </w:rPr>
        <w:t xml:space="preserve">also implies that those students are </w:t>
      </w:r>
      <w:r w:rsidRPr="00C97D84">
        <w:rPr>
          <w:u w:val="single"/>
          <w:lang w:val="en-GB"/>
        </w:rPr>
        <w:t>not allowed</w:t>
      </w:r>
      <w:r w:rsidRPr="00C97D84">
        <w:rPr>
          <w:lang w:val="en-GB"/>
        </w:rPr>
        <w:t xml:space="preserve"> to write their MSc-thesis in the second semester (</w:t>
      </w:r>
      <w:r w:rsidR="00174450" w:rsidRPr="00C97D84">
        <w:rPr>
          <w:lang w:val="en-GB"/>
        </w:rPr>
        <w:t xml:space="preserve">see the entry requirements for the thesis that can be consulted via </w:t>
      </w:r>
      <w:hyperlink r:id="rId18" w:history="1">
        <w:r w:rsidR="00857FB9">
          <w:rPr>
            <w:rStyle w:val="Hyperlink"/>
            <w:lang w:val="en-GB"/>
          </w:rPr>
          <w:t>MSc Thesis International Finance and Trade</w:t>
        </w:r>
      </w:hyperlink>
      <w:r w:rsidR="00174450" w:rsidRPr="00C97D84">
        <w:rPr>
          <w:lang w:val="en-GB"/>
        </w:rPr>
        <w:t>).</w:t>
      </w:r>
    </w:p>
    <w:p w14:paraId="7A1C2D42" w14:textId="77777777" w:rsidR="00174450" w:rsidRPr="00C97D84" w:rsidRDefault="00174450" w:rsidP="00174450">
      <w:pPr>
        <w:pStyle w:val="Lijstalinea"/>
        <w:numPr>
          <w:ilvl w:val="0"/>
          <w:numId w:val="14"/>
        </w:numPr>
        <w:tabs>
          <w:tab w:val="left" w:pos="476"/>
          <w:tab w:val="left" w:pos="477"/>
        </w:tabs>
        <w:spacing w:line="245" w:lineRule="auto"/>
        <w:rPr>
          <w:lang w:val="en-GB"/>
        </w:rPr>
      </w:pPr>
      <w:r w:rsidRPr="00C97D84">
        <w:rPr>
          <w:lang w:val="en-GB"/>
        </w:rPr>
        <w:t xml:space="preserve">Students that are provisionally enrolled in the Research Seminar should participate in all activities until the aforementioned final check of the entry requirements has been finalised. However, students should realise that their participation in the Research Seminar </w:t>
      </w:r>
      <w:r w:rsidR="008E6240" w:rsidRPr="00C97D84">
        <w:rPr>
          <w:u w:val="single"/>
          <w:lang w:val="en-GB"/>
        </w:rPr>
        <w:t>automatically</w:t>
      </w:r>
      <w:r w:rsidR="008E6240" w:rsidRPr="00C97D84">
        <w:rPr>
          <w:lang w:val="en-GB"/>
        </w:rPr>
        <w:t xml:space="preserve"> </w:t>
      </w:r>
      <w:r w:rsidRPr="00C97D84">
        <w:rPr>
          <w:lang w:val="en-GB"/>
        </w:rPr>
        <w:t>ends if their provisional enrolment is cancelled.</w:t>
      </w:r>
      <w:r w:rsidR="008E6240" w:rsidRPr="00C97D84">
        <w:rPr>
          <w:lang w:val="en-GB"/>
        </w:rPr>
        <w:t xml:space="preserve"> These are the rules t</w:t>
      </w:r>
      <w:r w:rsidR="00F27A51" w:rsidRPr="00C97D84">
        <w:rPr>
          <w:lang w:val="en-GB"/>
        </w:rPr>
        <w:t xml:space="preserve">hat the Faculty implements and the lecturers </w:t>
      </w:r>
      <w:r w:rsidR="008E6240" w:rsidRPr="00C97D84">
        <w:rPr>
          <w:lang w:val="en-GB"/>
        </w:rPr>
        <w:t xml:space="preserve">thus are </w:t>
      </w:r>
      <w:r w:rsidR="008E6240" w:rsidRPr="00C97D84">
        <w:rPr>
          <w:u w:val="single"/>
          <w:lang w:val="en-GB"/>
        </w:rPr>
        <w:t>not</w:t>
      </w:r>
      <w:r w:rsidR="008E6240" w:rsidRPr="00C97D84">
        <w:rPr>
          <w:lang w:val="en-GB"/>
        </w:rPr>
        <w:t xml:space="preserve"> at liberty to deviate from them.</w:t>
      </w:r>
    </w:p>
    <w:p w14:paraId="26013709" w14:textId="3E9C15A0" w:rsidR="001A5B54" w:rsidRPr="00C97D84" w:rsidRDefault="00EC3B03" w:rsidP="009D2CB9">
      <w:pPr>
        <w:pStyle w:val="Lijstalinea"/>
        <w:numPr>
          <w:ilvl w:val="0"/>
          <w:numId w:val="14"/>
        </w:numPr>
        <w:tabs>
          <w:tab w:val="left" w:pos="476"/>
          <w:tab w:val="left" w:pos="477"/>
        </w:tabs>
        <w:spacing w:line="245" w:lineRule="auto"/>
        <w:ind w:left="357" w:hanging="357"/>
        <w:rPr>
          <w:lang w:val="en-GB"/>
        </w:rPr>
      </w:pPr>
      <w:r w:rsidRPr="00C97D84">
        <w:rPr>
          <w:lang w:val="en-GB"/>
        </w:rPr>
        <w:t xml:space="preserve">Exam: although there is </w:t>
      </w:r>
      <w:r w:rsidRPr="00C97D84">
        <w:rPr>
          <w:u w:val="single"/>
          <w:lang w:val="en-GB"/>
        </w:rPr>
        <w:t>no</w:t>
      </w:r>
      <w:r w:rsidRPr="00C97D84">
        <w:rPr>
          <w:lang w:val="en-GB"/>
        </w:rPr>
        <w:t xml:space="preserve"> exam, students still have to register for the “exam”</w:t>
      </w:r>
      <w:r w:rsidR="009E6741" w:rsidRPr="00C97D84">
        <w:rPr>
          <w:lang w:val="en-GB"/>
        </w:rPr>
        <w:t xml:space="preserve"> (again this is for </w:t>
      </w:r>
      <w:r w:rsidRPr="00C97D84">
        <w:rPr>
          <w:lang w:val="en-GB"/>
        </w:rPr>
        <w:t xml:space="preserve">purely administrative reasons </w:t>
      </w:r>
      <w:r w:rsidR="009E6741" w:rsidRPr="00C97D84">
        <w:rPr>
          <w:lang w:val="en-GB"/>
        </w:rPr>
        <w:t xml:space="preserve">that are </w:t>
      </w:r>
      <w:r w:rsidRPr="00C97D84">
        <w:rPr>
          <w:lang w:val="en-GB"/>
        </w:rPr>
        <w:t>beyond our</w:t>
      </w:r>
      <w:r w:rsidRPr="00C97D84">
        <w:rPr>
          <w:spacing w:val="8"/>
          <w:lang w:val="en-GB"/>
        </w:rPr>
        <w:t xml:space="preserve"> </w:t>
      </w:r>
      <w:r w:rsidRPr="00C97D84">
        <w:rPr>
          <w:lang w:val="en-GB"/>
        </w:rPr>
        <w:t>control</w:t>
      </w:r>
      <w:r w:rsidR="009E6741" w:rsidRPr="00C97D84">
        <w:rPr>
          <w:lang w:val="en-GB"/>
        </w:rPr>
        <w:t>)</w:t>
      </w:r>
      <w:r w:rsidR="008F40ED">
        <w:rPr>
          <w:lang w:val="en-GB"/>
        </w:rPr>
        <w:t>.</w:t>
      </w:r>
    </w:p>
    <w:p w14:paraId="17A92A11" w14:textId="77777777" w:rsidR="00D80A78" w:rsidRPr="00C97D84" w:rsidRDefault="00D80A78" w:rsidP="009D2CB9">
      <w:pPr>
        <w:pStyle w:val="Kop3"/>
        <w:ind w:left="0"/>
        <w:rPr>
          <w:lang w:val="en-GB"/>
        </w:rPr>
      </w:pPr>
    </w:p>
    <w:p w14:paraId="4FBF80D4" w14:textId="77777777" w:rsidR="001A5B54" w:rsidRPr="00C97D84" w:rsidRDefault="001A5B54" w:rsidP="00674D59">
      <w:pPr>
        <w:rPr>
          <w:lang w:val="en-GB"/>
        </w:rPr>
      </w:pPr>
    </w:p>
    <w:p w14:paraId="262C247B" w14:textId="77777777" w:rsidR="009A75DF" w:rsidRDefault="009A75DF" w:rsidP="00111584">
      <w:pPr>
        <w:pStyle w:val="Kop2"/>
        <w:tabs>
          <w:tab w:val="left" w:pos="397"/>
        </w:tabs>
        <w:ind w:left="0" w:firstLine="0"/>
        <w:rPr>
          <w:lang w:val="en-GB"/>
        </w:rPr>
      </w:pPr>
    </w:p>
    <w:p w14:paraId="00BE16C4" w14:textId="22C622A7" w:rsidR="001A5B54" w:rsidRPr="00C97D84" w:rsidRDefault="00111584" w:rsidP="00111584">
      <w:pPr>
        <w:pStyle w:val="Kop2"/>
        <w:tabs>
          <w:tab w:val="left" w:pos="397"/>
        </w:tabs>
        <w:ind w:left="0" w:firstLine="0"/>
        <w:rPr>
          <w:lang w:val="en-GB"/>
        </w:rPr>
      </w:pPr>
      <w:r w:rsidRPr="00C97D84">
        <w:rPr>
          <w:lang w:val="en-GB"/>
        </w:rPr>
        <w:t xml:space="preserve">2. </w:t>
      </w:r>
      <w:r w:rsidR="00EC3B03" w:rsidRPr="00C97D84">
        <w:rPr>
          <w:lang w:val="en-GB"/>
        </w:rPr>
        <w:t>Course</w:t>
      </w:r>
      <w:r w:rsidR="00EC3B03" w:rsidRPr="00C97D84">
        <w:rPr>
          <w:spacing w:val="6"/>
          <w:lang w:val="en-GB"/>
        </w:rPr>
        <w:t xml:space="preserve"> </w:t>
      </w:r>
      <w:r w:rsidR="00EC3B03" w:rsidRPr="00C97D84">
        <w:rPr>
          <w:lang w:val="en-GB"/>
        </w:rPr>
        <w:t>overview</w:t>
      </w:r>
    </w:p>
    <w:p w14:paraId="177C1733" w14:textId="77777777" w:rsidR="00D80A78" w:rsidRPr="00C97D84" w:rsidRDefault="00D80A78" w:rsidP="003F3C5B">
      <w:pPr>
        <w:pStyle w:val="Kop3"/>
        <w:ind w:left="0"/>
        <w:rPr>
          <w:lang w:val="en-GB"/>
        </w:rPr>
      </w:pPr>
    </w:p>
    <w:p w14:paraId="5DAF225D" w14:textId="77777777" w:rsidR="009A75DF" w:rsidRDefault="009A75DF" w:rsidP="003F3C5B">
      <w:pPr>
        <w:pStyle w:val="Kop3"/>
        <w:ind w:left="0"/>
        <w:rPr>
          <w:sz w:val="24"/>
          <w:szCs w:val="24"/>
          <w:lang w:val="en-GB"/>
        </w:rPr>
      </w:pPr>
    </w:p>
    <w:p w14:paraId="0E92C9A3" w14:textId="3D6B6FDC" w:rsidR="001A5B54" w:rsidRPr="00C97D84" w:rsidRDefault="00EC3B03" w:rsidP="003F3C5B">
      <w:pPr>
        <w:pStyle w:val="Kop3"/>
        <w:ind w:left="0"/>
        <w:rPr>
          <w:sz w:val="24"/>
          <w:szCs w:val="24"/>
          <w:lang w:val="en-GB"/>
        </w:rPr>
      </w:pPr>
      <w:r w:rsidRPr="00C97D84">
        <w:rPr>
          <w:sz w:val="24"/>
          <w:szCs w:val="24"/>
          <w:lang w:val="en-GB"/>
        </w:rPr>
        <w:t xml:space="preserve">Position within </w:t>
      </w:r>
      <w:r w:rsidR="002648E8" w:rsidRPr="00C97D84">
        <w:rPr>
          <w:sz w:val="24"/>
          <w:szCs w:val="24"/>
          <w:lang w:val="en-GB"/>
        </w:rPr>
        <w:t xml:space="preserve">the </w:t>
      </w:r>
      <w:r w:rsidRPr="00C97D84">
        <w:rPr>
          <w:sz w:val="24"/>
          <w:szCs w:val="24"/>
          <w:lang w:val="en-GB"/>
        </w:rPr>
        <w:t>MSc track</w:t>
      </w:r>
      <w:r w:rsidR="002648E8" w:rsidRPr="00C97D84">
        <w:rPr>
          <w:sz w:val="24"/>
          <w:szCs w:val="24"/>
          <w:lang w:val="en-GB"/>
        </w:rPr>
        <w:t xml:space="preserve"> </w:t>
      </w:r>
      <w:r w:rsidR="00B67D00">
        <w:rPr>
          <w:sz w:val="24"/>
          <w:szCs w:val="24"/>
          <w:lang w:val="en-GB"/>
        </w:rPr>
        <w:t>International Finance and Trade</w:t>
      </w:r>
    </w:p>
    <w:p w14:paraId="304E237B" w14:textId="0F93C138" w:rsidR="001A5B54" w:rsidRPr="00C97D84" w:rsidRDefault="00EC3B03" w:rsidP="003F3C5B">
      <w:pPr>
        <w:pStyle w:val="Plattetekst"/>
        <w:jc w:val="both"/>
        <w:rPr>
          <w:lang w:val="en-GB"/>
        </w:rPr>
      </w:pPr>
      <w:r w:rsidRPr="00C97D84">
        <w:rPr>
          <w:lang w:val="en-GB"/>
        </w:rPr>
        <w:t xml:space="preserve">International Economics is concerned with economic relations between agents of different countries. The track </w:t>
      </w:r>
      <w:r w:rsidR="00B67D00">
        <w:rPr>
          <w:lang w:val="en-GB"/>
        </w:rPr>
        <w:t>International Finance and Trade</w:t>
      </w:r>
      <w:r w:rsidRPr="00C97D84">
        <w:rPr>
          <w:lang w:val="en-GB"/>
        </w:rPr>
        <w:t xml:space="preserve"> of the MSc Economics provides a thorough analysis of such relations. The current course is the final course in this MSc track</w:t>
      </w:r>
      <w:r w:rsidR="002648E8" w:rsidRPr="00C97D84">
        <w:rPr>
          <w:lang w:val="en-GB"/>
        </w:rPr>
        <w:t xml:space="preserve"> and will be</w:t>
      </w:r>
      <w:r w:rsidRPr="00C97D84">
        <w:rPr>
          <w:lang w:val="en-GB"/>
        </w:rPr>
        <w:t xml:space="preserve"> </w:t>
      </w:r>
      <w:r w:rsidR="000F05FB" w:rsidRPr="00C97D84">
        <w:rPr>
          <w:lang w:val="en-GB"/>
        </w:rPr>
        <w:t xml:space="preserve">taken </w:t>
      </w:r>
      <w:r w:rsidRPr="00C97D84">
        <w:rPr>
          <w:lang w:val="en-GB"/>
        </w:rPr>
        <w:t xml:space="preserve">by </w:t>
      </w:r>
      <w:r w:rsidR="00D80A78" w:rsidRPr="00C97D84">
        <w:rPr>
          <w:lang w:val="en-GB"/>
        </w:rPr>
        <w:t xml:space="preserve">students </w:t>
      </w:r>
      <w:r w:rsidR="000F05FB" w:rsidRPr="00C97D84">
        <w:rPr>
          <w:lang w:val="en-GB"/>
        </w:rPr>
        <w:t xml:space="preserve">in order to prepare them for </w:t>
      </w:r>
      <w:r w:rsidR="00D80A78" w:rsidRPr="00C97D84">
        <w:rPr>
          <w:lang w:val="en-GB"/>
        </w:rPr>
        <w:t>writing their M</w:t>
      </w:r>
      <w:r w:rsidRPr="00C97D84">
        <w:rPr>
          <w:lang w:val="en-GB"/>
        </w:rPr>
        <w:t>Sc thesis.</w:t>
      </w:r>
    </w:p>
    <w:p w14:paraId="53F59E12" w14:textId="77777777" w:rsidR="00D80A78" w:rsidRPr="00C97D84" w:rsidRDefault="00D80A78" w:rsidP="003F3C5B">
      <w:pPr>
        <w:pStyle w:val="Kop3"/>
        <w:ind w:left="0"/>
        <w:rPr>
          <w:lang w:val="en-GB"/>
        </w:rPr>
      </w:pPr>
    </w:p>
    <w:p w14:paraId="10BE020B" w14:textId="77777777" w:rsidR="000F05FB" w:rsidRPr="00C97D84" w:rsidRDefault="000F05FB">
      <w:pPr>
        <w:rPr>
          <w:b/>
          <w:bCs/>
          <w:sz w:val="24"/>
          <w:szCs w:val="24"/>
          <w:lang w:val="en-GB"/>
        </w:rPr>
      </w:pPr>
      <w:r w:rsidRPr="00C97D84">
        <w:rPr>
          <w:sz w:val="24"/>
          <w:szCs w:val="24"/>
          <w:lang w:val="en-GB"/>
        </w:rPr>
        <w:br w:type="page"/>
      </w:r>
    </w:p>
    <w:p w14:paraId="646109E1" w14:textId="77777777" w:rsidR="001A5B54" w:rsidRPr="00C97D84" w:rsidRDefault="00EC3B03" w:rsidP="003F3C5B">
      <w:pPr>
        <w:pStyle w:val="Kop3"/>
        <w:ind w:left="0"/>
        <w:rPr>
          <w:sz w:val="24"/>
          <w:szCs w:val="24"/>
          <w:lang w:val="en-GB"/>
        </w:rPr>
      </w:pPr>
      <w:r w:rsidRPr="00C97D84">
        <w:rPr>
          <w:sz w:val="24"/>
          <w:szCs w:val="24"/>
          <w:lang w:val="en-GB"/>
        </w:rPr>
        <w:lastRenderedPageBreak/>
        <w:t>Objective</w:t>
      </w:r>
    </w:p>
    <w:p w14:paraId="79C4EB2E" w14:textId="7DA16CB9" w:rsidR="001A5B54" w:rsidRPr="00C97D84" w:rsidRDefault="00EC3B03" w:rsidP="003F3C5B">
      <w:pPr>
        <w:pStyle w:val="Plattetekst"/>
        <w:jc w:val="both"/>
        <w:rPr>
          <w:lang w:val="en-GB"/>
        </w:rPr>
      </w:pPr>
      <w:r w:rsidRPr="00C97D84">
        <w:rPr>
          <w:lang w:val="en-GB"/>
        </w:rPr>
        <w:t>The course intends to provide a smooth transition from taking courses to</w:t>
      </w:r>
      <w:r w:rsidR="0092665A" w:rsidRPr="00C97D84">
        <w:rPr>
          <w:lang w:val="en-GB"/>
        </w:rPr>
        <w:t xml:space="preserve">wards writing </w:t>
      </w:r>
      <w:r w:rsidR="00D80A78" w:rsidRPr="00C97D84">
        <w:rPr>
          <w:lang w:val="en-GB"/>
        </w:rPr>
        <w:t xml:space="preserve">the </w:t>
      </w:r>
      <w:r w:rsidRPr="00C97D84">
        <w:rPr>
          <w:lang w:val="en-GB"/>
        </w:rPr>
        <w:t xml:space="preserve">MSc thesis, </w:t>
      </w:r>
      <w:r w:rsidR="00B15E6D" w:rsidRPr="00C97D84">
        <w:rPr>
          <w:lang w:val="en-GB"/>
        </w:rPr>
        <w:t xml:space="preserve">i.e. towards completing </w:t>
      </w:r>
      <w:r w:rsidRPr="00C97D84">
        <w:rPr>
          <w:lang w:val="en-GB"/>
        </w:rPr>
        <w:t xml:space="preserve">the final </w:t>
      </w:r>
      <w:r w:rsidR="002648E8" w:rsidRPr="00C97D84">
        <w:rPr>
          <w:lang w:val="en-GB"/>
        </w:rPr>
        <w:t>activit</w:t>
      </w:r>
      <w:r w:rsidR="00D80A78" w:rsidRPr="00C97D84">
        <w:rPr>
          <w:lang w:val="en-GB"/>
        </w:rPr>
        <w:t>y</w:t>
      </w:r>
      <w:r w:rsidR="002648E8" w:rsidRPr="00C97D84">
        <w:rPr>
          <w:lang w:val="en-GB"/>
        </w:rPr>
        <w:t xml:space="preserve"> within </w:t>
      </w:r>
      <w:r w:rsidRPr="00C97D84">
        <w:rPr>
          <w:lang w:val="en-GB"/>
        </w:rPr>
        <w:t>the track. At the end of the course, st</w:t>
      </w:r>
      <w:r w:rsidR="00D80A78" w:rsidRPr="00C97D84">
        <w:rPr>
          <w:lang w:val="en-GB"/>
        </w:rPr>
        <w:t xml:space="preserve">udents know more about how to perform academic research. They </w:t>
      </w:r>
      <w:r w:rsidR="00B15E6D" w:rsidRPr="00C97D84">
        <w:rPr>
          <w:lang w:val="en-GB"/>
        </w:rPr>
        <w:t xml:space="preserve">also </w:t>
      </w:r>
      <w:r w:rsidRPr="00C97D84">
        <w:rPr>
          <w:lang w:val="en-GB"/>
        </w:rPr>
        <w:t xml:space="preserve">have </w:t>
      </w:r>
      <w:r w:rsidR="00D80A78" w:rsidRPr="00C97D84">
        <w:rPr>
          <w:lang w:val="en-GB"/>
        </w:rPr>
        <w:t xml:space="preserve">come up with </w:t>
      </w:r>
      <w:r w:rsidRPr="00C97D84">
        <w:rPr>
          <w:lang w:val="en-GB"/>
        </w:rPr>
        <w:t xml:space="preserve">a research question </w:t>
      </w:r>
      <w:r w:rsidR="00D80A78" w:rsidRPr="00C97D84">
        <w:rPr>
          <w:lang w:val="en-GB"/>
        </w:rPr>
        <w:t>for the thesis</w:t>
      </w:r>
      <w:r w:rsidRPr="00C97D84">
        <w:rPr>
          <w:lang w:val="en-GB"/>
        </w:rPr>
        <w:t xml:space="preserve">, a detailed understanding of the </w:t>
      </w:r>
      <w:r w:rsidR="00D80A78" w:rsidRPr="00C97D84">
        <w:rPr>
          <w:lang w:val="en-GB"/>
        </w:rPr>
        <w:t xml:space="preserve">relevant </w:t>
      </w:r>
      <w:r w:rsidRPr="00C97D84">
        <w:rPr>
          <w:lang w:val="en-GB"/>
        </w:rPr>
        <w:t xml:space="preserve">literature, and a </w:t>
      </w:r>
      <w:r w:rsidR="0092665A" w:rsidRPr="00C97D84">
        <w:rPr>
          <w:lang w:val="en-GB"/>
        </w:rPr>
        <w:t xml:space="preserve">clear idea </w:t>
      </w:r>
      <w:r w:rsidR="000F05FB" w:rsidRPr="00C97D84">
        <w:rPr>
          <w:lang w:val="en-GB"/>
        </w:rPr>
        <w:t xml:space="preserve">of </w:t>
      </w:r>
      <w:r w:rsidR="0092665A" w:rsidRPr="00C97D84">
        <w:rPr>
          <w:lang w:val="en-GB"/>
        </w:rPr>
        <w:t xml:space="preserve">what to do within </w:t>
      </w:r>
      <w:r w:rsidR="00D80A78" w:rsidRPr="00C97D84">
        <w:rPr>
          <w:lang w:val="en-GB"/>
        </w:rPr>
        <w:t xml:space="preserve">the </w:t>
      </w:r>
      <w:r w:rsidRPr="00C97D84">
        <w:rPr>
          <w:lang w:val="en-GB"/>
        </w:rPr>
        <w:t>thesis</w:t>
      </w:r>
      <w:r w:rsidR="0092665A" w:rsidRPr="00C97D84">
        <w:rPr>
          <w:lang w:val="en-GB"/>
        </w:rPr>
        <w:t>. Such preparation</w:t>
      </w:r>
      <w:r w:rsidR="00B15E6D" w:rsidRPr="00C97D84">
        <w:rPr>
          <w:lang w:val="en-GB"/>
        </w:rPr>
        <w:t xml:space="preserve"> towards a workable thesis outline</w:t>
      </w:r>
      <w:r w:rsidR="0092665A" w:rsidRPr="00C97D84">
        <w:rPr>
          <w:lang w:val="en-GB"/>
        </w:rPr>
        <w:t xml:space="preserve"> obviously </w:t>
      </w:r>
      <w:r w:rsidRPr="00C97D84">
        <w:rPr>
          <w:lang w:val="en-GB"/>
        </w:rPr>
        <w:t>facilitat</w:t>
      </w:r>
      <w:r w:rsidR="0092665A" w:rsidRPr="00C97D84">
        <w:rPr>
          <w:lang w:val="en-GB"/>
        </w:rPr>
        <w:t>es work</w:t>
      </w:r>
      <w:r w:rsidR="000F05FB" w:rsidRPr="00C97D84">
        <w:rPr>
          <w:lang w:val="en-GB"/>
        </w:rPr>
        <w:t xml:space="preserve">ing on </w:t>
      </w:r>
      <w:r w:rsidR="0092665A" w:rsidRPr="00C97D84">
        <w:rPr>
          <w:lang w:val="en-GB"/>
        </w:rPr>
        <w:t>the thesis in blocks 5 and 6</w:t>
      </w:r>
      <w:r w:rsidRPr="00C97D84">
        <w:rPr>
          <w:lang w:val="en-GB"/>
        </w:rPr>
        <w:t>.</w:t>
      </w:r>
    </w:p>
    <w:p w14:paraId="127F39E0" w14:textId="77777777" w:rsidR="001A5B54" w:rsidRPr="00C97D84" w:rsidRDefault="001A5B54" w:rsidP="003F3C5B">
      <w:pPr>
        <w:pStyle w:val="Plattetekst"/>
        <w:rPr>
          <w:lang w:val="en-GB"/>
        </w:rPr>
      </w:pPr>
    </w:p>
    <w:p w14:paraId="35DC0B16" w14:textId="77777777" w:rsidR="008E0C65" w:rsidRPr="00C97D84" w:rsidRDefault="008E0C65" w:rsidP="003F3C5B">
      <w:pPr>
        <w:pStyle w:val="Kop3"/>
        <w:ind w:left="0"/>
        <w:rPr>
          <w:lang w:val="en-GB"/>
        </w:rPr>
      </w:pPr>
      <w:bookmarkStart w:id="3" w:name="Final_attainment_level"/>
      <w:bookmarkEnd w:id="3"/>
    </w:p>
    <w:p w14:paraId="55A2141F" w14:textId="77777777" w:rsidR="001A5B54" w:rsidRPr="00C97D84" w:rsidRDefault="00EC3B03" w:rsidP="003F3C5B">
      <w:pPr>
        <w:pStyle w:val="Kop3"/>
        <w:ind w:left="0"/>
        <w:rPr>
          <w:sz w:val="24"/>
          <w:szCs w:val="24"/>
          <w:lang w:val="en-GB"/>
        </w:rPr>
      </w:pPr>
      <w:r w:rsidRPr="00C97D84">
        <w:rPr>
          <w:sz w:val="24"/>
          <w:szCs w:val="24"/>
          <w:lang w:val="en-GB"/>
        </w:rPr>
        <w:t>Final attainment level</w:t>
      </w:r>
    </w:p>
    <w:p w14:paraId="1CC6C6E2" w14:textId="26750A6E" w:rsidR="00B15E6D" w:rsidRPr="00C97D84" w:rsidRDefault="00EC3B03" w:rsidP="003F3C5B">
      <w:pPr>
        <w:pStyle w:val="Plattetekst"/>
        <w:jc w:val="both"/>
        <w:rPr>
          <w:lang w:val="en-GB"/>
        </w:rPr>
      </w:pPr>
      <w:r w:rsidRPr="00C97D84">
        <w:rPr>
          <w:lang w:val="en-GB"/>
        </w:rPr>
        <w:t>This course contributes to the ec</w:t>
      </w:r>
      <w:r w:rsidR="00674D59" w:rsidRPr="00C97D84">
        <w:rPr>
          <w:lang w:val="en-GB"/>
        </w:rPr>
        <w:t>onomics curriculum as follows. T</w:t>
      </w:r>
      <w:r w:rsidRPr="00C97D84">
        <w:rPr>
          <w:lang w:val="en-GB"/>
        </w:rPr>
        <w:t>he course helps students to formali</w:t>
      </w:r>
      <w:r w:rsidR="000F5629" w:rsidRPr="00C97D84">
        <w:rPr>
          <w:lang w:val="en-GB"/>
        </w:rPr>
        <w:t>s</w:t>
      </w:r>
      <w:r w:rsidRPr="00C97D84">
        <w:rPr>
          <w:lang w:val="en-GB"/>
        </w:rPr>
        <w:t xml:space="preserve">e </w:t>
      </w:r>
      <w:r w:rsidR="000F5629" w:rsidRPr="00C97D84">
        <w:rPr>
          <w:lang w:val="en-GB"/>
        </w:rPr>
        <w:t xml:space="preserve">the </w:t>
      </w:r>
      <w:r w:rsidRPr="00C97D84">
        <w:rPr>
          <w:lang w:val="en-GB"/>
        </w:rPr>
        <w:t>research question</w:t>
      </w:r>
      <w:r w:rsidR="000F5629" w:rsidRPr="00C97D84">
        <w:rPr>
          <w:lang w:val="en-GB"/>
        </w:rPr>
        <w:t xml:space="preserve"> for their thesis</w:t>
      </w:r>
      <w:r w:rsidRPr="00C97D84">
        <w:rPr>
          <w:lang w:val="en-GB"/>
        </w:rPr>
        <w:t xml:space="preserve">, find their way in the scientific literature and information databases, study </w:t>
      </w:r>
      <w:r w:rsidR="0092665A" w:rsidRPr="00C97D84">
        <w:rPr>
          <w:lang w:val="en-GB"/>
        </w:rPr>
        <w:t xml:space="preserve">the </w:t>
      </w:r>
      <w:r w:rsidRPr="00C97D84">
        <w:rPr>
          <w:lang w:val="en-GB"/>
        </w:rPr>
        <w:t>existing literature, and develop an approach t</w:t>
      </w:r>
      <w:r w:rsidR="000F5629" w:rsidRPr="00C97D84">
        <w:rPr>
          <w:lang w:val="en-GB"/>
        </w:rPr>
        <w:t xml:space="preserve">hat will allow them to subsequently answer their </w:t>
      </w:r>
      <w:r w:rsidR="0092665A" w:rsidRPr="00C97D84">
        <w:rPr>
          <w:lang w:val="en-GB"/>
        </w:rPr>
        <w:t xml:space="preserve">research </w:t>
      </w:r>
      <w:r w:rsidRPr="00C97D84">
        <w:rPr>
          <w:lang w:val="en-GB"/>
        </w:rPr>
        <w:t>question</w:t>
      </w:r>
      <w:r w:rsidR="00B15E6D" w:rsidRPr="00C97D84">
        <w:rPr>
          <w:lang w:val="en-GB"/>
        </w:rPr>
        <w:t xml:space="preserve"> of</w:t>
      </w:r>
      <w:r w:rsidR="000F5629" w:rsidRPr="00C97D84">
        <w:rPr>
          <w:lang w:val="en-GB"/>
        </w:rPr>
        <w:t xml:space="preserve"> the </w:t>
      </w:r>
      <w:r w:rsidR="0092665A" w:rsidRPr="00C97D84">
        <w:rPr>
          <w:lang w:val="en-GB"/>
        </w:rPr>
        <w:t>thesis</w:t>
      </w:r>
      <w:r w:rsidRPr="00C97D84">
        <w:rPr>
          <w:lang w:val="en-GB"/>
        </w:rPr>
        <w:t>. Th</w:t>
      </w:r>
      <w:r w:rsidR="00674D59" w:rsidRPr="00C97D84">
        <w:rPr>
          <w:lang w:val="en-GB"/>
        </w:rPr>
        <w:t>e</w:t>
      </w:r>
      <w:r w:rsidRPr="00C97D84">
        <w:rPr>
          <w:lang w:val="en-GB"/>
        </w:rPr>
        <w:t xml:space="preserve"> course </w:t>
      </w:r>
      <w:r w:rsidR="00674D59" w:rsidRPr="00C97D84">
        <w:rPr>
          <w:lang w:val="en-GB"/>
        </w:rPr>
        <w:t>also aims at improving</w:t>
      </w:r>
      <w:r w:rsidRPr="00C97D84">
        <w:rPr>
          <w:lang w:val="en-GB"/>
        </w:rPr>
        <w:t xml:space="preserve"> </w:t>
      </w:r>
      <w:r w:rsidR="000F5629" w:rsidRPr="00C97D84">
        <w:rPr>
          <w:lang w:val="en-GB"/>
        </w:rPr>
        <w:t xml:space="preserve">students’ </w:t>
      </w:r>
      <w:r w:rsidRPr="00C97D84">
        <w:rPr>
          <w:lang w:val="en-GB"/>
        </w:rPr>
        <w:t xml:space="preserve">writing and presentation skills. Finally, the student will </w:t>
      </w:r>
      <w:r w:rsidR="0092665A" w:rsidRPr="00C97D84">
        <w:rPr>
          <w:lang w:val="en-GB"/>
        </w:rPr>
        <w:t xml:space="preserve">also </w:t>
      </w:r>
      <w:r w:rsidRPr="00C97D84">
        <w:rPr>
          <w:lang w:val="en-GB"/>
        </w:rPr>
        <w:t xml:space="preserve">know more on how to comment on other </w:t>
      </w:r>
      <w:r w:rsidR="0092665A" w:rsidRPr="00C97D84">
        <w:rPr>
          <w:lang w:val="en-GB"/>
        </w:rPr>
        <w:t>students</w:t>
      </w:r>
      <w:r w:rsidRPr="00C97D84">
        <w:rPr>
          <w:lang w:val="en-GB"/>
        </w:rPr>
        <w:t xml:space="preserve">’ work and how to </w:t>
      </w:r>
      <w:r w:rsidR="00B15E6D" w:rsidRPr="00C97D84">
        <w:rPr>
          <w:lang w:val="en-GB"/>
        </w:rPr>
        <w:t xml:space="preserve">bring but also </w:t>
      </w:r>
      <w:r w:rsidRPr="00C97D84">
        <w:rPr>
          <w:lang w:val="en-GB"/>
        </w:rPr>
        <w:t xml:space="preserve">handle constructive criticism from </w:t>
      </w:r>
      <w:r w:rsidR="0092665A" w:rsidRPr="00C97D84">
        <w:rPr>
          <w:lang w:val="en-GB"/>
        </w:rPr>
        <w:t xml:space="preserve">their </w:t>
      </w:r>
      <w:r w:rsidRPr="00C97D84">
        <w:rPr>
          <w:lang w:val="en-GB"/>
        </w:rPr>
        <w:t>peers</w:t>
      </w:r>
      <w:r w:rsidR="001A3512" w:rsidRPr="00C97D84">
        <w:rPr>
          <w:lang w:val="en-GB"/>
        </w:rPr>
        <w:t>.</w:t>
      </w:r>
    </w:p>
    <w:p w14:paraId="5BE97B7E" w14:textId="77777777" w:rsidR="001A5B54" w:rsidRPr="00C97D84" w:rsidRDefault="001A5B54">
      <w:pPr>
        <w:pStyle w:val="Plattetekst"/>
        <w:spacing w:before="1"/>
        <w:rPr>
          <w:lang w:val="en-GB"/>
        </w:rPr>
      </w:pPr>
    </w:p>
    <w:p w14:paraId="27337E8C" w14:textId="77777777" w:rsidR="000F5629" w:rsidRPr="00C97D84" w:rsidRDefault="000F5629">
      <w:pPr>
        <w:pStyle w:val="Plattetekst"/>
        <w:spacing w:before="1"/>
        <w:rPr>
          <w:lang w:val="en-GB"/>
        </w:rPr>
      </w:pPr>
    </w:p>
    <w:p w14:paraId="7D8A784E" w14:textId="77777777" w:rsidR="001A5B54" w:rsidRPr="00C97D84" w:rsidRDefault="00EC3B03" w:rsidP="003F3C5B">
      <w:pPr>
        <w:pStyle w:val="Kop3"/>
        <w:ind w:left="0"/>
        <w:rPr>
          <w:sz w:val="24"/>
          <w:szCs w:val="24"/>
          <w:lang w:val="en-GB"/>
        </w:rPr>
      </w:pPr>
      <w:r w:rsidRPr="00C97D84">
        <w:rPr>
          <w:sz w:val="24"/>
          <w:szCs w:val="24"/>
          <w:lang w:val="en-GB"/>
        </w:rPr>
        <w:t>Course outline</w:t>
      </w:r>
    </w:p>
    <w:p w14:paraId="4436320F" w14:textId="3FD66879" w:rsidR="001A5B54" w:rsidRPr="00C97D84" w:rsidRDefault="00EC3B03" w:rsidP="003F3C5B">
      <w:pPr>
        <w:pStyle w:val="Plattetekst"/>
        <w:jc w:val="both"/>
        <w:rPr>
          <w:lang w:val="en-GB"/>
        </w:rPr>
      </w:pPr>
      <w:r w:rsidRPr="00C97D84">
        <w:rPr>
          <w:lang w:val="en-GB"/>
        </w:rPr>
        <w:t>The course achieves its objectives in the following way (</w:t>
      </w:r>
      <w:r w:rsidR="000F5629" w:rsidRPr="00C97D84">
        <w:rPr>
          <w:lang w:val="en-GB"/>
        </w:rPr>
        <w:t xml:space="preserve">specific </w:t>
      </w:r>
      <w:r w:rsidRPr="00C97D84">
        <w:rPr>
          <w:lang w:val="en-GB"/>
        </w:rPr>
        <w:t xml:space="preserve">details on the course structure follow </w:t>
      </w:r>
      <w:r w:rsidR="0092665A" w:rsidRPr="00C97D84">
        <w:rPr>
          <w:lang w:val="en-GB"/>
        </w:rPr>
        <w:t>below</w:t>
      </w:r>
      <w:r w:rsidRPr="00C97D84">
        <w:rPr>
          <w:lang w:val="en-GB"/>
        </w:rPr>
        <w:t xml:space="preserve">). First, each student chooses a topic. </w:t>
      </w:r>
      <w:r w:rsidR="0092665A" w:rsidRPr="00C97D84">
        <w:rPr>
          <w:lang w:val="en-GB"/>
        </w:rPr>
        <w:t>On the basis of the topics</w:t>
      </w:r>
      <w:r w:rsidR="00674D59" w:rsidRPr="00C97D84">
        <w:rPr>
          <w:lang w:val="en-GB"/>
        </w:rPr>
        <w:t xml:space="preserve"> that are submitted</w:t>
      </w:r>
      <w:r w:rsidR="0092665A" w:rsidRPr="00C97D84">
        <w:rPr>
          <w:lang w:val="en-GB"/>
        </w:rPr>
        <w:t xml:space="preserve">, students will be grouped into </w:t>
      </w:r>
      <w:r w:rsidRPr="00C97D84">
        <w:rPr>
          <w:lang w:val="en-GB"/>
        </w:rPr>
        <w:t xml:space="preserve">small groups </w:t>
      </w:r>
      <w:r w:rsidR="0092665A" w:rsidRPr="00C97D84">
        <w:rPr>
          <w:lang w:val="en-GB"/>
        </w:rPr>
        <w:t xml:space="preserve">of which the participants share similar </w:t>
      </w:r>
      <w:r w:rsidRPr="00C97D84">
        <w:rPr>
          <w:lang w:val="en-GB"/>
        </w:rPr>
        <w:t>topics</w:t>
      </w:r>
      <w:r w:rsidR="00120C95" w:rsidRPr="00C97D84">
        <w:rPr>
          <w:lang w:val="en-GB"/>
        </w:rPr>
        <w:t xml:space="preserve">. This group structure </w:t>
      </w:r>
      <w:r w:rsidRPr="00C97D84">
        <w:rPr>
          <w:lang w:val="en-GB"/>
        </w:rPr>
        <w:t xml:space="preserve">facilitates interaction among </w:t>
      </w:r>
      <w:r w:rsidR="00120C95" w:rsidRPr="00C97D84">
        <w:rPr>
          <w:lang w:val="en-GB"/>
        </w:rPr>
        <w:t xml:space="preserve">students that will work on similar topics such that </w:t>
      </w:r>
      <w:r w:rsidRPr="00C97D84">
        <w:rPr>
          <w:lang w:val="en-GB"/>
        </w:rPr>
        <w:t>they can benefit from each other’s knowledge.</w:t>
      </w:r>
      <w:r w:rsidR="0026189B" w:rsidRPr="00C97D84">
        <w:rPr>
          <w:lang w:val="en-GB"/>
        </w:rPr>
        <w:t xml:space="preserve"> Moreover, these small groups will be supervised by the staff member that has the largest expertise in the relevant area.</w:t>
      </w:r>
    </w:p>
    <w:p w14:paraId="6E2B4EAD" w14:textId="49208DC8" w:rsidR="000F5629" w:rsidRPr="00C97D84" w:rsidRDefault="00EC3B03" w:rsidP="000F5629">
      <w:pPr>
        <w:pStyle w:val="Plattetekst"/>
        <w:ind w:firstLine="720"/>
        <w:jc w:val="both"/>
        <w:rPr>
          <w:lang w:val="en-GB"/>
        </w:rPr>
      </w:pPr>
      <w:r w:rsidRPr="00C97D84">
        <w:rPr>
          <w:lang w:val="en-GB"/>
        </w:rPr>
        <w:t>Next, the student further explores his</w:t>
      </w:r>
      <w:r w:rsidR="000F5629" w:rsidRPr="00C97D84">
        <w:rPr>
          <w:lang w:val="en-GB"/>
        </w:rPr>
        <w:t>/</w:t>
      </w:r>
      <w:r w:rsidRPr="00C97D84">
        <w:rPr>
          <w:lang w:val="en-GB"/>
        </w:rPr>
        <w:t>her</w:t>
      </w:r>
      <w:r w:rsidR="000F5629" w:rsidRPr="00C97D84">
        <w:rPr>
          <w:lang w:val="en-GB"/>
        </w:rPr>
        <w:t xml:space="preserve"> topic</w:t>
      </w:r>
      <w:r w:rsidRPr="00C97D84">
        <w:rPr>
          <w:lang w:val="en-GB"/>
        </w:rPr>
        <w:t xml:space="preserve">, writes a short paper </w:t>
      </w:r>
      <w:r w:rsidR="000F5629" w:rsidRPr="00C97D84">
        <w:rPr>
          <w:lang w:val="en-GB"/>
        </w:rPr>
        <w:t xml:space="preserve">that clearly outlines and positions the </w:t>
      </w:r>
      <w:r w:rsidR="00B37DF2" w:rsidRPr="00C97D84">
        <w:rPr>
          <w:lang w:val="en-GB"/>
        </w:rPr>
        <w:t xml:space="preserve">research question for the thesis that </w:t>
      </w:r>
      <w:r w:rsidR="000F5629" w:rsidRPr="00C97D84">
        <w:rPr>
          <w:lang w:val="en-GB"/>
        </w:rPr>
        <w:t xml:space="preserve">thus </w:t>
      </w:r>
      <w:r w:rsidR="00B37DF2" w:rsidRPr="00C97D84">
        <w:rPr>
          <w:lang w:val="en-GB"/>
        </w:rPr>
        <w:t>has to be clearly embedded within the relevant scientific work in that area.</w:t>
      </w:r>
      <w:r w:rsidRPr="00C97D84">
        <w:rPr>
          <w:lang w:val="en-GB"/>
        </w:rPr>
        <w:t xml:space="preserve"> At the end of the course, </w:t>
      </w:r>
      <w:r w:rsidR="00B37DF2" w:rsidRPr="00C97D84">
        <w:rPr>
          <w:lang w:val="en-GB"/>
        </w:rPr>
        <w:t xml:space="preserve">the student </w:t>
      </w:r>
      <w:r w:rsidRPr="00C97D84">
        <w:rPr>
          <w:lang w:val="en-GB"/>
        </w:rPr>
        <w:t>presents his</w:t>
      </w:r>
      <w:r w:rsidR="00B37DF2" w:rsidRPr="00C97D84">
        <w:rPr>
          <w:lang w:val="en-GB"/>
        </w:rPr>
        <w:t xml:space="preserve">/her </w:t>
      </w:r>
      <w:r w:rsidRPr="00C97D84">
        <w:rPr>
          <w:lang w:val="en-GB"/>
        </w:rPr>
        <w:t xml:space="preserve">paper </w:t>
      </w:r>
      <w:r w:rsidR="00B37DF2" w:rsidRPr="00C97D84">
        <w:rPr>
          <w:lang w:val="en-GB"/>
        </w:rPr>
        <w:t xml:space="preserve">within </w:t>
      </w:r>
      <w:r w:rsidRPr="00C97D84">
        <w:rPr>
          <w:lang w:val="en-GB"/>
        </w:rPr>
        <w:t xml:space="preserve">the </w:t>
      </w:r>
      <w:r w:rsidR="00B37DF2" w:rsidRPr="00C97D84">
        <w:rPr>
          <w:lang w:val="en-GB"/>
        </w:rPr>
        <w:t xml:space="preserve">small </w:t>
      </w:r>
      <w:r w:rsidRPr="00C97D84">
        <w:rPr>
          <w:lang w:val="en-GB"/>
        </w:rPr>
        <w:t>group of fellow</w:t>
      </w:r>
      <w:r w:rsidR="00B37DF2" w:rsidRPr="00C97D84">
        <w:rPr>
          <w:lang w:val="en-GB"/>
        </w:rPr>
        <w:t xml:space="preserve"> </w:t>
      </w:r>
      <w:r w:rsidRPr="00C97D84">
        <w:rPr>
          <w:lang w:val="en-GB"/>
        </w:rPr>
        <w:t xml:space="preserve">students </w:t>
      </w:r>
      <w:r w:rsidR="00B37DF2" w:rsidRPr="00C97D84">
        <w:rPr>
          <w:lang w:val="en-GB"/>
        </w:rPr>
        <w:t xml:space="preserve">that </w:t>
      </w:r>
      <w:r w:rsidRPr="00C97D84">
        <w:rPr>
          <w:lang w:val="en-GB"/>
        </w:rPr>
        <w:t>work on similar topics</w:t>
      </w:r>
      <w:r w:rsidR="00B37DF2" w:rsidRPr="00C97D84">
        <w:rPr>
          <w:lang w:val="en-GB"/>
        </w:rPr>
        <w:t xml:space="preserve"> within a workshop. Each student will also discuss in a critical yet constructive manner the paper of a </w:t>
      </w:r>
      <w:r w:rsidRPr="00C97D84">
        <w:rPr>
          <w:lang w:val="en-GB"/>
        </w:rPr>
        <w:t>fellow student</w:t>
      </w:r>
      <w:r w:rsidR="00B37DF2" w:rsidRPr="00C97D84">
        <w:rPr>
          <w:lang w:val="en-GB"/>
        </w:rPr>
        <w:t xml:space="preserve">. Subsequently, each paper will be discussed within the small group in question. This set-up of the workshop should </w:t>
      </w:r>
      <w:r w:rsidRPr="00C97D84">
        <w:rPr>
          <w:lang w:val="en-GB"/>
        </w:rPr>
        <w:t>stimulat</w:t>
      </w:r>
      <w:r w:rsidR="00B37DF2" w:rsidRPr="00C97D84">
        <w:rPr>
          <w:lang w:val="en-GB"/>
        </w:rPr>
        <w:t>e</w:t>
      </w:r>
      <w:r w:rsidRPr="00C97D84">
        <w:rPr>
          <w:lang w:val="en-GB"/>
        </w:rPr>
        <w:t xml:space="preserve"> </w:t>
      </w:r>
      <w:r w:rsidR="00B37DF2" w:rsidRPr="00C97D84">
        <w:rPr>
          <w:lang w:val="en-GB"/>
        </w:rPr>
        <w:t xml:space="preserve">the </w:t>
      </w:r>
      <w:r w:rsidRPr="00C97D84">
        <w:rPr>
          <w:lang w:val="en-GB"/>
        </w:rPr>
        <w:t>further refinement of the research strategy</w:t>
      </w:r>
      <w:r w:rsidR="00B37DF2" w:rsidRPr="00C97D84">
        <w:rPr>
          <w:lang w:val="en-GB"/>
        </w:rPr>
        <w:t>, offer new insights but also point to shortcomings and even dangers within the proposed research strategy, etc</w:t>
      </w:r>
      <w:r w:rsidRPr="00C97D84">
        <w:rPr>
          <w:lang w:val="en-GB"/>
        </w:rPr>
        <w:t xml:space="preserve">. </w:t>
      </w:r>
      <w:r w:rsidR="00B37DF2" w:rsidRPr="00C97D84">
        <w:rPr>
          <w:lang w:val="en-GB"/>
        </w:rPr>
        <w:t xml:space="preserve">This writing of a paper and its discussion within a workshop will offer the student a smooth transition towards </w:t>
      </w:r>
      <w:r w:rsidR="0026189B" w:rsidRPr="00C97D84">
        <w:rPr>
          <w:lang w:val="en-GB"/>
        </w:rPr>
        <w:t xml:space="preserve">approaching and </w:t>
      </w:r>
      <w:r w:rsidR="000F5629" w:rsidRPr="00C97D84">
        <w:rPr>
          <w:lang w:val="en-GB"/>
        </w:rPr>
        <w:t xml:space="preserve">answering the </w:t>
      </w:r>
      <w:r w:rsidR="00B37DF2" w:rsidRPr="00C97D84">
        <w:rPr>
          <w:lang w:val="en-GB"/>
        </w:rPr>
        <w:t>research question within the thesis</w:t>
      </w:r>
      <w:r w:rsidRPr="00C97D84">
        <w:rPr>
          <w:lang w:val="en-GB"/>
        </w:rPr>
        <w:t>.</w:t>
      </w:r>
    </w:p>
    <w:p w14:paraId="0E762BE7" w14:textId="77777777" w:rsidR="003F3C5B" w:rsidRPr="00C97D84" w:rsidRDefault="003F3C5B" w:rsidP="00111584">
      <w:pPr>
        <w:pStyle w:val="Plattetekst"/>
        <w:jc w:val="both"/>
        <w:rPr>
          <w:lang w:val="en-GB"/>
        </w:rPr>
      </w:pPr>
      <w:r w:rsidRPr="00C97D84">
        <w:rPr>
          <w:lang w:val="en-GB"/>
        </w:rPr>
        <w:t xml:space="preserve"> </w:t>
      </w:r>
    </w:p>
    <w:p w14:paraId="667EE381" w14:textId="77777777" w:rsidR="00674D59" w:rsidRPr="00C97D84" w:rsidRDefault="00674D59" w:rsidP="00496862">
      <w:pPr>
        <w:pStyle w:val="Kop2"/>
        <w:tabs>
          <w:tab w:val="left" w:pos="597"/>
        </w:tabs>
        <w:ind w:left="0" w:firstLine="0"/>
        <w:rPr>
          <w:lang w:val="en-GB"/>
        </w:rPr>
      </w:pPr>
    </w:p>
    <w:p w14:paraId="2CEABA9C" w14:textId="77777777" w:rsidR="001A5B54" w:rsidRPr="00C97D84" w:rsidRDefault="00496862" w:rsidP="00496862">
      <w:pPr>
        <w:pStyle w:val="Kop2"/>
        <w:tabs>
          <w:tab w:val="left" w:pos="597"/>
        </w:tabs>
        <w:ind w:left="0" w:firstLine="0"/>
        <w:rPr>
          <w:lang w:val="en-GB"/>
        </w:rPr>
      </w:pPr>
      <w:r w:rsidRPr="00C97D84">
        <w:rPr>
          <w:lang w:val="en-GB"/>
        </w:rPr>
        <w:t xml:space="preserve">3. </w:t>
      </w:r>
      <w:r w:rsidR="00EC3B03" w:rsidRPr="00C97D84">
        <w:rPr>
          <w:lang w:val="en-GB"/>
        </w:rPr>
        <w:t>Assignments and</w:t>
      </w:r>
      <w:r w:rsidR="00EC3B03" w:rsidRPr="00C97D84">
        <w:rPr>
          <w:spacing w:val="2"/>
          <w:lang w:val="en-GB"/>
        </w:rPr>
        <w:t xml:space="preserve"> </w:t>
      </w:r>
      <w:r w:rsidR="00EC3B03" w:rsidRPr="00C97D84">
        <w:rPr>
          <w:lang w:val="en-GB"/>
        </w:rPr>
        <w:t>grading</w:t>
      </w:r>
    </w:p>
    <w:p w14:paraId="4405B7FB" w14:textId="77777777" w:rsidR="00496862" w:rsidRPr="00C97D84" w:rsidRDefault="00496862" w:rsidP="003F3C5B">
      <w:pPr>
        <w:pStyle w:val="Kop3"/>
        <w:ind w:left="0"/>
        <w:rPr>
          <w:lang w:val="en-GB"/>
        </w:rPr>
      </w:pPr>
    </w:p>
    <w:p w14:paraId="2A6FF2B3" w14:textId="77777777" w:rsidR="00385D35" w:rsidRPr="00C97D84" w:rsidRDefault="00385D35" w:rsidP="003F3C5B">
      <w:pPr>
        <w:pStyle w:val="Kop3"/>
        <w:ind w:left="0"/>
        <w:rPr>
          <w:lang w:val="en-GB"/>
        </w:rPr>
      </w:pPr>
    </w:p>
    <w:p w14:paraId="23BE80B1" w14:textId="77777777" w:rsidR="001A5B54" w:rsidRPr="00C97D84" w:rsidRDefault="00EC3B03" w:rsidP="003F3C5B">
      <w:pPr>
        <w:pStyle w:val="Kop3"/>
        <w:ind w:left="0"/>
        <w:rPr>
          <w:sz w:val="24"/>
          <w:szCs w:val="24"/>
          <w:lang w:val="en-GB"/>
        </w:rPr>
      </w:pPr>
      <w:r w:rsidRPr="00C97D84">
        <w:rPr>
          <w:sz w:val="24"/>
          <w:szCs w:val="24"/>
          <w:lang w:val="en-GB"/>
        </w:rPr>
        <w:t>Main assignments</w:t>
      </w:r>
    </w:p>
    <w:p w14:paraId="5E5BBA99" w14:textId="77777777" w:rsidR="001A5B54" w:rsidRPr="00C97D84" w:rsidRDefault="00EC3B03" w:rsidP="003F3C5B">
      <w:pPr>
        <w:pStyle w:val="Plattetekst"/>
        <w:jc w:val="both"/>
        <w:rPr>
          <w:lang w:val="en-GB"/>
        </w:rPr>
      </w:pPr>
      <w:r w:rsidRPr="00C97D84">
        <w:rPr>
          <w:lang w:val="en-GB"/>
        </w:rPr>
        <w:t xml:space="preserve">To avoid confusion, the </w:t>
      </w:r>
      <w:r w:rsidR="00DF565A" w:rsidRPr="00C97D84">
        <w:rPr>
          <w:lang w:val="en-GB"/>
        </w:rPr>
        <w:t>below terms need to be defined:</w:t>
      </w:r>
    </w:p>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1"/>
        <w:gridCol w:w="391"/>
        <w:gridCol w:w="6180"/>
      </w:tblGrid>
      <w:tr w:rsidR="00AD0D43" w:rsidRPr="00C97D84" w14:paraId="1E3F59DC" w14:textId="77777777" w:rsidTr="00DF565A">
        <w:trPr>
          <w:jc w:val="center"/>
        </w:trPr>
        <w:tc>
          <w:tcPr>
            <w:tcW w:w="2381" w:type="dxa"/>
          </w:tcPr>
          <w:p w14:paraId="0012778C"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Thesis</w:t>
            </w:r>
          </w:p>
        </w:tc>
        <w:tc>
          <w:tcPr>
            <w:tcW w:w="391" w:type="dxa"/>
          </w:tcPr>
          <w:p w14:paraId="5F80E1EA" w14:textId="77777777" w:rsidR="00AD0D43" w:rsidRPr="00C97D84" w:rsidRDefault="00AD0D43" w:rsidP="00820BB8">
            <w:pPr>
              <w:pStyle w:val="Plattetekst"/>
              <w:ind w:right="113"/>
              <w:jc w:val="both"/>
              <w:rPr>
                <w:lang w:val="en-GB"/>
              </w:rPr>
            </w:pPr>
            <w:r w:rsidRPr="00C97D84">
              <w:rPr>
                <w:lang w:val="en-GB"/>
              </w:rPr>
              <w:t>:</w:t>
            </w:r>
          </w:p>
        </w:tc>
        <w:tc>
          <w:tcPr>
            <w:tcW w:w="6180" w:type="dxa"/>
          </w:tcPr>
          <w:p w14:paraId="6E67C6B7" w14:textId="606EA8CB" w:rsidR="00AD0D43" w:rsidRPr="00C97D84" w:rsidRDefault="00AD0D43" w:rsidP="00820BB8">
            <w:pPr>
              <w:pStyle w:val="Plattetekst"/>
              <w:ind w:right="113"/>
              <w:jc w:val="both"/>
              <w:rPr>
                <w:lang w:val="en-GB"/>
              </w:rPr>
            </w:pPr>
            <w:r w:rsidRPr="00C97D84">
              <w:rPr>
                <w:lang w:val="en-GB"/>
              </w:rPr>
              <w:t xml:space="preserve">MSc thesis </w:t>
            </w:r>
            <w:r w:rsidR="00DF565A" w:rsidRPr="00C97D84">
              <w:rPr>
                <w:lang w:val="en-GB"/>
              </w:rPr>
              <w:t xml:space="preserve">that is </w:t>
            </w:r>
            <w:r w:rsidRPr="00C97D84">
              <w:rPr>
                <w:lang w:val="en-GB"/>
              </w:rPr>
              <w:t>to be written after</w:t>
            </w:r>
            <w:r w:rsidR="0026189B" w:rsidRPr="00C97D84">
              <w:rPr>
                <w:lang w:val="en-GB"/>
              </w:rPr>
              <w:t xml:space="preserve"> completion of </w:t>
            </w:r>
            <w:r w:rsidRPr="00C97D84">
              <w:rPr>
                <w:lang w:val="en-GB"/>
              </w:rPr>
              <w:t>the Research</w:t>
            </w:r>
            <w:r w:rsidRPr="00C97D84">
              <w:rPr>
                <w:spacing w:val="15"/>
                <w:lang w:val="en-GB"/>
              </w:rPr>
              <w:t xml:space="preserve"> </w:t>
            </w:r>
            <w:r w:rsidR="00DF565A" w:rsidRPr="00C97D84">
              <w:rPr>
                <w:lang w:val="en-GB"/>
              </w:rPr>
              <w:t>Seminar</w:t>
            </w:r>
          </w:p>
        </w:tc>
      </w:tr>
      <w:tr w:rsidR="00AD0D43" w:rsidRPr="00C97D84" w14:paraId="1C063F41" w14:textId="77777777" w:rsidTr="00DF565A">
        <w:trPr>
          <w:jc w:val="center"/>
        </w:trPr>
        <w:tc>
          <w:tcPr>
            <w:tcW w:w="2381" w:type="dxa"/>
          </w:tcPr>
          <w:p w14:paraId="7F671EAA"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Paper</w:t>
            </w:r>
          </w:p>
        </w:tc>
        <w:tc>
          <w:tcPr>
            <w:tcW w:w="391" w:type="dxa"/>
          </w:tcPr>
          <w:p w14:paraId="3210667B" w14:textId="77777777" w:rsidR="00AD0D43" w:rsidRPr="00C97D84" w:rsidRDefault="00AD0D43" w:rsidP="00D538FE">
            <w:pPr>
              <w:pStyle w:val="Plattetekst"/>
              <w:ind w:right="113"/>
              <w:jc w:val="both"/>
              <w:rPr>
                <w:lang w:val="en-GB"/>
              </w:rPr>
            </w:pPr>
            <w:r w:rsidRPr="00C97D84">
              <w:rPr>
                <w:lang w:val="en-GB"/>
              </w:rPr>
              <w:t>:</w:t>
            </w:r>
          </w:p>
        </w:tc>
        <w:tc>
          <w:tcPr>
            <w:tcW w:w="6180" w:type="dxa"/>
          </w:tcPr>
          <w:p w14:paraId="3A3846F0" w14:textId="43DF8823" w:rsidR="00AD0D43" w:rsidRPr="00C97D84" w:rsidRDefault="00AD0D43" w:rsidP="00D538FE">
            <w:pPr>
              <w:pStyle w:val="Plattetekst"/>
              <w:ind w:right="113"/>
              <w:jc w:val="both"/>
              <w:rPr>
                <w:lang w:val="en-GB"/>
              </w:rPr>
            </w:pPr>
            <w:r w:rsidRPr="00C97D84">
              <w:rPr>
                <w:lang w:val="en-GB"/>
              </w:rPr>
              <w:t>contains the research question for the thesis and should offer a clear sketch of wha</w:t>
            </w:r>
            <w:r w:rsidR="00DF565A" w:rsidRPr="00C97D84">
              <w:rPr>
                <w:lang w:val="en-GB"/>
              </w:rPr>
              <w:t>t the thesis desires to discuss</w:t>
            </w:r>
            <w:r w:rsidR="0026189B" w:rsidRPr="00C97D84">
              <w:rPr>
                <w:lang w:val="en-GB"/>
              </w:rPr>
              <w:t xml:space="preserve"> and analyse</w:t>
            </w:r>
          </w:p>
        </w:tc>
      </w:tr>
      <w:tr w:rsidR="00AD0D43" w:rsidRPr="00C97D84" w14:paraId="250C1A86" w14:textId="77777777" w:rsidTr="00DF565A">
        <w:trPr>
          <w:jc w:val="center"/>
        </w:trPr>
        <w:tc>
          <w:tcPr>
            <w:tcW w:w="2381" w:type="dxa"/>
          </w:tcPr>
          <w:p w14:paraId="36B560D4"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Presentation</w:t>
            </w:r>
          </w:p>
        </w:tc>
        <w:tc>
          <w:tcPr>
            <w:tcW w:w="391" w:type="dxa"/>
          </w:tcPr>
          <w:p w14:paraId="6750720A" w14:textId="77777777" w:rsidR="00AD0D43" w:rsidRPr="00C97D84" w:rsidRDefault="00AD0D43" w:rsidP="00D538FE">
            <w:pPr>
              <w:pStyle w:val="Plattetekst"/>
              <w:ind w:right="113"/>
              <w:jc w:val="both"/>
              <w:rPr>
                <w:lang w:val="en-GB"/>
              </w:rPr>
            </w:pPr>
            <w:r w:rsidRPr="00C97D84">
              <w:rPr>
                <w:lang w:val="en-GB"/>
              </w:rPr>
              <w:t>:</w:t>
            </w:r>
          </w:p>
        </w:tc>
        <w:tc>
          <w:tcPr>
            <w:tcW w:w="6180" w:type="dxa"/>
          </w:tcPr>
          <w:p w14:paraId="1433DF59" w14:textId="77777777" w:rsidR="00AD0D43" w:rsidRPr="00C97D84" w:rsidRDefault="00AD0D43" w:rsidP="00AD0D43">
            <w:pPr>
              <w:pStyle w:val="Plattetekst"/>
              <w:ind w:right="113"/>
              <w:jc w:val="both"/>
              <w:rPr>
                <w:lang w:val="en-GB"/>
              </w:rPr>
            </w:pPr>
            <w:r w:rsidRPr="00C97D84">
              <w:rPr>
                <w:lang w:val="en-GB"/>
              </w:rPr>
              <w:t xml:space="preserve">presentation within the workshop by the student of his/her paper </w:t>
            </w:r>
          </w:p>
        </w:tc>
      </w:tr>
      <w:tr w:rsidR="00AD0D43" w:rsidRPr="00C97D84" w14:paraId="5EAC0138" w14:textId="77777777" w:rsidTr="00DF565A">
        <w:trPr>
          <w:jc w:val="center"/>
        </w:trPr>
        <w:tc>
          <w:tcPr>
            <w:tcW w:w="2381" w:type="dxa"/>
          </w:tcPr>
          <w:p w14:paraId="5C623B34"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Referee report</w:t>
            </w:r>
          </w:p>
        </w:tc>
        <w:tc>
          <w:tcPr>
            <w:tcW w:w="391" w:type="dxa"/>
          </w:tcPr>
          <w:p w14:paraId="3F862065" w14:textId="77777777" w:rsidR="00AD0D43" w:rsidRPr="00C97D84" w:rsidRDefault="00AD0D43" w:rsidP="00820BB8">
            <w:pPr>
              <w:pStyle w:val="Plattetekst"/>
              <w:ind w:right="113"/>
              <w:jc w:val="both"/>
              <w:rPr>
                <w:lang w:val="en-GB"/>
              </w:rPr>
            </w:pPr>
            <w:r w:rsidRPr="00C97D84">
              <w:rPr>
                <w:lang w:val="en-GB"/>
              </w:rPr>
              <w:t>:</w:t>
            </w:r>
          </w:p>
        </w:tc>
        <w:tc>
          <w:tcPr>
            <w:tcW w:w="6180" w:type="dxa"/>
          </w:tcPr>
          <w:p w14:paraId="179588C1" w14:textId="4F27349E" w:rsidR="00AD0D43" w:rsidRPr="00C97D84" w:rsidRDefault="00AD0D43" w:rsidP="00820BB8">
            <w:pPr>
              <w:pStyle w:val="Plattetekst"/>
              <w:ind w:right="113"/>
              <w:jc w:val="both"/>
              <w:rPr>
                <w:lang w:val="en-GB"/>
              </w:rPr>
            </w:pPr>
            <w:r w:rsidRPr="00C97D84">
              <w:rPr>
                <w:lang w:val="en-GB"/>
              </w:rPr>
              <w:t xml:space="preserve">report written by a student to </w:t>
            </w:r>
            <w:r w:rsidR="0026189B" w:rsidRPr="00C97D84">
              <w:rPr>
                <w:lang w:val="en-GB"/>
              </w:rPr>
              <w:t xml:space="preserve">critically evaluate </w:t>
            </w:r>
            <w:r w:rsidRPr="00C97D84">
              <w:rPr>
                <w:lang w:val="en-GB"/>
              </w:rPr>
              <w:t>another student’s</w:t>
            </w:r>
            <w:r w:rsidRPr="00C97D84">
              <w:rPr>
                <w:spacing w:val="13"/>
                <w:lang w:val="en-GB"/>
              </w:rPr>
              <w:t xml:space="preserve"> </w:t>
            </w:r>
            <w:r w:rsidRPr="00C97D84">
              <w:rPr>
                <w:lang w:val="en-GB"/>
              </w:rPr>
              <w:t>paper</w:t>
            </w:r>
          </w:p>
        </w:tc>
      </w:tr>
      <w:tr w:rsidR="00AD0D43" w:rsidRPr="00C97D84" w14:paraId="54CCBF9C" w14:textId="77777777" w:rsidTr="00DF565A">
        <w:trPr>
          <w:jc w:val="center"/>
        </w:trPr>
        <w:tc>
          <w:tcPr>
            <w:tcW w:w="2381" w:type="dxa"/>
          </w:tcPr>
          <w:p w14:paraId="07B7A886"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Discussion</w:t>
            </w:r>
          </w:p>
        </w:tc>
        <w:tc>
          <w:tcPr>
            <w:tcW w:w="391" w:type="dxa"/>
          </w:tcPr>
          <w:p w14:paraId="2BC8D4BA" w14:textId="77777777" w:rsidR="00AD0D43" w:rsidRPr="00C97D84" w:rsidRDefault="00AD0D43" w:rsidP="00820BB8">
            <w:pPr>
              <w:pStyle w:val="Plattetekst"/>
              <w:ind w:right="113"/>
              <w:jc w:val="both"/>
              <w:rPr>
                <w:lang w:val="en-GB"/>
              </w:rPr>
            </w:pPr>
            <w:r w:rsidRPr="00C97D84">
              <w:rPr>
                <w:lang w:val="en-GB"/>
              </w:rPr>
              <w:t>:</w:t>
            </w:r>
          </w:p>
        </w:tc>
        <w:tc>
          <w:tcPr>
            <w:tcW w:w="6180" w:type="dxa"/>
          </w:tcPr>
          <w:p w14:paraId="5295B850" w14:textId="77777777" w:rsidR="00AD0D43" w:rsidRPr="00C97D84" w:rsidRDefault="00AD0D43" w:rsidP="00DF565A">
            <w:pPr>
              <w:tabs>
                <w:tab w:val="left" w:pos="677"/>
                <w:tab w:val="left" w:pos="2440"/>
              </w:tabs>
              <w:ind w:right="113"/>
              <w:rPr>
                <w:lang w:val="en-GB"/>
              </w:rPr>
            </w:pPr>
            <w:r w:rsidRPr="00C97D84">
              <w:rPr>
                <w:lang w:val="en-GB"/>
              </w:rPr>
              <w:t>presentation within the workshop of the report that has been written on a</w:t>
            </w:r>
            <w:r w:rsidR="00DF565A" w:rsidRPr="00C97D84">
              <w:rPr>
                <w:lang w:val="en-GB"/>
              </w:rPr>
              <w:t xml:space="preserve"> different </w:t>
            </w:r>
            <w:r w:rsidRPr="00C97D84">
              <w:rPr>
                <w:lang w:val="en-GB"/>
              </w:rPr>
              <w:t>student’s paper</w:t>
            </w:r>
          </w:p>
        </w:tc>
      </w:tr>
      <w:tr w:rsidR="00AD0D43" w:rsidRPr="00C97D84" w14:paraId="7449A592" w14:textId="77777777" w:rsidTr="00DF565A">
        <w:trPr>
          <w:jc w:val="center"/>
        </w:trPr>
        <w:tc>
          <w:tcPr>
            <w:tcW w:w="2381" w:type="dxa"/>
          </w:tcPr>
          <w:p w14:paraId="4DDFA8C0"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Plenary discussion</w:t>
            </w:r>
          </w:p>
        </w:tc>
        <w:tc>
          <w:tcPr>
            <w:tcW w:w="391" w:type="dxa"/>
          </w:tcPr>
          <w:p w14:paraId="1859A8DE" w14:textId="77777777" w:rsidR="00AD0D43" w:rsidRPr="00C97D84" w:rsidRDefault="00AD0D43" w:rsidP="00820BB8">
            <w:pPr>
              <w:pStyle w:val="Plattetekst"/>
              <w:ind w:right="113"/>
              <w:jc w:val="both"/>
              <w:rPr>
                <w:lang w:val="en-GB"/>
              </w:rPr>
            </w:pPr>
            <w:r w:rsidRPr="00C97D84">
              <w:rPr>
                <w:lang w:val="en-GB"/>
              </w:rPr>
              <w:t>:</w:t>
            </w:r>
          </w:p>
        </w:tc>
        <w:tc>
          <w:tcPr>
            <w:tcW w:w="6180" w:type="dxa"/>
          </w:tcPr>
          <w:p w14:paraId="42AFFB54" w14:textId="77777777" w:rsidR="00AD0D43" w:rsidRPr="00C97D84" w:rsidRDefault="00AD0D43" w:rsidP="00DF565A">
            <w:pPr>
              <w:tabs>
                <w:tab w:val="left" w:pos="677"/>
                <w:tab w:val="left" w:pos="2440"/>
              </w:tabs>
              <w:ind w:right="113"/>
              <w:rPr>
                <w:lang w:val="en-GB"/>
              </w:rPr>
            </w:pPr>
            <w:r w:rsidRPr="00C97D84">
              <w:rPr>
                <w:lang w:val="en-GB"/>
              </w:rPr>
              <w:t>all students discuss the other students</w:t>
            </w:r>
            <w:r w:rsidR="00DF565A" w:rsidRPr="00C97D84">
              <w:rPr>
                <w:lang w:val="en-GB"/>
              </w:rPr>
              <w:t>’</w:t>
            </w:r>
            <w:r w:rsidRPr="00C97D84">
              <w:rPr>
                <w:lang w:val="en-GB"/>
              </w:rPr>
              <w:t xml:space="preserve"> paper</w:t>
            </w:r>
            <w:r w:rsidR="00DF565A" w:rsidRPr="00C97D84">
              <w:rPr>
                <w:lang w:val="en-GB"/>
              </w:rPr>
              <w:t>s</w:t>
            </w:r>
            <w:r w:rsidRPr="00C97D84">
              <w:rPr>
                <w:lang w:val="en-GB"/>
              </w:rPr>
              <w:t xml:space="preserve"> within the workshop</w:t>
            </w:r>
          </w:p>
        </w:tc>
      </w:tr>
      <w:tr w:rsidR="00AD0D43" w:rsidRPr="00C97D84" w14:paraId="64D94282" w14:textId="77777777" w:rsidTr="00DF565A">
        <w:trPr>
          <w:jc w:val="center"/>
        </w:trPr>
        <w:tc>
          <w:tcPr>
            <w:tcW w:w="2381" w:type="dxa"/>
          </w:tcPr>
          <w:p w14:paraId="4861CCFF"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Workshop</w:t>
            </w:r>
          </w:p>
        </w:tc>
        <w:tc>
          <w:tcPr>
            <w:tcW w:w="391" w:type="dxa"/>
          </w:tcPr>
          <w:p w14:paraId="6B022F52" w14:textId="77777777" w:rsidR="00AD0D43" w:rsidRPr="00C97D84" w:rsidRDefault="00AD0D43" w:rsidP="00820BB8">
            <w:pPr>
              <w:pStyle w:val="Plattetekst"/>
              <w:ind w:right="113"/>
              <w:jc w:val="both"/>
              <w:rPr>
                <w:lang w:val="en-GB"/>
              </w:rPr>
            </w:pPr>
            <w:r w:rsidRPr="00C97D84">
              <w:rPr>
                <w:lang w:val="en-GB"/>
              </w:rPr>
              <w:t>:</w:t>
            </w:r>
          </w:p>
        </w:tc>
        <w:tc>
          <w:tcPr>
            <w:tcW w:w="6180" w:type="dxa"/>
          </w:tcPr>
          <w:p w14:paraId="4DDE5114" w14:textId="6C1427B4" w:rsidR="00AD0D43" w:rsidRPr="00C97D84" w:rsidRDefault="00DF565A" w:rsidP="00385D35">
            <w:pPr>
              <w:tabs>
                <w:tab w:val="left" w:pos="677"/>
                <w:tab w:val="left" w:pos="2440"/>
              </w:tabs>
              <w:ind w:right="113"/>
              <w:rPr>
                <w:lang w:val="en-GB"/>
              </w:rPr>
            </w:pPr>
            <w:r w:rsidRPr="00C97D84">
              <w:rPr>
                <w:lang w:val="en-GB"/>
              </w:rPr>
              <w:t xml:space="preserve">presentation and </w:t>
            </w:r>
            <w:r w:rsidR="00AD0D43" w:rsidRPr="00C97D84">
              <w:rPr>
                <w:lang w:val="en-GB"/>
              </w:rPr>
              <w:t xml:space="preserve">discussion of papers of students that work on broadly similar topics (small groups of </w:t>
            </w:r>
            <w:r w:rsidR="0026189B" w:rsidRPr="00C97D84">
              <w:rPr>
                <w:lang w:val="en-GB"/>
              </w:rPr>
              <w:t xml:space="preserve">typically </w:t>
            </w:r>
            <w:r w:rsidR="006D5F33">
              <w:rPr>
                <w:lang w:val="en-GB"/>
              </w:rPr>
              <w:t>4</w:t>
            </w:r>
            <w:r w:rsidR="00AD0D43" w:rsidRPr="00C97D84">
              <w:rPr>
                <w:lang w:val="en-GB"/>
              </w:rPr>
              <w:t>-</w:t>
            </w:r>
            <w:r w:rsidR="002E4426">
              <w:rPr>
                <w:lang w:val="en-GB"/>
              </w:rPr>
              <w:t>7</w:t>
            </w:r>
            <w:r w:rsidR="00AD0D43" w:rsidRPr="00C97D84">
              <w:rPr>
                <w:lang w:val="en-GB"/>
              </w:rPr>
              <w:t xml:space="preserve"> students) </w:t>
            </w:r>
          </w:p>
        </w:tc>
      </w:tr>
    </w:tbl>
    <w:p w14:paraId="7DD951AF" w14:textId="77777777" w:rsidR="001A5B54" w:rsidRPr="00C97D84" w:rsidRDefault="001A5B54" w:rsidP="00496862">
      <w:pPr>
        <w:pStyle w:val="Plattetekst"/>
        <w:ind w:right="113"/>
        <w:jc w:val="both"/>
        <w:rPr>
          <w:lang w:val="en-GB"/>
        </w:rPr>
      </w:pPr>
    </w:p>
    <w:p w14:paraId="151FAC53" w14:textId="77777777" w:rsidR="001A5B54" w:rsidRPr="00C97D84" w:rsidRDefault="001A5B54" w:rsidP="00820BB8">
      <w:pPr>
        <w:pStyle w:val="Plattetekst"/>
        <w:ind w:left="113" w:right="113"/>
        <w:jc w:val="both"/>
        <w:rPr>
          <w:lang w:val="en-GB"/>
        </w:rPr>
      </w:pPr>
    </w:p>
    <w:p w14:paraId="12E85277" w14:textId="77777777" w:rsidR="00BC4D1C" w:rsidRDefault="00BC4D1C">
      <w:pPr>
        <w:rPr>
          <w:b/>
          <w:bCs/>
          <w:sz w:val="24"/>
          <w:szCs w:val="24"/>
          <w:lang w:val="en-GB"/>
        </w:rPr>
      </w:pPr>
      <w:r>
        <w:rPr>
          <w:sz w:val="24"/>
          <w:szCs w:val="24"/>
          <w:lang w:val="en-GB"/>
        </w:rPr>
        <w:br w:type="page"/>
      </w:r>
    </w:p>
    <w:p w14:paraId="7B22A877" w14:textId="6C5EFBA1" w:rsidR="001A5B54" w:rsidRPr="00C97D84" w:rsidRDefault="00EC3B03" w:rsidP="000B76B8">
      <w:pPr>
        <w:pStyle w:val="Kop3"/>
        <w:ind w:left="0"/>
        <w:rPr>
          <w:sz w:val="24"/>
          <w:szCs w:val="24"/>
          <w:lang w:val="en-GB"/>
        </w:rPr>
      </w:pPr>
      <w:r w:rsidRPr="00C97D84">
        <w:rPr>
          <w:sz w:val="24"/>
          <w:szCs w:val="24"/>
          <w:lang w:val="en-GB"/>
        </w:rPr>
        <w:lastRenderedPageBreak/>
        <w:t>Exam</w:t>
      </w:r>
    </w:p>
    <w:p w14:paraId="7BA5E5E5" w14:textId="77777777" w:rsidR="001A5B54" w:rsidRPr="00C97D84" w:rsidRDefault="00EC3B03" w:rsidP="003F3C5B">
      <w:pPr>
        <w:pStyle w:val="Plattetekst"/>
        <w:jc w:val="both"/>
        <w:rPr>
          <w:lang w:val="en-GB"/>
        </w:rPr>
      </w:pPr>
      <w:r w:rsidRPr="00C97D84">
        <w:rPr>
          <w:lang w:val="en-GB"/>
        </w:rPr>
        <w:t>There is no exam for this course.</w:t>
      </w:r>
      <w:r w:rsidR="00D538FE" w:rsidRPr="00C97D84">
        <w:rPr>
          <w:lang w:val="en-GB"/>
        </w:rPr>
        <w:t xml:space="preserve"> The final grade thus will be based on the </w:t>
      </w:r>
      <w:r w:rsidR="00385D35" w:rsidRPr="00C97D84">
        <w:rPr>
          <w:lang w:val="en-GB"/>
        </w:rPr>
        <w:t xml:space="preserve">assignments and </w:t>
      </w:r>
      <w:r w:rsidR="00D538FE" w:rsidRPr="00C97D84">
        <w:rPr>
          <w:lang w:val="en-GB"/>
        </w:rPr>
        <w:t xml:space="preserve">contributions </w:t>
      </w:r>
      <w:r w:rsidR="00DF565A" w:rsidRPr="00C97D84">
        <w:rPr>
          <w:lang w:val="en-GB"/>
        </w:rPr>
        <w:t xml:space="preserve">of the student </w:t>
      </w:r>
      <w:r w:rsidR="00D538FE" w:rsidRPr="00C97D84">
        <w:rPr>
          <w:lang w:val="en-GB"/>
        </w:rPr>
        <w:t>within the Research Seminar as will be outlined below.</w:t>
      </w:r>
    </w:p>
    <w:p w14:paraId="26718E62" w14:textId="77777777" w:rsidR="001A5B54" w:rsidRPr="00C97D84" w:rsidRDefault="001A5B54" w:rsidP="003F3C5B">
      <w:pPr>
        <w:pStyle w:val="Plattetekst"/>
        <w:jc w:val="both"/>
        <w:rPr>
          <w:lang w:val="en-GB"/>
        </w:rPr>
      </w:pPr>
    </w:p>
    <w:p w14:paraId="6D7019BE" w14:textId="77777777" w:rsidR="00814ED1" w:rsidRPr="00C97D84" w:rsidRDefault="00814ED1">
      <w:pPr>
        <w:rPr>
          <w:b/>
          <w:bCs/>
          <w:sz w:val="24"/>
          <w:szCs w:val="24"/>
          <w:lang w:val="en-GB"/>
        </w:rPr>
      </w:pPr>
    </w:p>
    <w:p w14:paraId="00988D8E" w14:textId="77777777" w:rsidR="001A5B54" w:rsidRPr="00C97D84" w:rsidRDefault="00AD0D43" w:rsidP="003F3C5B">
      <w:pPr>
        <w:pStyle w:val="Kop3"/>
        <w:ind w:left="0"/>
        <w:rPr>
          <w:sz w:val="24"/>
          <w:szCs w:val="24"/>
          <w:lang w:val="en-GB"/>
        </w:rPr>
      </w:pPr>
      <w:r w:rsidRPr="00C97D84">
        <w:rPr>
          <w:sz w:val="24"/>
          <w:szCs w:val="24"/>
          <w:lang w:val="en-GB"/>
        </w:rPr>
        <w:t>Main criteria for a</w:t>
      </w:r>
      <w:r w:rsidR="00EC3B03" w:rsidRPr="00C97D84">
        <w:rPr>
          <w:sz w:val="24"/>
          <w:szCs w:val="24"/>
          <w:lang w:val="en-GB"/>
        </w:rPr>
        <w:t>ssessment</w:t>
      </w:r>
    </w:p>
    <w:tbl>
      <w:tblPr>
        <w:tblStyle w:val="Tabel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1"/>
        <w:gridCol w:w="391"/>
        <w:gridCol w:w="6180"/>
      </w:tblGrid>
      <w:tr w:rsidR="00AD0D43" w:rsidRPr="00C97D84" w14:paraId="1F057C38" w14:textId="77777777" w:rsidTr="00DF565A">
        <w:tc>
          <w:tcPr>
            <w:tcW w:w="2381" w:type="dxa"/>
          </w:tcPr>
          <w:p w14:paraId="777B3A0E"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Paper</w:t>
            </w:r>
          </w:p>
        </w:tc>
        <w:tc>
          <w:tcPr>
            <w:tcW w:w="391" w:type="dxa"/>
          </w:tcPr>
          <w:p w14:paraId="4D6F1124" w14:textId="77777777" w:rsidR="00AD0D43" w:rsidRPr="00C97D84" w:rsidRDefault="00AD0D43" w:rsidP="00AD0D43">
            <w:pPr>
              <w:pStyle w:val="Plattetekst"/>
              <w:ind w:right="113"/>
              <w:jc w:val="both"/>
              <w:rPr>
                <w:lang w:val="en-GB"/>
              </w:rPr>
            </w:pPr>
            <w:r w:rsidRPr="00C97D84">
              <w:rPr>
                <w:lang w:val="en-GB"/>
              </w:rPr>
              <w:t>:</w:t>
            </w:r>
          </w:p>
        </w:tc>
        <w:tc>
          <w:tcPr>
            <w:tcW w:w="6180" w:type="dxa"/>
          </w:tcPr>
          <w:p w14:paraId="38F1603B" w14:textId="77777777" w:rsidR="00AD0D43" w:rsidRPr="00C97D84" w:rsidRDefault="00AD0D43" w:rsidP="00AD0D43">
            <w:pPr>
              <w:pStyle w:val="Plattetekst"/>
              <w:ind w:right="113"/>
              <w:jc w:val="both"/>
              <w:rPr>
                <w:lang w:val="en-GB"/>
              </w:rPr>
            </w:pPr>
            <w:r w:rsidRPr="00C97D84">
              <w:rPr>
                <w:lang w:val="en-GB"/>
              </w:rPr>
              <w:t xml:space="preserve">the assessment is based on the content (depth, completeness), structure, clarity, and linguistic competence. The grade will only become valid once the paper has </w:t>
            </w:r>
            <w:r w:rsidR="00DF565A" w:rsidRPr="00C97D84">
              <w:rPr>
                <w:lang w:val="en-GB"/>
              </w:rPr>
              <w:t>been checked upon plagiarism</w:t>
            </w:r>
          </w:p>
        </w:tc>
      </w:tr>
      <w:tr w:rsidR="00AD0D43" w:rsidRPr="00C97D84" w14:paraId="4686AC29" w14:textId="77777777" w:rsidTr="00DF565A">
        <w:tc>
          <w:tcPr>
            <w:tcW w:w="2381" w:type="dxa"/>
          </w:tcPr>
          <w:p w14:paraId="307B4072"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Presentation</w:t>
            </w:r>
          </w:p>
        </w:tc>
        <w:tc>
          <w:tcPr>
            <w:tcW w:w="391" w:type="dxa"/>
          </w:tcPr>
          <w:p w14:paraId="03640F90" w14:textId="77777777" w:rsidR="00AD0D43" w:rsidRPr="00C97D84" w:rsidRDefault="00AD0D43" w:rsidP="00AD0D43">
            <w:pPr>
              <w:pStyle w:val="Plattetekst"/>
              <w:ind w:right="113"/>
              <w:jc w:val="both"/>
              <w:rPr>
                <w:lang w:val="en-GB"/>
              </w:rPr>
            </w:pPr>
            <w:r w:rsidRPr="00C97D84">
              <w:rPr>
                <w:lang w:val="en-GB"/>
              </w:rPr>
              <w:t>:</w:t>
            </w:r>
          </w:p>
        </w:tc>
        <w:tc>
          <w:tcPr>
            <w:tcW w:w="6180" w:type="dxa"/>
          </w:tcPr>
          <w:p w14:paraId="30B5B8FE" w14:textId="77777777" w:rsidR="00AD0D43" w:rsidRPr="00C97D84" w:rsidRDefault="00AD0D43" w:rsidP="00AD0D43">
            <w:pPr>
              <w:pStyle w:val="Plattetekst"/>
              <w:ind w:right="113"/>
              <w:jc w:val="both"/>
              <w:rPr>
                <w:lang w:val="en-GB"/>
              </w:rPr>
            </w:pPr>
            <w:r w:rsidRPr="00C97D84">
              <w:rPr>
                <w:lang w:val="en-GB"/>
              </w:rPr>
              <w:t xml:space="preserve">clarity and structure of the presentation within the workshop by the student of his/her paper </w:t>
            </w:r>
          </w:p>
        </w:tc>
      </w:tr>
      <w:tr w:rsidR="00AD0D43" w:rsidRPr="00C97D84" w14:paraId="607BF442" w14:textId="77777777" w:rsidTr="00DF565A">
        <w:tc>
          <w:tcPr>
            <w:tcW w:w="2381" w:type="dxa"/>
          </w:tcPr>
          <w:p w14:paraId="37876A1A"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Referee report</w:t>
            </w:r>
          </w:p>
        </w:tc>
        <w:tc>
          <w:tcPr>
            <w:tcW w:w="391" w:type="dxa"/>
          </w:tcPr>
          <w:p w14:paraId="60FE2CAD" w14:textId="77777777" w:rsidR="00AD0D43" w:rsidRPr="00C97D84" w:rsidRDefault="00AD0D43" w:rsidP="00AD0D43">
            <w:pPr>
              <w:pStyle w:val="Plattetekst"/>
              <w:ind w:right="113"/>
              <w:jc w:val="both"/>
              <w:rPr>
                <w:lang w:val="en-GB"/>
              </w:rPr>
            </w:pPr>
            <w:r w:rsidRPr="00C97D84">
              <w:rPr>
                <w:lang w:val="en-GB"/>
              </w:rPr>
              <w:t>:</w:t>
            </w:r>
          </w:p>
        </w:tc>
        <w:tc>
          <w:tcPr>
            <w:tcW w:w="6180" w:type="dxa"/>
          </w:tcPr>
          <w:p w14:paraId="1204E2C2" w14:textId="77777777" w:rsidR="00AD0D43" w:rsidRPr="00C97D84" w:rsidRDefault="00987A9F" w:rsidP="00DF565A">
            <w:pPr>
              <w:pStyle w:val="Plattetekst"/>
              <w:ind w:right="113"/>
              <w:jc w:val="both"/>
              <w:rPr>
                <w:lang w:val="en-GB"/>
              </w:rPr>
            </w:pPr>
            <w:r w:rsidRPr="00C97D84">
              <w:rPr>
                <w:lang w:val="en-GB"/>
              </w:rPr>
              <w:t xml:space="preserve">quality and </w:t>
            </w:r>
            <w:r w:rsidR="00AD0D43" w:rsidRPr="00C97D84">
              <w:rPr>
                <w:lang w:val="en-GB"/>
              </w:rPr>
              <w:t xml:space="preserve">clarity, structure and effort evidenced within the </w:t>
            </w:r>
            <w:r w:rsidRPr="00C97D84">
              <w:rPr>
                <w:lang w:val="en-GB"/>
              </w:rPr>
              <w:t xml:space="preserve">comments and suggestions concerning </w:t>
            </w:r>
            <w:r w:rsidR="00AD0D43" w:rsidRPr="00C97D84">
              <w:rPr>
                <w:lang w:val="en-GB"/>
              </w:rPr>
              <w:t>a</w:t>
            </w:r>
            <w:r w:rsidR="00DF565A" w:rsidRPr="00C97D84">
              <w:rPr>
                <w:lang w:val="en-GB"/>
              </w:rPr>
              <w:t xml:space="preserve"> different </w:t>
            </w:r>
            <w:r w:rsidR="00AD0D43" w:rsidRPr="00C97D84">
              <w:rPr>
                <w:lang w:val="en-GB"/>
              </w:rPr>
              <w:t>student’s</w:t>
            </w:r>
            <w:r w:rsidR="00AD0D43" w:rsidRPr="00C97D84">
              <w:rPr>
                <w:spacing w:val="13"/>
                <w:lang w:val="en-GB"/>
              </w:rPr>
              <w:t xml:space="preserve"> </w:t>
            </w:r>
            <w:r w:rsidR="00AD0D43" w:rsidRPr="00C97D84">
              <w:rPr>
                <w:lang w:val="en-GB"/>
              </w:rPr>
              <w:t>paper</w:t>
            </w:r>
          </w:p>
        </w:tc>
      </w:tr>
      <w:tr w:rsidR="00AD0D43" w:rsidRPr="00C97D84" w14:paraId="19554DE7" w14:textId="77777777" w:rsidTr="00DF565A">
        <w:tc>
          <w:tcPr>
            <w:tcW w:w="2381" w:type="dxa"/>
          </w:tcPr>
          <w:p w14:paraId="0E566245"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Discussion</w:t>
            </w:r>
          </w:p>
        </w:tc>
        <w:tc>
          <w:tcPr>
            <w:tcW w:w="391" w:type="dxa"/>
          </w:tcPr>
          <w:p w14:paraId="23049FD3" w14:textId="77777777" w:rsidR="00AD0D43" w:rsidRPr="00C97D84" w:rsidRDefault="00AD0D43" w:rsidP="00AD0D43">
            <w:pPr>
              <w:pStyle w:val="Plattetekst"/>
              <w:ind w:right="113"/>
              <w:jc w:val="both"/>
              <w:rPr>
                <w:lang w:val="en-GB"/>
              </w:rPr>
            </w:pPr>
            <w:r w:rsidRPr="00C97D84">
              <w:rPr>
                <w:lang w:val="en-GB"/>
              </w:rPr>
              <w:t>:</w:t>
            </w:r>
          </w:p>
        </w:tc>
        <w:tc>
          <w:tcPr>
            <w:tcW w:w="6180" w:type="dxa"/>
          </w:tcPr>
          <w:p w14:paraId="03742252" w14:textId="34799324" w:rsidR="00AD0D43" w:rsidRPr="00C97D84" w:rsidRDefault="00AD0D43" w:rsidP="00987A9F">
            <w:pPr>
              <w:tabs>
                <w:tab w:val="left" w:pos="677"/>
                <w:tab w:val="left" w:pos="2440"/>
              </w:tabs>
              <w:ind w:right="113"/>
              <w:rPr>
                <w:lang w:val="en-GB"/>
              </w:rPr>
            </w:pPr>
            <w:r w:rsidRPr="00C97D84">
              <w:rPr>
                <w:lang w:val="en-GB"/>
              </w:rPr>
              <w:t xml:space="preserve">clarity and </w:t>
            </w:r>
            <w:r w:rsidR="00987A9F" w:rsidRPr="00C97D84">
              <w:rPr>
                <w:lang w:val="en-GB"/>
              </w:rPr>
              <w:t>quality of the comments and suggestion</w:t>
            </w:r>
            <w:r w:rsidR="0026189B" w:rsidRPr="00C97D84">
              <w:rPr>
                <w:lang w:val="en-GB"/>
              </w:rPr>
              <w:t>s</w:t>
            </w:r>
            <w:r w:rsidR="00987A9F" w:rsidRPr="00C97D84">
              <w:rPr>
                <w:lang w:val="en-GB"/>
              </w:rPr>
              <w:t xml:space="preserve"> voiced within the workshop on </w:t>
            </w:r>
            <w:r w:rsidRPr="00C97D84">
              <w:rPr>
                <w:lang w:val="en-GB"/>
              </w:rPr>
              <w:t>another student’s paper</w:t>
            </w:r>
          </w:p>
        </w:tc>
      </w:tr>
      <w:tr w:rsidR="00AD0D43" w:rsidRPr="00C97D84" w14:paraId="5313C017" w14:textId="77777777" w:rsidTr="00DF565A">
        <w:tc>
          <w:tcPr>
            <w:tcW w:w="2381" w:type="dxa"/>
          </w:tcPr>
          <w:p w14:paraId="789A4D8A" w14:textId="77777777" w:rsidR="00AD0D43" w:rsidRPr="00C97D84" w:rsidRDefault="00AD0D43" w:rsidP="00AD0D43">
            <w:pPr>
              <w:pStyle w:val="Plattetekst"/>
              <w:numPr>
                <w:ilvl w:val="0"/>
                <w:numId w:val="11"/>
              </w:numPr>
              <w:ind w:left="357" w:right="113" w:hanging="357"/>
              <w:jc w:val="both"/>
              <w:rPr>
                <w:lang w:val="en-GB"/>
              </w:rPr>
            </w:pPr>
            <w:r w:rsidRPr="00C97D84">
              <w:rPr>
                <w:lang w:val="en-GB"/>
              </w:rPr>
              <w:t>Plenary discussion</w:t>
            </w:r>
          </w:p>
        </w:tc>
        <w:tc>
          <w:tcPr>
            <w:tcW w:w="391" w:type="dxa"/>
          </w:tcPr>
          <w:p w14:paraId="529D90EE" w14:textId="77777777" w:rsidR="00AD0D43" w:rsidRPr="00C97D84" w:rsidRDefault="00AD0D43" w:rsidP="00AD0D43">
            <w:pPr>
              <w:pStyle w:val="Plattetekst"/>
              <w:ind w:right="113"/>
              <w:jc w:val="both"/>
              <w:rPr>
                <w:lang w:val="en-GB"/>
              </w:rPr>
            </w:pPr>
            <w:r w:rsidRPr="00C97D84">
              <w:rPr>
                <w:lang w:val="en-GB"/>
              </w:rPr>
              <w:t>:</w:t>
            </w:r>
          </w:p>
        </w:tc>
        <w:tc>
          <w:tcPr>
            <w:tcW w:w="6180" w:type="dxa"/>
          </w:tcPr>
          <w:p w14:paraId="01CDE696" w14:textId="77777777" w:rsidR="00AD0D43" w:rsidRPr="00C97D84" w:rsidRDefault="00AD0D43" w:rsidP="00AD0D43">
            <w:pPr>
              <w:tabs>
                <w:tab w:val="left" w:pos="677"/>
                <w:tab w:val="left" w:pos="2440"/>
              </w:tabs>
              <w:ind w:right="113"/>
              <w:rPr>
                <w:lang w:val="en-GB"/>
              </w:rPr>
            </w:pPr>
            <w:r w:rsidRPr="00C97D84">
              <w:rPr>
                <w:lang w:val="en-GB"/>
              </w:rPr>
              <w:t>clarity and relevance of the student’s discussion of other students’ papers within the workshop</w:t>
            </w:r>
            <w:r w:rsidR="00987A9F" w:rsidRPr="00C97D84">
              <w:rPr>
                <w:lang w:val="en-GB"/>
              </w:rPr>
              <w:t xml:space="preserve"> as well as the degree of participation within the discussions on the various papers</w:t>
            </w:r>
          </w:p>
        </w:tc>
      </w:tr>
    </w:tbl>
    <w:p w14:paraId="37BD03A8" w14:textId="77777777" w:rsidR="00AD0D43" w:rsidRPr="00C97D84" w:rsidRDefault="00AD0D43" w:rsidP="00496862">
      <w:pPr>
        <w:pStyle w:val="Plattetekst"/>
        <w:ind w:right="113"/>
        <w:jc w:val="both"/>
        <w:rPr>
          <w:lang w:val="en-GB"/>
        </w:rPr>
      </w:pPr>
    </w:p>
    <w:p w14:paraId="69421194" w14:textId="77777777" w:rsidR="00496862" w:rsidRPr="00C97D84" w:rsidRDefault="00496862">
      <w:pPr>
        <w:rPr>
          <w:b/>
          <w:sz w:val="24"/>
          <w:szCs w:val="24"/>
          <w:lang w:val="en-GB"/>
        </w:rPr>
      </w:pPr>
    </w:p>
    <w:p w14:paraId="26A95AE5" w14:textId="77777777" w:rsidR="001A5B54" w:rsidRPr="00C97D84" w:rsidRDefault="00EC3B03" w:rsidP="003F3C5B">
      <w:pPr>
        <w:jc w:val="both"/>
        <w:rPr>
          <w:b/>
          <w:sz w:val="24"/>
          <w:szCs w:val="24"/>
          <w:lang w:val="en-GB"/>
        </w:rPr>
      </w:pPr>
      <w:r w:rsidRPr="00C97D84">
        <w:rPr>
          <w:b/>
          <w:sz w:val="24"/>
          <w:szCs w:val="24"/>
          <w:lang w:val="en-GB"/>
        </w:rPr>
        <w:t>Final grade</w:t>
      </w:r>
    </w:p>
    <w:p w14:paraId="4A10CDE5" w14:textId="77777777" w:rsidR="001A5B54" w:rsidRPr="00C97D84" w:rsidRDefault="00EC3B03" w:rsidP="00D0127F">
      <w:pPr>
        <w:pStyle w:val="Plattetekst"/>
        <w:jc w:val="both"/>
        <w:rPr>
          <w:lang w:val="en-GB"/>
        </w:rPr>
      </w:pPr>
      <w:r w:rsidRPr="00C97D84">
        <w:rPr>
          <w:lang w:val="en-GB"/>
        </w:rPr>
        <w:t xml:space="preserve">The overall grade </w:t>
      </w:r>
      <w:r w:rsidR="00D538FE" w:rsidRPr="00C97D84">
        <w:rPr>
          <w:lang w:val="en-GB"/>
        </w:rPr>
        <w:t xml:space="preserve">for the Research Seminar is a weighted average </w:t>
      </w:r>
      <w:r w:rsidRPr="00C97D84">
        <w:rPr>
          <w:lang w:val="en-GB"/>
        </w:rPr>
        <w:t>of the grades for the paper (weight 65%), presentation (15%), referee report (10%), discussion of another student’s paper (5%), and</w:t>
      </w:r>
      <w:r w:rsidR="00D538FE" w:rsidRPr="00C97D84">
        <w:rPr>
          <w:lang w:val="en-GB"/>
        </w:rPr>
        <w:t xml:space="preserve"> participation within the</w:t>
      </w:r>
      <w:r w:rsidRPr="00C97D84">
        <w:rPr>
          <w:lang w:val="en-GB"/>
        </w:rPr>
        <w:t xml:space="preserve"> plenary discussion (5%).</w:t>
      </w:r>
    </w:p>
    <w:p w14:paraId="01B7A7B5" w14:textId="1A37BB0E" w:rsidR="001A5B54" w:rsidRPr="00C97D84" w:rsidRDefault="0026189B" w:rsidP="0026189B">
      <w:pPr>
        <w:pStyle w:val="Plattetekst"/>
        <w:ind w:firstLine="720"/>
        <w:jc w:val="both"/>
        <w:rPr>
          <w:lang w:val="en-GB"/>
        </w:rPr>
      </w:pPr>
      <w:r w:rsidRPr="00C97D84">
        <w:rPr>
          <w:lang w:val="en-GB"/>
        </w:rPr>
        <w:t>Missing deadlines and submitting content that clearly is inadequate in terms of the prerequisites and/or content is punished by a deduction of at least 0.5 in the overall final mark for each offence (note that the final mark for the Research Seminar cannot fall below 1.0).</w:t>
      </w:r>
      <w:r w:rsidR="00251387" w:rsidRPr="00C97D84">
        <w:rPr>
          <w:lang w:val="en-GB"/>
        </w:rPr>
        <w:t xml:space="preserve"> Note that </w:t>
      </w:r>
      <w:r w:rsidR="00EC3B03" w:rsidRPr="00C97D84">
        <w:rPr>
          <w:u w:val="single"/>
          <w:lang w:val="en-GB"/>
        </w:rPr>
        <w:t>none</w:t>
      </w:r>
      <w:r w:rsidR="00EC3B03" w:rsidRPr="00C97D84">
        <w:rPr>
          <w:lang w:val="en-GB"/>
        </w:rPr>
        <w:t xml:space="preserve"> of the grades can be transferred to the next academic</w:t>
      </w:r>
      <w:r w:rsidR="00EC3B03" w:rsidRPr="00C97D84">
        <w:rPr>
          <w:spacing w:val="10"/>
          <w:lang w:val="en-GB"/>
        </w:rPr>
        <w:t xml:space="preserve"> </w:t>
      </w:r>
      <w:r w:rsidR="00EC3B03" w:rsidRPr="00C97D84">
        <w:rPr>
          <w:lang w:val="en-GB"/>
        </w:rPr>
        <w:t>year.</w:t>
      </w:r>
    </w:p>
    <w:p w14:paraId="7DA9723D" w14:textId="2632FFDC" w:rsidR="00D72884" w:rsidRPr="00C97D84" w:rsidRDefault="00D72884" w:rsidP="00496862">
      <w:pPr>
        <w:pStyle w:val="Plattetekst"/>
        <w:ind w:firstLine="720"/>
        <w:jc w:val="both"/>
        <w:rPr>
          <w:lang w:val="en-GB"/>
        </w:rPr>
      </w:pPr>
      <w:r w:rsidRPr="00C97D84">
        <w:rPr>
          <w:lang w:val="en-GB"/>
        </w:rPr>
        <w:t xml:space="preserve">In the case of an insufficient mark for the Research Seminar, the student can submit a revised version of the paper </w:t>
      </w:r>
      <w:r w:rsidR="0026189B" w:rsidRPr="00C97D84">
        <w:rPr>
          <w:lang w:val="en-GB"/>
        </w:rPr>
        <w:t xml:space="preserve">no later than </w:t>
      </w:r>
      <w:r w:rsidRPr="00C97D84">
        <w:rPr>
          <w:u w:val="single"/>
          <w:lang w:val="en-GB"/>
        </w:rPr>
        <w:t>two</w:t>
      </w:r>
      <w:r w:rsidR="00385D35" w:rsidRPr="00C97D84">
        <w:rPr>
          <w:lang w:val="en-GB"/>
        </w:rPr>
        <w:t xml:space="preserve"> weeks after the date at which the final results of the Research Seminar are communicated</w:t>
      </w:r>
      <w:r w:rsidRPr="00C97D84">
        <w:rPr>
          <w:lang w:val="en-GB"/>
        </w:rPr>
        <w:t>. The maximum</w:t>
      </w:r>
      <w:r w:rsidR="009666C1" w:rsidRPr="00C97D84">
        <w:rPr>
          <w:lang w:val="en-GB"/>
        </w:rPr>
        <w:t xml:space="preserve"> overall</w:t>
      </w:r>
      <w:r w:rsidRPr="00C97D84">
        <w:rPr>
          <w:lang w:val="en-GB"/>
        </w:rPr>
        <w:t xml:space="preserve"> grade </w:t>
      </w:r>
      <w:r w:rsidR="000D0707" w:rsidRPr="00C97D84">
        <w:rPr>
          <w:lang w:val="en-GB"/>
        </w:rPr>
        <w:t>in this “resit” is</w:t>
      </w:r>
      <w:r w:rsidRPr="00C97D84">
        <w:rPr>
          <w:lang w:val="en-GB"/>
        </w:rPr>
        <w:t xml:space="preserve"> 6. </w:t>
      </w:r>
      <w:r w:rsidRPr="00C97D84">
        <w:rPr>
          <w:u w:val="single"/>
          <w:lang w:val="en-GB"/>
        </w:rPr>
        <w:t>No</w:t>
      </w:r>
      <w:r w:rsidRPr="00C97D84">
        <w:rPr>
          <w:lang w:val="en-GB"/>
        </w:rPr>
        <w:t xml:space="preserve"> further possibilities exist for submitting a revised version within the same academic year.</w:t>
      </w:r>
    </w:p>
    <w:p w14:paraId="689083CC" w14:textId="77777777" w:rsidR="00D538FE" w:rsidRPr="00C97D84" w:rsidRDefault="00D538FE" w:rsidP="003F3C5B">
      <w:pPr>
        <w:pStyle w:val="Kop3"/>
        <w:ind w:left="0"/>
        <w:rPr>
          <w:lang w:val="en-GB"/>
        </w:rPr>
      </w:pPr>
    </w:p>
    <w:p w14:paraId="0B1D20C6" w14:textId="77777777" w:rsidR="001A5B54" w:rsidRPr="00C97D84" w:rsidRDefault="001A5B54" w:rsidP="003F3C5B">
      <w:pPr>
        <w:pStyle w:val="Plattetekst"/>
        <w:rPr>
          <w:sz w:val="23"/>
          <w:lang w:val="en-GB"/>
        </w:rPr>
      </w:pPr>
    </w:p>
    <w:p w14:paraId="777F0279" w14:textId="77777777" w:rsidR="001A5B54" w:rsidRPr="00C97D84" w:rsidRDefault="00D72884" w:rsidP="003F3C5B">
      <w:pPr>
        <w:pStyle w:val="Kop3"/>
        <w:ind w:left="0"/>
        <w:rPr>
          <w:sz w:val="24"/>
          <w:szCs w:val="24"/>
          <w:lang w:val="en-GB"/>
        </w:rPr>
      </w:pPr>
      <w:r w:rsidRPr="00C97D84">
        <w:rPr>
          <w:sz w:val="24"/>
          <w:szCs w:val="24"/>
          <w:lang w:val="en-GB"/>
        </w:rPr>
        <w:t>Absence at the w</w:t>
      </w:r>
      <w:r w:rsidR="00EC3B03" w:rsidRPr="00C97D84">
        <w:rPr>
          <w:sz w:val="24"/>
          <w:szCs w:val="24"/>
          <w:lang w:val="en-GB"/>
        </w:rPr>
        <w:t>orkshop</w:t>
      </w:r>
    </w:p>
    <w:p w14:paraId="5E8EE526" w14:textId="77777777" w:rsidR="001A5B54" w:rsidRPr="00C97D84" w:rsidRDefault="00EC3B03" w:rsidP="003F3C5B">
      <w:pPr>
        <w:pStyle w:val="Plattetekst"/>
        <w:jc w:val="both"/>
        <w:rPr>
          <w:lang w:val="en-GB"/>
        </w:rPr>
      </w:pPr>
      <w:r w:rsidRPr="00C97D84">
        <w:rPr>
          <w:lang w:val="en-GB"/>
        </w:rPr>
        <w:t>If a student cannot attend the workshop</w:t>
      </w:r>
      <w:r w:rsidR="00385D35" w:rsidRPr="00C97D84">
        <w:rPr>
          <w:lang w:val="en-GB"/>
        </w:rPr>
        <w:t xml:space="preserve"> with a valid reason</w:t>
      </w:r>
      <w:r w:rsidRPr="00C97D84">
        <w:rPr>
          <w:lang w:val="en-GB"/>
        </w:rPr>
        <w:t>, he/she still has to submit all files (including the presentation and discussion files). In addition</w:t>
      </w:r>
      <w:r w:rsidR="00E31E54" w:rsidRPr="00C97D84">
        <w:rPr>
          <w:lang w:val="en-GB"/>
        </w:rPr>
        <w:t xml:space="preserve"> to </w:t>
      </w:r>
      <w:r w:rsidRPr="00C97D84">
        <w:rPr>
          <w:lang w:val="en-GB"/>
        </w:rPr>
        <w:t>the referee report</w:t>
      </w:r>
      <w:r w:rsidR="00E31E54" w:rsidRPr="00C97D84">
        <w:rPr>
          <w:lang w:val="en-GB"/>
        </w:rPr>
        <w:t xml:space="preserve"> on one paper</w:t>
      </w:r>
      <w:r w:rsidRPr="00C97D84">
        <w:rPr>
          <w:lang w:val="en-GB"/>
        </w:rPr>
        <w:t xml:space="preserve">, the student has to write referee reports on </w:t>
      </w:r>
      <w:r w:rsidRPr="00C97D84">
        <w:rPr>
          <w:u w:val="single"/>
          <w:lang w:val="en-GB"/>
        </w:rPr>
        <w:t>all</w:t>
      </w:r>
      <w:r w:rsidRPr="00C97D84">
        <w:rPr>
          <w:lang w:val="en-GB"/>
        </w:rPr>
        <w:t xml:space="preserve"> other papers </w:t>
      </w:r>
      <w:r w:rsidR="00D72884" w:rsidRPr="00C97D84">
        <w:rPr>
          <w:lang w:val="en-GB"/>
        </w:rPr>
        <w:t xml:space="preserve">that are presented within </w:t>
      </w:r>
      <w:r w:rsidRPr="00C97D84">
        <w:rPr>
          <w:lang w:val="en-GB"/>
        </w:rPr>
        <w:t xml:space="preserve">the </w:t>
      </w:r>
      <w:r w:rsidR="00D72884" w:rsidRPr="00C97D84">
        <w:rPr>
          <w:lang w:val="en-GB"/>
        </w:rPr>
        <w:t>workshop</w:t>
      </w:r>
      <w:r w:rsidR="00251387" w:rsidRPr="00C97D84">
        <w:rPr>
          <w:lang w:val="en-GB"/>
        </w:rPr>
        <w:t xml:space="preserve"> (i.e. </w:t>
      </w:r>
      <w:r w:rsidR="003F757B" w:rsidRPr="00C97D84">
        <w:rPr>
          <w:lang w:val="en-GB"/>
        </w:rPr>
        <w:t xml:space="preserve">that are presented </w:t>
      </w:r>
      <w:r w:rsidR="00251387" w:rsidRPr="00C97D84">
        <w:rPr>
          <w:lang w:val="en-GB"/>
        </w:rPr>
        <w:t>within his or her group)</w:t>
      </w:r>
      <w:r w:rsidRPr="00C97D84">
        <w:rPr>
          <w:lang w:val="en-GB"/>
        </w:rPr>
        <w:t>. The grade for the</w:t>
      </w:r>
      <w:r w:rsidR="00D72884" w:rsidRPr="00C97D84">
        <w:rPr>
          <w:lang w:val="en-GB"/>
        </w:rPr>
        <w:t xml:space="preserve"> additional </w:t>
      </w:r>
      <w:r w:rsidRPr="00C97D84">
        <w:rPr>
          <w:lang w:val="en-GB"/>
        </w:rPr>
        <w:t xml:space="preserve">referee reports as a whole </w:t>
      </w:r>
      <w:r w:rsidR="00E31E54" w:rsidRPr="00C97D84">
        <w:rPr>
          <w:lang w:val="en-GB"/>
        </w:rPr>
        <w:t>then replace</w:t>
      </w:r>
      <w:r w:rsidRPr="00C97D84">
        <w:rPr>
          <w:lang w:val="en-GB"/>
        </w:rPr>
        <w:t xml:space="preserve">s the </w:t>
      </w:r>
      <w:r w:rsidR="00D72884" w:rsidRPr="00C97D84">
        <w:rPr>
          <w:lang w:val="en-GB"/>
        </w:rPr>
        <w:t xml:space="preserve">grade for the </w:t>
      </w:r>
      <w:r w:rsidRPr="00C97D84">
        <w:rPr>
          <w:lang w:val="en-GB"/>
        </w:rPr>
        <w:t>plenary discussion in the</w:t>
      </w:r>
      <w:r w:rsidR="00D72884" w:rsidRPr="00C97D84">
        <w:rPr>
          <w:lang w:val="en-GB"/>
        </w:rPr>
        <w:t xml:space="preserve"> determination of the </w:t>
      </w:r>
      <w:r w:rsidRPr="00C97D84">
        <w:rPr>
          <w:lang w:val="en-GB"/>
        </w:rPr>
        <w:t>final</w:t>
      </w:r>
      <w:r w:rsidRPr="00C97D84">
        <w:rPr>
          <w:spacing w:val="13"/>
          <w:lang w:val="en-GB"/>
        </w:rPr>
        <w:t xml:space="preserve"> </w:t>
      </w:r>
      <w:r w:rsidRPr="00C97D84">
        <w:rPr>
          <w:lang w:val="en-GB"/>
        </w:rPr>
        <w:t>grade.</w:t>
      </w:r>
    </w:p>
    <w:p w14:paraId="63C8FBE5" w14:textId="77777777" w:rsidR="0026189B" w:rsidRPr="00C97D84" w:rsidRDefault="0026189B" w:rsidP="003F3C5B">
      <w:pPr>
        <w:pStyle w:val="Plattetekst"/>
        <w:rPr>
          <w:lang w:val="en-GB"/>
        </w:rPr>
      </w:pPr>
    </w:p>
    <w:p w14:paraId="4D2530D1" w14:textId="77777777" w:rsidR="00251387" w:rsidRPr="00C97D84" w:rsidRDefault="00251387" w:rsidP="003F3C5B">
      <w:pPr>
        <w:pStyle w:val="Plattetekst"/>
        <w:rPr>
          <w:lang w:val="en-GB"/>
        </w:rPr>
      </w:pPr>
    </w:p>
    <w:p w14:paraId="26CE92A0" w14:textId="77777777" w:rsidR="00251387" w:rsidRPr="00C97D84" w:rsidRDefault="00251387" w:rsidP="00251387">
      <w:pPr>
        <w:pStyle w:val="Kop3"/>
        <w:ind w:left="0"/>
        <w:rPr>
          <w:sz w:val="24"/>
          <w:szCs w:val="24"/>
          <w:lang w:val="en-GB"/>
        </w:rPr>
      </w:pPr>
      <w:r w:rsidRPr="00C97D84">
        <w:rPr>
          <w:sz w:val="24"/>
          <w:szCs w:val="24"/>
          <w:lang w:val="en-GB"/>
        </w:rPr>
        <w:t>Professional skills course</w:t>
      </w:r>
    </w:p>
    <w:p w14:paraId="5DDBCFA7" w14:textId="369E0A19" w:rsidR="00251387" w:rsidRPr="00C97D84" w:rsidRDefault="00251387" w:rsidP="00251387">
      <w:pPr>
        <w:pStyle w:val="Plattetekst"/>
        <w:jc w:val="both"/>
        <w:rPr>
          <w:lang w:val="en-GB"/>
        </w:rPr>
      </w:pPr>
      <w:r w:rsidRPr="00C97D84">
        <w:rPr>
          <w:lang w:val="en-GB"/>
        </w:rPr>
        <w:t>In order to pass the Research Seminar, the student has to sign up for and participate in one professional skills course.</w:t>
      </w:r>
      <w:r w:rsidR="003F757B" w:rsidRPr="00C97D84">
        <w:rPr>
          <w:lang w:val="en-GB"/>
        </w:rPr>
        <w:t xml:space="preserve"> Failing to do this will imply that no mark for the Research Seminar will be registered.</w:t>
      </w:r>
      <w:r w:rsidR="002C5A75">
        <w:rPr>
          <w:lang w:val="en-GB"/>
        </w:rPr>
        <w:t xml:space="preserve"> You will be contacted by the organisers of these courses (the lecturers of the Research Seminar are not involved in this).</w:t>
      </w:r>
    </w:p>
    <w:p w14:paraId="54BA171A" w14:textId="77777777" w:rsidR="00251387" w:rsidRPr="00C97D84" w:rsidRDefault="00251387" w:rsidP="003F3C5B">
      <w:pPr>
        <w:pStyle w:val="Plattetekst"/>
        <w:rPr>
          <w:lang w:val="en-GB"/>
        </w:rPr>
      </w:pPr>
    </w:p>
    <w:p w14:paraId="02152DB2" w14:textId="77777777" w:rsidR="00251387" w:rsidRPr="00C97D84" w:rsidRDefault="00251387" w:rsidP="003F3C5B">
      <w:pPr>
        <w:pStyle w:val="Plattetekst"/>
        <w:rPr>
          <w:lang w:val="en-GB"/>
        </w:rPr>
      </w:pPr>
    </w:p>
    <w:p w14:paraId="0186B2B3" w14:textId="77777777" w:rsidR="001A5B54" w:rsidRPr="00C97D84" w:rsidRDefault="00EC3B03" w:rsidP="003F3C5B">
      <w:pPr>
        <w:pStyle w:val="Kop3"/>
        <w:ind w:left="0"/>
        <w:rPr>
          <w:sz w:val="24"/>
          <w:szCs w:val="24"/>
          <w:lang w:val="en-GB"/>
        </w:rPr>
      </w:pPr>
      <w:bookmarkStart w:id="4" w:name="Issues_beyond_this_course_manual"/>
      <w:bookmarkEnd w:id="4"/>
      <w:r w:rsidRPr="00C97D84">
        <w:rPr>
          <w:sz w:val="24"/>
          <w:szCs w:val="24"/>
          <w:lang w:val="en-GB"/>
        </w:rPr>
        <w:t>Issues</w:t>
      </w:r>
      <w:r w:rsidR="00D72884" w:rsidRPr="00C97D84">
        <w:rPr>
          <w:sz w:val="24"/>
          <w:szCs w:val="24"/>
          <w:lang w:val="en-GB"/>
        </w:rPr>
        <w:t xml:space="preserve"> that are not covered by</w:t>
      </w:r>
      <w:r w:rsidRPr="00C97D84">
        <w:rPr>
          <w:sz w:val="24"/>
          <w:szCs w:val="24"/>
          <w:lang w:val="en-GB"/>
        </w:rPr>
        <w:t xml:space="preserve"> this course manual</w:t>
      </w:r>
    </w:p>
    <w:p w14:paraId="278236E0" w14:textId="77777777" w:rsidR="001A5B54" w:rsidRPr="00C97D84" w:rsidRDefault="00EC3B03" w:rsidP="003F3C5B">
      <w:pPr>
        <w:pStyle w:val="Plattetekst"/>
        <w:jc w:val="both"/>
        <w:rPr>
          <w:lang w:val="en-GB"/>
        </w:rPr>
      </w:pPr>
      <w:r w:rsidRPr="00C97D84">
        <w:rPr>
          <w:lang w:val="en-GB"/>
        </w:rPr>
        <w:t xml:space="preserve">The </w:t>
      </w:r>
      <w:r w:rsidR="00D72884" w:rsidRPr="00C97D84">
        <w:rPr>
          <w:lang w:val="en-GB"/>
        </w:rPr>
        <w:t xml:space="preserve">course coordinator </w:t>
      </w:r>
      <w:r w:rsidRPr="00C97D84">
        <w:rPr>
          <w:lang w:val="en-GB"/>
        </w:rPr>
        <w:t xml:space="preserve">will decide in cases </w:t>
      </w:r>
      <w:r w:rsidR="00D72884" w:rsidRPr="00C97D84">
        <w:rPr>
          <w:lang w:val="en-GB"/>
        </w:rPr>
        <w:t>that are n</w:t>
      </w:r>
      <w:r w:rsidRPr="00C97D84">
        <w:rPr>
          <w:lang w:val="en-GB"/>
        </w:rPr>
        <w:t xml:space="preserve">ot </w:t>
      </w:r>
      <w:r w:rsidR="00D72884" w:rsidRPr="00C97D84">
        <w:rPr>
          <w:lang w:val="en-GB"/>
        </w:rPr>
        <w:t xml:space="preserve">explicitly </w:t>
      </w:r>
      <w:r w:rsidRPr="00C97D84">
        <w:rPr>
          <w:lang w:val="en-GB"/>
        </w:rPr>
        <w:t xml:space="preserve">dealt with </w:t>
      </w:r>
      <w:r w:rsidR="00D72884" w:rsidRPr="00C97D84">
        <w:rPr>
          <w:lang w:val="en-GB"/>
        </w:rPr>
        <w:t xml:space="preserve">within </w:t>
      </w:r>
      <w:r w:rsidRPr="00C97D84">
        <w:rPr>
          <w:lang w:val="en-GB"/>
        </w:rPr>
        <w:t>this course manual.</w:t>
      </w:r>
    </w:p>
    <w:p w14:paraId="4980028A" w14:textId="77777777" w:rsidR="00E31E54" w:rsidRPr="00C97D84" w:rsidRDefault="00E31E54" w:rsidP="003F3C5B">
      <w:pPr>
        <w:pStyle w:val="Plattetekst"/>
        <w:jc w:val="both"/>
        <w:rPr>
          <w:lang w:val="en-GB"/>
        </w:rPr>
      </w:pPr>
    </w:p>
    <w:p w14:paraId="4EEE46A7" w14:textId="548AF3BD" w:rsidR="00251387" w:rsidRPr="00C97D84" w:rsidRDefault="00251387" w:rsidP="003F3C5B">
      <w:pPr>
        <w:pStyle w:val="Plattetekst"/>
        <w:jc w:val="both"/>
        <w:rPr>
          <w:lang w:val="en-GB"/>
        </w:rPr>
      </w:pPr>
    </w:p>
    <w:p w14:paraId="53A1020E" w14:textId="77777777" w:rsidR="00D75DF1" w:rsidRDefault="00D75DF1">
      <w:pPr>
        <w:rPr>
          <w:b/>
          <w:bCs/>
          <w:sz w:val="28"/>
          <w:szCs w:val="28"/>
          <w:lang w:val="en-GB"/>
        </w:rPr>
      </w:pPr>
      <w:r>
        <w:rPr>
          <w:lang w:val="en-GB"/>
        </w:rPr>
        <w:br w:type="page"/>
      </w:r>
    </w:p>
    <w:p w14:paraId="3791989C" w14:textId="28F17EFA" w:rsidR="001A5B54" w:rsidRPr="00C97D84" w:rsidRDefault="00496862" w:rsidP="00496862">
      <w:pPr>
        <w:pStyle w:val="Kop2"/>
        <w:tabs>
          <w:tab w:val="left" w:pos="397"/>
        </w:tabs>
        <w:ind w:left="0" w:firstLine="0"/>
        <w:rPr>
          <w:lang w:val="en-GB"/>
        </w:rPr>
      </w:pPr>
      <w:r w:rsidRPr="00C97D84">
        <w:rPr>
          <w:lang w:val="en-GB"/>
        </w:rPr>
        <w:lastRenderedPageBreak/>
        <w:t xml:space="preserve">4. </w:t>
      </w:r>
      <w:r w:rsidR="00EC3B03" w:rsidRPr="00C97D84">
        <w:rPr>
          <w:lang w:val="en-GB"/>
        </w:rPr>
        <w:t>Detailed course</w:t>
      </w:r>
      <w:r w:rsidR="00EC3B03" w:rsidRPr="00C97D84">
        <w:rPr>
          <w:spacing w:val="5"/>
          <w:lang w:val="en-GB"/>
        </w:rPr>
        <w:t xml:space="preserve"> </w:t>
      </w:r>
      <w:r w:rsidR="00EC3B03" w:rsidRPr="00C97D84">
        <w:rPr>
          <w:lang w:val="en-GB"/>
        </w:rPr>
        <w:t>structure</w:t>
      </w:r>
      <w:r w:rsidR="00D72884" w:rsidRPr="00C97D84">
        <w:rPr>
          <w:lang w:val="en-GB"/>
        </w:rPr>
        <w:t xml:space="preserve"> and form</w:t>
      </w:r>
      <w:r w:rsidR="00911357" w:rsidRPr="00C97D84">
        <w:rPr>
          <w:lang w:val="en-GB"/>
        </w:rPr>
        <w:t>at of the various assignments</w:t>
      </w:r>
    </w:p>
    <w:p w14:paraId="67986D30" w14:textId="30737B6B" w:rsidR="001A5B54" w:rsidRPr="00C97D84" w:rsidRDefault="00EC3B03" w:rsidP="003F3C5B">
      <w:pPr>
        <w:pStyle w:val="Plattetekst"/>
        <w:jc w:val="both"/>
        <w:rPr>
          <w:lang w:val="en-GB"/>
        </w:rPr>
      </w:pPr>
      <w:r w:rsidRPr="00C97D84">
        <w:rPr>
          <w:lang w:val="en-GB"/>
        </w:rPr>
        <w:t xml:space="preserve">The </w:t>
      </w:r>
      <w:r w:rsidR="007258DF" w:rsidRPr="00C97D84">
        <w:rPr>
          <w:lang w:val="en-GB"/>
        </w:rPr>
        <w:t xml:space="preserve">text below </w:t>
      </w:r>
      <w:r w:rsidRPr="00C97D84">
        <w:rPr>
          <w:lang w:val="en-GB"/>
        </w:rPr>
        <w:t>gives a week-by-week description a</w:t>
      </w:r>
      <w:r w:rsidR="007258DF" w:rsidRPr="00C97D84">
        <w:rPr>
          <w:lang w:val="en-GB"/>
        </w:rPr>
        <w:t xml:space="preserve">s well as the </w:t>
      </w:r>
      <w:r w:rsidRPr="00C97D84">
        <w:rPr>
          <w:lang w:val="en-GB"/>
        </w:rPr>
        <w:t xml:space="preserve">motivation of the </w:t>
      </w:r>
      <w:r w:rsidR="007258DF" w:rsidRPr="00C97D84">
        <w:rPr>
          <w:lang w:val="en-GB"/>
        </w:rPr>
        <w:t xml:space="preserve">various </w:t>
      </w:r>
      <w:r w:rsidRPr="00C97D84">
        <w:rPr>
          <w:lang w:val="en-GB"/>
        </w:rPr>
        <w:t>tasks</w:t>
      </w:r>
      <w:r w:rsidR="003F757B" w:rsidRPr="00C97D84">
        <w:rPr>
          <w:lang w:val="en-GB"/>
        </w:rPr>
        <w:t xml:space="preserve"> and assignments</w:t>
      </w:r>
      <w:r w:rsidRPr="00C97D84">
        <w:rPr>
          <w:lang w:val="en-GB"/>
        </w:rPr>
        <w:t xml:space="preserve">. </w:t>
      </w:r>
      <w:r w:rsidR="00911357" w:rsidRPr="00C97D84">
        <w:rPr>
          <w:lang w:val="en-GB"/>
        </w:rPr>
        <w:t>It also includes more details on the precise content and format of what you are expected to submit</w:t>
      </w:r>
      <w:r w:rsidR="003F757B" w:rsidRPr="00C97D84">
        <w:rPr>
          <w:lang w:val="en-GB"/>
        </w:rPr>
        <w:t xml:space="preserve"> at various points of time</w:t>
      </w:r>
      <w:r w:rsidR="00911357" w:rsidRPr="00C97D84">
        <w:rPr>
          <w:lang w:val="en-GB"/>
        </w:rPr>
        <w:t xml:space="preserve">. </w:t>
      </w:r>
      <w:r w:rsidR="007258DF" w:rsidRPr="00C97D84">
        <w:rPr>
          <w:lang w:val="en-GB"/>
        </w:rPr>
        <w:t>Finally,</w:t>
      </w:r>
      <w:r w:rsidR="003F757B" w:rsidRPr="00C97D84">
        <w:rPr>
          <w:lang w:val="en-GB"/>
        </w:rPr>
        <w:t xml:space="preserve"> this section concludes with </w:t>
      </w:r>
      <w:r w:rsidR="007258DF" w:rsidRPr="00C97D84">
        <w:rPr>
          <w:lang w:val="en-GB"/>
        </w:rPr>
        <w:t xml:space="preserve">a table </w:t>
      </w:r>
      <w:r w:rsidR="003F757B" w:rsidRPr="00C97D84">
        <w:rPr>
          <w:lang w:val="en-GB"/>
        </w:rPr>
        <w:t xml:space="preserve">that </w:t>
      </w:r>
      <w:r w:rsidR="007258DF" w:rsidRPr="00C97D84">
        <w:rPr>
          <w:lang w:val="en-GB"/>
        </w:rPr>
        <w:t xml:space="preserve">summarises the </w:t>
      </w:r>
      <w:r w:rsidRPr="00C97D84">
        <w:rPr>
          <w:lang w:val="en-GB"/>
        </w:rPr>
        <w:t xml:space="preserve">time schedule with </w:t>
      </w:r>
      <w:r w:rsidR="003F757B" w:rsidRPr="00C97D84">
        <w:rPr>
          <w:lang w:val="en-GB"/>
        </w:rPr>
        <w:t xml:space="preserve">the respective </w:t>
      </w:r>
      <w:r w:rsidRPr="00C97D84">
        <w:rPr>
          <w:lang w:val="en-GB"/>
        </w:rPr>
        <w:t>deadlines. Still, if you need more guidance or just an “anti-panic session” with your supervisor</w:t>
      </w:r>
      <w:r w:rsidR="00911357" w:rsidRPr="00C97D84">
        <w:rPr>
          <w:lang w:val="en-GB"/>
        </w:rPr>
        <w:t xml:space="preserve"> </w:t>
      </w:r>
      <w:r w:rsidR="007258DF" w:rsidRPr="00C97D84">
        <w:rPr>
          <w:lang w:val="en-GB"/>
        </w:rPr>
        <w:t xml:space="preserve">of your paper </w:t>
      </w:r>
      <w:r w:rsidR="00911357" w:rsidRPr="00C97D84">
        <w:rPr>
          <w:lang w:val="en-GB"/>
        </w:rPr>
        <w:t>(who will be appointed after week 6)</w:t>
      </w:r>
      <w:r w:rsidRPr="00C97D84">
        <w:rPr>
          <w:lang w:val="en-GB"/>
        </w:rPr>
        <w:t>, feel free to contact</w:t>
      </w:r>
      <w:r w:rsidRPr="00C97D84">
        <w:rPr>
          <w:spacing w:val="17"/>
          <w:lang w:val="en-GB"/>
        </w:rPr>
        <w:t xml:space="preserve"> </w:t>
      </w:r>
      <w:r w:rsidRPr="00C97D84">
        <w:rPr>
          <w:lang w:val="en-GB"/>
        </w:rPr>
        <w:t>him/her.</w:t>
      </w:r>
      <w:r w:rsidR="00A557E3">
        <w:rPr>
          <w:lang w:val="en-GB"/>
        </w:rPr>
        <w:t xml:space="preserve"> An example of the below submission can be found on </w:t>
      </w:r>
      <w:r w:rsidR="00A557E3" w:rsidRPr="002F323B">
        <w:rPr>
          <w:i/>
          <w:iCs/>
          <w:lang w:val="en-GB"/>
        </w:rPr>
        <w:t>Canvas</w:t>
      </w:r>
      <w:r w:rsidR="00A557E3">
        <w:rPr>
          <w:lang w:val="en-GB"/>
        </w:rPr>
        <w:t>.</w:t>
      </w:r>
    </w:p>
    <w:p w14:paraId="5DA1C671" w14:textId="77777777" w:rsidR="002441C7" w:rsidRPr="00C97D84" w:rsidRDefault="002441C7" w:rsidP="003F3C5B">
      <w:pPr>
        <w:pStyle w:val="Plattetekst"/>
        <w:rPr>
          <w:lang w:val="en-GB"/>
        </w:rPr>
      </w:pPr>
    </w:p>
    <w:p w14:paraId="116C91C4" w14:textId="5CB49DC9" w:rsidR="001A5B54" w:rsidRPr="00C97D84" w:rsidRDefault="00EC3B03" w:rsidP="004A2B73">
      <w:pPr>
        <w:rPr>
          <w:i/>
          <w:lang w:val="en-GB"/>
        </w:rPr>
      </w:pPr>
      <w:r w:rsidRPr="00C97D84">
        <w:rPr>
          <w:i/>
          <w:lang w:val="en-GB"/>
        </w:rPr>
        <w:t>Week 6</w:t>
      </w:r>
    </w:p>
    <w:p w14:paraId="0D20C574" w14:textId="70E31925" w:rsidR="001A5B54" w:rsidRPr="00C97D84" w:rsidRDefault="00EC3B03" w:rsidP="003F3C5B">
      <w:pPr>
        <w:pStyle w:val="Plattetekst"/>
        <w:jc w:val="both"/>
        <w:rPr>
          <w:lang w:val="en-GB"/>
        </w:rPr>
      </w:pPr>
      <w:r w:rsidRPr="00C97D84">
        <w:rPr>
          <w:lang w:val="en-GB"/>
        </w:rPr>
        <w:t xml:space="preserve">Each student has to </w:t>
      </w:r>
      <w:r w:rsidR="004A2B73" w:rsidRPr="00C97D84">
        <w:rPr>
          <w:lang w:val="en-GB"/>
        </w:rPr>
        <w:t xml:space="preserve">submit </w:t>
      </w:r>
      <w:r w:rsidR="008648E1" w:rsidRPr="00C97D84">
        <w:rPr>
          <w:lang w:val="en-GB"/>
        </w:rPr>
        <w:t>a topic for h</w:t>
      </w:r>
      <w:r w:rsidRPr="00C97D84">
        <w:rPr>
          <w:lang w:val="en-GB"/>
        </w:rPr>
        <w:t>is</w:t>
      </w:r>
      <w:r w:rsidR="002441C7" w:rsidRPr="00C97D84">
        <w:rPr>
          <w:lang w:val="en-GB"/>
        </w:rPr>
        <w:t>/</w:t>
      </w:r>
      <w:r w:rsidRPr="00C97D84">
        <w:rPr>
          <w:lang w:val="en-GB"/>
        </w:rPr>
        <w:t>her paper</w:t>
      </w:r>
      <w:r w:rsidR="003F757B" w:rsidRPr="00C97D84">
        <w:rPr>
          <w:lang w:val="en-GB"/>
        </w:rPr>
        <w:t xml:space="preserve"> (</w:t>
      </w:r>
      <w:r w:rsidRPr="00C97D84">
        <w:rPr>
          <w:lang w:val="en-GB"/>
        </w:rPr>
        <w:t>and th</w:t>
      </w:r>
      <w:r w:rsidR="00D6530D" w:rsidRPr="00C97D84">
        <w:rPr>
          <w:lang w:val="en-GB"/>
        </w:rPr>
        <w:t xml:space="preserve">us </w:t>
      </w:r>
      <w:r w:rsidR="002441C7" w:rsidRPr="00C97D84">
        <w:rPr>
          <w:lang w:val="en-GB"/>
        </w:rPr>
        <w:t xml:space="preserve">ultimately </w:t>
      </w:r>
      <w:r w:rsidR="00D6530D" w:rsidRPr="00C97D84">
        <w:rPr>
          <w:lang w:val="en-GB"/>
        </w:rPr>
        <w:t>for the thesis</w:t>
      </w:r>
      <w:r w:rsidR="003F757B" w:rsidRPr="00C97D84">
        <w:rPr>
          <w:lang w:val="en-GB"/>
        </w:rPr>
        <w:t>)</w:t>
      </w:r>
      <w:r w:rsidR="00A757BC">
        <w:rPr>
          <w:lang w:val="en-GB"/>
        </w:rPr>
        <w:t xml:space="preserve"> in Week 6 on Monday at 16.00</w:t>
      </w:r>
      <w:r w:rsidR="00D6530D" w:rsidRPr="00C97D84">
        <w:rPr>
          <w:lang w:val="en-GB"/>
        </w:rPr>
        <w:t xml:space="preserve">. This </w:t>
      </w:r>
      <w:r w:rsidR="00A757BC">
        <w:rPr>
          <w:lang w:val="en-GB"/>
        </w:rPr>
        <w:t xml:space="preserve">submission </w:t>
      </w:r>
      <w:r w:rsidR="00D6530D" w:rsidRPr="00C97D84">
        <w:rPr>
          <w:lang w:val="en-GB"/>
        </w:rPr>
        <w:t xml:space="preserve">includes a </w:t>
      </w:r>
      <w:r w:rsidRPr="00C97D84">
        <w:rPr>
          <w:lang w:val="en-GB"/>
        </w:rPr>
        <w:t xml:space="preserve">(preliminary) </w:t>
      </w:r>
      <w:r w:rsidRPr="00C97D84">
        <w:rPr>
          <w:u w:val="single"/>
          <w:lang w:val="en-GB"/>
        </w:rPr>
        <w:t>title</w:t>
      </w:r>
      <w:r w:rsidRPr="00C97D84">
        <w:rPr>
          <w:lang w:val="en-GB"/>
        </w:rPr>
        <w:t xml:space="preserve"> of </w:t>
      </w:r>
      <w:r w:rsidR="00D6530D" w:rsidRPr="00C97D84">
        <w:rPr>
          <w:lang w:val="en-GB"/>
        </w:rPr>
        <w:t xml:space="preserve">the </w:t>
      </w:r>
      <w:r w:rsidRPr="00C97D84">
        <w:rPr>
          <w:lang w:val="en-GB"/>
        </w:rPr>
        <w:t xml:space="preserve">paper (and thus </w:t>
      </w:r>
      <w:r w:rsidR="003F757B" w:rsidRPr="00C97D84">
        <w:rPr>
          <w:lang w:val="en-GB"/>
        </w:rPr>
        <w:t xml:space="preserve">of the </w:t>
      </w:r>
      <w:r w:rsidRPr="00C97D84">
        <w:rPr>
          <w:lang w:val="en-GB"/>
        </w:rPr>
        <w:t xml:space="preserve">thesis) and an </w:t>
      </w:r>
      <w:r w:rsidRPr="00C97D84">
        <w:rPr>
          <w:u w:val="single"/>
          <w:lang w:val="en-GB"/>
        </w:rPr>
        <w:t>overview</w:t>
      </w:r>
      <w:r w:rsidR="00D6530D" w:rsidRPr="00C97D84">
        <w:rPr>
          <w:lang w:val="en-GB"/>
        </w:rPr>
        <w:t xml:space="preserve"> of at maximum </w:t>
      </w:r>
      <w:r w:rsidRPr="00C97D84">
        <w:rPr>
          <w:lang w:val="en-GB"/>
        </w:rPr>
        <w:t xml:space="preserve">300 words on what </w:t>
      </w:r>
      <w:r w:rsidR="00D6530D" w:rsidRPr="00C97D84">
        <w:rPr>
          <w:lang w:val="en-GB"/>
        </w:rPr>
        <w:t xml:space="preserve">the research question is and what its underlying </w:t>
      </w:r>
      <w:r w:rsidR="008648E1" w:rsidRPr="00C97D84">
        <w:rPr>
          <w:lang w:val="en-GB"/>
        </w:rPr>
        <w:t xml:space="preserve">scientific </w:t>
      </w:r>
      <w:r w:rsidR="00D6530D" w:rsidRPr="00C97D84">
        <w:rPr>
          <w:lang w:val="en-GB"/>
        </w:rPr>
        <w:t>motivation is</w:t>
      </w:r>
      <w:r w:rsidRPr="00C97D84">
        <w:rPr>
          <w:lang w:val="en-GB"/>
        </w:rPr>
        <w:t xml:space="preserve">. </w:t>
      </w:r>
      <w:r w:rsidR="00D6530D" w:rsidRPr="00C97D84">
        <w:rPr>
          <w:lang w:val="en-GB"/>
        </w:rPr>
        <w:t xml:space="preserve">The student should be </w:t>
      </w:r>
      <w:r w:rsidRPr="00C97D84">
        <w:rPr>
          <w:lang w:val="en-GB"/>
        </w:rPr>
        <w:t xml:space="preserve">clear on </w:t>
      </w:r>
      <w:r w:rsidR="00D6530D" w:rsidRPr="00C97D84">
        <w:rPr>
          <w:lang w:val="en-GB"/>
        </w:rPr>
        <w:t xml:space="preserve">the </w:t>
      </w:r>
      <w:r w:rsidRPr="00C97D84">
        <w:rPr>
          <w:lang w:val="en-GB"/>
        </w:rPr>
        <w:t>research question</w:t>
      </w:r>
      <w:r w:rsidR="00D6530D" w:rsidRPr="00C97D84">
        <w:rPr>
          <w:lang w:val="en-GB"/>
        </w:rPr>
        <w:t xml:space="preserve"> and the </w:t>
      </w:r>
      <w:r w:rsidRPr="00C97D84">
        <w:rPr>
          <w:lang w:val="en-GB"/>
        </w:rPr>
        <w:t xml:space="preserve">relation to the </w:t>
      </w:r>
      <w:r w:rsidR="00D6530D" w:rsidRPr="00C97D84">
        <w:rPr>
          <w:lang w:val="en-GB"/>
        </w:rPr>
        <w:t xml:space="preserve">existing </w:t>
      </w:r>
      <w:r w:rsidRPr="00C97D84">
        <w:rPr>
          <w:lang w:val="en-GB"/>
        </w:rPr>
        <w:t>literature</w:t>
      </w:r>
      <w:r w:rsidR="00D6530D" w:rsidRPr="00C97D84">
        <w:rPr>
          <w:lang w:val="en-GB"/>
        </w:rPr>
        <w:t xml:space="preserve">. This overview would obviously benefit from already containing a clear view on what kind of </w:t>
      </w:r>
      <w:r w:rsidRPr="00C97D84">
        <w:rPr>
          <w:lang w:val="en-GB"/>
        </w:rPr>
        <w:t xml:space="preserve">methodology </w:t>
      </w:r>
      <w:r w:rsidR="00D6530D" w:rsidRPr="00C97D84">
        <w:rPr>
          <w:lang w:val="en-GB"/>
        </w:rPr>
        <w:t xml:space="preserve">the student wants to follow </w:t>
      </w:r>
      <w:r w:rsidRPr="00C97D84">
        <w:rPr>
          <w:lang w:val="en-GB"/>
        </w:rPr>
        <w:t>(</w:t>
      </w:r>
      <w:r w:rsidR="00D6530D" w:rsidRPr="00C97D84">
        <w:rPr>
          <w:lang w:val="en-GB"/>
        </w:rPr>
        <w:t xml:space="preserve">a </w:t>
      </w:r>
      <w:r w:rsidRPr="00C97D84">
        <w:rPr>
          <w:lang w:val="en-GB"/>
        </w:rPr>
        <w:t xml:space="preserve">literature study, </w:t>
      </w:r>
      <w:r w:rsidR="00D6530D" w:rsidRPr="00C97D84">
        <w:rPr>
          <w:lang w:val="en-GB"/>
        </w:rPr>
        <w:t xml:space="preserve">developing a </w:t>
      </w:r>
      <w:r w:rsidRPr="00C97D84">
        <w:rPr>
          <w:lang w:val="en-GB"/>
        </w:rPr>
        <w:t>theoretical model,</w:t>
      </w:r>
      <w:r w:rsidR="00D6530D" w:rsidRPr="00C97D84">
        <w:rPr>
          <w:lang w:val="en-GB"/>
        </w:rPr>
        <w:t xml:space="preserve"> performing a </w:t>
      </w:r>
      <w:r w:rsidRPr="00C97D84">
        <w:rPr>
          <w:lang w:val="en-GB"/>
        </w:rPr>
        <w:t>regression</w:t>
      </w:r>
      <w:r w:rsidR="00D6530D" w:rsidRPr="00C97D84">
        <w:rPr>
          <w:lang w:val="en-GB"/>
        </w:rPr>
        <w:t xml:space="preserve"> analysis, </w:t>
      </w:r>
      <w:r w:rsidRPr="00C97D84">
        <w:rPr>
          <w:lang w:val="en-GB"/>
        </w:rPr>
        <w:t xml:space="preserve">and so on). </w:t>
      </w:r>
      <w:r w:rsidR="00D6530D" w:rsidRPr="00C97D84">
        <w:rPr>
          <w:lang w:val="en-GB"/>
        </w:rPr>
        <w:t xml:space="preserve">Indeed, the </w:t>
      </w:r>
      <w:r w:rsidR="002441C7" w:rsidRPr="00C97D84">
        <w:rPr>
          <w:lang w:val="en-GB"/>
        </w:rPr>
        <w:t xml:space="preserve">lecturers </w:t>
      </w:r>
      <w:r w:rsidRPr="00C97D84">
        <w:rPr>
          <w:lang w:val="en-GB"/>
        </w:rPr>
        <w:t xml:space="preserve">need </w:t>
      </w:r>
      <w:r w:rsidR="00D6530D" w:rsidRPr="00C97D84">
        <w:rPr>
          <w:lang w:val="en-GB"/>
        </w:rPr>
        <w:t xml:space="preserve">to obtain </w:t>
      </w:r>
      <w:r w:rsidRPr="00C97D84">
        <w:rPr>
          <w:lang w:val="en-GB"/>
        </w:rPr>
        <w:t xml:space="preserve">a clear idea of what </w:t>
      </w:r>
      <w:r w:rsidR="00D6530D" w:rsidRPr="00C97D84">
        <w:rPr>
          <w:lang w:val="en-GB"/>
        </w:rPr>
        <w:t xml:space="preserve">the student </w:t>
      </w:r>
      <w:r w:rsidRPr="00C97D84">
        <w:rPr>
          <w:lang w:val="en-GB"/>
        </w:rPr>
        <w:t>want</w:t>
      </w:r>
      <w:r w:rsidR="00D6530D" w:rsidRPr="00C97D84">
        <w:rPr>
          <w:lang w:val="en-GB"/>
        </w:rPr>
        <w:t>s</w:t>
      </w:r>
      <w:r w:rsidRPr="00C97D84">
        <w:rPr>
          <w:lang w:val="en-GB"/>
        </w:rPr>
        <w:t xml:space="preserve"> to study </w:t>
      </w:r>
      <w:r w:rsidR="00D6530D" w:rsidRPr="00C97D84">
        <w:rPr>
          <w:lang w:val="en-GB"/>
        </w:rPr>
        <w:t xml:space="preserve">in order </w:t>
      </w:r>
      <w:r w:rsidRPr="00C97D84">
        <w:rPr>
          <w:lang w:val="en-GB"/>
        </w:rPr>
        <w:t xml:space="preserve">to be able to </w:t>
      </w:r>
      <w:r w:rsidR="00D6530D" w:rsidRPr="00C97D84">
        <w:rPr>
          <w:lang w:val="en-GB"/>
        </w:rPr>
        <w:t xml:space="preserve">assist him/her as </w:t>
      </w:r>
      <w:r w:rsidRPr="00C97D84">
        <w:rPr>
          <w:lang w:val="en-GB"/>
        </w:rPr>
        <w:t xml:space="preserve">well as possible </w:t>
      </w:r>
      <w:r w:rsidR="00D6530D" w:rsidRPr="00C97D84">
        <w:rPr>
          <w:lang w:val="en-GB"/>
        </w:rPr>
        <w:t xml:space="preserve">already </w:t>
      </w:r>
      <w:r w:rsidRPr="00C97D84">
        <w:rPr>
          <w:lang w:val="en-GB"/>
        </w:rPr>
        <w:t xml:space="preserve">in </w:t>
      </w:r>
      <w:r w:rsidR="00D6530D" w:rsidRPr="00C97D84">
        <w:rPr>
          <w:lang w:val="en-GB"/>
        </w:rPr>
        <w:t xml:space="preserve">this </w:t>
      </w:r>
      <w:r w:rsidRPr="00C97D84">
        <w:rPr>
          <w:lang w:val="en-GB"/>
        </w:rPr>
        <w:t>early stage of the process</w:t>
      </w:r>
      <w:r w:rsidR="00D6530D" w:rsidRPr="00C97D84">
        <w:rPr>
          <w:lang w:val="en-GB"/>
        </w:rPr>
        <w:t xml:space="preserve"> of writing the paper for the Research Seminar</w:t>
      </w:r>
      <w:r w:rsidR="002441C7" w:rsidRPr="00C97D84">
        <w:rPr>
          <w:lang w:val="en-GB"/>
        </w:rPr>
        <w:t>.</w:t>
      </w:r>
    </w:p>
    <w:p w14:paraId="3D439DED" w14:textId="410BCF6A" w:rsidR="001A5B54" w:rsidRPr="00C97D84" w:rsidRDefault="00EC3B03" w:rsidP="002441C7">
      <w:pPr>
        <w:pStyle w:val="Plattetekst"/>
        <w:ind w:firstLine="720"/>
        <w:jc w:val="both"/>
        <w:rPr>
          <w:lang w:val="en-GB"/>
        </w:rPr>
      </w:pPr>
      <w:r w:rsidRPr="00C97D84">
        <w:rPr>
          <w:lang w:val="en-GB"/>
        </w:rPr>
        <w:t xml:space="preserve">To submit the required information, use </w:t>
      </w:r>
      <w:r w:rsidRPr="00C97D84">
        <w:rPr>
          <w:u w:val="single"/>
          <w:lang w:val="en-GB"/>
        </w:rPr>
        <w:t>one</w:t>
      </w:r>
      <w:r w:rsidRPr="00C97D84">
        <w:rPr>
          <w:lang w:val="en-GB"/>
        </w:rPr>
        <w:t xml:space="preserve"> file and the specific button</w:t>
      </w:r>
      <w:r w:rsidR="008C4609" w:rsidRPr="00C97D84">
        <w:rPr>
          <w:lang w:val="en-GB"/>
        </w:rPr>
        <w:t xml:space="preserve"> “T</w:t>
      </w:r>
      <w:r w:rsidR="008648E1" w:rsidRPr="00C97D84">
        <w:rPr>
          <w:lang w:val="en-GB"/>
        </w:rPr>
        <w:t>opic</w:t>
      </w:r>
      <w:r w:rsidR="008C4609" w:rsidRPr="00C97D84">
        <w:rPr>
          <w:lang w:val="en-GB"/>
        </w:rPr>
        <w:t>”</w:t>
      </w:r>
      <w:r w:rsidRPr="00C97D84">
        <w:rPr>
          <w:lang w:val="en-GB"/>
        </w:rPr>
        <w:t xml:space="preserve"> in </w:t>
      </w:r>
      <w:r w:rsidR="008C4609" w:rsidRPr="00C97D84">
        <w:rPr>
          <w:lang w:val="en-GB"/>
        </w:rPr>
        <w:t>Canvas</w:t>
      </w:r>
      <w:r w:rsidRPr="00C97D84">
        <w:rPr>
          <w:lang w:val="en-GB"/>
        </w:rPr>
        <w:t xml:space="preserve">. </w:t>
      </w:r>
      <w:r w:rsidR="00D6530D" w:rsidRPr="00C97D84">
        <w:rPr>
          <w:lang w:val="en-GB"/>
        </w:rPr>
        <w:t>The f</w:t>
      </w:r>
      <w:r w:rsidRPr="00C97D84">
        <w:rPr>
          <w:lang w:val="en-GB"/>
        </w:rPr>
        <w:t>ilename</w:t>
      </w:r>
      <w:r w:rsidR="00D6530D" w:rsidRPr="00C97D84">
        <w:rPr>
          <w:lang w:val="en-GB"/>
        </w:rPr>
        <w:t xml:space="preserve"> of the file should be structured as follows</w:t>
      </w:r>
      <w:r w:rsidRPr="00C97D84">
        <w:rPr>
          <w:lang w:val="en-GB"/>
        </w:rPr>
        <w:t>: T</w:t>
      </w:r>
      <w:r w:rsidR="008648E1" w:rsidRPr="00C97D84">
        <w:rPr>
          <w:lang w:val="en-GB"/>
        </w:rPr>
        <w:t>opic</w:t>
      </w:r>
      <w:r w:rsidRPr="00C97D84">
        <w:rPr>
          <w:lang w:val="en-GB"/>
        </w:rPr>
        <w:t>_&lt;surname&gt;_.docx (or *.doc), where “T</w:t>
      </w:r>
      <w:r w:rsidR="008648E1" w:rsidRPr="00C97D84">
        <w:rPr>
          <w:lang w:val="en-GB"/>
        </w:rPr>
        <w:t>opic</w:t>
      </w:r>
      <w:r w:rsidRPr="00C97D84">
        <w:rPr>
          <w:lang w:val="en-GB"/>
        </w:rPr>
        <w:t xml:space="preserve">” is just </w:t>
      </w:r>
      <w:r w:rsidR="008648E1" w:rsidRPr="00C97D84">
        <w:rPr>
          <w:lang w:val="en-GB"/>
        </w:rPr>
        <w:t xml:space="preserve">comprising those </w:t>
      </w:r>
      <w:r w:rsidRPr="00C97D84">
        <w:rPr>
          <w:lang w:val="en-GB"/>
        </w:rPr>
        <w:t xml:space="preserve">five letters (not the words denoting your </w:t>
      </w:r>
      <w:r w:rsidR="008648E1" w:rsidRPr="00C97D84">
        <w:rPr>
          <w:lang w:val="en-GB"/>
        </w:rPr>
        <w:t xml:space="preserve">actual </w:t>
      </w:r>
      <w:r w:rsidRPr="00C97D84">
        <w:rPr>
          <w:lang w:val="en-GB"/>
        </w:rPr>
        <w:t>t</w:t>
      </w:r>
      <w:r w:rsidR="008648E1" w:rsidRPr="00C97D84">
        <w:rPr>
          <w:lang w:val="en-GB"/>
        </w:rPr>
        <w:t>opic</w:t>
      </w:r>
      <w:r w:rsidRPr="00C97D84">
        <w:rPr>
          <w:lang w:val="en-GB"/>
        </w:rPr>
        <w:t xml:space="preserve">), &lt;surname&gt; is the surname of the student. A concrete example </w:t>
      </w:r>
      <w:r w:rsidR="00FB59EE">
        <w:rPr>
          <w:lang w:val="en-GB"/>
        </w:rPr>
        <w:t xml:space="preserve">for student Johnson </w:t>
      </w:r>
      <w:r w:rsidRPr="00C97D84">
        <w:rPr>
          <w:lang w:val="en-GB"/>
        </w:rPr>
        <w:t>is “T</w:t>
      </w:r>
      <w:r w:rsidR="008648E1" w:rsidRPr="00C97D84">
        <w:rPr>
          <w:lang w:val="en-GB"/>
        </w:rPr>
        <w:t>opic</w:t>
      </w:r>
      <w:r w:rsidRPr="00C97D84">
        <w:rPr>
          <w:lang w:val="en-GB"/>
        </w:rPr>
        <w:t>_Johnson.docx.”.</w:t>
      </w:r>
    </w:p>
    <w:p w14:paraId="660E5C12" w14:textId="6434269C" w:rsidR="001A5B54" w:rsidRPr="00C97D84" w:rsidRDefault="00EC3B03" w:rsidP="002441C7">
      <w:pPr>
        <w:pStyle w:val="Plattetekst"/>
        <w:ind w:firstLine="720"/>
        <w:jc w:val="both"/>
        <w:rPr>
          <w:lang w:val="en-GB"/>
        </w:rPr>
      </w:pPr>
      <w:r w:rsidRPr="00C97D84">
        <w:rPr>
          <w:lang w:val="en-GB"/>
        </w:rPr>
        <w:t xml:space="preserve">The text </w:t>
      </w:r>
      <w:r w:rsidR="002441C7" w:rsidRPr="00C97D84">
        <w:rPr>
          <w:lang w:val="en-GB"/>
        </w:rPr>
        <w:t xml:space="preserve">that you submit </w:t>
      </w:r>
      <w:r w:rsidRPr="00C97D84">
        <w:rPr>
          <w:lang w:val="en-GB"/>
        </w:rPr>
        <w:t xml:space="preserve">will be used by the lecturers to link students to </w:t>
      </w:r>
      <w:r w:rsidR="00D6530D" w:rsidRPr="00C97D84">
        <w:rPr>
          <w:lang w:val="en-GB"/>
        </w:rPr>
        <w:t xml:space="preserve">the most appropriate </w:t>
      </w:r>
      <w:r w:rsidRPr="00C97D84">
        <w:rPr>
          <w:lang w:val="en-GB"/>
        </w:rPr>
        <w:t>supervisor</w:t>
      </w:r>
      <w:r w:rsidR="002441C7" w:rsidRPr="00C97D84">
        <w:rPr>
          <w:lang w:val="en-GB"/>
        </w:rPr>
        <w:t xml:space="preserve"> within the Research Seminar</w:t>
      </w:r>
      <w:r w:rsidRPr="00C97D84">
        <w:rPr>
          <w:lang w:val="en-GB"/>
        </w:rPr>
        <w:t xml:space="preserve">. </w:t>
      </w:r>
      <w:r w:rsidR="002441C7" w:rsidRPr="00C97D84">
        <w:rPr>
          <w:lang w:val="en-GB"/>
        </w:rPr>
        <w:t xml:space="preserve">It is obviously in the interest of the student to submit a clear text in order to avoid misallocations. </w:t>
      </w:r>
      <w:r w:rsidRPr="00C97D84">
        <w:rPr>
          <w:lang w:val="en-GB"/>
        </w:rPr>
        <w:t xml:space="preserve">This matching process must be completed </w:t>
      </w:r>
      <w:r w:rsidR="00D6530D" w:rsidRPr="00C97D84">
        <w:rPr>
          <w:lang w:val="en-GB"/>
        </w:rPr>
        <w:t xml:space="preserve">as </w:t>
      </w:r>
      <w:r w:rsidRPr="00C97D84">
        <w:rPr>
          <w:lang w:val="en-GB"/>
        </w:rPr>
        <w:t>soon</w:t>
      </w:r>
      <w:r w:rsidR="00D6530D" w:rsidRPr="00C97D84">
        <w:rPr>
          <w:lang w:val="en-GB"/>
        </w:rPr>
        <w:t xml:space="preserve"> as possible such that </w:t>
      </w:r>
      <w:r w:rsidRPr="00C97D84">
        <w:rPr>
          <w:u w:val="single"/>
          <w:lang w:val="en-GB"/>
        </w:rPr>
        <w:t>every student has a</w:t>
      </w:r>
      <w:r w:rsidR="00D6530D" w:rsidRPr="00C97D84">
        <w:rPr>
          <w:u w:val="single"/>
          <w:lang w:val="en-GB"/>
        </w:rPr>
        <w:t xml:space="preserve"> </w:t>
      </w:r>
      <w:r w:rsidRPr="00C97D84">
        <w:rPr>
          <w:u w:val="single"/>
          <w:lang w:val="en-GB"/>
        </w:rPr>
        <w:t>supervisor</w:t>
      </w:r>
      <w:r w:rsidRPr="00C97D84">
        <w:rPr>
          <w:lang w:val="en-GB"/>
        </w:rPr>
        <w:t xml:space="preserve"> as soon as possible. At that time the </w:t>
      </w:r>
      <w:r w:rsidRPr="00C97D84">
        <w:rPr>
          <w:u w:val="single"/>
          <w:lang w:val="en-GB"/>
        </w:rPr>
        <w:t xml:space="preserve">groups of students </w:t>
      </w:r>
      <w:r w:rsidR="008575C7" w:rsidRPr="00C97D84">
        <w:rPr>
          <w:u w:val="single"/>
          <w:lang w:val="en-GB"/>
        </w:rPr>
        <w:t xml:space="preserve">for the workshop </w:t>
      </w:r>
      <w:r w:rsidR="002441C7" w:rsidRPr="00C97D84">
        <w:rPr>
          <w:u w:val="single"/>
          <w:lang w:val="en-GB"/>
        </w:rPr>
        <w:t xml:space="preserve">will also become </w:t>
      </w:r>
      <w:r w:rsidRPr="00C97D84">
        <w:rPr>
          <w:u w:val="single"/>
          <w:lang w:val="en-GB"/>
        </w:rPr>
        <w:t>known</w:t>
      </w:r>
      <w:r w:rsidR="008575C7" w:rsidRPr="00C97D84">
        <w:rPr>
          <w:lang w:val="en-GB"/>
        </w:rPr>
        <w:t>.</w:t>
      </w:r>
      <w:r w:rsidRPr="00C97D84">
        <w:rPr>
          <w:lang w:val="en-GB"/>
        </w:rPr>
        <w:t xml:space="preserve"> </w:t>
      </w:r>
      <w:r w:rsidR="008575C7" w:rsidRPr="00C97D84">
        <w:rPr>
          <w:lang w:val="en-GB"/>
        </w:rPr>
        <w:t xml:space="preserve">This allows the </w:t>
      </w:r>
      <w:r w:rsidRPr="00C97D84">
        <w:rPr>
          <w:lang w:val="en-GB"/>
        </w:rPr>
        <w:t xml:space="preserve">students </w:t>
      </w:r>
      <w:r w:rsidR="008575C7" w:rsidRPr="00C97D84">
        <w:rPr>
          <w:lang w:val="en-GB"/>
        </w:rPr>
        <w:t>to communicate with others that work on similar topics and who may h</w:t>
      </w:r>
      <w:r w:rsidR="002441C7" w:rsidRPr="00C97D84">
        <w:rPr>
          <w:lang w:val="en-GB"/>
        </w:rPr>
        <w:t>ave found interesting papers</w:t>
      </w:r>
      <w:r w:rsidR="008648E1" w:rsidRPr="00C97D84">
        <w:rPr>
          <w:lang w:val="en-GB"/>
        </w:rPr>
        <w:t xml:space="preserve"> that are also of use to others</w:t>
      </w:r>
      <w:r w:rsidR="002441C7" w:rsidRPr="00C97D84">
        <w:rPr>
          <w:lang w:val="en-GB"/>
        </w:rPr>
        <w:t>, ne</w:t>
      </w:r>
      <w:r w:rsidR="008575C7" w:rsidRPr="00C97D84">
        <w:rPr>
          <w:lang w:val="en-GB"/>
        </w:rPr>
        <w:t xml:space="preserve">w data sources, etc. This way, students can </w:t>
      </w:r>
      <w:r w:rsidRPr="00C97D84">
        <w:rPr>
          <w:lang w:val="en-GB"/>
        </w:rPr>
        <w:t>learn from each</w:t>
      </w:r>
      <w:r w:rsidR="00FB59EE">
        <w:rPr>
          <w:lang w:val="en-GB"/>
        </w:rPr>
        <w:t xml:space="preserve"> as well as stimulate and encourage each other</w:t>
      </w:r>
      <w:r w:rsidRPr="00C97D84">
        <w:rPr>
          <w:lang w:val="en-GB"/>
        </w:rPr>
        <w:t>!</w:t>
      </w:r>
    </w:p>
    <w:p w14:paraId="4FEF099C" w14:textId="6135809E" w:rsidR="001A5B54" w:rsidRPr="00C97D84" w:rsidRDefault="00EC3B03" w:rsidP="002441C7">
      <w:pPr>
        <w:pStyle w:val="Plattetekst"/>
        <w:ind w:firstLine="720"/>
        <w:jc w:val="both"/>
        <w:rPr>
          <w:lang w:val="en-GB"/>
        </w:rPr>
      </w:pPr>
      <w:r w:rsidRPr="00C97D84">
        <w:rPr>
          <w:lang w:val="en-GB"/>
        </w:rPr>
        <w:t xml:space="preserve">The supervisor </w:t>
      </w:r>
      <w:r w:rsidR="002612CE" w:rsidRPr="00C97D84">
        <w:rPr>
          <w:lang w:val="en-GB"/>
        </w:rPr>
        <w:t xml:space="preserve">also </w:t>
      </w:r>
      <w:r w:rsidRPr="00C97D84">
        <w:rPr>
          <w:lang w:val="en-GB"/>
        </w:rPr>
        <w:t xml:space="preserve">sends the submitted information to the other students in the </w:t>
      </w:r>
      <w:r w:rsidR="008575C7" w:rsidRPr="00C97D84">
        <w:rPr>
          <w:lang w:val="en-GB"/>
        </w:rPr>
        <w:t xml:space="preserve">particular </w:t>
      </w:r>
      <w:r w:rsidRPr="00C97D84">
        <w:rPr>
          <w:lang w:val="en-GB"/>
        </w:rPr>
        <w:t>group</w:t>
      </w:r>
      <w:r w:rsidR="002612CE" w:rsidRPr="00C97D84">
        <w:rPr>
          <w:lang w:val="en-GB"/>
        </w:rPr>
        <w:t xml:space="preserve"> such that the aforementioned student interaction can take place</w:t>
      </w:r>
      <w:r w:rsidRPr="00C97D84">
        <w:rPr>
          <w:lang w:val="en-GB"/>
        </w:rPr>
        <w:t xml:space="preserve">. </w:t>
      </w:r>
      <w:r w:rsidR="002612CE" w:rsidRPr="00C97D84">
        <w:rPr>
          <w:lang w:val="en-GB"/>
        </w:rPr>
        <w:t>Moreover, t</w:t>
      </w:r>
      <w:r w:rsidRPr="00C97D84">
        <w:rPr>
          <w:lang w:val="en-GB"/>
        </w:rPr>
        <w:t xml:space="preserve">he supervisor sends comments to </w:t>
      </w:r>
      <w:r w:rsidR="008575C7" w:rsidRPr="00C97D84">
        <w:rPr>
          <w:lang w:val="en-GB"/>
        </w:rPr>
        <w:t xml:space="preserve">each individual </w:t>
      </w:r>
      <w:r w:rsidRPr="00C97D84">
        <w:rPr>
          <w:lang w:val="en-GB"/>
        </w:rPr>
        <w:t>author</w:t>
      </w:r>
      <w:r w:rsidR="008575C7" w:rsidRPr="00C97D84">
        <w:rPr>
          <w:lang w:val="en-GB"/>
        </w:rPr>
        <w:t xml:space="preserve"> concerning the width of the topic (too broad?), the feasibility (finding data on venture capital in biotechnology in India is not that straightforward), coherence, </w:t>
      </w:r>
      <w:r w:rsidR="002612CE" w:rsidRPr="00C97D84">
        <w:rPr>
          <w:lang w:val="en-GB"/>
        </w:rPr>
        <w:t xml:space="preserve">clarity, shortcomings, </w:t>
      </w:r>
      <w:r w:rsidR="008575C7" w:rsidRPr="00C97D84">
        <w:rPr>
          <w:lang w:val="en-GB"/>
        </w:rPr>
        <w:t>etc</w:t>
      </w:r>
      <w:r w:rsidRPr="00C97D84">
        <w:rPr>
          <w:lang w:val="en-GB"/>
        </w:rPr>
        <w:t>.</w:t>
      </w:r>
      <w:r w:rsidR="002612CE" w:rsidRPr="00C97D84">
        <w:rPr>
          <w:lang w:val="en-GB"/>
        </w:rPr>
        <w:t xml:space="preserve"> These remarks should assist the student to sharpen ideas and thus ultimately move towards a research question that is workable.</w:t>
      </w:r>
    </w:p>
    <w:p w14:paraId="2050952B" w14:textId="77777777" w:rsidR="008575C7" w:rsidRPr="00C97D84" w:rsidRDefault="008575C7" w:rsidP="003F3C5B">
      <w:pPr>
        <w:pStyle w:val="Plattetekst"/>
        <w:jc w:val="both"/>
        <w:rPr>
          <w:lang w:val="en-GB"/>
        </w:rPr>
      </w:pPr>
    </w:p>
    <w:p w14:paraId="4E7750E3" w14:textId="657EA989" w:rsidR="001A5B54" w:rsidRPr="00C97D84" w:rsidRDefault="00EC3B03" w:rsidP="003F3C5B">
      <w:pPr>
        <w:pStyle w:val="Plattetekst"/>
        <w:jc w:val="both"/>
        <w:rPr>
          <w:lang w:val="en-GB"/>
        </w:rPr>
      </w:pPr>
      <w:r w:rsidRPr="00C97D84">
        <w:rPr>
          <w:lang w:val="en-GB"/>
        </w:rPr>
        <w:t xml:space="preserve">In the next few weeks, students have to </w:t>
      </w:r>
      <w:r w:rsidR="002612CE" w:rsidRPr="00C97D84">
        <w:rPr>
          <w:lang w:val="en-GB"/>
        </w:rPr>
        <w:t xml:space="preserve">write </w:t>
      </w:r>
      <w:r w:rsidRPr="00C97D84">
        <w:rPr>
          <w:lang w:val="en-GB"/>
        </w:rPr>
        <w:t xml:space="preserve">a first version of the paper. One cannot write a decent paper and formulate a </w:t>
      </w:r>
      <w:r w:rsidR="002441C7" w:rsidRPr="00C97D84">
        <w:rPr>
          <w:lang w:val="en-GB"/>
        </w:rPr>
        <w:t>work</w:t>
      </w:r>
      <w:r w:rsidRPr="00C97D84">
        <w:rPr>
          <w:lang w:val="en-GB"/>
        </w:rPr>
        <w:t xml:space="preserve">able research project “out of the blue” and within a few days. </w:t>
      </w:r>
      <w:r w:rsidR="002612CE" w:rsidRPr="00C97D84">
        <w:rPr>
          <w:lang w:val="en-GB"/>
        </w:rPr>
        <w:t xml:space="preserve">Moreover, this is without doubt the most demanding </w:t>
      </w:r>
      <w:r w:rsidR="003F757B" w:rsidRPr="00C97D84">
        <w:rPr>
          <w:lang w:val="en-GB"/>
        </w:rPr>
        <w:t xml:space="preserve">and most relevant </w:t>
      </w:r>
      <w:r w:rsidR="002612CE" w:rsidRPr="00C97D84">
        <w:rPr>
          <w:lang w:val="en-GB"/>
        </w:rPr>
        <w:t xml:space="preserve">stage </w:t>
      </w:r>
      <w:r w:rsidR="002441C7" w:rsidRPr="00C97D84">
        <w:rPr>
          <w:lang w:val="en-GB"/>
        </w:rPr>
        <w:t xml:space="preserve">of moving </w:t>
      </w:r>
      <w:r w:rsidR="002612CE" w:rsidRPr="00C97D84">
        <w:rPr>
          <w:lang w:val="en-GB"/>
        </w:rPr>
        <w:t xml:space="preserve">towards </w:t>
      </w:r>
      <w:r w:rsidR="00D724F8">
        <w:rPr>
          <w:lang w:val="en-GB"/>
        </w:rPr>
        <w:t xml:space="preserve">being able to write </w:t>
      </w:r>
      <w:r w:rsidR="002612CE" w:rsidRPr="00C97D84">
        <w:rPr>
          <w:lang w:val="en-GB"/>
        </w:rPr>
        <w:t xml:space="preserve">a good thesis. This writing of a first version of the paper </w:t>
      </w:r>
      <w:r w:rsidRPr="00C97D84">
        <w:rPr>
          <w:lang w:val="en-GB"/>
        </w:rPr>
        <w:t xml:space="preserve">requires </w:t>
      </w:r>
      <w:r w:rsidRPr="00C97D84">
        <w:rPr>
          <w:u w:val="single"/>
          <w:lang w:val="en-GB"/>
        </w:rPr>
        <w:t>serious</w:t>
      </w:r>
      <w:r w:rsidRPr="00C97D84">
        <w:rPr>
          <w:lang w:val="en-GB"/>
        </w:rPr>
        <w:t xml:space="preserve"> research </w:t>
      </w:r>
      <w:r w:rsidR="002612CE" w:rsidRPr="00C97D84">
        <w:rPr>
          <w:lang w:val="en-GB"/>
        </w:rPr>
        <w:t xml:space="preserve">in order to </w:t>
      </w:r>
      <w:r w:rsidRPr="00C97D84">
        <w:rPr>
          <w:lang w:val="en-GB"/>
        </w:rPr>
        <w:t xml:space="preserve">get </w:t>
      </w:r>
      <w:r w:rsidR="002612CE" w:rsidRPr="00C97D84">
        <w:rPr>
          <w:lang w:val="en-GB"/>
        </w:rPr>
        <w:t xml:space="preserve">a clear view on </w:t>
      </w:r>
      <w:r w:rsidRPr="00C97D84">
        <w:rPr>
          <w:lang w:val="en-GB"/>
        </w:rPr>
        <w:t xml:space="preserve">the state of the art in the scientific field </w:t>
      </w:r>
      <w:r w:rsidR="002612CE" w:rsidRPr="00C97D84">
        <w:rPr>
          <w:lang w:val="en-GB"/>
        </w:rPr>
        <w:t xml:space="preserve">that </w:t>
      </w:r>
      <w:r w:rsidR="002441C7" w:rsidRPr="00C97D84">
        <w:rPr>
          <w:lang w:val="en-GB"/>
        </w:rPr>
        <w:t xml:space="preserve">the student is </w:t>
      </w:r>
      <w:r w:rsidRPr="00C97D84">
        <w:rPr>
          <w:lang w:val="en-GB"/>
        </w:rPr>
        <w:t xml:space="preserve">entering and </w:t>
      </w:r>
      <w:r w:rsidR="002612CE" w:rsidRPr="00C97D84">
        <w:rPr>
          <w:lang w:val="en-GB"/>
        </w:rPr>
        <w:t xml:space="preserve">to enable </w:t>
      </w:r>
      <w:r w:rsidR="002441C7" w:rsidRPr="00C97D84">
        <w:rPr>
          <w:lang w:val="en-GB"/>
        </w:rPr>
        <w:t xml:space="preserve">him/her </w:t>
      </w:r>
      <w:r w:rsidR="002612CE" w:rsidRPr="00C97D84">
        <w:rPr>
          <w:lang w:val="en-GB"/>
        </w:rPr>
        <w:t xml:space="preserve">to clearly </w:t>
      </w:r>
      <w:r w:rsidRPr="00C97D84">
        <w:rPr>
          <w:lang w:val="en-GB"/>
        </w:rPr>
        <w:t xml:space="preserve">position </w:t>
      </w:r>
      <w:r w:rsidR="002441C7" w:rsidRPr="00C97D84">
        <w:rPr>
          <w:lang w:val="en-GB"/>
        </w:rPr>
        <w:t xml:space="preserve">the </w:t>
      </w:r>
      <w:r w:rsidR="002612CE" w:rsidRPr="00C97D84">
        <w:rPr>
          <w:lang w:val="en-GB"/>
        </w:rPr>
        <w:t xml:space="preserve">intended </w:t>
      </w:r>
      <w:r w:rsidRPr="00C97D84">
        <w:rPr>
          <w:lang w:val="en-GB"/>
        </w:rPr>
        <w:t xml:space="preserve">research </w:t>
      </w:r>
      <w:r w:rsidR="002441C7" w:rsidRPr="00C97D84">
        <w:rPr>
          <w:lang w:val="en-GB"/>
        </w:rPr>
        <w:t xml:space="preserve">within the literature </w:t>
      </w:r>
      <w:r w:rsidRPr="00C97D84">
        <w:rPr>
          <w:lang w:val="en-GB"/>
        </w:rPr>
        <w:t xml:space="preserve">in this field. Hence, it is of </w:t>
      </w:r>
      <w:r w:rsidRPr="00C97D84">
        <w:rPr>
          <w:b/>
          <w:lang w:val="en-GB"/>
        </w:rPr>
        <w:t xml:space="preserve">utmost importance to work hard right from the start </w:t>
      </w:r>
      <w:r w:rsidRPr="00C97D84">
        <w:rPr>
          <w:lang w:val="en-GB"/>
        </w:rPr>
        <w:t>and regularly sharpen your ideas and update the</w:t>
      </w:r>
      <w:r w:rsidRPr="00C97D84">
        <w:rPr>
          <w:spacing w:val="21"/>
          <w:lang w:val="en-GB"/>
        </w:rPr>
        <w:t xml:space="preserve"> </w:t>
      </w:r>
      <w:r w:rsidRPr="00C97D84">
        <w:rPr>
          <w:lang w:val="en-GB"/>
        </w:rPr>
        <w:t>text.</w:t>
      </w:r>
      <w:r w:rsidR="003F757B" w:rsidRPr="00C97D84">
        <w:rPr>
          <w:lang w:val="en-GB"/>
        </w:rPr>
        <w:t xml:space="preserve"> A superior text also allows the supervisor to give detailed and useful comments: a superficial text will only allow the supervisor to give superficial comments.</w:t>
      </w:r>
    </w:p>
    <w:p w14:paraId="5266EC21" w14:textId="77777777" w:rsidR="001A5B54" w:rsidRPr="00C97D84" w:rsidRDefault="001A5B54" w:rsidP="003F3C5B">
      <w:pPr>
        <w:pStyle w:val="Plattetekst"/>
        <w:rPr>
          <w:lang w:val="en-GB"/>
        </w:rPr>
      </w:pPr>
    </w:p>
    <w:p w14:paraId="517D9BC2" w14:textId="77777777" w:rsidR="002612CE" w:rsidRPr="00C97D84" w:rsidRDefault="002612CE" w:rsidP="003F3C5B">
      <w:pPr>
        <w:pStyle w:val="Plattetekst"/>
        <w:rPr>
          <w:lang w:val="en-GB"/>
        </w:rPr>
      </w:pPr>
    </w:p>
    <w:p w14:paraId="5ACD3F49" w14:textId="77777777" w:rsidR="001A5B54" w:rsidRPr="00C97D84" w:rsidRDefault="00EC3B03" w:rsidP="003F3C5B">
      <w:pPr>
        <w:jc w:val="both"/>
        <w:rPr>
          <w:i/>
          <w:lang w:val="en-GB"/>
        </w:rPr>
      </w:pPr>
      <w:r w:rsidRPr="00C97D84">
        <w:rPr>
          <w:i/>
          <w:lang w:val="en-GB"/>
        </w:rPr>
        <w:t>Week 10</w:t>
      </w:r>
    </w:p>
    <w:p w14:paraId="0F01BD3F" w14:textId="3F6F9469" w:rsidR="00E00AAA" w:rsidRPr="00C97D84" w:rsidRDefault="00A757BC" w:rsidP="00E00AAA">
      <w:pPr>
        <w:pStyle w:val="Plattetekst"/>
        <w:jc w:val="both"/>
        <w:rPr>
          <w:lang w:val="en-GB"/>
        </w:rPr>
      </w:pPr>
      <w:r>
        <w:rPr>
          <w:lang w:val="en-GB"/>
        </w:rPr>
        <w:t xml:space="preserve">In week 10 on Monday at 16.00, students </w:t>
      </w:r>
      <w:r w:rsidR="00EC3B03" w:rsidRPr="00C97D84">
        <w:rPr>
          <w:lang w:val="en-GB"/>
        </w:rPr>
        <w:t xml:space="preserve">submit the </w:t>
      </w:r>
      <w:r w:rsidR="00EC3B03" w:rsidRPr="00C97D84">
        <w:rPr>
          <w:u w:val="single"/>
          <w:lang w:val="en-GB"/>
        </w:rPr>
        <w:t>first version of the paper</w:t>
      </w:r>
      <w:r w:rsidR="00EC3B03" w:rsidRPr="00C97D84">
        <w:rPr>
          <w:lang w:val="en-GB"/>
        </w:rPr>
        <w:t xml:space="preserve">. </w:t>
      </w:r>
      <w:r w:rsidR="00E311E7" w:rsidRPr="00C97D84">
        <w:rPr>
          <w:lang w:val="en-GB"/>
        </w:rPr>
        <w:t>This version of the paper will not be grade</w:t>
      </w:r>
      <w:r w:rsidR="003F757B" w:rsidRPr="00C97D84">
        <w:rPr>
          <w:lang w:val="en-GB"/>
        </w:rPr>
        <w:t>d</w:t>
      </w:r>
      <w:r w:rsidR="00E311E7" w:rsidRPr="00C97D84">
        <w:rPr>
          <w:lang w:val="en-GB"/>
        </w:rPr>
        <w:t>. However, i</w:t>
      </w:r>
      <w:r w:rsidR="006443CD" w:rsidRPr="00C97D84">
        <w:rPr>
          <w:lang w:val="en-GB"/>
        </w:rPr>
        <w:t xml:space="preserve">t is clearly in your own interest to present </w:t>
      </w:r>
      <w:r w:rsidR="00C249BD" w:rsidRPr="00C97D84">
        <w:rPr>
          <w:lang w:val="en-GB"/>
        </w:rPr>
        <w:t>alre</w:t>
      </w:r>
      <w:r w:rsidR="006443CD" w:rsidRPr="00C97D84">
        <w:rPr>
          <w:lang w:val="en-GB"/>
        </w:rPr>
        <w:t>ady a well-designed and thoroughly-researched first version. Indeed, th</w:t>
      </w:r>
      <w:r w:rsidR="00EC3B03" w:rsidRPr="00C97D84">
        <w:rPr>
          <w:lang w:val="en-GB"/>
        </w:rPr>
        <w:t xml:space="preserve">e better </w:t>
      </w:r>
      <w:r w:rsidR="00C249BD" w:rsidRPr="00C97D84">
        <w:rPr>
          <w:lang w:val="en-GB"/>
        </w:rPr>
        <w:t>the first version is</w:t>
      </w:r>
      <w:r w:rsidR="00EC3B03" w:rsidRPr="00C97D84">
        <w:rPr>
          <w:lang w:val="en-GB"/>
        </w:rPr>
        <w:t xml:space="preserve">, the </w:t>
      </w:r>
      <w:r w:rsidR="00C249BD" w:rsidRPr="00C97D84">
        <w:rPr>
          <w:lang w:val="en-GB"/>
        </w:rPr>
        <w:t xml:space="preserve">more useful the </w:t>
      </w:r>
      <w:r w:rsidR="00EC3B03" w:rsidRPr="00C97D84">
        <w:rPr>
          <w:lang w:val="en-GB"/>
        </w:rPr>
        <w:t>supervisor’s comments</w:t>
      </w:r>
      <w:r w:rsidR="00C249BD" w:rsidRPr="00C97D84">
        <w:rPr>
          <w:lang w:val="en-GB"/>
        </w:rPr>
        <w:t xml:space="preserve"> can and will be. </w:t>
      </w:r>
      <w:r w:rsidR="00E311E7" w:rsidRPr="00C97D84">
        <w:rPr>
          <w:lang w:val="en-GB"/>
        </w:rPr>
        <w:t>Hence, a high-quality first version</w:t>
      </w:r>
      <w:r w:rsidR="00C249BD" w:rsidRPr="00C97D84">
        <w:rPr>
          <w:lang w:val="en-GB"/>
        </w:rPr>
        <w:t xml:space="preserve"> ultimately benefits the final version of the paper and as such the quality of the</w:t>
      </w:r>
      <w:r w:rsidR="00EC3B03" w:rsidRPr="00C97D84">
        <w:rPr>
          <w:lang w:val="en-GB"/>
        </w:rPr>
        <w:t xml:space="preserve"> thesis.</w:t>
      </w:r>
      <w:r w:rsidR="00AD7395" w:rsidRPr="00C97D84">
        <w:rPr>
          <w:lang w:val="en-GB"/>
        </w:rPr>
        <w:t xml:space="preserve"> </w:t>
      </w:r>
      <w:r w:rsidR="00E00AAA" w:rsidRPr="00C97D84">
        <w:rPr>
          <w:lang w:val="en-GB"/>
        </w:rPr>
        <w:t xml:space="preserve">Suggestions on writing academic texts can be found in a file that can be downloaded from </w:t>
      </w:r>
      <w:hyperlink r:id="rId19">
        <w:r w:rsidR="00E00AAA" w:rsidRPr="00C97D84">
          <w:rPr>
            <w:color w:val="0000FF"/>
            <w:u w:val="single" w:color="0000FF"/>
            <w:lang w:val="en-GB"/>
          </w:rPr>
          <w:t>www.uva.nl/profile/d.j.</w:t>
        </w:r>
        <w:r w:rsidR="00E00AAA" w:rsidRPr="00C97D84">
          <w:rPr>
            <w:color w:val="0000FF"/>
            <w:u w:val="single" w:color="0000FF"/>
            <w:lang w:val="en-GB"/>
          </w:rPr>
          <w:t>m</w:t>
        </w:r>
        <w:r w:rsidR="00E00AAA" w:rsidRPr="00C97D84">
          <w:rPr>
            <w:color w:val="0000FF"/>
            <w:u w:val="single" w:color="0000FF"/>
            <w:lang w:val="en-GB"/>
          </w:rPr>
          <w:t>.veestraeten</w:t>
        </w:r>
      </w:hyperlink>
      <w:r w:rsidR="008648E1" w:rsidRPr="00C97D84">
        <w:rPr>
          <w:lang w:val="en-GB"/>
        </w:rPr>
        <w:t xml:space="preserve"> (under</w:t>
      </w:r>
      <w:r w:rsidR="00E00AAA" w:rsidRPr="00C97D84">
        <w:rPr>
          <w:lang w:val="en-GB"/>
        </w:rPr>
        <w:t xml:space="preserve"> </w:t>
      </w:r>
      <w:r w:rsidR="008648E1" w:rsidRPr="00C97D84">
        <w:rPr>
          <w:lang w:val="en-GB"/>
        </w:rPr>
        <w:t xml:space="preserve">“Profile”): </w:t>
      </w:r>
      <w:r w:rsidR="00E00AAA" w:rsidRPr="00C97D84">
        <w:rPr>
          <w:u w:val="single"/>
          <w:lang w:val="en-GB"/>
        </w:rPr>
        <w:t>please read that document carefully</w:t>
      </w:r>
      <w:r w:rsidR="00D724F8">
        <w:rPr>
          <w:u w:val="single"/>
          <w:lang w:val="en-GB"/>
        </w:rPr>
        <w:t xml:space="preserve"> and apply it</w:t>
      </w:r>
      <w:r w:rsidR="00E00AAA" w:rsidRPr="00C97D84">
        <w:rPr>
          <w:lang w:val="en-GB"/>
        </w:rPr>
        <w:t>.</w:t>
      </w:r>
    </w:p>
    <w:p w14:paraId="50C5D8AD" w14:textId="2EEB1AC0" w:rsidR="001A5B54" w:rsidRPr="00C97D84" w:rsidRDefault="00EC3B03" w:rsidP="00AD7395">
      <w:pPr>
        <w:ind w:firstLine="720"/>
        <w:jc w:val="both"/>
        <w:rPr>
          <w:lang w:val="en-GB"/>
        </w:rPr>
      </w:pPr>
      <w:r w:rsidRPr="00C97D84">
        <w:rPr>
          <w:lang w:val="en-GB"/>
        </w:rPr>
        <w:t>The student also submits (</w:t>
      </w:r>
      <w:r w:rsidR="003F757B" w:rsidRPr="00C97D84">
        <w:rPr>
          <w:lang w:val="en-GB"/>
        </w:rPr>
        <w:t xml:space="preserve">within </w:t>
      </w:r>
      <w:r w:rsidRPr="00C97D84">
        <w:rPr>
          <w:lang w:val="en-GB"/>
        </w:rPr>
        <w:t xml:space="preserve">the </w:t>
      </w:r>
      <w:r w:rsidRPr="00C97D84">
        <w:rPr>
          <w:u w:val="single"/>
          <w:lang w:val="en-GB"/>
        </w:rPr>
        <w:t>same</w:t>
      </w:r>
      <w:r w:rsidRPr="00C97D84">
        <w:rPr>
          <w:lang w:val="en-GB"/>
        </w:rPr>
        <w:t xml:space="preserve"> file) </w:t>
      </w:r>
      <w:r w:rsidR="00C249BD" w:rsidRPr="00C97D84">
        <w:rPr>
          <w:lang w:val="en-GB"/>
        </w:rPr>
        <w:t>up to 5</w:t>
      </w:r>
      <w:r w:rsidRPr="00C97D84">
        <w:rPr>
          <w:lang w:val="en-GB"/>
        </w:rPr>
        <w:t xml:space="preserve"> </w:t>
      </w:r>
      <w:r w:rsidRPr="00C97D84">
        <w:rPr>
          <w:u w:val="single"/>
          <w:lang w:val="en-GB"/>
        </w:rPr>
        <w:t>questions</w:t>
      </w:r>
      <w:r w:rsidR="00C249BD" w:rsidRPr="00C97D84">
        <w:rPr>
          <w:lang w:val="en-GB"/>
        </w:rPr>
        <w:t xml:space="preserve"> on the paper that he/she wants to </w:t>
      </w:r>
      <w:r w:rsidRPr="00C97D84">
        <w:rPr>
          <w:lang w:val="en-GB"/>
        </w:rPr>
        <w:t xml:space="preserve">discuss with the supervisor in the subsequent </w:t>
      </w:r>
      <w:r w:rsidR="00C249BD" w:rsidRPr="00C97D84">
        <w:rPr>
          <w:lang w:val="en-GB"/>
        </w:rPr>
        <w:t xml:space="preserve">one-to-one </w:t>
      </w:r>
      <w:r w:rsidRPr="00C97D84">
        <w:rPr>
          <w:lang w:val="en-GB"/>
        </w:rPr>
        <w:t>meeting</w:t>
      </w:r>
      <w:r w:rsidR="00C249BD" w:rsidRPr="00C97D84">
        <w:rPr>
          <w:lang w:val="en-GB"/>
        </w:rPr>
        <w:t xml:space="preserve"> with the supervisor (submitting such </w:t>
      </w:r>
      <w:r w:rsidR="00C249BD" w:rsidRPr="00C97D84">
        <w:rPr>
          <w:lang w:val="en-GB"/>
        </w:rPr>
        <w:lastRenderedPageBreak/>
        <w:t>question</w:t>
      </w:r>
      <w:r w:rsidR="00AD7395" w:rsidRPr="00C97D84">
        <w:rPr>
          <w:lang w:val="en-GB"/>
        </w:rPr>
        <w:t>s</w:t>
      </w:r>
      <w:r w:rsidR="00C249BD" w:rsidRPr="00C97D84">
        <w:rPr>
          <w:lang w:val="en-GB"/>
        </w:rPr>
        <w:t xml:space="preserve"> beforehand ensure</w:t>
      </w:r>
      <w:r w:rsidR="00AD7395" w:rsidRPr="00C97D84">
        <w:rPr>
          <w:lang w:val="en-GB"/>
        </w:rPr>
        <w:t>s</w:t>
      </w:r>
      <w:r w:rsidR="00C249BD" w:rsidRPr="00C97D84">
        <w:rPr>
          <w:lang w:val="en-GB"/>
        </w:rPr>
        <w:t xml:space="preserve"> a more efficient and </w:t>
      </w:r>
      <w:r w:rsidR="00AD7395" w:rsidRPr="00C97D84">
        <w:rPr>
          <w:lang w:val="en-GB"/>
        </w:rPr>
        <w:t xml:space="preserve">by consequence </w:t>
      </w:r>
      <w:r w:rsidR="00C249BD" w:rsidRPr="00C97D84">
        <w:rPr>
          <w:lang w:val="en-GB"/>
        </w:rPr>
        <w:t xml:space="preserve">useful </w:t>
      </w:r>
      <w:r w:rsidRPr="00C97D84">
        <w:rPr>
          <w:lang w:val="en-GB"/>
        </w:rPr>
        <w:t>meeting</w:t>
      </w:r>
      <w:r w:rsidR="00C249BD" w:rsidRPr="00C97D84">
        <w:rPr>
          <w:lang w:val="en-GB"/>
        </w:rPr>
        <w:t>)</w:t>
      </w:r>
      <w:r w:rsidRPr="00C97D84">
        <w:rPr>
          <w:lang w:val="en-GB"/>
        </w:rPr>
        <w:t xml:space="preserve">. </w:t>
      </w:r>
      <w:r w:rsidR="008C4609" w:rsidRPr="00C97D84">
        <w:rPr>
          <w:lang w:val="en-GB"/>
        </w:rPr>
        <w:t xml:space="preserve">Submission via Canvas under “First version paper”. </w:t>
      </w:r>
      <w:r w:rsidRPr="00C97D84">
        <w:rPr>
          <w:lang w:val="en-GB"/>
        </w:rPr>
        <w:t xml:space="preserve">Filename: </w:t>
      </w:r>
      <w:proofErr w:type="spellStart"/>
      <w:r w:rsidRPr="00C97D84">
        <w:rPr>
          <w:lang w:val="en-GB"/>
        </w:rPr>
        <w:t>FirstVersion</w:t>
      </w:r>
      <w:proofErr w:type="spellEnd"/>
      <w:r w:rsidRPr="00C97D84">
        <w:rPr>
          <w:lang w:val="en-GB"/>
        </w:rPr>
        <w:t>_&lt;</w:t>
      </w:r>
      <w:proofErr w:type="spellStart"/>
      <w:r w:rsidRPr="00C97D84">
        <w:rPr>
          <w:lang w:val="en-GB"/>
        </w:rPr>
        <w:t>groupindicator</w:t>
      </w:r>
      <w:proofErr w:type="spellEnd"/>
      <w:r w:rsidRPr="00C97D84">
        <w:rPr>
          <w:lang w:val="en-GB"/>
        </w:rPr>
        <w:t>&gt;_&lt;surname&gt;.docx, where &lt;</w:t>
      </w:r>
      <w:proofErr w:type="spellStart"/>
      <w:r w:rsidRPr="00C97D84">
        <w:rPr>
          <w:lang w:val="en-GB"/>
        </w:rPr>
        <w:t>groupindicator</w:t>
      </w:r>
      <w:proofErr w:type="spellEnd"/>
      <w:r w:rsidRPr="00C97D84">
        <w:rPr>
          <w:lang w:val="en-GB"/>
        </w:rPr>
        <w:t>&gt; denotes the group indicator, such as NL, DV</w:t>
      </w:r>
      <w:r w:rsidR="00A57FDC">
        <w:rPr>
          <w:lang w:val="en-GB"/>
        </w:rPr>
        <w:t xml:space="preserve"> or </w:t>
      </w:r>
      <w:r w:rsidRPr="00C97D84">
        <w:rPr>
          <w:lang w:val="en-GB"/>
        </w:rPr>
        <w:t>KM</w:t>
      </w:r>
      <w:r w:rsidR="00D724F8">
        <w:rPr>
          <w:lang w:val="en-GB"/>
        </w:rPr>
        <w:t xml:space="preserve"> </w:t>
      </w:r>
      <w:r w:rsidR="00C249BD" w:rsidRPr="00C97D84">
        <w:rPr>
          <w:lang w:val="en-GB"/>
        </w:rPr>
        <w:t>(these are the initials of the supervisors</w:t>
      </w:r>
      <w:r w:rsidR="00AD7395" w:rsidRPr="00C97D84">
        <w:rPr>
          <w:lang w:val="en-GB"/>
        </w:rPr>
        <w:t xml:space="preserve"> in the Research Seminar</w:t>
      </w:r>
      <w:r w:rsidR="00C249BD" w:rsidRPr="00C97D84">
        <w:rPr>
          <w:lang w:val="en-GB"/>
        </w:rPr>
        <w:t>)</w:t>
      </w:r>
      <w:r w:rsidRPr="00C97D84">
        <w:rPr>
          <w:lang w:val="en-GB"/>
        </w:rPr>
        <w:t>.</w:t>
      </w:r>
    </w:p>
    <w:p w14:paraId="511646EE" w14:textId="46AC1EDB" w:rsidR="001A5B54" w:rsidRPr="00C97D84" w:rsidRDefault="00EC3B03" w:rsidP="00AD7395">
      <w:pPr>
        <w:pStyle w:val="Plattetekst"/>
        <w:ind w:firstLine="720"/>
        <w:jc w:val="both"/>
        <w:rPr>
          <w:lang w:val="en-GB"/>
        </w:rPr>
      </w:pPr>
      <w:r w:rsidRPr="00C97D84">
        <w:rPr>
          <w:lang w:val="en-GB"/>
        </w:rPr>
        <w:t xml:space="preserve">The supervisor announces the time schedule </w:t>
      </w:r>
      <w:r w:rsidR="00C249BD" w:rsidRPr="00C97D84">
        <w:rPr>
          <w:lang w:val="en-GB"/>
        </w:rPr>
        <w:t xml:space="preserve">for the one-to-one </w:t>
      </w:r>
      <w:r w:rsidRPr="00C97D84">
        <w:rPr>
          <w:lang w:val="en-GB"/>
        </w:rPr>
        <w:t xml:space="preserve">meetings and sends </w:t>
      </w:r>
      <w:r w:rsidRPr="00C97D84">
        <w:rPr>
          <w:u w:val="single"/>
          <w:lang w:val="en-GB"/>
        </w:rPr>
        <w:t>comments</w:t>
      </w:r>
      <w:r w:rsidRPr="00C97D84">
        <w:rPr>
          <w:lang w:val="en-GB"/>
        </w:rPr>
        <w:t xml:space="preserve"> on the first version </w:t>
      </w:r>
      <w:r w:rsidR="00AD7395" w:rsidRPr="00C97D84">
        <w:rPr>
          <w:lang w:val="en-GB"/>
        </w:rPr>
        <w:t xml:space="preserve">of the paper </w:t>
      </w:r>
      <w:r w:rsidRPr="00C97D84">
        <w:rPr>
          <w:lang w:val="en-GB"/>
        </w:rPr>
        <w:t xml:space="preserve">and perhaps already some answers to the submitted questions to the student. The student should study this feedback </w:t>
      </w:r>
      <w:r w:rsidR="00AD7395" w:rsidRPr="00C97D84">
        <w:rPr>
          <w:lang w:val="en-GB"/>
        </w:rPr>
        <w:t xml:space="preserve">intensively in preparation for the one-to-one meetings </w:t>
      </w:r>
      <w:r w:rsidR="00C249BD" w:rsidRPr="00C97D84">
        <w:rPr>
          <w:lang w:val="en-GB"/>
        </w:rPr>
        <w:t>in order to potentially come up with useful follow-up questions</w:t>
      </w:r>
      <w:r w:rsidRPr="00C97D84">
        <w:rPr>
          <w:lang w:val="en-GB"/>
        </w:rPr>
        <w:t>.</w:t>
      </w:r>
      <w:r w:rsidR="00D724F8">
        <w:rPr>
          <w:lang w:val="en-GB"/>
        </w:rPr>
        <w:t xml:space="preserve"> These one-to-one meetings </w:t>
      </w:r>
      <w:r w:rsidR="00724604">
        <w:rPr>
          <w:lang w:val="en-GB"/>
        </w:rPr>
        <w:t xml:space="preserve">should take place in the faculty buildings, but may </w:t>
      </w:r>
      <w:r w:rsidR="00D724F8">
        <w:rPr>
          <w:lang w:val="en-GB"/>
        </w:rPr>
        <w:t xml:space="preserve">– </w:t>
      </w:r>
      <w:r w:rsidR="00724604">
        <w:rPr>
          <w:lang w:val="en-GB"/>
        </w:rPr>
        <w:t xml:space="preserve">depending on the </w:t>
      </w:r>
      <w:r w:rsidR="00D724F8">
        <w:rPr>
          <w:lang w:val="en-GB"/>
        </w:rPr>
        <w:t>circumstances – take place online.</w:t>
      </w:r>
    </w:p>
    <w:p w14:paraId="0425350A" w14:textId="407BFCBB" w:rsidR="00C249BD" w:rsidRPr="00C97D84" w:rsidRDefault="007B70EF" w:rsidP="00D724F8">
      <w:pPr>
        <w:ind w:firstLine="720"/>
        <w:jc w:val="both"/>
        <w:rPr>
          <w:lang w:val="en-GB"/>
        </w:rPr>
      </w:pPr>
      <w:r w:rsidRPr="00C97D84">
        <w:rPr>
          <w:lang w:val="en-GB"/>
        </w:rPr>
        <w:t xml:space="preserve">What should the content and structure of the (first version of the) paper be like? </w:t>
      </w:r>
      <w:r w:rsidR="00C249BD" w:rsidRPr="00C97D84">
        <w:rPr>
          <w:lang w:val="en-GB"/>
        </w:rPr>
        <w:t xml:space="preserve">In the paper you </w:t>
      </w:r>
      <w:r w:rsidRPr="00C97D84">
        <w:rPr>
          <w:lang w:val="en-GB"/>
        </w:rPr>
        <w:t xml:space="preserve">essentially need to </w:t>
      </w:r>
      <w:r w:rsidR="00C249BD" w:rsidRPr="00C97D84">
        <w:rPr>
          <w:lang w:val="en-GB"/>
        </w:rPr>
        <w:t xml:space="preserve">formulate </w:t>
      </w:r>
      <w:r w:rsidRPr="00C97D84">
        <w:rPr>
          <w:lang w:val="en-GB"/>
        </w:rPr>
        <w:t xml:space="preserve">a clear and sufficiently narrow </w:t>
      </w:r>
      <w:r w:rsidR="00C249BD" w:rsidRPr="00C97D84">
        <w:rPr>
          <w:lang w:val="en-GB"/>
        </w:rPr>
        <w:t xml:space="preserve">research question, describe the existing literature in </w:t>
      </w:r>
      <w:r w:rsidRPr="00C97D84">
        <w:rPr>
          <w:lang w:val="en-GB"/>
        </w:rPr>
        <w:t xml:space="preserve">this </w:t>
      </w:r>
      <w:r w:rsidR="00C249BD" w:rsidRPr="00C97D84">
        <w:rPr>
          <w:lang w:val="en-GB"/>
        </w:rPr>
        <w:t xml:space="preserve">area and </w:t>
      </w:r>
      <w:r w:rsidR="00AD7395" w:rsidRPr="00C97D84">
        <w:rPr>
          <w:lang w:val="en-GB"/>
        </w:rPr>
        <w:t xml:space="preserve">indicate </w:t>
      </w:r>
      <w:r w:rsidR="00C249BD" w:rsidRPr="00C97D84">
        <w:rPr>
          <w:lang w:val="en-GB"/>
        </w:rPr>
        <w:t>how your thesis will relate to that</w:t>
      </w:r>
      <w:r w:rsidRPr="00C97D84">
        <w:rPr>
          <w:lang w:val="en-GB"/>
        </w:rPr>
        <w:t xml:space="preserve"> literature. You should also try already to come up with a detailed </w:t>
      </w:r>
      <w:r w:rsidR="00C249BD" w:rsidRPr="00C97D84">
        <w:rPr>
          <w:lang w:val="en-GB"/>
        </w:rPr>
        <w:t xml:space="preserve">plan for </w:t>
      </w:r>
      <w:r w:rsidRPr="00C97D84">
        <w:rPr>
          <w:lang w:val="en-GB"/>
        </w:rPr>
        <w:t>the work on the t</w:t>
      </w:r>
      <w:r w:rsidR="00C249BD" w:rsidRPr="00C97D84">
        <w:rPr>
          <w:lang w:val="en-GB"/>
        </w:rPr>
        <w:t>hesis</w:t>
      </w:r>
      <w:r w:rsidRPr="00C97D84">
        <w:rPr>
          <w:lang w:val="en-GB"/>
        </w:rPr>
        <w:t xml:space="preserve"> (chapter 1 will be on </w:t>
      </w:r>
      <w:r w:rsidR="00D724F8">
        <w:rPr>
          <w:lang w:val="en-GB"/>
        </w:rPr>
        <w:t>…</w:t>
      </w:r>
      <w:r w:rsidRPr="00C97D84">
        <w:rPr>
          <w:lang w:val="en-GB"/>
        </w:rPr>
        <w:t xml:space="preserve"> and will contain 7 pages, chapter 2 will focus on .</w:t>
      </w:r>
      <w:r w:rsidR="00D724F8">
        <w:rPr>
          <w:lang w:val="en-GB"/>
        </w:rPr>
        <w:t>.</w:t>
      </w:r>
      <w:r w:rsidRPr="00C97D84">
        <w:rPr>
          <w:lang w:val="en-GB"/>
        </w:rPr>
        <w:t xml:space="preserve">. and contain 12 pages, etc) It is important already in an early stage to have a clear idea </w:t>
      </w:r>
      <w:r w:rsidR="00AD7395" w:rsidRPr="00C97D84">
        <w:rPr>
          <w:lang w:val="en-GB"/>
        </w:rPr>
        <w:t xml:space="preserve">of </w:t>
      </w:r>
      <w:r w:rsidRPr="00C97D84">
        <w:rPr>
          <w:lang w:val="en-GB"/>
        </w:rPr>
        <w:t>how the thesis will be structured and how many pages will be devoted to which topic. Obviously</w:t>
      </w:r>
      <w:r w:rsidR="003B2FFE" w:rsidRPr="00C97D84">
        <w:rPr>
          <w:lang w:val="en-GB"/>
        </w:rPr>
        <w:t>,</w:t>
      </w:r>
      <w:r w:rsidRPr="00C97D84">
        <w:rPr>
          <w:lang w:val="en-GB"/>
        </w:rPr>
        <w:t xml:space="preserve"> this is a preliminary set-up that can change, but it will allow you to ensure an “appropriate” balance between the </w:t>
      </w:r>
      <w:r w:rsidR="00D909A7" w:rsidRPr="00C97D84">
        <w:rPr>
          <w:lang w:val="en-GB"/>
        </w:rPr>
        <w:t xml:space="preserve">various </w:t>
      </w:r>
      <w:r w:rsidRPr="00C97D84">
        <w:rPr>
          <w:lang w:val="en-GB"/>
        </w:rPr>
        <w:t>chapter</w:t>
      </w:r>
      <w:r w:rsidR="00D909A7" w:rsidRPr="00C97D84">
        <w:rPr>
          <w:lang w:val="en-GB"/>
        </w:rPr>
        <w:t>s</w:t>
      </w:r>
      <w:r w:rsidRPr="00C97D84">
        <w:rPr>
          <w:lang w:val="en-GB"/>
        </w:rPr>
        <w:t xml:space="preserve">, ensure that you end up not writing about something that ultimately appears not to be relevant for the thesis and </w:t>
      </w:r>
      <w:r w:rsidR="00AD7395" w:rsidRPr="00C97D84">
        <w:rPr>
          <w:lang w:val="en-GB"/>
        </w:rPr>
        <w:t xml:space="preserve">thus </w:t>
      </w:r>
      <w:r w:rsidRPr="00C97D84">
        <w:rPr>
          <w:lang w:val="en-GB"/>
        </w:rPr>
        <w:t>will be dropped at a later stage</w:t>
      </w:r>
      <w:r w:rsidR="00C249BD" w:rsidRPr="00C97D84">
        <w:rPr>
          <w:lang w:val="en-GB"/>
        </w:rPr>
        <w:t xml:space="preserve">. </w:t>
      </w:r>
      <w:r w:rsidRPr="00C97D84">
        <w:rPr>
          <w:lang w:val="en-GB"/>
        </w:rPr>
        <w:t xml:space="preserve">The first version of the paper </w:t>
      </w:r>
      <w:r w:rsidR="001176C1">
        <w:rPr>
          <w:lang w:val="en-GB"/>
        </w:rPr>
        <w:t xml:space="preserve">(exclusive of the five questions) </w:t>
      </w:r>
      <w:r w:rsidRPr="00C97D84">
        <w:rPr>
          <w:lang w:val="en-GB"/>
        </w:rPr>
        <w:t xml:space="preserve">should </w:t>
      </w:r>
      <w:r w:rsidR="00C249BD" w:rsidRPr="00C97D84">
        <w:rPr>
          <w:lang w:val="en-GB"/>
        </w:rPr>
        <w:t xml:space="preserve">contain </w:t>
      </w:r>
      <w:r w:rsidRPr="00C97D84">
        <w:rPr>
          <w:lang w:val="en-GB"/>
        </w:rPr>
        <w:t xml:space="preserve">no more than </w:t>
      </w:r>
      <w:r w:rsidR="00C249BD" w:rsidRPr="00C97D84">
        <w:rPr>
          <w:lang w:val="en-GB"/>
        </w:rPr>
        <w:t xml:space="preserve">2500 words in total, where </w:t>
      </w:r>
      <w:r w:rsidRPr="00C97D84">
        <w:rPr>
          <w:lang w:val="en-GB"/>
        </w:rPr>
        <w:t xml:space="preserve">no more than </w:t>
      </w:r>
      <w:r w:rsidR="00C249BD" w:rsidRPr="00C97D84">
        <w:rPr>
          <w:lang w:val="en-GB"/>
        </w:rPr>
        <w:t xml:space="preserve">1500 </w:t>
      </w:r>
      <w:r w:rsidRPr="00C97D84">
        <w:rPr>
          <w:lang w:val="en-GB"/>
        </w:rPr>
        <w:t xml:space="preserve">words </w:t>
      </w:r>
      <w:r w:rsidR="00C249BD" w:rsidRPr="00C97D84">
        <w:rPr>
          <w:lang w:val="en-GB"/>
        </w:rPr>
        <w:t xml:space="preserve">are </w:t>
      </w:r>
      <w:r w:rsidRPr="00C97D84">
        <w:rPr>
          <w:lang w:val="en-GB"/>
        </w:rPr>
        <w:t>dedicated to the analysis of the existing literature</w:t>
      </w:r>
      <w:r w:rsidR="00C249BD" w:rsidRPr="00C97D84">
        <w:rPr>
          <w:lang w:val="en-GB"/>
        </w:rPr>
        <w:t xml:space="preserve">. This is a </w:t>
      </w:r>
      <w:r w:rsidR="00C249BD" w:rsidRPr="00C97D84">
        <w:rPr>
          <w:u w:val="single"/>
          <w:lang w:val="en-GB"/>
        </w:rPr>
        <w:t>strict maximum</w:t>
      </w:r>
      <w:r w:rsidR="00C249BD" w:rsidRPr="00C97D84">
        <w:rPr>
          <w:lang w:val="en-GB"/>
        </w:rPr>
        <w:t xml:space="preserve"> otherwise the </w:t>
      </w:r>
      <w:r w:rsidR="00D724F8">
        <w:rPr>
          <w:lang w:val="en-GB"/>
        </w:rPr>
        <w:t xml:space="preserve">overall </w:t>
      </w:r>
      <w:r w:rsidR="00AD7395" w:rsidRPr="00C97D84">
        <w:rPr>
          <w:lang w:val="en-GB"/>
        </w:rPr>
        <w:t xml:space="preserve">final </w:t>
      </w:r>
      <w:r w:rsidR="00C249BD" w:rsidRPr="00C97D84">
        <w:rPr>
          <w:lang w:val="en-GB"/>
        </w:rPr>
        <w:t>grade</w:t>
      </w:r>
      <w:r w:rsidR="00AD7395" w:rsidRPr="00C97D84">
        <w:rPr>
          <w:lang w:val="en-GB"/>
        </w:rPr>
        <w:t xml:space="preserve"> for the research seminar </w:t>
      </w:r>
      <w:r w:rsidR="00C249BD" w:rsidRPr="00C97D84">
        <w:rPr>
          <w:lang w:val="en-GB"/>
        </w:rPr>
        <w:t>will be reduced</w:t>
      </w:r>
      <w:r w:rsidR="00E561CB" w:rsidRPr="00C97D84">
        <w:rPr>
          <w:lang w:val="en-GB"/>
        </w:rPr>
        <w:t xml:space="preserve"> by 0.5</w:t>
      </w:r>
      <w:r w:rsidR="00AD7395" w:rsidRPr="00C97D84">
        <w:rPr>
          <w:lang w:val="en-GB"/>
        </w:rPr>
        <w:t xml:space="preserve"> points</w:t>
      </w:r>
      <w:r w:rsidR="00C249BD" w:rsidRPr="00C97D84">
        <w:rPr>
          <w:lang w:val="en-GB"/>
        </w:rPr>
        <w:t xml:space="preserve">. The reason for the word limit is that an academic text should be concise, well-focused, and informative, and the ability to write such </w:t>
      </w:r>
      <w:r w:rsidRPr="00C97D84">
        <w:rPr>
          <w:lang w:val="en-GB"/>
        </w:rPr>
        <w:t xml:space="preserve">fairly short but clear and yet comprehensive </w:t>
      </w:r>
      <w:r w:rsidR="00C249BD" w:rsidRPr="00C97D84">
        <w:rPr>
          <w:lang w:val="en-GB"/>
        </w:rPr>
        <w:t xml:space="preserve">texts is </w:t>
      </w:r>
      <w:r w:rsidR="001176C1">
        <w:rPr>
          <w:lang w:val="en-GB"/>
        </w:rPr>
        <w:t xml:space="preserve">also </w:t>
      </w:r>
      <w:r w:rsidR="00C249BD" w:rsidRPr="00C97D84">
        <w:rPr>
          <w:lang w:val="en-GB"/>
        </w:rPr>
        <w:t>important for your future career.</w:t>
      </w:r>
      <w:r w:rsidRPr="00C97D84">
        <w:rPr>
          <w:lang w:val="en-GB"/>
        </w:rPr>
        <w:t xml:space="preserve"> If you are planning to pursue a regression analysis within your thesis, it would be useful that you c</w:t>
      </w:r>
      <w:r w:rsidR="001176C1">
        <w:rPr>
          <w:lang w:val="en-GB"/>
        </w:rPr>
        <w:t>ould (but not yest must)</w:t>
      </w:r>
      <w:r w:rsidRPr="00C97D84">
        <w:rPr>
          <w:lang w:val="en-GB"/>
        </w:rPr>
        <w:t xml:space="preserve"> already discuss some ideas on what you plan to do: the better that you are prepared</w:t>
      </w:r>
      <w:r w:rsidR="00D724F8">
        <w:rPr>
          <w:lang w:val="en-GB"/>
        </w:rPr>
        <w:t xml:space="preserve"> at already this stage</w:t>
      </w:r>
      <w:r w:rsidRPr="00C97D84">
        <w:rPr>
          <w:lang w:val="en-GB"/>
        </w:rPr>
        <w:t>, the more beneficial the meeting and comments can and will be.</w:t>
      </w:r>
    </w:p>
    <w:p w14:paraId="22706B58" w14:textId="77777777" w:rsidR="00C249BD" w:rsidRPr="00C97D84" w:rsidRDefault="00C249BD" w:rsidP="003F3C5B">
      <w:pPr>
        <w:jc w:val="both"/>
        <w:rPr>
          <w:lang w:val="en-GB"/>
        </w:rPr>
      </w:pPr>
      <w:r w:rsidRPr="00C97D84">
        <w:rPr>
          <w:lang w:val="en-GB"/>
        </w:rPr>
        <w:tab/>
        <w:t>More specifically, the paper consists of:</w:t>
      </w:r>
    </w:p>
    <w:p w14:paraId="4DD2D6F9" w14:textId="77777777" w:rsidR="00C249BD" w:rsidRPr="00C97D84" w:rsidRDefault="00C249BD" w:rsidP="007B70EF">
      <w:pPr>
        <w:pStyle w:val="Lijstalinea"/>
        <w:widowControl/>
        <w:numPr>
          <w:ilvl w:val="0"/>
          <w:numId w:val="12"/>
        </w:numPr>
        <w:autoSpaceDE/>
        <w:autoSpaceDN/>
        <w:ind w:left="470" w:right="113" w:hanging="357"/>
        <w:contextualSpacing/>
        <w:rPr>
          <w:lang w:val="en-GB"/>
        </w:rPr>
      </w:pPr>
      <w:r w:rsidRPr="00C97D84">
        <w:rPr>
          <w:u w:val="single"/>
          <w:lang w:val="en-GB"/>
        </w:rPr>
        <w:t>Front page</w:t>
      </w:r>
      <w:r w:rsidRPr="00C97D84">
        <w:rPr>
          <w:lang w:val="en-GB"/>
        </w:rPr>
        <w:t xml:space="preserve">: contains </w:t>
      </w:r>
      <w:r w:rsidR="007B70EF" w:rsidRPr="00C97D84">
        <w:rPr>
          <w:lang w:val="en-GB"/>
        </w:rPr>
        <w:t xml:space="preserve">the </w:t>
      </w:r>
      <w:r w:rsidRPr="00C97D84">
        <w:rPr>
          <w:lang w:val="en-GB"/>
        </w:rPr>
        <w:t xml:space="preserve">title, </w:t>
      </w:r>
      <w:r w:rsidR="007B70EF" w:rsidRPr="00C97D84">
        <w:rPr>
          <w:lang w:val="en-GB"/>
        </w:rPr>
        <w:t xml:space="preserve">the </w:t>
      </w:r>
      <w:r w:rsidRPr="00C97D84">
        <w:rPr>
          <w:lang w:val="en-GB"/>
        </w:rPr>
        <w:t xml:space="preserve">name, </w:t>
      </w:r>
      <w:r w:rsidR="007B70EF" w:rsidRPr="00C97D84">
        <w:rPr>
          <w:lang w:val="en-GB"/>
        </w:rPr>
        <w:t xml:space="preserve">the </w:t>
      </w:r>
      <w:r w:rsidRPr="00C97D84">
        <w:rPr>
          <w:lang w:val="en-GB"/>
        </w:rPr>
        <w:t xml:space="preserve">student number, </w:t>
      </w:r>
      <w:r w:rsidR="007B70EF" w:rsidRPr="00C97D84">
        <w:rPr>
          <w:lang w:val="en-GB"/>
        </w:rPr>
        <w:t xml:space="preserve">the </w:t>
      </w:r>
      <w:r w:rsidRPr="00C97D84">
        <w:rPr>
          <w:lang w:val="en-GB"/>
        </w:rPr>
        <w:t xml:space="preserve">e-mail address, </w:t>
      </w:r>
      <w:r w:rsidR="007B70EF" w:rsidRPr="00C97D84">
        <w:rPr>
          <w:lang w:val="en-GB"/>
        </w:rPr>
        <w:t xml:space="preserve">the </w:t>
      </w:r>
      <w:r w:rsidRPr="00C97D84">
        <w:rPr>
          <w:lang w:val="en-GB"/>
        </w:rPr>
        <w:t xml:space="preserve">date, </w:t>
      </w:r>
      <w:r w:rsidR="007B70EF" w:rsidRPr="00C97D84">
        <w:rPr>
          <w:lang w:val="en-GB"/>
        </w:rPr>
        <w:t xml:space="preserve">the </w:t>
      </w:r>
      <w:r w:rsidRPr="00C97D84">
        <w:rPr>
          <w:lang w:val="en-GB"/>
        </w:rPr>
        <w:t xml:space="preserve">name of </w:t>
      </w:r>
      <w:r w:rsidR="007B70EF" w:rsidRPr="00C97D84">
        <w:rPr>
          <w:lang w:val="en-GB"/>
        </w:rPr>
        <w:t xml:space="preserve">the </w:t>
      </w:r>
      <w:r w:rsidRPr="00C97D84">
        <w:rPr>
          <w:lang w:val="en-GB"/>
        </w:rPr>
        <w:t xml:space="preserve">supervisor, and </w:t>
      </w:r>
      <w:r w:rsidR="007B70EF" w:rsidRPr="00C97D84">
        <w:rPr>
          <w:lang w:val="en-GB"/>
        </w:rPr>
        <w:t xml:space="preserve">the </w:t>
      </w:r>
      <w:r w:rsidRPr="00C97D84">
        <w:rPr>
          <w:lang w:val="en-GB"/>
        </w:rPr>
        <w:t>number of words.</w:t>
      </w:r>
    </w:p>
    <w:p w14:paraId="2C8DFDA7" w14:textId="420B1C71" w:rsidR="00C249BD" w:rsidRPr="00C97D84" w:rsidRDefault="00C249BD" w:rsidP="007B70EF">
      <w:pPr>
        <w:pStyle w:val="Lijstalinea"/>
        <w:widowControl/>
        <w:numPr>
          <w:ilvl w:val="0"/>
          <w:numId w:val="12"/>
        </w:numPr>
        <w:autoSpaceDE/>
        <w:autoSpaceDN/>
        <w:ind w:left="470" w:right="113" w:hanging="357"/>
        <w:contextualSpacing/>
        <w:rPr>
          <w:lang w:val="en-GB"/>
        </w:rPr>
      </w:pPr>
      <w:r w:rsidRPr="00C97D84">
        <w:rPr>
          <w:u w:val="single"/>
          <w:lang w:val="en-GB"/>
        </w:rPr>
        <w:t>Table of contents</w:t>
      </w:r>
      <w:r w:rsidRPr="00C97D84">
        <w:rPr>
          <w:lang w:val="en-GB"/>
        </w:rPr>
        <w:t xml:space="preserve">:  this should be the table of contents of the </w:t>
      </w:r>
      <w:r w:rsidRPr="00C97D84">
        <w:rPr>
          <w:u w:val="single"/>
          <w:lang w:val="en-GB"/>
        </w:rPr>
        <w:t>thesis</w:t>
      </w:r>
      <w:r w:rsidRPr="00C97D84">
        <w:rPr>
          <w:lang w:val="en-GB"/>
        </w:rPr>
        <w:t xml:space="preserve"> and represents its structure and flow. More in particular, the student is required to list the thesis chapters that will be written and, for each chapter, the intended number of pages and the point in time at which the chapter will be finali</w:t>
      </w:r>
      <w:r w:rsidR="0097368C" w:rsidRPr="00C97D84">
        <w:rPr>
          <w:lang w:val="en-GB"/>
        </w:rPr>
        <w:t>s</w:t>
      </w:r>
      <w:r w:rsidRPr="00C97D84">
        <w:rPr>
          <w:lang w:val="en-GB"/>
        </w:rPr>
        <w:t xml:space="preserve">ed. Note that you are expected to work full-time on the thesis as of </w:t>
      </w:r>
      <w:r w:rsidR="006E1ABE">
        <w:rPr>
          <w:lang w:val="en-GB"/>
        </w:rPr>
        <w:t xml:space="preserve">block </w:t>
      </w:r>
      <w:r w:rsidRPr="00C97D84">
        <w:rPr>
          <w:lang w:val="en-GB"/>
        </w:rPr>
        <w:t>5. This whole table of contents should be presented on one page. It is obviously preliminary. It</w:t>
      </w:r>
      <w:r w:rsidR="0097368C" w:rsidRPr="00C97D84">
        <w:rPr>
          <w:lang w:val="en-GB"/>
        </w:rPr>
        <w:t xml:space="preserve">s goal is to </w:t>
      </w:r>
      <w:r w:rsidRPr="00C97D84">
        <w:rPr>
          <w:lang w:val="en-GB"/>
        </w:rPr>
        <w:t xml:space="preserve">force you to carefully think about the structure and content of each chapter such that, for instance, extensive reading of </w:t>
      </w:r>
      <w:r w:rsidR="00AD7395" w:rsidRPr="00C97D84">
        <w:rPr>
          <w:lang w:val="en-GB"/>
        </w:rPr>
        <w:t xml:space="preserve">ultimately </w:t>
      </w:r>
      <w:r w:rsidRPr="00C97D84">
        <w:rPr>
          <w:lang w:val="en-GB"/>
        </w:rPr>
        <w:t>irrelevant papers can be prevented.</w:t>
      </w:r>
      <w:r w:rsidR="0097368C" w:rsidRPr="00C97D84">
        <w:rPr>
          <w:lang w:val="en-GB"/>
        </w:rPr>
        <w:t xml:space="preserve"> Moreover, the thesis should be well-balanced and focus on what is relevant (e.g. a thesis on the FDI in Indonesia in the past twenty years does not require a lengthy analysis of the factors that limited Indonesian economic growth in the 1950s).</w:t>
      </w:r>
      <w:r w:rsidRPr="00C97D84">
        <w:rPr>
          <w:lang w:val="en-GB"/>
        </w:rPr>
        <w:t xml:space="preserve"> </w:t>
      </w:r>
    </w:p>
    <w:p w14:paraId="5E48B86C" w14:textId="77777777" w:rsidR="00C249BD" w:rsidRPr="00C97D84" w:rsidRDefault="00C249BD" w:rsidP="00C249BD">
      <w:pPr>
        <w:pStyle w:val="Lijstalinea"/>
        <w:widowControl/>
        <w:numPr>
          <w:ilvl w:val="0"/>
          <w:numId w:val="12"/>
        </w:numPr>
        <w:autoSpaceDE/>
        <w:autoSpaceDN/>
        <w:ind w:left="470" w:right="113" w:hanging="357"/>
        <w:contextualSpacing/>
        <w:rPr>
          <w:lang w:val="en-GB"/>
        </w:rPr>
      </w:pPr>
      <w:r w:rsidRPr="00C97D84">
        <w:rPr>
          <w:u w:val="single"/>
          <w:lang w:val="en-GB"/>
        </w:rPr>
        <w:t>Introduction</w:t>
      </w:r>
      <w:r w:rsidRPr="00C97D84">
        <w:rPr>
          <w:lang w:val="en-GB"/>
        </w:rPr>
        <w:t xml:space="preserve">: It should read like you are guiding </w:t>
      </w:r>
      <w:r w:rsidR="00303360" w:rsidRPr="00C97D84">
        <w:rPr>
          <w:lang w:val="en-GB"/>
        </w:rPr>
        <w:t xml:space="preserve">the </w:t>
      </w:r>
      <w:r w:rsidRPr="00C97D84">
        <w:rPr>
          <w:lang w:val="en-GB"/>
        </w:rPr>
        <w:t xml:space="preserve">reader who may not be an expert in </w:t>
      </w:r>
      <w:r w:rsidR="00303360" w:rsidRPr="00C97D84">
        <w:rPr>
          <w:lang w:val="en-GB"/>
        </w:rPr>
        <w:t xml:space="preserve">the area of your research question </w:t>
      </w:r>
      <w:r w:rsidRPr="00C97D84">
        <w:rPr>
          <w:lang w:val="en-GB"/>
        </w:rPr>
        <w:t>(</w:t>
      </w:r>
      <w:r w:rsidR="00303360" w:rsidRPr="00C97D84">
        <w:rPr>
          <w:lang w:val="en-GB"/>
        </w:rPr>
        <w:t xml:space="preserve">think of </w:t>
      </w:r>
      <w:r w:rsidR="00AD7395" w:rsidRPr="00C97D84">
        <w:rPr>
          <w:lang w:val="en-GB"/>
        </w:rPr>
        <w:t xml:space="preserve">the reader of your paper/thesis </w:t>
      </w:r>
      <w:r w:rsidR="005D690B" w:rsidRPr="00C97D84">
        <w:rPr>
          <w:lang w:val="en-GB"/>
        </w:rPr>
        <w:t xml:space="preserve">as </w:t>
      </w:r>
      <w:r w:rsidR="00AD7395" w:rsidRPr="00C97D84">
        <w:rPr>
          <w:lang w:val="en-GB"/>
        </w:rPr>
        <w:t xml:space="preserve">being </w:t>
      </w:r>
      <w:r w:rsidRPr="00C97D84">
        <w:rPr>
          <w:lang w:val="en-GB"/>
        </w:rPr>
        <w:t xml:space="preserve">a fellow student </w:t>
      </w:r>
      <w:r w:rsidR="00303360" w:rsidRPr="00C97D84">
        <w:rPr>
          <w:lang w:val="en-GB"/>
        </w:rPr>
        <w:t xml:space="preserve">of the MSc Economics </w:t>
      </w:r>
      <w:r w:rsidRPr="00C97D84">
        <w:rPr>
          <w:lang w:val="en-GB"/>
        </w:rPr>
        <w:t xml:space="preserve">who may not be a specialist on </w:t>
      </w:r>
      <w:r w:rsidR="003B2FFE" w:rsidRPr="00C97D84">
        <w:rPr>
          <w:lang w:val="en-GB"/>
        </w:rPr>
        <w:t xml:space="preserve">the topic of </w:t>
      </w:r>
      <w:r w:rsidRPr="00C97D84">
        <w:rPr>
          <w:lang w:val="en-GB"/>
        </w:rPr>
        <w:t>exchange-market pressure</w:t>
      </w:r>
      <w:r w:rsidR="00303360" w:rsidRPr="00C97D84">
        <w:rPr>
          <w:lang w:val="en-GB"/>
        </w:rPr>
        <w:t>, but who obviously know what an exchange rate is</w:t>
      </w:r>
      <w:r w:rsidRPr="00C97D84">
        <w:rPr>
          <w:lang w:val="en-GB"/>
        </w:rPr>
        <w:t>)</w:t>
      </w:r>
      <w:r w:rsidR="00303360" w:rsidRPr="00C97D84">
        <w:rPr>
          <w:lang w:val="en-GB"/>
        </w:rPr>
        <w:t xml:space="preserve">. </w:t>
      </w:r>
      <w:r w:rsidR="00AD7395" w:rsidRPr="00C97D84">
        <w:rPr>
          <w:lang w:val="en-GB"/>
        </w:rPr>
        <w:t>This introduction should contain a very precise research question (e.g. “The research question</w:t>
      </w:r>
      <w:r w:rsidR="001F160D" w:rsidRPr="00C97D84">
        <w:rPr>
          <w:lang w:val="en-GB"/>
        </w:rPr>
        <w:t xml:space="preserve"> is as follows: did the drivers of Foreign Direct Investment in China change over the period 2000-2017?”). </w:t>
      </w:r>
      <w:r w:rsidR="00303360" w:rsidRPr="00C97D84">
        <w:rPr>
          <w:lang w:val="en-GB"/>
        </w:rPr>
        <w:t xml:space="preserve">This introduction should also illustrate where exactly </w:t>
      </w:r>
      <w:r w:rsidRPr="00C97D84">
        <w:rPr>
          <w:lang w:val="en-GB"/>
        </w:rPr>
        <w:t xml:space="preserve">your research question </w:t>
      </w:r>
      <w:r w:rsidR="00303360" w:rsidRPr="00C97D84">
        <w:rPr>
          <w:lang w:val="en-GB"/>
        </w:rPr>
        <w:t>figures in the theoretical and empirical literature in this area</w:t>
      </w:r>
      <w:r w:rsidRPr="00C97D84">
        <w:rPr>
          <w:lang w:val="en-GB"/>
        </w:rPr>
        <w:t xml:space="preserve">. The introduction should comprise the following elements: current state of knowledge, relation or contribution of your paper to the literature, </w:t>
      </w:r>
      <w:r w:rsidR="00303360" w:rsidRPr="00C97D84">
        <w:rPr>
          <w:lang w:val="en-GB"/>
        </w:rPr>
        <w:t xml:space="preserve">the </w:t>
      </w:r>
      <w:r w:rsidRPr="00C97D84">
        <w:rPr>
          <w:lang w:val="en-GB"/>
        </w:rPr>
        <w:t xml:space="preserve">research question, and the way in which </w:t>
      </w:r>
      <w:r w:rsidR="00303360" w:rsidRPr="00C97D84">
        <w:rPr>
          <w:lang w:val="en-GB"/>
        </w:rPr>
        <w:t xml:space="preserve">you plan to treat </w:t>
      </w:r>
      <w:r w:rsidRPr="00C97D84">
        <w:rPr>
          <w:lang w:val="en-GB"/>
        </w:rPr>
        <w:t xml:space="preserve">the </w:t>
      </w:r>
      <w:r w:rsidR="00303360" w:rsidRPr="00C97D84">
        <w:rPr>
          <w:lang w:val="en-GB"/>
        </w:rPr>
        <w:t xml:space="preserve">research </w:t>
      </w:r>
      <w:r w:rsidRPr="00C97D84">
        <w:rPr>
          <w:lang w:val="en-GB"/>
        </w:rPr>
        <w:t xml:space="preserve">question. The research question should be narrow enough to later allow for a sufficiently detailed analysis and avoid the reading of too many interesting but ultimately irrelevant articles and books (e.g. “resource boom” is too wide, but “resource boom and macroeconomic volatility in Chile after 2004” is more to the point). The way in which that question will be addressed includes a </w:t>
      </w:r>
      <w:r w:rsidR="001F160D" w:rsidRPr="00C97D84">
        <w:rPr>
          <w:lang w:val="en-GB"/>
        </w:rPr>
        <w:t xml:space="preserve">(preliminary) </w:t>
      </w:r>
      <w:r w:rsidRPr="00C97D84">
        <w:rPr>
          <w:lang w:val="en-GB"/>
        </w:rPr>
        <w:t>description of the economic model, econometric technique, and data set that you plan to use (if any).</w:t>
      </w:r>
    </w:p>
    <w:p w14:paraId="26D7EF63" w14:textId="6354A73C" w:rsidR="00C249BD" w:rsidRPr="00C97D84" w:rsidRDefault="00303360" w:rsidP="00C249BD">
      <w:pPr>
        <w:pStyle w:val="Lijstalinea"/>
        <w:widowControl/>
        <w:numPr>
          <w:ilvl w:val="0"/>
          <w:numId w:val="12"/>
        </w:numPr>
        <w:autoSpaceDE/>
        <w:autoSpaceDN/>
        <w:ind w:left="470" w:right="113" w:hanging="357"/>
        <w:contextualSpacing/>
        <w:rPr>
          <w:lang w:val="en-GB"/>
        </w:rPr>
      </w:pPr>
      <w:r w:rsidRPr="00C97D84">
        <w:rPr>
          <w:u w:val="single"/>
          <w:lang w:val="en-GB"/>
        </w:rPr>
        <w:t>Existing liter</w:t>
      </w:r>
      <w:r w:rsidR="00C249BD" w:rsidRPr="00C97D84">
        <w:rPr>
          <w:u w:val="single"/>
          <w:lang w:val="en-GB"/>
        </w:rPr>
        <w:t>ature</w:t>
      </w:r>
      <w:r w:rsidRPr="00C97D84">
        <w:rPr>
          <w:u w:val="single"/>
          <w:lang w:val="en-GB"/>
        </w:rPr>
        <w:t>:</w:t>
      </w:r>
      <w:r w:rsidR="001F160D" w:rsidRPr="00C97D84">
        <w:rPr>
          <w:lang w:val="en-GB"/>
        </w:rPr>
        <w:t xml:space="preserve"> this part</w:t>
      </w:r>
      <w:r w:rsidR="00C249BD" w:rsidRPr="00C97D84">
        <w:rPr>
          <w:lang w:val="en-GB"/>
        </w:rPr>
        <w:t xml:space="preserve"> presents the </w:t>
      </w:r>
      <w:r w:rsidRPr="00C97D84">
        <w:rPr>
          <w:lang w:val="en-GB"/>
        </w:rPr>
        <w:t xml:space="preserve">basic message of the existing theoretical and empirical </w:t>
      </w:r>
      <w:r w:rsidR="00C249BD" w:rsidRPr="00C97D84">
        <w:rPr>
          <w:lang w:val="en-GB"/>
        </w:rPr>
        <w:t>literature on the research topic</w:t>
      </w:r>
      <w:r w:rsidRPr="00C97D84">
        <w:rPr>
          <w:lang w:val="en-GB"/>
        </w:rPr>
        <w:t xml:space="preserve">. The </w:t>
      </w:r>
      <w:r w:rsidR="00C249BD" w:rsidRPr="00C97D84">
        <w:rPr>
          <w:lang w:val="en-GB"/>
        </w:rPr>
        <w:t>m</w:t>
      </w:r>
      <w:r w:rsidR="001F160D" w:rsidRPr="00C97D84">
        <w:rPr>
          <w:lang w:val="en-GB"/>
        </w:rPr>
        <w:t xml:space="preserve">ain </w:t>
      </w:r>
      <w:r w:rsidRPr="00C97D84">
        <w:rPr>
          <w:lang w:val="en-GB"/>
        </w:rPr>
        <w:t>theoretical and empirical insights are discussed</w:t>
      </w:r>
      <w:r w:rsidR="00C249BD" w:rsidRPr="00C97D84">
        <w:rPr>
          <w:lang w:val="en-GB"/>
        </w:rPr>
        <w:t xml:space="preserve"> and linked to each other</w:t>
      </w:r>
      <w:r w:rsidRPr="00C97D84">
        <w:rPr>
          <w:lang w:val="en-GB"/>
        </w:rPr>
        <w:t xml:space="preserve">. Obviously, this discussion should be in close </w:t>
      </w:r>
      <w:r w:rsidR="00C249BD" w:rsidRPr="00C97D84">
        <w:rPr>
          <w:lang w:val="en-GB"/>
        </w:rPr>
        <w:t>relation to the topic of the thesis</w:t>
      </w:r>
      <w:r w:rsidRPr="00C97D84">
        <w:rPr>
          <w:lang w:val="en-GB"/>
        </w:rPr>
        <w:t xml:space="preserve"> (e.g. a discussion on the literature of empirical determinants of German FDI in the Netherlands is probably </w:t>
      </w:r>
      <w:r w:rsidRPr="00C97D84">
        <w:rPr>
          <w:lang w:val="en-GB"/>
        </w:rPr>
        <w:lastRenderedPageBreak/>
        <w:t xml:space="preserve">of not much relevance for a </w:t>
      </w:r>
      <w:r w:rsidR="001F160D" w:rsidRPr="00C97D84">
        <w:rPr>
          <w:lang w:val="en-GB"/>
        </w:rPr>
        <w:t xml:space="preserve">research question on the development of </w:t>
      </w:r>
      <w:r w:rsidRPr="00C97D84">
        <w:rPr>
          <w:lang w:val="en-GB"/>
        </w:rPr>
        <w:t>US FDI in Sub-Saharan Africa)</w:t>
      </w:r>
      <w:r w:rsidR="00C249BD" w:rsidRPr="00C97D84">
        <w:rPr>
          <w:lang w:val="en-GB"/>
        </w:rPr>
        <w:t xml:space="preserve">. </w:t>
      </w:r>
      <w:r w:rsidRPr="00C97D84">
        <w:rPr>
          <w:lang w:val="en-GB"/>
        </w:rPr>
        <w:t xml:space="preserve">Note that your thesis may focus entirely on a </w:t>
      </w:r>
      <w:r w:rsidR="00C249BD" w:rsidRPr="00C97D84">
        <w:rPr>
          <w:lang w:val="en-GB"/>
        </w:rPr>
        <w:t xml:space="preserve">literature review </w:t>
      </w:r>
      <w:r w:rsidR="001F160D" w:rsidRPr="00C97D84">
        <w:rPr>
          <w:lang w:val="en-GB"/>
        </w:rPr>
        <w:t>and thus</w:t>
      </w:r>
      <w:r w:rsidRPr="00C97D84">
        <w:rPr>
          <w:lang w:val="en-GB"/>
        </w:rPr>
        <w:t xml:space="preserve"> </w:t>
      </w:r>
      <w:r w:rsidR="001F160D" w:rsidRPr="00C97D84">
        <w:rPr>
          <w:lang w:val="en-GB"/>
        </w:rPr>
        <w:t xml:space="preserve">must </w:t>
      </w:r>
      <w:r w:rsidRPr="00C97D84">
        <w:rPr>
          <w:lang w:val="en-GB"/>
        </w:rPr>
        <w:t>not contain a regression analysis</w:t>
      </w:r>
      <w:r w:rsidR="001F160D" w:rsidRPr="00C97D84">
        <w:rPr>
          <w:lang w:val="en-GB"/>
        </w:rPr>
        <w:t xml:space="preserve"> (e.g. analysing various proposals to create incentive-compatible schemes to stimulate research in malaria vaccines is a theoretical rather than empirical </w:t>
      </w:r>
      <w:r w:rsidR="005D690B" w:rsidRPr="00C97D84">
        <w:rPr>
          <w:lang w:val="en-GB"/>
        </w:rPr>
        <w:t>issue</w:t>
      </w:r>
      <w:r w:rsidR="001F160D" w:rsidRPr="00C97D84">
        <w:rPr>
          <w:lang w:val="en-GB"/>
        </w:rPr>
        <w:t>)</w:t>
      </w:r>
      <w:r w:rsidRPr="00C97D84">
        <w:rPr>
          <w:lang w:val="en-GB"/>
        </w:rPr>
        <w:t>. In the latter case</w:t>
      </w:r>
      <w:r w:rsidR="00C249BD" w:rsidRPr="00C97D84">
        <w:rPr>
          <w:lang w:val="en-GB"/>
        </w:rPr>
        <w:t xml:space="preserve">, one option would be to provide an overview of the main articles and provide a </w:t>
      </w:r>
      <w:r w:rsidR="00582E9A" w:rsidRPr="00C97D84">
        <w:rPr>
          <w:lang w:val="en-GB"/>
        </w:rPr>
        <w:t>motivated introduction on what the literature study in the thesis will elaborate further upon</w:t>
      </w:r>
      <w:r w:rsidR="00C249BD" w:rsidRPr="00C97D84">
        <w:rPr>
          <w:lang w:val="en-GB"/>
        </w:rPr>
        <w:t xml:space="preserve">. The text </w:t>
      </w:r>
      <w:r w:rsidR="00582E9A" w:rsidRPr="00C97D84">
        <w:rPr>
          <w:lang w:val="en-GB"/>
        </w:rPr>
        <w:t xml:space="preserve">on the existing literature contains </w:t>
      </w:r>
      <w:r w:rsidR="00C249BD" w:rsidRPr="00C97D84">
        <w:rPr>
          <w:lang w:val="en-GB"/>
        </w:rPr>
        <w:t>a critical assessment and indicates wh</w:t>
      </w:r>
      <w:r w:rsidR="00582E9A" w:rsidRPr="00C97D84">
        <w:rPr>
          <w:lang w:val="en-GB"/>
        </w:rPr>
        <w:t>y your thesis will bring an interesting contribution in the study of the topic at hand</w:t>
      </w:r>
      <w:r w:rsidR="00C249BD" w:rsidRPr="00C97D84">
        <w:rPr>
          <w:lang w:val="en-GB"/>
        </w:rPr>
        <w:t xml:space="preserve">. </w:t>
      </w:r>
      <w:r w:rsidR="00582E9A" w:rsidRPr="00C97D84">
        <w:rPr>
          <w:lang w:val="en-GB"/>
        </w:rPr>
        <w:t>Phrased differently, t</w:t>
      </w:r>
      <w:r w:rsidR="00C249BD" w:rsidRPr="00C97D84">
        <w:rPr>
          <w:lang w:val="en-GB"/>
        </w:rPr>
        <w:t xml:space="preserve">he reader </w:t>
      </w:r>
      <w:r w:rsidR="00582E9A" w:rsidRPr="00C97D84">
        <w:rPr>
          <w:lang w:val="en-GB"/>
        </w:rPr>
        <w:t xml:space="preserve">of the (first version of the) paper </w:t>
      </w:r>
      <w:r w:rsidR="00C249BD" w:rsidRPr="00C97D84">
        <w:rPr>
          <w:lang w:val="en-GB"/>
        </w:rPr>
        <w:t xml:space="preserve">should be convinced that the thesis </w:t>
      </w:r>
      <w:r w:rsidR="001F160D" w:rsidRPr="00C97D84">
        <w:rPr>
          <w:lang w:val="en-GB"/>
        </w:rPr>
        <w:t>will be</w:t>
      </w:r>
      <w:r w:rsidR="00C249BD" w:rsidRPr="00C97D84">
        <w:rPr>
          <w:lang w:val="en-GB"/>
        </w:rPr>
        <w:t xml:space="preserve"> worthwhile to read</w:t>
      </w:r>
      <w:r w:rsidR="00582E9A" w:rsidRPr="00C97D84">
        <w:rPr>
          <w:lang w:val="en-GB"/>
        </w:rPr>
        <w:t xml:space="preserve"> and thus </w:t>
      </w:r>
      <w:r w:rsidR="001F160D" w:rsidRPr="00C97D84">
        <w:rPr>
          <w:lang w:val="en-GB"/>
        </w:rPr>
        <w:t xml:space="preserve">will </w:t>
      </w:r>
      <w:r w:rsidR="00582E9A" w:rsidRPr="00C97D84">
        <w:rPr>
          <w:lang w:val="en-GB"/>
        </w:rPr>
        <w:t xml:space="preserve">look forward to reading </w:t>
      </w:r>
      <w:r w:rsidR="001F160D" w:rsidRPr="00C97D84">
        <w:rPr>
          <w:lang w:val="en-GB"/>
        </w:rPr>
        <w:t xml:space="preserve">the </w:t>
      </w:r>
      <w:r w:rsidR="00582E9A" w:rsidRPr="00C97D84">
        <w:rPr>
          <w:lang w:val="en-GB"/>
        </w:rPr>
        <w:t>thesis</w:t>
      </w:r>
      <w:r w:rsidR="00C249BD" w:rsidRPr="00C97D84">
        <w:rPr>
          <w:lang w:val="en-GB"/>
        </w:rPr>
        <w:t>. Note that th</w:t>
      </w:r>
      <w:r w:rsidR="00582E9A" w:rsidRPr="00C97D84">
        <w:rPr>
          <w:lang w:val="en-GB"/>
        </w:rPr>
        <w:t xml:space="preserve">is discussion </w:t>
      </w:r>
      <w:r w:rsidR="00C249BD" w:rsidRPr="00C97D84">
        <w:rPr>
          <w:lang w:val="en-GB"/>
        </w:rPr>
        <w:t>should mainly consist of articles in high-quality peer reviewed academic journals</w:t>
      </w:r>
      <w:r w:rsidR="00582E9A" w:rsidRPr="00C97D84">
        <w:rPr>
          <w:lang w:val="en-GB"/>
        </w:rPr>
        <w:t xml:space="preserve"> (in which all papers have been reviewed by specialists in the field)</w:t>
      </w:r>
      <w:r w:rsidR="00C249BD" w:rsidRPr="00C97D84">
        <w:rPr>
          <w:lang w:val="en-GB"/>
        </w:rPr>
        <w:t>. The use of working papers within very recent discussions is inevitable</w:t>
      </w:r>
      <w:r w:rsidR="001F160D" w:rsidRPr="00C97D84">
        <w:rPr>
          <w:lang w:val="en-GB"/>
        </w:rPr>
        <w:t xml:space="preserve"> (papers typically are published two or more years after they have been written)</w:t>
      </w:r>
      <w:r w:rsidR="00C249BD" w:rsidRPr="00C97D84">
        <w:rPr>
          <w:lang w:val="en-GB"/>
        </w:rPr>
        <w:t xml:space="preserve">, but obviously you should restrict your attention to opinions that bear a clear label of credibility (papers at universities, IMF, World Bank, Peterson Institute of International Economics, for instance). </w:t>
      </w:r>
      <w:r w:rsidR="00582E9A" w:rsidRPr="00C97D84">
        <w:rPr>
          <w:lang w:val="en-GB"/>
        </w:rPr>
        <w:t xml:space="preserve">You have access to these high-quality journal papers via </w:t>
      </w:r>
      <w:r w:rsidR="000B76B8" w:rsidRPr="00C97D84">
        <w:rPr>
          <w:lang w:val="en-GB"/>
        </w:rPr>
        <w:t xml:space="preserve">the </w:t>
      </w:r>
      <w:proofErr w:type="spellStart"/>
      <w:r w:rsidR="000B76B8" w:rsidRPr="00C97D84">
        <w:rPr>
          <w:lang w:val="en-GB"/>
        </w:rPr>
        <w:t>UvA</w:t>
      </w:r>
      <w:proofErr w:type="spellEnd"/>
      <w:r w:rsidR="005D690B" w:rsidRPr="00C97D84">
        <w:rPr>
          <w:lang w:val="en-GB"/>
        </w:rPr>
        <w:t>. Y</w:t>
      </w:r>
      <w:r w:rsidR="00582E9A" w:rsidRPr="00C97D84">
        <w:rPr>
          <w:lang w:val="en-GB"/>
        </w:rPr>
        <w:t xml:space="preserve">ou should be </w:t>
      </w:r>
      <w:r w:rsidR="005D690B" w:rsidRPr="00C97D84">
        <w:rPr>
          <w:lang w:val="en-GB"/>
        </w:rPr>
        <w:t xml:space="preserve">very hesitant with respect to </w:t>
      </w:r>
      <w:r w:rsidR="00582E9A" w:rsidRPr="00C97D84">
        <w:rPr>
          <w:lang w:val="en-GB"/>
        </w:rPr>
        <w:t xml:space="preserve">using “obscure” journals that are freely accessible on the internet (for instance the </w:t>
      </w:r>
      <w:r w:rsidR="000B76B8" w:rsidRPr="00C97D84">
        <w:rPr>
          <w:lang w:val="en-GB"/>
        </w:rPr>
        <w:t>“</w:t>
      </w:r>
      <w:r w:rsidR="00582E9A" w:rsidRPr="00C97D84">
        <w:rPr>
          <w:lang w:val="en-GB"/>
        </w:rPr>
        <w:t>Journal of International Economics</w:t>
      </w:r>
      <w:r w:rsidR="000B76B8" w:rsidRPr="00C97D84">
        <w:rPr>
          <w:lang w:val="en-GB"/>
        </w:rPr>
        <w:t>”</w:t>
      </w:r>
      <w:r w:rsidR="00582E9A" w:rsidRPr="00C97D84">
        <w:rPr>
          <w:lang w:val="en-GB"/>
        </w:rPr>
        <w:t xml:space="preserve"> is of extremely high level, whereas the</w:t>
      </w:r>
      <w:r w:rsidR="000B76B8" w:rsidRPr="00C97D84">
        <w:rPr>
          <w:lang w:val="en-GB"/>
        </w:rPr>
        <w:t xml:space="preserve"> papers published in the </w:t>
      </w:r>
      <w:r w:rsidR="00582E9A" w:rsidRPr="00C97D84">
        <w:rPr>
          <w:lang w:val="en-GB"/>
        </w:rPr>
        <w:t>“</w:t>
      </w:r>
      <w:r w:rsidR="000B76B8" w:rsidRPr="00C97D84">
        <w:rPr>
          <w:lang w:val="en-GB"/>
        </w:rPr>
        <w:t xml:space="preserve">Transylvanian </w:t>
      </w:r>
      <w:r w:rsidR="00582E9A" w:rsidRPr="00C97D84">
        <w:rPr>
          <w:lang w:val="en-GB"/>
        </w:rPr>
        <w:t xml:space="preserve">Journal of Management and Economics” </w:t>
      </w:r>
      <w:r w:rsidR="000B76B8" w:rsidRPr="00C97D84">
        <w:rPr>
          <w:lang w:val="en-GB"/>
        </w:rPr>
        <w:t xml:space="preserve">are likely to be of a </w:t>
      </w:r>
      <w:r w:rsidR="005D690B" w:rsidRPr="00C97D84">
        <w:rPr>
          <w:lang w:val="en-GB"/>
        </w:rPr>
        <w:t xml:space="preserve">(far) </w:t>
      </w:r>
      <w:r w:rsidR="000B76B8" w:rsidRPr="00C97D84">
        <w:rPr>
          <w:lang w:val="en-GB"/>
        </w:rPr>
        <w:t xml:space="preserve">lower </w:t>
      </w:r>
      <w:r w:rsidR="00582E9A" w:rsidRPr="00C97D84">
        <w:rPr>
          <w:lang w:val="en-GB"/>
        </w:rPr>
        <w:t>l</w:t>
      </w:r>
      <w:r w:rsidR="000B76B8" w:rsidRPr="00C97D84">
        <w:rPr>
          <w:lang w:val="en-GB"/>
        </w:rPr>
        <w:t>evel</w:t>
      </w:r>
      <w:r w:rsidR="001F160D" w:rsidRPr="00C97D84">
        <w:rPr>
          <w:lang w:val="en-GB"/>
        </w:rPr>
        <w:t>)</w:t>
      </w:r>
      <w:r w:rsidR="00582E9A" w:rsidRPr="00C97D84">
        <w:rPr>
          <w:lang w:val="en-GB"/>
        </w:rPr>
        <w:t xml:space="preserve">. It is </w:t>
      </w:r>
      <w:r w:rsidR="00582E9A" w:rsidRPr="00C97D84">
        <w:rPr>
          <w:u w:val="single"/>
          <w:lang w:val="en-GB"/>
        </w:rPr>
        <w:t>crucial</w:t>
      </w:r>
      <w:r w:rsidR="00582E9A" w:rsidRPr="00C97D84">
        <w:rPr>
          <w:lang w:val="en-GB"/>
        </w:rPr>
        <w:t xml:space="preserve"> that your discussion of the </w:t>
      </w:r>
      <w:r w:rsidR="00C249BD" w:rsidRPr="00C97D84">
        <w:rPr>
          <w:lang w:val="en-GB"/>
        </w:rPr>
        <w:t>literature should not develop into a boring listing of “author 1 did this and found that</w:t>
      </w:r>
      <w:r w:rsidR="000B76B8" w:rsidRPr="00C97D84">
        <w:rPr>
          <w:lang w:val="en-GB"/>
        </w:rPr>
        <w:t>. A</w:t>
      </w:r>
      <w:r w:rsidR="001F160D" w:rsidRPr="00C97D84">
        <w:rPr>
          <w:lang w:val="en-GB"/>
        </w:rPr>
        <w:t>uthor 2 did that and found this. Author 3,</w:t>
      </w:r>
      <w:r w:rsidR="00C249BD" w:rsidRPr="00C97D84">
        <w:rPr>
          <w:lang w:val="en-GB"/>
        </w:rPr>
        <w:t xml:space="preserve"> etc”. You already here should show </w:t>
      </w:r>
      <w:r w:rsidR="00582E9A" w:rsidRPr="00C97D84">
        <w:rPr>
          <w:lang w:val="en-GB"/>
        </w:rPr>
        <w:t xml:space="preserve">and signal </w:t>
      </w:r>
      <w:r w:rsidR="00C249BD" w:rsidRPr="00C97D84">
        <w:rPr>
          <w:lang w:val="en-GB"/>
        </w:rPr>
        <w:t>your analytical skills</w:t>
      </w:r>
      <w:r w:rsidR="00582E9A" w:rsidRPr="00C97D84">
        <w:rPr>
          <w:lang w:val="en-GB"/>
        </w:rPr>
        <w:t xml:space="preserve"> </w:t>
      </w:r>
      <w:r w:rsidR="000B76B8" w:rsidRPr="00C97D84">
        <w:rPr>
          <w:lang w:val="en-GB"/>
        </w:rPr>
        <w:t xml:space="preserve">and strength </w:t>
      </w:r>
      <w:r w:rsidR="00582E9A" w:rsidRPr="00C97D84">
        <w:rPr>
          <w:lang w:val="en-GB"/>
        </w:rPr>
        <w:t>to the reader</w:t>
      </w:r>
      <w:r w:rsidR="00C249BD" w:rsidRPr="00C97D84">
        <w:rPr>
          <w:lang w:val="en-GB"/>
        </w:rPr>
        <w:t xml:space="preserve"> and provide an attractive structuring: “the literature in this area basically worked around four issues, namely … On issue 1 we have </w:t>
      </w:r>
      <w:r w:rsidR="000B76B8" w:rsidRPr="00C97D84">
        <w:rPr>
          <w:lang w:val="en-GB"/>
        </w:rPr>
        <w:t xml:space="preserve">the </w:t>
      </w:r>
      <w:r w:rsidR="00C249BD" w:rsidRPr="00C97D84">
        <w:rPr>
          <w:lang w:val="en-GB"/>
        </w:rPr>
        <w:t xml:space="preserve">papers of X (2013), Y (2012) and Z (2011) who found that …. </w:t>
      </w:r>
      <w:r w:rsidR="000B76B8" w:rsidRPr="00C97D84">
        <w:rPr>
          <w:lang w:val="en-GB"/>
        </w:rPr>
        <w:t xml:space="preserve">Subsequently, </w:t>
      </w:r>
      <w:r w:rsidR="00C249BD" w:rsidRPr="00C97D84">
        <w:rPr>
          <w:lang w:val="en-GB"/>
        </w:rPr>
        <w:t xml:space="preserve">Q (2012) examined issue 2 </w:t>
      </w:r>
      <w:r w:rsidR="000B76B8" w:rsidRPr="00C97D84">
        <w:rPr>
          <w:lang w:val="en-GB"/>
        </w:rPr>
        <w:t xml:space="preserve">by arguing that …., but later </w:t>
      </w:r>
      <w:r w:rsidR="00C249BD" w:rsidRPr="00C97D84">
        <w:rPr>
          <w:lang w:val="en-GB"/>
        </w:rPr>
        <w:t>his findings were challenged by R (2013) who instead used a co-integration analysis because ….”</w:t>
      </w:r>
      <w:r w:rsidR="00582E9A" w:rsidRPr="00C97D84">
        <w:rPr>
          <w:lang w:val="en-GB"/>
        </w:rPr>
        <w:t>. S</w:t>
      </w:r>
      <w:r w:rsidR="001F160D" w:rsidRPr="00C97D84">
        <w:rPr>
          <w:lang w:val="en-GB"/>
        </w:rPr>
        <w:t>uch writing is more difficult obviously, but i</w:t>
      </w:r>
      <w:r w:rsidR="003B2FFE" w:rsidRPr="00C97D84">
        <w:rPr>
          <w:lang w:val="en-GB"/>
        </w:rPr>
        <w:t>t</w:t>
      </w:r>
      <w:r w:rsidR="001F160D" w:rsidRPr="00C97D84">
        <w:rPr>
          <w:lang w:val="en-GB"/>
        </w:rPr>
        <w:t xml:space="preserve"> shows the student’s ability </w:t>
      </w:r>
      <w:r w:rsidR="00582E9A" w:rsidRPr="00C97D84">
        <w:rPr>
          <w:lang w:val="en-GB"/>
        </w:rPr>
        <w:t xml:space="preserve">to structure </w:t>
      </w:r>
      <w:r w:rsidR="001F160D" w:rsidRPr="00C97D84">
        <w:rPr>
          <w:lang w:val="en-GB"/>
        </w:rPr>
        <w:t>an argument</w:t>
      </w:r>
      <w:r w:rsidR="00033AAE" w:rsidRPr="00C97D84">
        <w:rPr>
          <w:lang w:val="en-GB"/>
        </w:rPr>
        <w:t xml:space="preserve">, to </w:t>
      </w:r>
      <w:r w:rsidR="000B76B8" w:rsidRPr="00C97D84">
        <w:rPr>
          <w:lang w:val="en-GB"/>
        </w:rPr>
        <w:t xml:space="preserve">position papers </w:t>
      </w:r>
      <w:r w:rsidR="00033AAE" w:rsidRPr="00C97D84">
        <w:rPr>
          <w:lang w:val="en-GB"/>
        </w:rPr>
        <w:t xml:space="preserve">on the topic </w:t>
      </w:r>
      <w:r w:rsidR="000B76B8" w:rsidRPr="00C97D84">
        <w:rPr>
          <w:lang w:val="en-GB"/>
        </w:rPr>
        <w:t xml:space="preserve">and </w:t>
      </w:r>
      <w:r w:rsidR="00033AAE" w:rsidRPr="00C97D84">
        <w:rPr>
          <w:lang w:val="en-GB"/>
        </w:rPr>
        <w:t xml:space="preserve">thus to evidence a </w:t>
      </w:r>
      <w:r w:rsidR="000B76B8" w:rsidRPr="00C97D84">
        <w:rPr>
          <w:lang w:val="en-GB"/>
        </w:rPr>
        <w:t xml:space="preserve">high level of abstraction. Moreover, this way of working </w:t>
      </w:r>
      <w:r w:rsidR="00582E9A" w:rsidRPr="00C97D84">
        <w:rPr>
          <w:lang w:val="en-GB"/>
        </w:rPr>
        <w:t xml:space="preserve">produces a text that is interesting </w:t>
      </w:r>
      <w:r w:rsidR="00033AAE" w:rsidRPr="00C97D84">
        <w:rPr>
          <w:lang w:val="en-GB"/>
        </w:rPr>
        <w:t xml:space="preserve">and inviting </w:t>
      </w:r>
      <w:r w:rsidR="00582E9A" w:rsidRPr="00C97D84">
        <w:rPr>
          <w:lang w:val="en-GB"/>
        </w:rPr>
        <w:t>to read</w:t>
      </w:r>
      <w:r w:rsidR="000B76B8" w:rsidRPr="00C97D84">
        <w:rPr>
          <w:lang w:val="en-GB"/>
        </w:rPr>
        <w:t xml:space="preserve"> and hence has the ability to influe</w:t>
      </w:r>
      <w:r w:rsidR="00033AAE" w:rsidRPr="00C97D84">
        <w:rPr>
          <w:lang w:val="en-GB"/>
        </w:rPr>
        <w:t xml:space="preserve">nce the readership of the </w:t>
      </w:r>
      <w:r w:rsidR="000B76B8" w:rsidRPr="00C97D84">
        <w:rPr>
          <w:lang w:val="en-GB"/>
        </w:rPr>
        <w:t>paper</w:t>
      </w:r>
      <w:r w:rsidR="00582E9A" w:rsidRPr="00C97D84">
        <w:rPr>
          <w:lang w:val="en-GB"/>
        </w:rPr>
        <w:t xml:space="preserve">. </w:t>
      </w:r>
      <w:r w:rsidR="006461FB" w:rsidRPr="00C97D84">
        <w:rPr>
          <w:lang w:val="en-GB"/>
        </w:rPr>
        <w:t xml:space="preserve">The goal of the paper is to clarify what </w:t>
      </w:r>
      <w:r w:rsidR="00033AAE" w:rsidRPr="00C97D84">
        <w:rPr>
          <w:lang w:val="en-GB"/>
        </w:rPr>
        <w:t xml:space="preserve">the student </w:t>
      </w:r>
      <w:r w:rsidR="006461FB" w:rsidRPr="00C97D84">
        <w:rPr>
          <w:lang w:val="en-GB"/>
        </w:rPr>
        <w:t>intend</w:t>
      </w:r>
      <w:r w:rsidR="00033AAE" w:rsidRPr="00C97D84">
        <w:rPr>
          <w:lang w:val="en-GB"/>
        </w:rPr>
        <w:t>s</w:t>
      </w:r>
      <w:r w:rsidR="006461FB" w:rsidRPr="00C97D84">
        <w:rPr>
          <w:lang w:val="en-GB"/>
        </w:rPr>
        <w:t xml:space="preserve"> to do in the thesis, what the relevant theoretical and empirical arguments are and how </w:t>
      </w:r>
      <w:r w:rsidR="00033AAE" w:rsidRPr="00C97D84">
        <w:rPr>
          <w:lang w:val="en-GB"/>
        </w:rPr>
        <w:t xml:space="preserve">the </w:t>
      </w:r>
      <w:r w:rsidR="006461FB" w:rsidRPr="00C97D84">
        <w:rPr>
          <w:lang w:val="en-GB"/>
        </w:rPr>
        <w:t xml:space="preserve">thesis fits into this overview. This overview should </w:t>
      </w:r>
      <w:r w:rsidR="00033AAE" w:rsidRPr="00C97D84">
        <w:rPr>
          <w:lang w:val="en-GB"/>
        </w:rPr>
        <w:t xml:space="preserve">therefore </w:t>
      </w:r>
      <w:r w:rsidR="006461FB" w:rsidRPr="00C97D84">
        <w:rPr>
          <w:lang w:val="en-GB"/>
        </w:rPr>
        <w:t xml:space="preserve">be based on a “sufficiently” large number of papers and books. However, </w:t>
      </w:r>
      <w:r w:rsidR="00033AAE" w:rsidRPr="00C97D84">
        <w:rPr>
          <w:lang w:val="en-GB"/>
        </w:rPr>
        <w:t xml:space="preserve">the student should not </w:t>
      </w:r>
      <w:r w:rsidR="006461FB" w:rsidRPr="00C97D84">
        <w:rPr>
          <w:lang w:val="en-GB"/>
        </w:rPr>
        <w:t xml:space="preserve">try to </w:t>
      </w:r>
      <w:r w:rsidR="00033AAE" w:rsidRPr="00C97D84">
        <w:rPr>
          <w:lang w:val="en-GB"/>
        </w:rPr>
        <w:t>“</w:t>
      </w:r>
      <w:r w:rsidR="006461FB" w:rsidRPr="00C97D84">
        <w:rPr>
          <w:lang w:val="en-GB"/>
        </w:rPr>
        <w:t>squeeze</w:t>
      </w:r>
      <w:r w:rsidR="00033AAE" w:rsidRPr="00C97D84">
        <w:rPr>
          <w:lang w:val="en-GB"/>
        </w:rPr>
        <w:t>”</w:t>
      </w:r>
      <w:r w:rsidR="006461FB" w:rsidRPr="00C97D84">
        <w:rPr>
          <w:lang w:val="en-GB"/>
        </w:rPr>
        <w:t xml:space="preserve"> as many papers </w:t>
      </w:r>
      <w:r w:rsidR="00033AAE" w:rsidRPr="00C97D84">
        <w:rPr>
          <w:lang w:val="en-GB"/>
        </w:rPr>
        <w:t>as possible i</w:t>
      </w:r>
      <w:r w:rsidR="006461FB" w:rsidRPr="00C97D84">
        <w:rPr>
          <w:lang w:val="en-GB"/>
        </w:rPr>
        <w:t>n th</w:t>
      </w:r>
      <w:r w:rsidR="00033AAE" w:rsidRPr="00C97D84">
        <w:rPr>
          <w:lang w:val="en-GB"/>
        </w:rPr>
        <w:t xml:space="preserve">is overview </w:t>
      </w:r>
      <w:r w:rsidR="006461FB" w:rsidRPr="00C97D84">
        <w:rPr>
          <w:lang w:val="en-GB"/>
        </w:rPr>
        <w:t xml:space="preserve">since </w:t>
      </w:r>
      <w:r w:rsidR="00033AAE" w:rsidRPr="00C97D84">
        <w:rPr>
          <w:lang w:val="en-GB"/>
        </w:rPr>
        <w:t xml:space="preserve">the discussion </w:t>
      </w:r>
      <w:r w:rsidR="005D690B" w:rsidRPr="00C97D84">
        <w:rPr>
          <w:lang w:val="en-GB"/>
        </w:rPr>
        <w:t xml:space="preserve">of many papers </w:t>
      </w:r>
      <w:r w:rsidR="006461FB" w:rsidRPr="00C97D84">
        <w:rPr>
          <w:lang w:val="en-GB"/>
        </w:rPr>
        <w:t xml:space="preserve">will only scratch at the surface </w:t>
      </w:r>
      <w:r w:rsidR="005D690B" w:rsidRPr="00C97D84">
        <w:rPr>
          <w:lang w:val="en-GB"/>
        </w:rPr>
        <w:t xml:space="preserve">of each of the many papers </w:t>
      </w:r>
      <w:r w:rsidR="006461FB" w:rsidRPr="00C97D84">
        <w:rPr>
          <w:lang w:val="en-GB"/>
        </w:rPr>
        <w:t>and n</w:t>
      </w:r>
      <w:r w:rsidR="00033AAE" w:rsidRPr="00C97D84">
        <w:rPr>
          <w:lang w:val="en-GB"/>
        </w:rPr>
        <w:t>ot go in</w:t>
      </w:r>
      <w:r w:rsidR="005D690B" w:rsidRPr="00C97D84">
        <w:rPr>
          <w:lang w:val="en-GB"/>
        </w:rPr>
        <w:t>to</w:t>
      </w:r>
      <w:r w:rsidR="00033AAE" w:rsidRPr="00C97D84">
        <w:rPr>
          <w:lang w:val="en-GB"/>
        </w:rPr>
        <w:t xml:space="preserve"> the required depth. Students, again,</w:t>
      </w:r>
      <w:r w:rsidR="006461FB" w:rsidRPr="00C97D84">
        <w:rPr>
          <w:lang w:val="en-GB"/>
        </w:rPr>
        <w:t xml:space="preserve"> are advised to write </w:t>
      </w:r>
      <w:r w:rsidR="00033AAE" w:rsidRPr="00C97D84">
        <w:rPr>
          <w:lang w:val="en-GB"/>
        </w:rPr>
        <w:t xml:space="preserve">the </w:t>
      </w:r>
      <w:r w:rsidR="006461FB" w:rsidRPr="00C97D84">
        <w:rPr>
          <w:lang w:val="en-GB"/>
        </w:rPr>
        <w:t xml:space="preserve">paper (this also applies for the thesis later on) as if </w:t>
      </w:r>
      <w:r w:rsidR="00033AAE" w:rsidRPr="00C97D84">
        <w:rPr>
          <w:lang w:val="en-GB"/>
        </w:rPr>
        <w:t xml:space="preserve">they </w:t>
      </w:r>
      <w:r w:rsidR="006461FB" w:rsidRPr="00C97D84">
        <w:rPr>
          <w:lang w:val="en-GB"/>
        </w:rPr>
        <w:t xml:space="preserve">are addressing fellow students within the MSc Economics. Thus, </w:t>
      </w:r>
      <w:r w:rsidR="00033AAE" w:rsidRPr="00C97D84">
        <w:rPr>
          <w:lang w:val="en-GB"/>
        </w:rPr>
        <w:t xml:space="preserve">they should </w:t>
      </w:r>
      <w:r w:rsidR="006461FB" w:rsidRPr="00C97D84">
        <w:rPr>
          <w:lang w:val="en-GB"/>
        </w:rPr>
        <w:t>give sufficient detail (e.g. the notion of Dutch Disease should be defined</w:t>
      </w:r>
      <w:r w:rsidR="00033AAE" w:rsidRPr="00C97D84">
        <w:rPr>
          <w:lang w:val="en-GB"/>
        </w:rPr>
        <w:t xml:space="preserve"> as this is not common knowledge outside of the track </w:t>
      </w:r>
      <w:r w:rsidR="00B67D00">
        <w:rPr>
          <w:lang w:val="en-GB"/>
        </w:rPr>
        <w:t>International Finance and Trade</w:t>
      </w:r>
      <w:r w:rsidR="006461FB" w:rsidRPr="00C97D84">
        <w:rPr>
          <w:lang w:val="en-GB"/>
        </w:rPr>
        <w:t xml:space="preserve">). </w:t>
      </w:r>
      <w:r w:rsidR="00033AAE" w:rsidRPr="00C97D84">
        <w:rPr>
          <w:lang w:val="en-GB"/>
        </w:rPr>
        <w:t>Students should a</w:t>
      </w:r>
      <w:r w:rsidR="006461FB" w:rsidRPr="00C97D84">
        <w:rPr>
          <w:lang w:val="en-GB"/>
        </w:rPr>
        <w:t xml:space="preserve">lso not forget that </w:t>
      </w:r>
      <w:r w:rsidR="00033AAE" w:rsidRPr="00C97D84">
        <w:rPr>
          <w:lang w:val="en-GB"/>
        </w:rPr>
        <w:t xml:space="preserve">their </w:t>
      </w:r>
      <w:r w:rsidR="006461FB" w:rsidRPr="00C97D84">
        <w:rPr>
          <w:lang w:val="en-GB"/>
        </w:rPr>
        <w:t xml:space="preserve">knowledge on the topic, after spending some weeks/months on it, is large but that </w:t>
      </w:r>
      <w:r w:rsidR="00033AAE" w:rsidRPr="00C97D84">
        <w:rPr>
          <w:lang w:val="en-GB"/>
        </w:rPr>
        <w:t xml:space="preserve">the </w:t>
      </w:r>
      <w:r w:rsidR="006461FB" w:rsidRPr="00C97D84">
        <w:rPr>
          <w:lang w:val="en-GB"/>
        </w:rPr>
        <w:t xml:space="preserve">readership has not read all the papers that </w:t>
      </w:r>
      <w:r w:rsidR="00033AAE" w:rsidRPr="00C97D84">
        <w:rPr>
          <w:lang w:val="en-GB"/>
        </w:rPr>
        <w:t xml:space="preserve">they </w:t>
      </w:r>
      <w:r w:rsidR="006461FB" w:rsidRPr="00C97D84">
        <w:rPr>
          <w:lang w:val="en-GB"/>
        </w:rPr>
        <w:t xml:space="preserve">have read in the meantime. Phrased differently, </w:t>
      </w:r>
      <w:r w:rsidR="00033AAE" w:rsidRPr="00C97D84">
        <w:rPr>
          <w:lang w:val="en-GB"/>
        </w:rPr>
        <w:t>students always n</w:t>
      </w:r>
      <w:r w:rsidR="006461FB" w:rsidRPr="00C97D84">
        <w:rPr>
          <w:lang w:val="en-GB"/>
        </w:rPr>
        <w:t xml:space="preserve">eed to ensure that </w:t>
      </w:r>
      <w:r w:rsidR="00033AAE" w:rsidRPr="00C97D84">
        <w:rPr>
          <w:lang w:val="en-GB"/>
        </w:rPr>
        <w:t xml:space="preserve">the </w:t>
      </w:r>
      <w:r w:rsidR="006461FB" w:rsidRPr="00C97D84">
        <w:rPr>
          <w:lang w:val="en-GB"/>
        </w:rPr>
        <w:t xml:space="preserve">readership </w:t>
      </w:r>
      <w:r w:rsidR="008831CF" w:rsidRPr="00C97D84">
        <w:rPr>
          <w:lang w:val="en-GB"/>
        </w:rPr>
        <w:t xml:space="preserve">is able to </w:t>
      </w:r>
      <w:r w:rsidR="006461FB" w:rsidRPr="00C97D84">
        <w:rPr>
          <w:lang w:val="en-GB"/>
        </w:rPr>
        <w:t xml:space="preserve">understand what </w:t>
      </w:r>
      <w:r w:rsidR="00033AAE" w:rsidRPr="00C97D84">
        <w:rPr>
          <w:lang w:val="en-GB"/>
        </w:rPr>
        <w:t xml:space="preserve">the student wants </w:t>
      </w:r>
      <w:r w:rsidR="006461FB" w:rsidRPr="00C97D84">
        <w:rPr>
          <w:lang w:val="en-GB"/>
        </w:rPr>
        <w:t>to express.</w:t>
      </w:r>
    </w:p>
    <w:p w14:paraId="45076EDF" w14:textId="77777777" w:rsidR="00C249BD" w:rsidRPr="00C97D84" w:rsidRDefault="00C249BD" w:rsidP="00C249BD">
      <w:pPr>
        <w:pStyle w:val="Lijstalinea"/>
        <w:widowControl/>
        <w:numPr>
          <w:ilvl w:val="0"/>
          <w:numId w:val="12"/>
        </w:numPr>
        <w:autoSpaceDE/>
        <w:autoSpaceDN/>
        <w:ind w:left="470" w:right="113" w:hanging="357"/>
        <w:contextualSpacing/>
        <w:rPr>
          <w:lang w:val="en-GB"/>
        </w:rPr>
      </w:pPr>
      <w:r w:rsidRPr="00C97D84">
        <w:rPr>
          <w:u w:val="single"/>
          <w:lang w:val="en-GB"/>
        </w:rPr>
        <w:t>References</w:t>
      </w:r>
      <w:r w:rsidRPr="00C97D84">
        <w:rPr>
          <w:lang w:val="en-GB"/>
        </w:rPr>
        <w:t>: a preliminary bibliography that enables the supervisor to assess the level, the quantity and relevance of the literature that will be used in the thesis. It sh</w:t>
      </w:r>
      <w:r w:rsidR="00582E9A" w:rsidRPr="00C97D84">
        <w:rPr>
          <w:lang w:val="en-GB"/>
        </w:rPr>
        <w:t>ould amount to one or two pages and enable the reader to assess the appropriateness of the literature</w:t>
      </w:r>
      <w:r w:rsidR="00127BC4" w:rsidRPr="00C97D84">
        <w:rPr>
          <w:lang w:val="en-GB"/>
        </w:rPr>
        <w:t xml:space="preserve"> and the input of the author. The supervisor may mention additional useful articles, book chapters, etc but it gives not a good impression if the list of references is of poor quality (many newspaper articles,</w:t>
      </w:r>
      <w:r w:rsidR="00033AAE" w:rsidRPr="00C97D84">
        <w:rPr>
          <w:lang w:val="en-GB"/>
        </w:rPr>
        <w:t xml:space="preserve"> </w:t>
      </w:r>
      <w:r w:rsidR="00127BC4" w:rsidRPr="00C97D84">
        <w:rPr>
          <w:lang w:val="en-GB"/>
        </w:rPr>
        <w:t>etc).</w:t>
      </w:r>
    </w:p>
    <w:p w14:paraId="49354CE9" w14:textId="77777777" w:rsidR="00C249BD" w:rsidRPr="00C97D84" w:rsidRDefault="00C249BD" w:rsidP="00C249BD">
      <w:pPr>
        <w:pStyle w:val="Plattetekst"/>
        <w:spacing w:before="3" w:line="244" w:lineRule="auto"/>
        <w:ind w:left="113" w:right="113" w:firstLine="427"/>
        <w:jc w:val="both"/>
        <w:rPr>
          <w:lang w:val="en-GB"/>
        </w:rPr>
      </w:pPr>
    </w:p>
    <w:p w14:paraId="1CD44FB4" w14:textId="77777777" w:rsidR="001A5B54" w:rsidRPr="00C97D84" w:rsidRDefault="001A5B54" w:rsidP="00C249BD">
      <w:pPr>
        <w:pStyle w:val="Plattetekst"/>
        <w:spacing w:before="7"/>
        <w:ind w:left="113" w:right="113"/>
        <w:rPr>
          <w:lang w:val="en-GB"/>
        </w:rPr>
      </w:pPr>
    </w:p>
    <w:p w14:paraId="180263B1" w14:textId="77777777" w:rsidR="001A5B54" w:rsidRPr="00C97D84" w:rsidRDefault="00EC3B03" w:rsidP="003F3C5B">
      <w:pPr>
        <w:jc w:val="both"/>
        <w:rPr>
          <w:i/>
          <w:lang w:val="en-GB"/>
        </w:rPr>
      </w:pPr>
      <w:r w:rsidRPr="00C97D84">
        <w:rPr>
          <w:i/>
          <w:lang w:val="en-GB"/>
        </w:rPr>
        <w:t>Week 11</w:t>
      </w:r>
    </w:p>
    <w:p w14:paraId="2EB732BA" w14:textId="77777777" w:rsidR="001A5B54" w:rsidRPr="00C97D84" w:rsidRDefault="00EC3B03" w:rsidP="003F3C5B">
      <w:pPr>
        <w:pStyle w:val="Plattetekst"/>
        <w:jc w:val="both"/>
        <w:rPr>
          <w:lang w:val="en-GB"/>
        </w:rPr>
      </w:pPr>
      <w:r w:rsidRPr="00C97D84">
        <w:rPr>
          <w:lang w:val="en-GB"/>
        </w:rPr>
        <w:t xml:space="preserve">Each student has a 15-minute </w:t>
      </w:r>
      <w:r w:rsidR="00127BC4" w:rsidRPr="00C97D84">
        <w:rPr>
          <w:u w:val="single"/>
          <w:lang w:val="en-GB"/>
        </w:rPr>
        <w:t>one-to-one</w:t>
      </w:r>
      <w:r w:rsidRPr="00C97D84">
        <w:rPr>
          <w:u w:val="single"/>
          <w:lang w:val="en-GB"/>
        </w:rPr>
        <w:t xml:space="preserve"> meeting</w:t>
      </w:r>
      <w:r w:rsidRPr="00C97D84">
        <w:rPr>
          <w:lang w:val="en-GB"/>
        </w:rPr>
        <w:t xml:space="preserve"> with his</w:t>
      </w:r>
      <w:r w:rsidR="00127BC4" w:rsidRPr="00C97D84">
        <w:rPr>
          <w:lang w:val="en-GB"/>
        </w:rPr>
        <w:t>/her</w:t>
      </w:r>
      <w:r w:rsidRPr="00C97D84">
        <w:rPr>
          <w:lang w:val="en-GB"/>
        </w:rPr>
        <w:t xml:space="preserve"> supervisor </w:t>
      </w:r>
      <w:r w:rsidR="00033AAE" w:rsidRPr="00C97D84">
        <w:rPr>
          <w:lang w:val="en-GB"/>
        </w:rPr>
        <w:t xml:space="preserve">in order </w:t>
      </w:r>
      <w:r w:rsidRPr="00C97D84">
        <w:rPr>
          <w:lang w:val="en-GB"/>
        </w:rPr>
        <w:t xml:space="preserve">to discuss </w:t>
      </w:r>
      <w:r w:rsidR="00127BC4" w:rsidRPr="00C97D84">
        <w:rPr>
          <w:lang w:val="en-GB"/>
        </w:rPr>
        <w:t xml:space="preserve">the quality of the first version of the paper, the quality of the research question (still too wide? too narrow? Precise enough?, etc), </w:t>
      </w:r>
      <w:r w:rsidR="00033AAE" w:rsidRPr="00C97D84">
        <w:rPr>
          <w:lang w:val="en-GB"/>
        </w:rPr>
        <w:t xml:space="preserve">the </w:t>
      </w:r>
      <w:r w:rsidR="00127BC4" w:rsidRPr="00C97D84">
        <w:rPr>
          <w:lang w:val="en-GB"/>
        </w:rPr>
        <w:t>pro</w:t>
      </w:r>
      <w:r w:rsidRPr="00C97D84">
        <w:rPr>
          <w:lang w:val="en-GB"/>
        </w:rPr>
        <w:t xml:space="preserve">gress </w:t>
      </w:r>
      <w:r w:rsidR="00127BC4" w:rsidRPr="00C97D84">
        <w:rPr>
          <w:lang w:val="en-GB"/>
        </w:rPr>
        <w:t xml:space="preserve">in assessing the literature, </w:t>
      </w:r>
      <w:r w:rsidR="00033AAE" w:rsidRPr="00C97D84">
        <w:rPr>
          <w:lang w:val="en-GB"/>
        </w:rPr>
        <w:t xml:space="preserve">the </w:t>
      </w:r>
      <w:r w:rsidR="00127BC4" w:rsidRPr="00C97D84">
        <w:rPr>
          <w:lang w:val="en-GB"/>
        </w:rPr>
        <w:t xml:space="preserve">plans, as well as </w:t>
      </w:r>
      <w:r w:rsidRPr="00C97D84">
        <w:rPr>
          <w:lang w:val="en-GB"/>
        </w:rPr>
        <w:t>questions</w:t>
      </w:r>
      <w:r w:rsidR="00127BC4" w:rsidRPr="00C97D84">
        <w:rPr>
          <w:lang w:val="en-GB"/>
        </w:rPr>
        <w:t xml:space="preserve"> that </w:t>
      </w:r>
      <w:r w:rsidR="00033AAE" w:rsidRPr="00C97D84">
        <w:rPr>
          <w:lang w:val="en-GB"/>
        </w:rPr>
        <w:t>the student may have and that the su</w:t>
      </w:r>
      <w:r w:rsidR="00127BC4" w:rsidRPr="00C97D84">
        <w:rPr>
          <w:lang w:val="en-GB"/>
        </w:rPr>
        <w:t xml:space="preserve">pervisor </w:t>
      </w:r>
      <w:r w:rsidR="00033AAE" w:rsidRPr="00C97D84">
        <w:rPr>
          <w:lang w:val="en-GB"/>
        </w:rPr>
        <w:t>may have</w:t>
      </w:r>
      <w:r w:rsidRPr="00C97D84">
        <w:rPr>
          <w:lang w:val="en-GB"/>
        </w:rPr>
        <w:t xml:space="preserve">. The better </w:t>
      </w:r>
      <w:r w:rsidR="00033AAE" w:rsidRPr="00C97D84">
        <w:rPr>
          <w:lang w:val="en-GB"/>
        </w:rPr>
        <w:t xml:space="preserve">the </w:t>
      </w:r>
      <w:r w:rsidRPr="00C97D84">
        <w:rPr>
          <w:lang w:val="en-GB"/>
        </w:rPr>
        <w:t xml:space="preserve">preparation for this meeting, the more can </w:t>
      </w:r>
      <w:r w:rsidR="00033AAE" w:rsidRPr="00C97D84">
        <w:rPr>
          <w:lang w:val="en-GB"/>
        </w:rPr>
        <w:t xml:space="preserve">be </w:t>
      </w:r>
      <w:r w:rsidRPr="00C97D84">
        <w:rPr>
          <w:lang w:val="en-GB"/>
        </w:rPr>
        <w:t>discuss</w:t>
      </w:r>
      <w:r w:rsidR="00033AAE" w:rsidRPr="00C97D84">
        <w:rPr>
          <w:lang w:val="en-GB"/>
        </w:rPr>
        <w:t>ed</w:t>
      </w:r>
      <w:r w:rsidRPr="00C97D84">
        <w:rPr>
          <w:lang w:val="en-GB"/>
        </w:rPr>
        <w:t xml:space="preserve"> and </w:t>
      </w:r>
      <w:r w:rsidR="00033AAE" w:rsidRPr="00C97D84">
        <w:rPr>
          <w:lang w:val="en-GB"/>
        </w:rPr>
        <w:t>thus the better the supervisor can a</w:t>
      </w:r>
      <w:r w:rsidR="00127BC4" w:rsidRPr="00C97D84">
        <w:rPr>
          <w:lang w:val="en-GB"/>
        </w:rPr>
        <w:t xml:space="preserve">ssist </w:t>
      </w:r>
      <w:r w:rsidR="00033AAE" w:rsidRPr="00C97D84">
        <w:rPr>
          <w:lang w:val="en-GB"/>
        </w:rPr>
        <w:t>the student in</w:t>
      </w:r>
      <w:r w:rsidR="00127BC4" w:rsidRPr="00C97D84">
        <w:rPr>
          <w:lang w:val="en-GB"/>
        </w:rPr>
        <w:t xml:space="preserve"> </w:t>
      </w:r>
      <w:r w:rsidRPr="00C97D84">
        <w:rPr>
          <w:lang w:val="en-GB"/>
        </w:rPr>
        <w:t>help</w:t>
      </w:r>
      <w:r w:rsidR="00127BC4" w:rsidRPr="00C97D84">
        <w:rPr>
          <w:lang w:val="en-GB"/>
        </w:rPr>
        <w:t xml:space="preserve">ing to </w:t>
      </w:r>
      <w:r w:rsidRPr="00C97D84">
        <w:rPr>
          <w:lang w:val="en-GB"/>
        </w:rPr>
        <w:t xml:space="preserve">improve </w:t>
      </w:r>
      <w:r w:rsidR="00033AAE" w:rsidRPr="00C97D84">
        <w:rPr>
          <w:lang w:val="en-GB"/>
        </w:rPr>
        <w:t xml:space="preserve">the </w:t>
      </w:r>
      <w:r w:rsidRPr="00C97D84">
        <w:rPr>
          <w:lang w:val="en-GB"/>
        </w:rPr>
        <w:t xml:space="preserve">paper </w:t>
      </w:r>
      <w:r w:rsidR="00033AAE" w:rsidRPr="00C97D84">
        <w:rPr>
          <w:lang w:val="en-GB"/>
        </w:rPr>
        <w:t xml:space="preserve">in view of helping the student to write a </w:t>
      </w:r>
      <w:r w:rsidRPr="00C97D84">
        <w:rPr>
          <w:lang w:val="en-GB"/>
        </w:rPr>
        <w:t>thesis</w:t>
      </w:r>
      <w:r w:rsidR="00127BC4" w:rsidRPr="00C97D84">
        <w:rPr>
          <w:lang w:val="en-GB"/>
        </w:rPr>
        <w:t xml:space="preserve"> of good quality</w:t>
      </w:r>
      <w:r w:rsidRPr="00C97D84">
        <w:rPr>
          <w:lang w:val="en-GB"/>
        </w:rPr>
        <w:t xml:space="preserve">. The supervisor will also </w:t>
      </w:r>
      <w:r w:rsidRPr="00C97D84">
        <w:rPr>
          <w:u w:val="single"/>
          <w:lang w:val="en-GB"/>
        </w:rPr>
        <w:t xml:space="preserve">announce the time and venue of the final workshop and </w:t>
      </w:r>
      <w:r w:rsidR="00127BC4" w:rsidRPr="00C97D84">
        <w:rPr>
          <w:u w:val="single"/>
          <w:lang w:val="en-GB"/>
        </w:rPr>
        <w:t xml:space="preserve">who will be the </w:t>
      </w:r>
      <w:r w:rsidRPr="00C97D84">
        <w:rPr>
          <w:u w:val="single"/>
          <w:lang w:val="en-GB"/>
        </w:rPr>
        <w:t>discussant</w:t>
      </w:r>
      <w:r w:rsidR="00127BC4" w:rsidRPr="00C97D84">
        <w:rPr>
          <w:u w:val="single"/>
          <w:lang w:val="en-GB"/>
        </w:rPr>
        <w:t xml:space="preserve"> of </w:t>
      </w:r>
      <w:r w:rsidR="00694687" w:rsidRPr="00C97D84">
        <w:rPr>
          <w:u w:val="single"/>
          <w:lang w:val="en-GB"/>
        </w:rPr>
        <w:t xml:space="preserve">each student’s </w:t>
      </w:r>
      <w:r w:rsidRPr="00C97D84">
        <w:rPr>
          <w:u w:val="single"/>
          <w:lang w:val="en-GB"/>
        </w:rPr>
        <w:t>paper</w:t>
      </w:r>
      <w:r w:rsidRPr="00C97D84">
        <w:rPr>
          <w:lang w:val="en-GB"/>
        </w:rPr>
        <w:t>.</w:t>
      </w:r>
    </w:p>
    <w:p w14:paraId="4521D09A" w14:textId="77777777" w:rsidR="001A5B54" w:rsidRPr="00C97D84" w:rsidRDefault="001A5B54" w:rsidP="003F3C5B">
      <w:pPr>
        <w:pStyle w:val="Plattetekst"/>
        <w:rPr>
          <w:lang w:val="en-GB"/>
        </w:rPr>
      </w:pPr>
    </w:p>
    <w:p w14:paraId="3D4C8547" w14:textId="77777777" w:rsidR="00127BC4" w:rsidRPr="00C97D84" w:rsidRDefault="00127BC4" w:rsidP="003F3C5B">
      <w:pPr>
        <w:jc w:val="both"/>
        <w:rPr>
          <w:i/>
          <w:lang w:val="en-GB"/>
        </w:rPr>
      </w:pPr>
    </w:p>
    <w:p w14:paraId="3BA1CCC2" w14:textId="77777777" w:rsidR="001A5B54" w:rsidRPr="00C97D84" w:rsidRDefault="00EC3B03" w:rsidP="003F3C5B">
      <w:pPr>
        <w:jc w:val="both"/>
        <w:rPr>
          <w:i/>
          <w:lang w:val="en-GB"/>
        </w:rPr>
      </w:pPr>
      <w:r w:rsidRPr="00C97D84">
        <w:rPr>
          <w:i/>
          <w:lang w:val="en-GB"/>
        </w:rPr>
        <w:lastRenderedPageBreak/>
        <w:t>Week 14</w:t>
      </w:r>
    </w:p>
    <w:p w14:paraId="493911C2" w14:textId="0EF13D81" w:rsidR="001A5B54" w:rsidRPr="00C97D84" w:rsidRDefault="00A757BC" w:rsidP="003F3C5B">
      <w:pPr>
        <w:pStyle w:val="Plattetekst"/>
        <w:jc w:val="both"/>
        <w:rPr>
          <w:lang w:val="en-GB"/>
        </w:rPr>
      </w:pPr>
      <w:r>
        <w:rPr>
          <w:lang w:val="en-GB"/>
        </w:rPr>
        <w:t xml:space="preserve">In week 14 on Friday at 16.00, students </w:t>
      </w:r>
      <w:r w:rsidR="00EC3B03" w:rsidRPr="00C97D84">
        <w:rPr>
          <w:lang w:val="en-GB"/>
        </w:rPr>
        <w:t xml:space="preserve">submit the </w:t>
      </w:r>
      <w:r w:rsidR="00EC3B03" w:rsidRPr="00C97D84">
        <w:rPr>
          <w:u w:val="single"/>
          <w:lang w:val="en-GB"/>
        </w:rPr>
        <w:t>final version of the paper</w:t>
      </w:r>
      <w:r w:rsidR="00EC3B03" w:rsidRPr="00C97D84">
        <w:rPr>
          <w:lang w:val="en-GB"/>
        </w:rPr>
        <w:t xml:space="preserve"> </w:t>
      </w:r>
      <w:r w:rsidR="00F31025" w:rsidRPr="00C97D84">
        <w:rPr>
          <w:lang w:val="en-GB"/>
        </w:rPr>
        <w:t>of the Research Seminar</w:t>
      </w:r>
      <w:r w:rsidR="008C4609" w:rsidRPr="00C97D84">
        <w:rPr>
          <w:lang w:val="en-GB"/>
        </w:rPr>
        <w:t xml:space="preserve"> via Canvas under “Final version paper”. Filename:</w:t>
      </w:r>
      <w:r w:rsidR="00EC3B03" w:rsidRPr="00C97D84">
        <w:rPr>
          <w:lang w:val="en-GB"/>
        </w:rPr>
        <w:t xml:space="preserve"> </w:t>
      </w:r>
      <w:proofErr w:type="spellStart"/>
      <w:r w:rsidR="00EC3B03" w:rsidRPr="00C97D84">
        <w:rPr>
          <w:lang w:val="en-GB"/>
        </w:rPr>
        <w:t>FinalVersion</w:t>
      </w:r>
      <w:proofErr w:type="spellEnd"/>
      <w:r w:rsidR="00EC3B03" w:rsidRPr="00C97D84">
        <w:rPr>
          <w:lang w:val="en-GB"/>
        </w:rPr>
        <w:t>_&lt;</w:t>
      </w:r>
      <w:proofErr w:type="spellStart"/>
      <w:r w:rsidR="00EC3B03" w:rsidRPr="00C97D84">
        <w:rPr>
          <w:lang w:val="en-GB"/>
        </w:rPr>
        <w:t>groupindicator</w:t>
      </w:r>
      <w:proofErr w:type="spellEnd"/>
      <w:r w:rsidR="00EC3B03" w:rsidRPr="00C97D84">
        <w:rPr>
          <w:lang w:val="en-GB"/>
        </w:rPr>
        <w:t xml:space="preserve">&gt;_&lt;surname&gt;.docx. </w:t>
      </w:r>
      <w:r w:rsidR="00127BC4" w:rsidRPr="00C97D84">
        <w:rPr>
          <w:lang w:val="en-GB"/>
        </w:rPr>
        <w:t>The student a</w:t>
      </w:r>
      <w:r w:rsidR="00EC3B03" w:rsidRPr="00C97D84">
        <w:rPr>
          <w:lang w:val="en-GB"/>
        </w:rPr>
        <w:t xml:space="preserve">lso submits the </w:t>
      </w:r>
      <w:r w:rsidR="00EC3B03" w:rsidRPr="00C97D84">
        <w:rPr>
          <w:u w:val="single"/>
          <w:lang w:val="en-GB"/>
        </w:rPr>
        <w:t>presentation</w:t>
      </w:r>
      <w:r w:rsidR="00127BC4" w:rsidRPr="00C97D84">
        <w:rPr>
          <w:lang w:val="en-GB"/>
        </w:rPr>
        <w:t xml:space="preserve"> that he/she will use during the workshop when presenting his/her work to the other students in the group.</w:t>
      </w:r>
      <w:r w:rsidR="008C4609" w:rsidRPr="00C97D84">
        <w:rPr>
          <w:lang w:val="en-GB"/>
        </w:rPr>
        <w:t xml:space="preserve"> Again</w:t>
      </w:r>
      <w:r>
        <w:rPr>
          <w:lang w:val="en-GB"/>
        </w:rPr>
        <w:t>,</w:t>
      </w:r>
      <w:r w:rsidR="008C4609" w:rsidRPr="00C97D84">
        <w:rPr>
          <w:lang w:val="en-GB"/>
        </w:rPr>
        <w:t xml:space="preserve"> submission via </w:t>
      </w:r>
      <w:r w:rsidR="008C4609" w:rsidRPr="005012AF">
        <w:rPr>
          <w:i/>
          <w:iCs/>
          <w:lang w:val="en-GB"/>
        </w:rPr>
        <w:t>Canvas</w:t>
      </w:r>
      <w:r w:rsidR="008C4609" w:rsidRPr="00C97D84">
        <w:rPr>
          <w:lang w:val="en-GB"/>
        </w:rPr>
        <w:t>, but now under “Presentation paper”.</w:t>
      </w:r>
      <w:r w:rsidR="00127BC4" w:rsidRPr="00C97D84">
        <w:rPr>
          <w:lang w:val="en-GB"/>
        </w:rPr>
        <w:t xml:space="preserve"> </w:t>
      </w:r>
      <w:r w:rsidR="00423A73" w:rsidRPr="00C97D84">
        <w:rPr>
          <w:lang w:val="en-GB"/>
        </w:rPr>
        <w:t>F</w:t>
      </w:r>
      <w:r w:rsidR="00EC3B03" w:rsidRPr="00C97D84">
        <w:rPr>
          <w:lang w:val="en-GB"/>
        </w:rPr>
        <w:t>ilename</w:t>
      </w:r>
      <w:r w:rsidR="00423A73" w:rsidRPr="00C97D84">
        <w:rPr>
          <w:lang w:val="en-GB"/>
        </w:rPr>
        <w:t>:</w:t>
      </w:r>
      <w:r w:rsidR="00EC3B03" w:rsidRPr="00C97D84">
        <w:rPr>
          <w:lang w:val="en-GB"/>
        </w:rPr>
        <w:t xml:space="preserve"> Presentation_&lt;</w:t>
      </w:r>
      <w:proofErr w:type="spellStart"/>
      <w:r w:rsidR="00EC3B03" w:rsidRPr="00C97D84">
        <w:rPr>
          <w:lang w:val="en-GB"/>
        </w:rPr>
        <w:t>groupindicator</w:t>
      </w:r>
      <w:proofErr w:type="spellEnd"/>
      <w:r w:rsidR="00EC3B03" w:rsidRPr="00C97D84">
        <w:rPr>
          <w:lang w:val="en-GB"/>
        </w:rPr>
        <w:t>&gt;_&lt;surname&gt;.pptx (or *.ppt). In addition, he</w:t>
      </w:r>
      <w:r w:rsidR="00127BC4" w:rsidRPr="00C97D84">
        <w:rPr>
          <w:lang w:val="en-GB"/>
        </w:rPr>
        <w:t xml:space="preserve">/she </w:t>
      </w:r>
      <w:r w:rsidR="00EC3B03" w:rsidRPr="00C97D84">
        <w:rPr>
          <w:lang w:val="en-GB"/>
        </w:rPr>
        <w:t xml:space="preserve">emails a </w:t>
      </w:r>
      <w:r w:rsidR="00EC3B03" w:rsidRPr="00C97D84">
        <w:rPr>
          <w:u w:val="single"/>
          <w:lang w:val="en-GB"/>
        </w:rPr>
        <w:t xml:space="preserve">copy of the </w:t>
      </w:r>
      <w:r w:rsidR="007A2DC2">
        <w:rPr>
          <w:u w:val="single"/>
          <w:lang w:val="en-GB"/>
        </w:rPr>
        <w:t xml:space="preserve">final version of the </w:t>
      </w:r>
      <w:r w:rsidR="00EC3B03" w:rsidRPr="00C97D84">
        <w:rPr>
          <w:u w:val="single"/>
          <w:lang w:val="en-GB"/>
        </w:rPr>
        <w:t>paper to the fellow student</w:t>
      </w:r>
      <w:r w:rsidR="00EC3B03" w:rsidRPr="00C97D84">
        <w:rPr>
          <w:lang w:val="en-GB"/>
        </w:rPr>
        <w:t xml:space="preserve"> who will discuss the paper</w:t>
      </w:r>
      <w:r w:rsidR="00EC3B03" w:rsidRPr="00C97D84">
        <w:rPr>
          <w:spacing w:val="7"/>
          <w:lang w:val="en-GB"/>
        </w:rPr>
        <w:t xml:space="preserve"> </w:t>
      </w:r>
      <w:r w:rsidR="00EC3B03" w:rsidRPr="00C97D84">
        <w:rPr>
          <w:lang w:val="en-GB"/>
        </w:rPr>
        <w:t>(</w:t>
      </w:r>
      <w:r w:rsidR="00127BC4" w:rsidRPr="00C97D84">
        <w:rPr>
          <w:lang w:val="en-GB"/>
        </w:rPr>
        <w:t xml:space="preserve">i.e. who is the </w:t>
      </w:r>
      <w:r w:rsidR="00EC3B03" w:rsidRPr="00C97D84">
        <w:rPr>
          <w:lang w:val="en-GB"/>
        </w:rPr>
        <w:t>discussant</w:t>
      </w:r>
      <w:r w:rsidR="009D0B9C">
        <w:rPr>
          <w:lang w:val="en-GB"/>
        </w:rPr>
        <w:t>/referee</w:t>
      </w:r>
      <w:r w:rsidR="00EC3B03" w:rsidRPr="00C97D84">
        <w:rPr>
          <w:lang w:val="en-GB"/>
        </w:rPr>
        <w:t>).</w:t>
      </w:r>
    </w:p>
    <w:p w14:paraId="2D6B0CCE" w14:textId="77777777" w:rsidR="00A12C0C" w:rsidRPr="00C97D84" w:rsidRDefault="00A12C0C" w:rsidP="00A12C0C">
      <w:pPr>
        <w:pStyle w:val="Plattetekst"/>
        <w:ind w:firstLine="720"/>
        <w:jc w:val="both"/>
        <w:rPr>
          <w:lang w:val="en-GB"/>
        </w:rPr>
      </w:pPr>
      <w:r w:rsidRPr="00C97D84">
        <w:rPr>
          <w:lang w:val="en-GB"/>
        </w:rPr>
        <w:t xml:space="preserve">The final version of the paper should, as is the case with the first version, contain no more than 2500 words in total (including the appendices, footnotes, etc), where no more than 1500 words are dedicated to the analysis of the existing literature. This is a </w:t>
      </w:r>
      <w:r w:rsidRPr="00C97D84">
        <w:rPr>
          <w:u w:val="single"/>
          <w:lang w:val="en-GB"/>
        </w:rPr>
        <w:t>strict maximum</w:t>
      </w:r>
      <w:r w:rsidRPr="00C97D84">
        <w:rPr>
          <w:lang w:val="en-GB"/>
        </w:rPr>
        <w:t>, including all text, i.e. including title, author names, references, etc., otherwise the final grade for the research seminar will be reduced by 0.5 points.</w:t>
      </w:r>
    </w:p>
    <w:p w14:paraId="7ED6FFB1" w14:textId="10E8EF7F" w:rsidR="00C249BD" w:rsidRPr="00C97D84" w:rsidRDefault="00C249BD" w:rsidP="00F31025">
      <w:pPr>
        <w:pStyle w:val="Plattetekst"/>
        <w:ind w:firstLine="720"/>
        <w:jc w:val="both"/>
        <w:rPr>
          <w:lang w:val="en-GB"/>
        </w:rPr>
      </w:pPr>
      <w:r w:rsidRPr="00C97D84">
        <w:rPr>
          <w:lang w:val="en-GB"/>
        </w:rPr>
        <w:t xml:space="preserve">Please remember that this </w:t>
      </w:r>
      <w:r w:rsidR="00127BC4" w:rsidRPr="00C97D84">
        <w:rPr>
          <w:lang w:val="en-GB"/>
        </w:rPr>
        <w:t xml:space="preserve">final </w:t>
      </w:r>
      <w:r w:rsidRPr="00C97D84">
        <w:rPr>
          <w:lang w:val="en-GB"/>
        </w:rPr>
        <w:t xml:space="preserve">version </w:t>
      </w:r>
      <w:r w:rsidR="00127BC4" w:rsidRPr="00C97D84">
        <w:rPr>
          <w:lang w:val="en-GB"/>
        </w:rPr>
        <w:t xml:space="preserve">of the paper </w:t>
      </w:r>
      <w:r w:rsidRPr="00C97D84">
        <w:rPr>
          <w:lang w:val="en-GB"/>
        </w:rPr>
        <w:t>will be the basis of a discussion</w:t>
      </w:r>
      <w:r w:rsidR="00127BC4" w:rsidRPr="00C97D84">
        <w:rPr>
          <w:lang w:val="en-GB"/>
        </w:rPr>
        <w:t xml:space="preserve"> by the discussant </w:t>
      </w:r>
      <w:r w:rsidR="00D724F8">
        <w:rPr>
          <w:lang w:val="en-GB"/>
        </w:rPr>
        <w:t xml:space="preserve">(i.e. referee) </w:t>
      </w:r>
      <w:r w:rsidR="00127BC4" w:rsidRPr="00C97D84">
        <w:rPr>
          <w:lang w:val="en-GB"/>
        </w:rPr>
        <w:t xml:space="preserve">but also </w:t>
      </w:r>
      <w:r w:rsidR="00F31025" w:rsidRPr="00C97D84">
        <w:rPr>
          <w:lang w:val="en-GB"/>
        </w:rPr>
        <w:t xml:space="preserve">will be the basis </w:t>
      </w:r>
      <w:r w:rsidR="00127BC4" w:rsidRPr="00C97D84">
        <w:rPr>
          <w:lang w:val="en-GB"/>
        </w:rPr>
        <w:t>for the discussi</w:t>
      </w:r>
      <w:r w:rsidR="00F31025" w:rsidRPr="00C97D84">
        <w:rPr>
          <w:lang w:val="en-GB"/>
        </w:rPr>
        <w:t>o</w:t>
      </w:r>
      <w:r w:rsidR="00127BC4" w:rsidRPr="00C97D84">
        <w:rPr>
          <w:lang w:val="en-GB"/>
        </w:rPr>
        <w:t>n within the small group at the workshop</w:t>
      </w:r>
      <w:r w:rsidRPr="00C97D84">
        <w:rPr>
          <w:lang w:val="en-GB"/>
        </w:rPr>
        <w:t xml:space="preserve">. It then is in </w:t>
      </w:r>
      <w:r w:rsidR="00F31025" w:rsidRPr="00C97D84">
        <w:rPr>
          <w:lang w:val="en-GB"/>
        </w:rPr>
        <w:t xml:space="preserve">the student’s </w:t>
      </w:r>
      <w:r w:rsidRPr="00C97D84">
        <w:rPr>
          <w:lang w:val="en-GB"/>
        </w:rPr>
        <w:t xml:space="preserve">obvious self-interest that </w:t>
      </w:r>
      <w:r w:rsidR="00F31025" w:rsidRPr="00C97D84">
        <w:rPr>
          <w:lang w:val="en-GB"/>
        </w:rPr>
        <w:t xml:space="preserve">the content of the paper, its background and the </w:t>
      </w:r>
      <w:r w:rsidRPr="00C97D84">
        <w:rPr>
          <w:lang w:val="en-GB"/>
        </w:rPr>
        <w:t xml:space="preserve">research question are clear to the discussant </w:t>
      </w:r>
      <w:r w:rsidR="00127BC4" w:rsidRPr="00C97D84">
        <w:rPr>
          <w:lang w:val="en-GB"/>
        </w:rPr>
        <w:t xml:space="preserve">as well as </w:t>
      </w:r>
      <w:r w:rsidR="00F31025" w:rsidRPr="00C97D84">
        <w:rPr>
          <w:lang w:val="en-GB"/>
        </w:rPr>
        <w:t>to the fellow students</w:t>
      </w:r>
      <w:r w:rsidRPr="00C97D84">
        <w:rPr>
          <w:lang w:val="en-GB"/>
        </w:rPr>
        <w:t xml:space="preserve">. That way, </w:t>
      </w:r>
      <w:r w:rsidR="00F31025" w:rsidRPr="00C97D84">
        <w:rPr>
          <w:lang w:val="en-GB"/>
        </w:rPr>
        <w:t xml:space="preserve">the </w:t>
      </w:r>
      <w:r w:rsidRPr="00C97D84">
        <w:rPr>
          <w:lang w:val="en-GB"/>
        </w:rPr>
        <w:t>discussion</w:t>
      </w:r>
      <w:r w:rsidR="00F31025" w:rsidRPr="00C97D84">
        <w:rPr>
          <w:lang w:val="en-GB"/>
        </w:rPr>
        <w:t>s</w:t>
      </w:r>
      <w:r w:rsidRPr="00C97D84">
        <w:rPr>
          <w:lang w:val="en-GB"/>
        </w:rPr>
        <w:t xml:space="preserve"> </w:t>
      </w:r>
      <w:r w:rsidR="00F31025" w:rsidRPr="00C97D84">
        <w:rPr>
          <w:lang w:val="en-GB"/>
        </w:rPr>
        <w:t xml:space="preserve">within </w:t>
      </w:r>
      <w:r w:rsidRPr="00C97D84">
        <w:rPr>
          <w:lang w:val="en-GB"/>
        </w:rPr>
        <w:t xml:space="preserve">the workshop can </w:t>
      </w:r>
      <w:r w:rsidR="00127BC4" w:rsidRPr="00C97D84">
        <w:rPr>
          <w:lang w:val="en-GB"/>
        </w:rPr>
        <w:t xml:space="preserve">actually </w:t>
      </w:r>
      <w:r w:rsidR="00F31025" w:rsidRPr="00C97D84">
        <w:rPr>
          <w:lang w:val="en-GB"/>
        </w:rPr>
        <w:t xml:space="preserve">assist the author of the paper to further </w:t>
      </w:r>
      <w:r w:rsidRPr="00C97D84">
        <w:rPr>
          <w:lang w:val="en-GB"/>
        </w:rPr>
        <w:t xml:space="preserve">fine-tuning </w:t>
      </w:r>
      <w:r w:rsidR="00F31025" w:rsidRPr="00C97D84">
        <w:rPr>
          <w:lang w:val="en-GB"/>
        </w:rPr>
        <w:t xml:space="preserve">the </w:t>
      </w:r>
      <w:r w:rsidRPr="00C97D84">
        <w:rPr>
          <w:lang w:val="en-GB"/>
        </w:rPr>
        <w:t>thesis set-up</w:t>
      </w:r>
      <w:r w:rsidR="00127BC4" w:rsidRPr="00C97D84">
        <w:rPr>
          <w:lang w:val="en-GB"/>
        </w:rPr>
        <w:t>, include other papers, take account of this or that insight</w:t>
      </w:r>
      <w:r w:rsidR="00F31025" w:rsidRPr="00C97D84">
        <w:rPr>
          <w:lang w:val="en-GB"/>
        </w:rPr>
        <w:t xml:space="preserve"> that he/she overlooked</w:t>
      </w:r>
      <w:r w:rsidR="00127BC4" w:rsidRPr="00C97D84">
        <w:rPr>
          <w:lang w:val="en-GB"/>
        </w:rPr>
        <w:t>, etc</w:t>
      </w:r>
      <w:r w:rsidRPr="00C97D84">
        <w:rPr>
          <w:lang w:val="en-GB"/>
        </w:rPr>
        <w:t xml:space="preserve">. If </w:t>
      </w:r>
      <w:r w:rsidR="00F31025" w:rsidRPr="00C97D84">
        <w:rPr>
          <w:lang w:val="en-GB"/>
        </w:rPr>
        <w:t>the submitted paper</w:t>
      </w:r>
      <w:r w:rsidRPr="00C97D84">
        <w:rPr>
          <w:lang w:val="en-GB"/>
        </w:rPr>
        <w:t xml:space="preserve"> is not really to the point, the discussion during the workshop will </w:t>
      </w:r>
      <w:r w:rsidR="00127BC4" w:rsidRPr="00C97D84">
        <w:rPr>
          <w:lang w:val="en-GB"/>
        </w:rPr>
        <w:t xml:space="preserve">ultimately </w:t>
      </w:r>
      <w:r w:rsidRPr="00C97D84">
        <w:rPr>
          <w:lang w:val="en-GB"/>
        </w:rPr>
        <w:t xml:space="preserve">be vague </w:t>
      </w:r>
      <w:r w:rsidR="00127BC4" w:rsidRPr="00C97D84">
        <w:rPr>
          <w:lang w:val="en-GB"/>
        </w:rPr>
        <w:t xml:space="preserve">and basic </w:t>
      </w:r>
      <w:r w:rsidRPr="00C97D84">
        <w:rPr>
          <w:lang w:val="en-GB"/>
        </w:rPr>
        <w:t xml:space="preserve">and </w:t>
      </w:r>
      <w:r w:rsidR="00127BC4" w:rsidRPr="00C97D84">
        <w:rPr>
          <w:lang w:val="en-GB"/>
        </w:rPr>
        <w:t xml:space="preserve">will risk ending up as </w:t>
      </w:r>
      <w:r w:rsidR="004730AE">
        <w:rPr>
          <w:lang w:val="en-GB"/>
        </w:rPr>
        <w:t xml:space="preserve">ultimately </w:t>
      </w:r>
      <w:r w:rsidR="00127BC4" w:rsidRPr="00C97D84">
        <w:rPr>
          <w:lang w:val="en-GB"/>
        </w:rPr>
        <w:t>being of not m</w:t>
      </w:r>
      <w:r w:rsidRPr="00C97D84">
        <w:rPr>
          <w:lang w:val="en-GB"/>
        </w:rPr>
        <w:t xml:space="preserve">uch use to </w:t>
      </w:r>
      <w:r w:rsidR="00F31025" w:rsidRPr="00C97D84">
        <w:rPr>
          <w:lang w:val="en-GB"/>
        </w:rPr>
        <w:t>the author</w:t>
      </w:r>
      <w:r w:rsidRPr="00C97D84">
        <w:rPr>
          <w:lang w:val="en-GB"/>
        </w:rPr>
        <w:t>.</w:t>
      </w:r>
      <w:r w:rsidR="00127BC4" w:rsidRPr="00C97D84">
        <w:rPr>
          <w:lang w:val="en-GB"/>
        </w:rPr>
        <w:t xml:space="preserve"> That would be a missed opportunity</w:t>
      </w:r>
      <w:r w:rsidR="00F31025" w:rsidRPr="00C97D84">
        <w:rPr>
          <w:lang w:val="en-GB"/>
        </w:rPr>
        <w:t xml:space="preserve">. Moreover, </w:t>
      </w:r>
      <w:r w:rsidR="00127BC4" w:rsidRPr="00C97D84">
        <w:rPr>
          <w:lang w:val="en-GB"/>
        </w:rPr>
        <w:t xml:space="preserve">the mark for the paper will likewise be fairly </w:t>
      </w:r>
      <w:r w:rsidR="003E1271" w:rsidRPr="00C97D84">
        <w:rPr>
          <w:lang w:val="en-GB"/>
        </w:rPr>
        <w:t>“</w:t>
      </w:r>
      <w:r w:rsidR="00127BC4" w:rsidRPr="00C97D84">
        <w:rPr>
          <w:lang w:val="en-GB"/>
        </w:rPr>
        <w:t>unimpressive</w:t>
      </w:r>
      <w:r w:rsidR="003E1271" w:rsidRPr="00C97D84">
        <w:rPr>
          <w:lang w:val="en-GB"/>
        </w:rPr>
        <w:t>”</w:t>
      </w:r>
      <w:r w:rsidR="00F31025" w:rsidRPr="00C97D84">
        <w:rPr>
          <w:lang w:val="en-GB"/>
        </w:rPr>
        <w:t xml:space="preserve"> and it should be noted that – unfortunately – some students fail at the Research Seminar</w:t>
      </w:r>
      <w:r w:rsidR="00127BC4" w:rsidRPr="00C97D84">
        <w:rPr>
          <w:lang w:val="en-GB"/>
        </w:rPr>
        <w:t>.</w:t>
      </w:r>
    </w:p>
    <w:p w14:paraId="191C26BC" w14:textId="4B696A88" w:rsidR="00027EBF" w:rsidRPr="00C97D84" w:rsidRDefault="00027EBF" w:rsidP="00F31025">
      <w:pPr>
        <w:ind w:firstLine="720"/>
        <w:jc w:val="both"/>
        <w:rPr>
          <w:lang w:val="en-GB"/>
        </w:rPr>
      </w:pPr>
      <w:r w:rsidRPr="00C97D84">
        <w:rPr>
          <w:lang w:val="en-GB"/>
        </w:rPr>
        <w:t>The goal of the presentation is that the author of the paper presents his/her work to fellow</w:t>
      </w:r>
      <w:r w:rsidR="00B74CB3" w:rsidRPr="00C97D84">
        <w:rPr>
          <w:lang w:val="en-GB"/>
        </w:rPr>
        <w:t xml:space="preserve"> </w:t>
      </w:r>
      <w:r w:rsidRPr="00C97D84">
        <w:rPr>
          <w:lang w:val="en-GB"/>
        </w:rPr>
        <w:t xml:space="preserve">students. This presentation thus should be clear and to the point such that everybody can benefit from the feedback that can and will be given. This presentation at the workshop will take 10 minutes and is based on the submitted slides. It could have the following structure: title, name, and introduction – research question – discussion of the relevant literature </w:t>
      </w:r>
      <w:r w:rsidR="004730AE" w:rsidRPr="00C97D84">
        <w:rPr>
          <w:lang w:val="en-GB"/>
        </w:rPr>
        <w:t>–</w:t>
      </w:r>
      <w:r w:rsidRPr="00C97D84">
        <w:rPr>
          <w:lang w:val="en-GB"/>
        </w:rPr>
        <w:t xml:space="preserve"> research strategy and motivation </w:t>
      </w:r>
      <w:r w:rsidR="004730AE" w:rsidRPr="00C97D84">
        <w:rPr>
          <w:lang w:val="en-GB"/>
        </w:rPr>
        <w:t>–</w:t>
      </w:r>
      <w:r w:rsidRPr="00C97D84">
        <w:rPr>
          <w:lang w:val="en-GB"/>
        </w:rPr>
        <w:t xml:space="preserve"> short summary. </w:t>
      </w:r>
    </w:p>
    <w:p w14:paraId="6806B078" w14:textId="77777777" w:rsidR="00127BC4" w:rsidRPr="00C97D84" w:rsidRDefault="00127BC4" w:rsidP="003F3C5B">
      <w:pPr>
        <w:pStyle w:val="Plattetekst"/>
        <w:spacing w:line="245" w:lineRule="auto"/>
        <w:jc w:val="both"/>
        <w:rPr>
          <w:lang w:val="en-GB"/>
        </w:rPr>
      </w:pPr>
    </w:p>
    <w:p w14:paraId="63ACD1F2" w14:textId="77777777" w:rsidR="001A5B54" w:rsidRPr="00C97D84" w:rsidRDefault="001A5B54" w:rsidP="003F3C5B">
      <w:pPr>
        <w:pStyle w:val="Plattetekst"/>
        <w:rPr>
          <w:lang w:val="en-GB"/>
        </w:rPr>
      </w:pPr>
    </w:p>
    <w:p w14:paraId="77FF0F65" w14:textId="58CD6BC0" w:rsidR="001A5B54" w:rsidRPr="00C97D84" w:rsidRDefault="00EC3B03" w:rsidP="003F3C5B">
      <w:pPr>
        <w:jc w:val="both"/>
        <w:rPr>
          <w:i/>
          <w:lang w:val="en-GB"/>
        </w:rPr>
      </w:pPr>
      <w:r w:rsidRPr="00C97D84">
        <w:rPr>
          <w:i/>
          <w:lang w:val="en-GB"/>
        </w:rPr>
        <w:t>Week</w:t>
      </w:r>
      <w:r w:rsidR="00496862" w:rsidRPr="00C97D84">
        <w:rPr>
          <w:i/>
          <w:lang w:val="en-GB"/>
        </w:rPr>
        <w:t>s</w:t>
      </w:r>
      <w:r w:rsidRPr="00C97D84">
        <w:rPr>
          <w:i/>
          <w:lang w:val="en-GB"/>
        </w:rPr>
        <w:t xml:space="preserve"> 16</w:t>
      </w:r>
    </w:p>
    <w:p w14:paraId="0EFE97C5" w14:textId="21ACDB0A" w:rsidR="00027EBF" w:rsidRPr="00C97D84" w:rsidRDefault="00EC3B03" w:rsidP="003F3C5B">
      <w:pPr>
        <w:pStyle w:val="Plattetekst"/>
        <w:spacing w:line="244" w:lineRule="auto"/>
        <w:jc w:val="both"/>
        <w:rPr>
          <w:lang w:val="en-GB"/>
        </w:rPr>
      </w:pPr>
      <w:r w:rsidRPr="00C97D84">
        <w:rPr>
          <w:lang w:val="en-GB"/>
        </w:rPr>
        <w:t xml:space="preserve">This is the final </w:t>
      </w:r>
      <w:r w:rsidR="00496862" w:rsidRPr="00C97D84">
        <w:rPr>
          <w:lang w:val="en-GB"/>
        </w:rPr>
        <w:t xml:space="preserve">episode </w:t>
      </w:r>
      <w:r w:rsidR="003E1271" w:rsidRPr="00C97D84">
        <w:rPr>
          <w:lang w:val="en-GB"/>
        </w:rPr>
        <w:t>of the Research Seminar</w:t>
      </w:r>
      <w:r w:rsidR="000B76B8" w:rsidRPr="00C97D84">
        <w:rPr>
          <w:lang w:val="en-GB"/>
        </w:rPr>
        <w:t xml:space="preserve"> </w:t>
      </w:r>
      <w:r w:rsidR="00B74CB3" w:rsidRPr="00C97D84">
        <w:rPr>
          <w:lang w:val="en-GB"/>
        </w:rPr>
        <w:t xml:space="preserve">and it is in this period that the </w:t>
      </w:r>
      <w:r w:rsidR="000B76B8" w:rsidRPr="00C97D84">
        <w:rPr>
          <w:lang w:val="en-GB"/>
        </w:rPr>
        <w:t>workshop takes place</w:t>
      </w:r>
      <w:r w:rsidR="003E1271" w:rsidRPr="00C97D84">
        <w:rPr>
          <w:lang w:val="en-GB"/>
        </w:rPr>
        <w:t xml:space="preserve">: either </w:t>
      </w:r>
      <w:r w:rsidR="00496862" w:rsidRPr="00C97D84">
        <w:rPr>
          <w:lang w:val="en-GB"/>
        </w:rPr>
        <w:t xml:space="preserve">in </w:t>
      </w:r>
      <w:r w:rsidR="003E1271" w:rsidRPr="00C97D84">
        <w:rPr>
          <w:lang w:val="en-GB"/>
        </w:rPr>
        <w:t xml:space="preserve">week </w:t>
      </w:r>
      <w:r w:rsidR="00496862" w:rsidRPr="00C97D84">
        <w:rPr>
          <w:lang w:val="en-GB"/>
        </w:rPr>
        <w:t>16</w:t>
      </w:r>
      <w:r w:rsidR="000B76B8" w:rsidRPr="00C97D84">
        <w:rPr>
          <w:lang w:val="en-GB"/>
        </w:rPr>
        <w:t xml:space="preserve">. Obviously, students </w:t>
      </w:r>
      <w:r w:rsidR="000B76B8" w:rsidRPr="00C97D84">
        <w:rPr>
          <w:u w:val="single"/>
          <w:lang w:val="en-GB"/>
        </w:rPr>
        <w:t>only</w:t>
      </w:r>
      <w:r w:rsidR="000B76B8" w:rsidRPr="00C97D84">
        <w:rPr>
          <w:lang w:val="en-GB"/>
        </w:rPr>
        <w:t xml:space="preserve"> take part in the workshop of their group</w:t>
      </w:r>
      <w:r w:rsidRPr="00C97D84">
        <w:rPr>
          <w:lang w:val="en-GB"/>
        </w:rPr>
        <w:t xml:space="preserve">. </w:t>
      </w:r>
      <w:r w:rsidR="00496862" w:rsidRPr="00C97D84">
        <w:rPr>
          <w:lang w:val="en-GB"/>
        </w:rPr>
        <w:t xml:space="preserve">Note that all submissions </w:t>
      </w:r>
      <w:r w:rsidR="00CA76E4">
        <w:rPr>
          <w:lang w:val="en-GB"/>
        </w:rPr>
        <w:t xml:space="preserve">for the workshop </w:t>
      </w:r>
      <w:r w:rsidR="00496862" w:rsidRPr="00C97D84">
        <w:rPr>
          <w:lang w:val="en-GB"/>
        </w:rPr>
        <w:t xml:space="preserve">take place in </w:t>
      </w:r>
      <w:r w:rsidR="00496862" w:rsidRPr="00C97D84">
        <w:rPr>
          <w:u w:val="single"/>
          <w:lang w:val="en-GB"/>
        </w:rPr>
        <w:t>week</w:t>
      </w:r>
      <w:r w:rsidR="00A757BC">
        <w:rPr>
          <w:u w:val="single"/>
          <w:lang w:val="en-GB"/>
        </w:rPr>
        <w:t>s</w:t>
      </w:r>
      <w:r w:rsidR="00496862" w:rsidRPr="00C97D84">
        <w:rPr>
          <w:u w:val="single"/>
          <w:lang w:val="en-GB"/>
        </w:rPr>
        <w:t xml:space="preserve"> </w:t>
      </w:r>
      <w:r w:rsidR="00A757BC">
        <w:rPr>
          <w:u w:val="single"/>
          <w:lang w:val="en-GB"/>
        </w:rPr>
        <w:t>14/</w:t>
      </w:r>
      <w:r w:rsidR="00496862" w:rsidRPr="00C97D84">
        <w:rPr>
          <w:u w:val="single"/>
          <w:lang w:val="en-GB"/>
        </w:rPr>
        <w:t>15</w:t>
      </w:r>
      <w:r w:rsidR="00496862" w:rsidRPr="00C97D84">
        <w:rPr>
          <w:lang w:val="en-GB"/>
        </w:rPr>
        <w:t xml:space="preserve">. </w:t>
      </w:r>
      <w:r w:rsidRPr="00C97D84">
        <w:rPr>
          <w:lang w:val="en-GB"/>
        </w:rPr>
        <w:t xml:space="preserve">The discussant writes a </w:t>
      </w:r>
      <w:r w:rsidRPr="00C97D84">
        <w:rPr>
          <w:u w:val="single"/>
          <w:lang w:val="en-GB"/>
        </w:rPr>
        <w:t>referee report</w:t>
      </w:r>
      <w:r w:rsidRPr="00C97D84">
        <w:rPr>
          <w:lang w:val="en-GB"/>
        </w:rPr>
        <w:t xml:space="preserve"> and submits that </w:t>
      </w:r>
      <w:r w:rsidR="00127BC4" w:rsidRPr="00C97D84">
        <w:rPr>
          <w:lang w:val="en-GB"/>
        </w:rPr>
        <w:t xml:space="preserve">report </w:t>
      </w:r>
      <w:r w:rsidR="00A757BC">
        <w:rPr>
          <w:lang w:val="en-GB"/>
        </w:rPr>
        <w:t xml:space="preserve">on Monday of week 15 at 16.00 </w:t>
      </w:r>
      <w:r w:rsidR="003E1271" w:rsidRPr="00C97D84">
        <w:rPr>
          <w:lang w:val="en-GB"/>
        </w:rPr>
        <w:t xml:space="preserve">via Canvas under “Referee report” </w:t>
      </w:r>
      <w:r w:rsidRPr="00C97D84">
        <w:rPr>
          <w:lang w:val="en-GB"/>
        </w:rPr>
        <w:t>using</w:t>
      </w:r>
      <w:r w:rsidR="00496862" w:rsidRPr="00C97D84">
        <w:rPr>
          <w:lang w:val="en-GB"/>
        </w:rPr>
        <w:t xml:space="preserve"> the following format for the name:</w:t>
      </w:r>
      <w:r w:rsidRPr="00C97D84">
        <w:rPr>
          <w:lang w:val="en-GB"/>
        </w:rPr>
        <w:t xml:space="preserve"> </w:t>
      </w:r>
      <w:proofErr w:type="spellStart"/>
      <w:r w:rsidRPr="00C97D84">
        <w:rPr>
          <w:lang w:val="en-GB"/>
        </w:rPr>
        <w:t>RefereeReport</w:t>
      </w:r>
      <w:proofErr w:type="spellEnd"/>
      <w:r w:rsidRPr="00C97D84">
        <w:rPr>
          <w:lang w:val="en-GB"/>
        </w:rPr>
        <w:t>_&lt;</w:t>
      </w:r>
      <w:proofErr w:type="spellStart"/>
      <w:r w:rsidRPr="00C97D84">
        <w:rPr>
          <w:lang w:val="en-GB"/>
        </w:rPr>
        <w:t>groupindicator</w:t>
      </w:r>
      <w:proofErr w:type="spellEnd"/>
      <w:r w:rsidRPr="00C97D84">
        <w:rPr>
          <w:lang w:val="en-GB"/>
        </w:rPr>
        <w:t>&gt;_&lt;surname&gt;.docx. He</w:t>
      </w:r>
      <w:r w:rsidR="00B74CB3" w:rsidRPr="00C97D84">
        <w:rPr>
          <w:lang w:val="en-GB"/>
        </w:rPr>
        <w:t>/she</w:t>
      </w:r>
      <w:r w:rsidRPr="00C97D84">
        <w:rPr>
          <w:lang w:val="en-GB"/>
        </w:rPr>
        <w:t xml:space="preserve"> also prepares a </w:t>
      </w:r>
      <w:r w:rsidRPr="00C97D84">
        <w:rPr>
          <w:u w:val="single"/>
          <w:lang w:val="en-GB"/>
        </w:rPr>
        <w:t>discussion</w:t>
      </w:r>
      <w:r w:rsidRPr="00C97D84">
        <w:rPr>
          <w:lang w:val="en-GB"/>
        </w:rPr>
        <w:t xml:space="preserve"> file </w:t>
      </w:r>
      <w:r w:rsidR="00B74CB3" w:rsidRPr="00C97D84">
        <w:rPr>
          <w:lang w:val="en-GB"/>
        </w:rPr>
        <w:t xml:space="preserve">for the presentation of the referee report </w:t>
      </w:r>
      <w:r w:rsidRPr="00C97D84">
        <w:rPr>
          <w:lang w:val="en-GB"/>
        </w:rPr>
        <w:t xml:space="preserve">and submits it </w:t>
      </w:r>
      <w:r w:rsidR="00A757BC">
        <w:rPr>
          <w:lang w:val="en-GB"/>
        </w:rPr>
        <w:t xml:space="preserve">on the same day </w:t>
      </w:r>
      <w:r w:rsidRPr="00C97D84">
        <w:rPr>
          <w:lang w:val="en-GB"/>
        </w:rPr>
        <w:t>using filename Discussion_&lt;</w:t>
      </w:r>
      <w:proofErr w:type="spellStart"/>
      <w:r w:rsidRPr="00C97D84">
        <w:rPr>
          <w:lang w:val="en-GB"/>
        </w:rPr>
        <w:t>groupindicator</w:t>
      </w:r>
      <w:proofErr w:type="spellEnd"/>
      <w:r w:rsidRPr="00C97D84">
        <w:rPr>
          <w:lang w:val="en-GB"/>
        </w:rPr>
        <w:t xml:space="preserve">&gt;_&lt;surname&gt;.pptx. </w:t>
      </w:r>
      <w:r w:rsidR="00423A73" w:rsidRPr="00C97D84">
        <w:rPr>
          <w:lang w:val="en-GB"/>
        </w:rPr>
        <w:t>Again, this takes place via Canvas, but now under “Presentation referee report”</w:t>
      </w:r>
      <w:r w:rsidRPr="00C97D84">
        <w:rPr>
          <w:lang w:val="en-GB"/>
        </w:rPr>
        <w:t>.</w:t>
      </w:r>
      <w:r w:rsidR="00027EBF" w:rsidRPr="00C97D84">
        <w:rPr>
          <w:lang w:val="en-GB"/>
        </w:rPr>
        <w:t xml:space="preserve"> In the referee report, the discussant provides the author with critical but constructive comments such that the author can improve his/her work. Providing good comments requires a serious effort and reading. For one thing, the reviewer may not be an expert in the </w:t>
      </w:r>
      <w:r w:rsidR="004056BE" w:rsidRPr="00C97D84">
        <w:rPr>
          <w:lang w:val="en-GB"/>
        </w:rPr>
        <w:t>(</w:t>
      </w:r>
      <w:r w:rsidR="00B74CB3" w:rsidRPr="00C97D84">
        <w:rPr>
          <w:lang w:val="en-GB"/>
        </w:rPr>
        <w:t>narrow</w:t>
      </w:r>
      <w:r w:rsidR="004056BE" w:rsidRPr="00C97D84">
        <w:rPr>
          <w:lang w:val="en-GB"/>
        </w:rPr>
        <w:t>)</w:t>
      </w:r>
      <w:r w:rsidR="00B74CB3" w:rsidRPr="00C97D84">
        <w:rPr>
          <w:lang w:val="en-GB"/>
        </w:rPr>
        <w:t xml:space="preserve"> </w:t>
      </w:r>
      <w:r w:rsidR="00027EBF" w:rsidRPr="00C97D84">
        <w:rPr>
          <w:lang w:val="en-GB"/>
        </w:rPr>
        <w:t>field of the paper, so that he</w:t>
      </w:r>
      <w:r w:rsidR="00B74CB3" w:rsidRPr="00C97D84">
        <w:rPr>
          <w:lang w:val="en-GB"/>
        </w:rPr>
        <w:t>/she</w:t>
      </w:r>
      <w:r w:rsidR="00027EBF" w:rsidRPr="00C97D84">
        <w:rPr>
          <w:lang w:val="en-GB"/>
        </w:rPr>
        <w:t xml:space="preserve"> may have to read some additional articles to fully understand the paper and the issues that are at hand. The referee report </w:t>
      </w:r>
      <w:r w:rsidR="00E31BC8" w:rsidRPr="00C97D84">
        <w:rPr>
          <w:lang w:val="en-GB"/>
        </w:rPr>
        <w:t xml:space="preserve">should not contain more than </w:t>
      </w:r>
      <w:r w:rsidR="00027EBF" w:rsidRPr="00C97D84">
        <w:rPr>
          <w:lang w:val="en-GB"/>
        </w:rPr>
        <w:t>300 words</w:t>
      </w:r>
      <w:r w:rsidR="00E31BC8" w:rsidRPr="00C97D84">
        <w:rPr>
          <w:lang w:val="en-GB"/>
        </w:rPr>
        <w:t xml:space="preserve"> and obviously should not be superficial</w:t>
      </w:r>
      <w:r w:rsidR="00027EBF" w:rsidRPr="00C97D84">
        <w:rPr>
          <w:lang w:val="en-GB"/>
        </w:rPr>
        <w:t>.</w:t>
      </w:r>
      <w:r w:rsidR="00E31BC8" w:rsidRPr="00C97D84">
        <w:rPr>
          <w:lang w:val="en-GB"/>
        </w:rPr>
        <w:t xml:space="preserve"> </w:t>
      </w:r>
      <w:r w:rsidR="00027EBF" w:rsidRPr="00C97D84">
        <w:rPr>
          <w:lang w:val="en-GB"/>
        </w:rPr>
        <w:t>The file should start with the reviewer’s name, the title of the paper t</w:t>
      </w:r>
      <w:r w:rsidR="00B74CB3" w:rsidRPr="00C97D84">
        <w:rPr>
          <w:lang w:val="en-GB"/>
        </w:rPr>
        <w:t xml:space="preserve">hat is </w:t>
      </w:r>
      <w:r w:rsidR="00027EBF" w:rsidRPr="00C97D84">
        <w:rPr>
          <w:lang w:val="en-GB"/>
        </w:rPr>
        <w:t xml:space="preserve">refereed and the author’s name, followed by three sections, containing a brief summary of the paper, main and minor comments. The comments should be numbered. There should be some pros and cons, and </w:t>
      </w:r>
      <w:r w:rsidR="004056BE" w:rsidRPr="00C97D84">
        <w:rPr>
          <w:lang w:val="en-GB"/>
        </w:rPr>
        <w:t xml:space="preserve">maybe also </w:t>
      </w:r>
      <w:r w:rsidR="00027EBF" w:rsidRPr="00C97D84">
        <w:rPr>
          <w:lang w:val="en-GB"/>
        </w:rPr>
        <w:t xml:space="preserve">some </w:t>
      </w:r>
      <w:r w:rsidR="004056BE" w:rsidRPr="00C97D84">
        <w:rPr>
          <w:lang w:val="en-GB"/>
        </w:rPr>
        <w:t>suggestion(</w:t>
      </w:r>
      <w:r w:rsidR="00027EBF" w:rsidRPr="00C97D84">
        <w:rPr>
          <w:lang w:val="en-GB"/>
        </w:rPr>
        <w:t>s</w:t>
      </w:r>
      <w:r w:rsidR="004056BE" w:rsidRPr="00C97D84">
        <w:rPr>
          <w:lang w:val="en-GB"/>
        </w:rPr>
        <w:t>)</w:t>
      </w:r>
      <w:r w:rsidR="00027EBF" w:rsidRPr="00C97D84">
        <w:rPr>
          <w:lang w:val="en-GB"/>
        </w:rPr>
        <w:t xml:space="preserve"> for improvement. The reviewer could also use the following elements in his</w:t>
      </w:r>
      <w:r w:rsidR="00B74CB3" w:rsidRPr="00C97D84">
        <w:rPr>
          <w:lang w:val="en-GB"/>
        </w:rPr>
        <w:t>/her</w:t>
      </w:r>
      <w:r w:rsidR="00027EBF" w:rsidRPr="00C97D84">
        <w:rPr>
          <w:lang w:val="en-GB"/>
        </w:rPr>
        <w:t xml:space="preserve"> report:</w:t>
      </w:r>
    </w:p>
    <w:p w14:paraId="581120A1" w14:textId="77777777" w:rsidR="00027EBF" w:rsidRPr="00C97D84" w:rsidRDefault="00027EBF" w:rsidP="00E31BC8">
      <w:pPr>
        <w:pStyle w:val="Lijstalinea"/>
        <w:widowControl/>
        <w:numPr>
          <w:ilvl w:val="0"/>
          <w:numId w:val="13"/>
        </w:numPr>
        <w:autoSpaceDE/>
        <w:autoSpaceDN/>
        <w:ind w:left="470" w:right="113" w:hanging="357"/>
        <w:contextualSpacing/>
        <w:rPr>
          <w:lang w:val="en-GB"/>
        </w:rPr>
      </w:pPr>
      <w:r w:rsidRPr="00C97D84">
        <w:rPr>
          <w:lang w:val="en-GB"/>
        </w:rPr>
        <w:t>Is the research question clearly presented and well-motivated?</w:t>
      </w:r>
      <w:r w:rsidR="00B74CB3" w:rsidRPr="00C97D84">
        <w:rPr>
          <w:lang w:val="en-GB"/>
        </w:rPr>
        <w:t xml:space="preserve"> And is the research narrow enough?</w:t>
      </w:r>
    </w:p>
    <w:p w14:paraId="241DA5F1" w14:textId="77777777" w:rsidR="00027EBF" w:rsidRPr="00C97D84" w:rsidRDefault="00027EBF" w:rsidP="00E31BC8">
      <w:pPr>
        <w:pStyle w:val="Lijstalinea"/>
        <w:widowControl/>
        <w:numPr>
          <w:ilvl w:val="0"/>
          <w:numId w:val="13"/>
        </w:numPr>
        <w:autoSpaceDE/>
        <w:autoSpaceDN/>
        <w:ind w:left="470" w:right="113" w:hanging="357"/>
        <w:contextualSpacing/>
        <w:rPr>
          <w:lang w:val="en-GB"/>
        </w:rPr>
      </w:pPr>
      <w:r w:rsidRPr="00C97D84">
        <w:rPr>
          <w:lang w:val="en-GB"/>
        </w:rPr>
        <w:t>Is the literature review co</w:t>
      </w:r>
      <w:r w:rsidR="00B74CB3" w:rsidRPr="00C97D84">
        <w:rPr>
          <w:lang w:val="en-GB"/>
        </w:rPr>
        <w:t>nvincing</w:t>
      </w:r>
      <w:r w:rsidRPr="00C97D84">
        <w:rPr>
          <w:lang w:val="en-GB"/>
        </w:rPr>
        <w:t>, clear</w:t>
      </w:r>
      <w:r w:rsidR="00B74CB3" w:rsidRPr="00C97D84">
        <w:rPr>
          <w:lang w:val="en-GB"/>
        </w:rPr>
        <w:t xml:space="preserve"> and </w:t>
      </w:r>
      <w:r w:rsidRPr="00C97D84">
        <w:rPr>
          <w:lang w:val="en-GB"/>
        </w:rPr>
        <w:t>well-structured?</w:t>
      </w:r>
    </w:p>
    <w:p w14:paraId="2073E625" w14:textId="77777777" w:rsidR="00027EBF" w:rsidRPr="00C97D84" w:rsidRDefault="00B74CB3" w:rsidP="00E31BC8">
      <w:pPr>
        <w:pStyle w:val="Lijstalinea"/>
        <w:widowControl/>
        <w:numPr>
          <w:ilvl w:val="0"/>
          <w:numId w:val="13"/>
        </w:numPr>
        <w:autoSpaceDE/>
        <w:autoSpaceDN/>
        <w:ind w:left="470" w:right="113" w:hanging="357"/>
        <w:contextualSpacing/>
        <w:rPr>
          <w:lang w:val="en-GB"/>
        </w:rPr>
      </w:pPr>
      <w:r w:rsidRPr="00C97D84">
        <w:rPr>
          <w:lang w:val="en-GB"/>
        </w:rPr>
        <w:t xml:space="preserve">Will the subsequent thesis offer </w:t>
      </w:r>
      <w:r w:rsidR="00027EBF" w:rsidRPr="00C97D84">
        <w:rPr>
          <w:lang w:val="en-GB"/>
        </w:rPr>
        <w:t>an interesting and relevant contribution to the literature?</w:t>
      </w:r>
    </w:p>
    <w:p w14:paraId="1950D9E2" w14:textId="77777777" w:rsidR="00027EBF" w:rsidRPr="00C97D84" w:rsidRDefault="00027EBF" w:rsidP="00E31BC8">
      <w:pPr>
        <w:pStyle w:val="Lijstalinea"/>
        <w:widowControl/>
        <w:numPr>
          <w:ilvl w:val="0"/>
          <w:numId w:val="13"/>
        </w:numPr>
        <w:autoSpaceDE/>
        <w:autoSpaceDN/>
        <w:ind w:left="470" w:right="113" w:hanging="357"/>
        <w:contextualSpacing/>
        <w:rPr>
          <w:lang w:val="en-GB"/>
        </w:rPr>
      </w:pPr>
      <w:r w:rsidRPr="00C97D84">
        <w:rPr>
          <w:lang w:val="en-GB"/>
        </w:rPr>
        <w:t xml:space="preserve">Is the author’s research strategy </w:t>
      </w:r>
      <w:r w:rsidR="00B74CB3" w:rsidRPr="00C97D84">
        <w:rPr>
          <w:lang w:val="en-GB"/>
        </w:rPr>
        <w:t xml:space="preserve">able </w:t>
      </w:r>
      <w:r w:rsidRPr="00C97D84">
        <w:rPr>
          <w:lang w:val="en-GB"/>
        </w:rPr>
        <w:t>to deliver an answer to the research question?</w:t>
      </w:r>
    </w:p>
    <w:p w14:paraId="4DC36EAB" w14:textId="77777777" w:rsidR="00027EBF" w:rsidRPr="00C97D84" w:rsidRDefault="00027EBF" w:rsidP="00E31BC8">
      <w:pPr>
        <w:pStyle w:val="Lijstalinea"/>
        <w:widowControl/>
        <w:numPr>
          <w:ilvl w:val="0"/>
          <w:numId w:val="13"/>
        </w:numPr>
        <w:autoSpaceDE/>
        <w:autoSpaceDN/>
        <w:ind w:left="470" w:right="113" w:hanging="357"/>
        <w:contextualSpacing/>
        <w:rPr>
          <w:lang w:val="en-GB"/>
        </w:rPr>
      </w:pPr>
      <w:r w:rsidRPr="00C97D84">
        <w:rPr>
          <w:lang w:val="en-GB"/>
        </w:rPr>
        <w:t xml:space="preserve">Are there relevant omissions in the research question and/or research design? </w:t>
      </w:r>
      <w:r w:rsidR="00E31BC8" w:rsidRPr="00C97D84">
        <w:rPr>
          <w:lang w:val="en-GB"/>
        </w:rPr>
        <w:t>Are all relevant explanatory variables mentioned?</w:t>
      </w:r>
    </w:p>
    <w:p w14:paraId="5D797F78" w14:textId="5E4BCB18" w:rsidR="00B74CB3" w:rsidRDefault="00B74CB3" w:rsidP="00E31BC8">
      <w:pPr>
        <w:pStyle w:val="Lijstalinea"/>
        <w:widowControl/>
        <w:numPr>
          <w:ilvl w:val="0"/>
          <w:numId w:val="13"/>
        </w:numPr>
        <w:autoSpaceDE/>
        <w:autoSpaceDN/>
        <w:ind w:left="470" w:right="113" w:hanging="357"/>
        <w:contextualSpacing/>
        <w:rPr>
          <w:lang w:val="en-GB"/>
        </w:rPr>
      </w:pPr>
      <w:r w:rsidRPr="00C97D84">
        <w:rPr>
          <w:lang w:val="en-GB"/>
        </w:rPr>
        <w:t>Are there crucial papers that have not been mentioned?</w:t>
      </w:r>
    </w:p>
    <w:p w14:paraId="1CBB4FE8" w14:textId="7707B37F" w:rsidR="002D68D7" w:rsidRPr="00C97D84" w:rsidRDefault="002D68D7" w:rsidP="00E31BC8">
      <w:pPr>
        <w:pStyle w:val="Lijstalinea"/>
        <w:widowControl/>
        <w:numPr>
          <w:ilvl w:val="0"/>
          <w:numId w:val="13"/>
        </w:numPr>
        <w:autoSpaceDE/>
        <w:autoSpaceDN/>
        <w:ind w:left="470" w:right="113" w:hanging="357"/>
        <w:contextualSpacing/>
        <w:rPr>
          <w:lang w:val="en-GB"/>
        </w:rPr>
      </w:pPr>
      <w:r>
        <w:rPr>
          <w:lang w:val="en-GB"/>
        </w:rPr>
        <w:t>…</w:t>
      </w:r>
    </w:p>
    <w:p w14:paraId="191C0745" w14:textId="77777777" w:rsidR="001A5B54" w:rsidRPr="00C97D84" w:rsidRDefault="00EC3B03" w:rsidP="003F3C5B">
      <w:pPr>
        <w:pStyle w:val="Plattetekst"/>
        <w:jc w:val="both"/>
        <w:rPr>
          <w:lang w:val="en-GB"/>
        </w:rPr>
      </w:pPr>
      <w:r w:rsidRPr="00C97D84">
        <w:rPr>
          <w:lang w:val="en-GB"/>
        </w:rPr>
        <w:t xml:space="preserve">The supervisor sends all papers to the students by email, so that all group members have all papers. Students </w:t>
      </w:r>
      <w:r w:rsidRPr="00C97D84">
        <w:rPr>
          <w:lang w:val="en-GB"/>
        </w:rPr>
        <w:lastRenderedPageBreak/>
        <w:t xml:space="preserve">are </w:t>
      </w:r>
      <w:r w:rsidRPr="00C97D84">
        <w:rPr>
          <w:u w:val="single"/>
          <w:lang w:val="en-GB"/>
        </w:rPr>
        <w:t>obliged</w:t>
      </w:r>
      <w:r w:rsidRPr="00C97D84">
        <w:rPr>
          <w:lang w:val="en-GB"/>
        </w:rPr>
        <w:t xml:space="preserve"> to read </w:t>
      </w:r>
      <w:r w:rsidR="00EC3C8C" w:rsidRPr="00C97D84">
        <w:rPr>
          <w:lang w:val="en-GB"/>
        </w:rPr>
        <w:t>the p</w:t>
      </w:r>
      <w:r w:rsidRPr="00C97D84">
        <w:rPr>
          <w:lang w:val="en-GB"/>
        </w:rPr>
        <w:t xml:space="preserve">apers of </w:t>
      </w:r>
      <w:r w:rsidR="00EC3C8C" w:rsidRPr="00C97D84">
        <w:rPr>
          <w:lang w:val="en-GB"/>
        </w:rPr>
        <w:t>all of their fellow group members. This is required such th</w:t>
      </w:r>
      <w:r w:rsidRPr="00C97D84">
        <w:rPr>
          <w:lang w:val="en-GB"/>
        </w:rPr>
        <w:t xml:space="preserve">at they can ask </w:t>
      </w:r>
      <w:r w:rsidR="00B74CB3" w:rsidRPr="00C97D84">
        <w:rPr>
          <w:lang w:val="en-GB"/>
        </w:rPr>
        <w:t xml:space="preserve">searching (as opposed to trivial) </w:t>
      </w:r>
      <w:r w:rsidRPr="00C97D84">
        <w:rPr>
          <w:lang w:val="en-GB"/>
        </w:rPr>
        <w:t xml:space="preserve">questions and </w:t>
      </w:r>
      <w:r w:rsidR="00B74CB3" w:rsidRPr="00C97D84">
        <w:rPr>
          <w:lang w:val="en-GB"/>
        </w:rPr>
        <w:t>formulate</w:t>
      </w:r>
      <w:r w:rsidRPr="00C97D84">
        <w:rPr>
          <w:lang w:val="en-GB"/>
        </w:rPr>
        <w:t xml:space="preserve"> </w:t>
      </w:r>
      <w:r w:rsidR="00027EBF" w:rsidRPr="00C97D84">
        <w:rPr>
          <w:lang w:val="en-GB"/>
        </w:rPr>
        <w:t xml:space="preserve">high-quality and </w:t>
      </w:r>
      <w:r w:rsidRPr="00C97D84">
        <w:rPr>
          <w:lang w:val="en-GB"/>
        </w:rPr>
        <w:t>constructive comments during the workshop</w:t>
      </w:r>
      <w:r w:rsidR="00EC3C8C" w:rsidRPr="00C97D84">
        <w:rPr>
          <w:lang w:val="en-GB"/>
        </w:rPr>
        <w:t xml:space="preserve"> (remember</w:t>
      </w:r>
      <w:r w:rsidR="00423A73" w:rsidRPr="00C97D84">
        <w:rPr>
          <w:lang w:val="en-GB"/>
        </w:rPr>
        <w:t xml:space="preserve"> that </w:t>
      </w:r>
      <w:r w:rsidR="00B74CB3" w:rsidRPr="00C97D84">
        <w:rPr>
          <w:lang w:val="en-GB"/>
        </w:rPr>
        <w:t xml:space="preserve">also </w:t>
      </w:r>
      <w:r w:rsidR="00423A73" w:rsidRPr="00C97D84">
        <w:rPr>
          <w:lang w:val="en-GB"/>
        </w:rPr>
        <w:t xml:space="preserve">the </w:t>
      </w:r>
      <w:r w:rsidR="00EC3C8C" w:rsidRPr="00C97D84">
        <w:rPr>
          <w:lang w:val="en-GB"/>
        </w:rPr>
        <w:t xml:space="preserve">participation in the discussion </w:t>
      </w:r>
      <w:r w:rsidR="00423A73" w:rsidRPr="00C97D84">
        <w:rPr>
          <w:lang w:val="en-GB"/>
        </w:rPr>
        <w:t xml:space="preserve">will be </w:t>
      </w:r>
      <w:r w:rsidR="00EC3C8C" w:rsidRPr="00C97D84">
        <w:rPr>
          <w:lang w:val="en-GB"/>
        </w:rPr>
        <w:t>graded, see earlier)</w:t>
      </w:r>
      <w:r w:rsidRPr="00C97D84">
        <w:rPr>
          <w:lang w:val="en-GB"/>
        </w:rPr>
        <w:t>. The supervisor also checks for plagiarism.</w:t>
      </w:r>
    </w:p>
    <w:p w14:paraId="634FB263" w14:textId="736D5C23" w:rsidR="00B74CB3" w:rsidRPr="00C97D84" w:rsidRDefault="00EC3B03" w:rsidP="00B74CB3">
      <w:pPr>
        <w:pStyle w:val="Plattetekst"/>
        <w:ind w:firstLine="720"/>
        <w:jc w:val="both"/>
        <w:rPr>
          <w:lang w:val="en-GB"/>
        </w:rPr>
      </w:pPr>
      <w:r w:rsidRPr="00C97D84">
        <w:rPr>
          <w:lang w:val="en-GB"/>
        </w:rPr>
        <w:t xml:space="preserve">At the </w:t>
      </w:r>
      <w:r w:rsidRPr="00C97D84">
        <w:rPr>
          <w:u w:val="single"/>
          <w:lang w:val="en-GB"/>
        </w:rPr>
        <w:t>plenary workshop</w:t>
      </w:r>
      <w:r w:rsidRPr="00C97D84">
        <w:rPr>
          <w:lang w:val="en-GB"/>
        </w:rPr>
        <w:t xml:space="preserve"> </w:t>
      </w:r>
      <w:r w:rsidR="004056BE" w:rsidRPr="00C97D84">
        <w:rPr>
          <w:lang w:val="en-GB"/>
        </w:rPr>
        <w:t>in week 16</w:t>
      </w:r>
      <w:r w:rsidRPr="00C97D84">
        <w:rPr>
          <w:lang w:val="en-GB"/>
        </w:rPr>
        <w:t xml:space="preserve">, </w:t>
      </w:r>
      <w:r w:rsidR="004730AE">
        <w:rPr>
          <w:lang w:val="en-GB"/>
        </w:rPr>
        <w:t>a</w:t>
      </w:r>
      <w:r w:rsidRPr="00C97D84">
        <w:rPr>
          <w:lang w:val="en-GB"/>
        </w:rPr>
        <w:t>uthor X presents his</w:t>
      </w:r>
      <w:r w:rsidR="00027EBF" w:rsidRPr="00C97D84">
        <w:rPr>
          <w:lang w:val="en-GB"/>
        </w:rPr>
        <w:t>/her</w:t>
      </w:r>
      <w:r w:rsidRPr="00C97D84">
        <w:rPr>
          <w:lang w:val="en-GB"/>
        </w:rPr>
        <w:t xml:space="preserve"> paper in 10 minutes, discussant Y presents his</w:t>
      </w:r>
      <w:r w:rsidR="00027EBF" w:rsidRPr="00C97D84">
        <w:rPr>
          <w:lang w:val="en-GB"/>
        </w:rPr>
        <w:t>/her</w:t>
      </w:r>
      <w:r w:rsidRPr="00C97D84">
        <w:rPr>
          <w:lang w:val="en-GB"/>
        </w:rPr>
        <w:t xml:space="preserve"> comments on X’s paper in 5 minutes, and then there </w:t>
      </w:r>
      <w:r w:rsidR="004056BE" w:rsidRPr="00C97D84">
        <w:rPr>
          <w:lang w:val="en-GB"/>
        </w:rPr>
        <w:t>are</w:t>
      </w:r>
      <w:r w:rsidRPr="00C97D84">
        <w:rPr>
          <w:lang w:val="en-GB"/>
        </w:rPr>
        <w:t xml:space="preserve"> 5 </w:t>
      </w:r>
      <w:r w:rsidR="00027EBF" w:rsidRPr="00C97D84">
        <w:rPr>
          <w:lang w:val="en-GB"/>
        </w:rPr>
        <w:t xml:space="preserve">to 10 </w:t>
      </w:r>
      <w:r w:rsidRPr="00C97D84">
        <w:rPr>
          <w:lang w:val="en-GB"/>
        </w:rPr>
        <w:t xml:space="preserve">minutes for </w:t>
      </w:r>
      <w:r w:rsidR="00027EBF" w:rsidRPr="00C97D84">
        <w:rPr>
          <w:lang w:val="en-GB"/>
        </w:rPr>
        <w:t xml:space="preserve">a </w:t>
      </w:r>
      <w:r w:rsidRPr="00C97D84">
        <w:rPr>
          <w:lang w:val="en-GB"/>
        </w:rPr>
        <w:t>general discussion on X’s paper</w:t>
      </w:r>
      <w:r w:rsidR="00027EBF" w:rsidRPr="00C97D84">
        <w:rPr>
          <w:lang w:val="en-GB"/>
        </w:rPr>
        <w:t xml:space="preserve">. This discussion by </w:t>
      </w:r>
      <w:r w:rsidRPr="00C97D84">
        <w:rPr>
          <w:u w:val="single"/>
          <w:lang w:val="en-GB"/>
        </w:rPr>
        <w:t>all</w:t>
      </w:r>
      <w:r w:rsidRPr="00C97D84">
        <w:rPr>
          <w:lang w:val="en-GB"/>
        </w:rPr>
        <w:t xml:space="preserve"> group members </w:t>
      </w:r>
      <w:r w:rsidR="00027EBF" w:rsidRPr="00C97D84">
        <w:rPr>
          <w:lang w:val="en-GB"/>
        </w:rPr>
        <w:t xml:space="preserve">should provide the author with </w:t>
      </w:r>
      <w:r w:rsidR="003E1271" w:rsidRPr="00C97D84">
        <w:rPr>
          <w:lang w:val="en-GB"/>
        </w:rPr>
        <w:t xml:space="preserve">additional </w:t>
      </w:r>
      <w:r w:rsidR="00027EBF" w:rsidRPr="00C97D84">
        <w:rPr>
          <w:lang w:val="en-GB"/>
        </w:rPr>
        <w:t xml:space="preserve">useful </w:t>
      </w:r>
      <w:r w:rsidRPr="00C97D84">
        <w:rPr>
          <w:lang w:val="en-GB"/>
        </w:rPr>
        <w:t>comments</w:t>
      </w:r>
      <w:r w:rsidR="00027EBF" w:rsidRPr="00C97D84">
        <w:rPr>
          <w:lang w:val="en-GB"/>
        </w:rPr>
        <w:t xml:space="preserve"> that can assist and inspire the author with respect to the content of the thesis (e.g. including an important additional variable in the regression model, having a closer look at a relevant paper that the author may have missed, etc)</w:t>
      </w:r>
      <w:r w:rsidRPr="00C97D84">
        <w:rPr>
          <w:lang w:val="en-GB"/>
        </w:rPr>
        <w:t>.</w:t>
      </w:r>
      <w:r w:rsidR="00B74CB3" w:rsidRPr="00C97D84">
        <w:rPr>
          <w:lang w:val="en-GB"/>
        </w:rPr>
        <w:t xml:space="preserve"> </w:t>
      </w:r>
    </w:p>
    <w:p w14:paraId="037B7562" w14:textId="77777777" w:rsidR="001A5B54" w:rsidRPr="00C97D84" w:rsidRDefault="00EC3B03" w:rsidP="00B74CB3">
      <w:pPr>
        <w:pStyle w:val="Plattetekst"/>
        <w:ind w:firstLine="720"/>
        <w:jc w:val="both"/>
        <w:rPr>
          <w:lang w:val="en-GB"/>
        </w:rPr>
      </w:pPr>
      <w:r w:rsidRPr="00C97D84">
        <w:rPr>
          <w:lang w:val="en-GB"/>
        </w:rPr>
        <w:t xml:space="preserve">After the workshop the supervisor </w:t>
      </w:r>
      <w:r w:rsidRPr="00C97D84">
        <w:rPr>
          <w:u w:val="single"/>
          <w:lang w:val="en-GB"/>
        </w:rPr>
        <w:t>makes sure that all group members receive the referee reports</w:t>
      </w:r>
      <w:r w:rsidRPr="00C97D84">
        <w:rPr>
          <w:lang w:val="en-GB"/>
        </w:rPr>
        <w:t xml:space="preserve"> </w:t>
      </w:r>
      <w:r w:rsidRPr="00C97D84">
        <w:rPr>
          <w:u w:val="single"/>
          <w:lang w:val="en-GB"/>
        </w:rPr>
        <w:t>and discussion files</w:t>
      </w:r>
      <w:r w:rsidRPr="00C97D84">
        <w:rPr>
          <w:lang w:val="en-GB"/>
        </w:rPr>
        <w:t xml:space="preserve">, so that authors can use the comments to improve their </w:t>
      </w:r>
      <w:r w:rsidR="003E3756" w:rsidRPr="00C97D84">
        <w:rPr>
          <w:lang w:val="en-GB"/>
        </w:rPr>
        <w:t xml:space="preserve">paper and ultimately the </w:t>
      </w:r>
      <w:r w:rsidRPr="00C97D84">
        <w:rPr>
          <w:lang w:val="en-GB"/>
        </w:rPr>
        <w:t xml:space="preserve">thesis. As soon as possible the supervisor will inform the students about the </w:t>
      </w:r>
      <w:r w:rsidRPr="00C97D84">
        <w:rPr>
          <w:u w:val="single"/>
          <w:lang w:val="en-GB"/>
        </w:rPr>
        <w:t>grades for the course</w:t>
      </w:r>
      <w:r w:rsidRPr="00C97D84">
        <w:rPr>
          <w:lang w:val="en-GB"/>
        </w:rPr>
        <w:t>.</w:t>
      </w:r>
    </w:p>
    <w:p w14:paraId="3252D5EB" w14:textId="77777777" w:rsidR="001A5B54" w:rsidRPr="00C97D84" w:rsidRDefault="001A5B54" w:rsidP="003F3C5B">
      <w:pPr>
        <w:pStyle w:val="Plattetekst"/>
        <w:rPr>
          <w:sz w:val="14"/>
          <w:lang w:val="en-GB"/>
        </w:rPr>
      </w:pPr>
    </w:p>
    <w:p w14:paraId="2EE55D62" w14:textId="77777777" w:rsidR="00B74CB3" w:rsidRPr="00C97D84" w:rsidRDefault="00B74CB3">
      <w:pPr>
        <w:rPr>
          <w:lang w:val="en-GB"/>
        </w:rPr>
      </w:pPr>
    </w:p>
    <w:p w14:paraId="303C373E" w14:textId="77777777" w:rsidR="001A5B54" w:rsidRPr="00C97D84" w:rsidRDefault="00EC3B03" w:rsidP="003F3C5B">
      <w:pPr>
        <w:pStyle w:val="Plattetekst"/>
        <w:jc w:val="both"/>
        <w:rPr>
          <w:lang w:val="en-GB"/>
        </w:rPr>
      </w:pPr>
      <w:r w:rsidRPr="00C97D84">
        <w:rPr>
          <w:lang w:val="en-GB"/>
        </w:rPr>
        <w:t xml:space="preserve">The following table </w:t>
      </w:r>
      <w:r w:rsidR="00B74CB3" w:rsidRPr="00C97D84">
        <w:rPr>
          <w:lang w:val="en-GB"/>
        </w:rPr>
        <w:t xml:space="preserve">summarises the </w:t>
      </w:r>
      <w:r w:rsidRPr="00C97D84">
        <w:rPr>
          <w:lang w:val="en-GB"/>
        </w:rPr>
        <w:t xml:space="preserve">time schedule for the </w:t>
      </w:r>
      <w:r w:rsidR="00B74CB3" w:rsidRPr="00C97D84">
        <w:rPr>
          <w:lang w:val="en-GB"/>
        </w:rPr>
        <w:t xml:space="preserve">various </w:t>
      </w:r>
      <w:r w:rsidRPr="00C97D84">
        <w:rPr>
          <w:lang w:val="en-GB"/>
        </w:rPr>
        <w:t xml:space="preserve">activities. The coordination of all activities requires a tight schedule, and other students are dependent on </w:t>
      </w:r>
      <w:r w:rsidR="00B74CB3" w:rsidRPr="00C97D84">
        <w:rPr>
          <w:lang w:val="en-GB"/>
        </w:rPr>
        <w:t>each other</w:t>
      </w:r>
      <w:r w:rsidRPr="00C97D84">
        <w:rPr>
          <w:lang w:val="en-GB"/>
        </w:rPr>
        <w:t xml:space="preserve">. Hence, the deadlines are </w:t>
      </w:r>
      <w:r w:rsidRPr="00C97D84">
        <w:rPr>
          <w:u w:val="single"/>
          <w:lang w:val="en-GB"/>
        </w:rPr>
        <w:t>strict</w:t>
      </w:r>
      <w:r w:rsidR="00B74CB3" w:rsidRPr="00C97D84">
        <w:rPr>
          <w:lang w:val="en-GB"/>
        </w:rPr>
        <w:t xml:space="preserve"> and thus are to be respected</w:t>
      </w:r>
      <w:r w:rsidRPr="00C97D84">
        <w:rPr>
          <w:lang w:val="en-GB"/>
        </w:rPr>
        <w:t>.</w:t>
      </w:r>
    </w:p>
    <w:p w14:paraId="112019AC" w14:textId="77777777" w:rsidR="001A5B54" w:rsidRPr="00C97D84" w:rsidRDefault="001A5B54">
      <w:pPr>
        <w:pStyle w:val="Plattetekst"/>
        <w:spacing w:before="5"/>
        <w:rPr>
          <w:sz w:val="20"/>
          <w:lang w:val="en-GB"/>
        </w:rPr>
      </w:pPr>
    </w:p>
    <w:tbl>
      <w:tblPr>
        <w:tblW w:w="0" w:type="auto"/>
        <w:tblInd w:w="161" w:type="dxa"/>
        <w:tblLayout w:type="fixed"/>
        <w:tblCellMar>
          <w:left w:w="0" w:type="dxa"/>
          <w:right w:w="0" w:type="dxa"/>
        </w:tblCellMar>
        <w:tblLook w:val="01E0" w:firstRow="1" w:lastRow="1" w:firstColumn="1" w:lastColumn="1" w:noHBand="0" w:noVBand="0"/>
      </w:tblPr>
      <w:tblGrid>
        <w:gridCol w:w="854"/>
        <w:gridCol w:w="1195"/>
        <w:gridCol w:w="1279"/>
        <w:gridCol w:w="5751"/>
      </w:tblGrid>
      <w:tr w:rsidR="001A5B54" w:rsidRPr="00C97D84" w14:paraId="3EFB6D4A" w14:textId="77777777" w:rsidTr="0034716A">
        <w:trPr>
          <w:trHeight w:val="240"/>
        </w:trPr>
        <w:tc>
          <w:tcPr>
            <w:tcW w:w="854" w:type="dxa"/>
            <w:tcBorders>
              <w:top w:val="single" w:sz="4" w:space="0" w:color="000000"/>
              <w:left w:val="single" w:sz="4" w:space="0" w:color="000000"/>
              <w:bottom w:val="single" w:sz="4" w:space="0" w:color="000000"/>
            </w:tcBorders>
          </w:tcPr>
          <w:p w14:paraId="17858E4A" w14:textId="77777777" w:rsidR="001A5B54" w:rsidRPr="00C97D84" w:rsidRDefault="00EC3B03">
            <w:pPr>
              <w:pStyle w:val="TableParagraph"/>
              <w:spacing w:before="5" w:line="233" w:lineRule="exact"/>
              <w:ind w:left="52"/>
              <w:rPr>
                <w:b/>
                <w:lang w:val="en-GB"/>
              </w:rPr>
            </w:pPr>
            <w:r w:rsidRPr="00C97D84">
              <w:rPr>
                <w:b/>
                <w:lang w:val="en-GB"/>
              </w:rPr>
              <w:t>Week</w:t>
            </w:r>
          </w:p>
        </w:tc>
        <w:tc>
          <w:tcPr>
            <w:tcW w:w="1195" w:type="dxa"/>
            <w:tcBorders>
              <w:top w:val="single" w:sz="4" w:space="0" w:color="000000"/>
              <w:bottom w:val="single" w:sz="4" w:space="0" w:color="000000"/>
            </w:tcBorders>
          </w:tcPr>
          <w:p w14:paraId="79B06633" w14:textId="77777777" w:rsidR="001A5B54" w:rsidRPr="00C97D84" w:rsidRDefault="00EB6A92">
            <w:pPr>
              <w:pStyle w:val="TableParagraph"/>
              <w:spacing w:before="5" w:line="233" w:lineRule="exact"/>
              <w:ind w:left="134"/>
              <w:rPr>
                <w:b/>
                <w:lang w:val="en-GB"/>
              </w:rPr>
            </w:pPr>
            <w:r w:rsidRPr="00C97D84">
              <w:rPr>
                <w:b/>
                <w:lang w:val="en-GB"/>
              </w:rPr>
              <w:t>Deadline</w:t>
            </w:r>
          </w:p>
        </w:tc>
        <w:tc>
          <w:tcPr>
            <w:tcW w:w="1279" w:type="dxa"/>
            <w:tcBorders>
              <w:top w:val="single" w:sz="4" w:space="0" w:color="000000"/>
              <w:bottom w:val="single" w:sz="4" w:space="0" w:color="000000"/>
            </w:tcBorders>
          </w:tcPr>
          <w:p w14:paraId="7F4DB101" w14:textId="77777777" w:rsidR="001A5B54" w:rsidRPr="00C97D84" w:rsidRDefault="00EC3B03">
            <w:pPr>
              <w:pStyle w:val="TableParagraph"/>
              <w:spacing w:before="5" w:line="233" w:lineRule="exact"/>
              <w:ind w:left="84"/>
              <w:rPr>
                <w:b/>
                <w:lang w:val="en-GB"/>
              </w:rPr>
            </w:pPr>
            <w:r w:rsidRPr="00C97D84">
              <w:rPr>
                <w:b/>
                <w:lang w:val="en-GB"/>
              </w:rPr>
              <w:t>Keyword</w:t>
            </w:r>
          </w:p>
        </w:tc>
        <w:tc>
          <w:tcPr>
            <w:tcW w:w="5751" w:type="dxa"/>
            <w:tcBorders>
              <w:top w:val="single" w:sz="4" w:space="0" w:color="000000"/>
              <w:bottom w:val="single" w:sz="4" w:space="0" w:color="000000"/>
              <w:right w:val="single" w:sz="4" w:space="0" w:color="000000"/>
            </w:tcBorders>
          </w:tcPr>
          <w:p w14:paraId="628C6494" w14:textId="77777777" w:rsidR="001A5B54" w:rsidRPr="00C97D84" w:rsidRDefault="00EC3B03">
            <w:pPr>
              <w:pStyle w:val="TableParagraph"/>
              <w:spacing w:before="5" w:line="233" w:lineRule="exact"/>
              <w:ind w:left="81"/>
              <w:rPr>
                <w:b/>
                <w:lang w:val="en-GB"/>
              </w:rPr>
            </w:pPr>
            <w:r w:rsidRPr="00C97D84">
              <w:rPr>
                <w:b/>
                <w:lang w:val="en-GB"/>
              </w:rPr>
              <w:t>Activity</w:t>
            </w:r>
          </w:p>
        </w:tc>
      </w:tr>
      <w:tr w:rsidR="001A5B54" w:rsidRPr="00C97D84" w14:paraId="645F86C5" w14:textId="77777777">
        <w:trPr>
          <w:trHeight w:val="240"/>
        </w:trPr>
        <w:tc>
          <w:tcPr>
            <w:tcW w:w="9079" w:type="dxa"/>
            <w:gridSpan w:val="4"/>
            <w:tcBorders>
              <w:top w:val="single" w:sz="4" w:space="0" w:color="000000"/>
              <w:left w:val="single" w:sz="4" w:space="0" w:color="000000"/>
              <w:bottom w:val="single" w:sz="4" w:space="0" w:color="000000"/>
              <w:right w:val="single" w:sz="4" w:space="0" w:color="000000"/>
            </w:tcBorders>
            <w:shd w:val="clear" w:color="auto" w:fill="FFC000"/>
          </w:tcPr>
          <w:p w14:paraId="4E9C7C75" w14:textId="77777777" w:rsidR="001A5B54" w:rsidRPr="00C97D84" w:rsidRDefault="00EC3B03">
            <w:pPr>
              <w:pStyle w:val="TableParagraph"/>
              <w:spacing w:before="5" w:line="233" w:lineRule="exact"/>
              <w:ind w:left="52"/>
              <w:rPr>
                <w:b/>
                <w:lang w:val="en-GB"/>
              </w:rPr>
            </w:pPr>
            <w:r w:rsidRPr="00C97D84">
              <w:rPr>
                <w:b/>
                <w:lang w:val="en-GB"/>
              </w:rPr>
              <w:t>Period 4</w:t>
            </w:r>
          </w:p>
        </w:tc>
      </w:tr>
      <w:tr w:rsidR="001A5B54" w:rsidRPr="00C97D84" w14:paraId="68C6EFF9" w14:textId="77777777" w:rsidTr="0034716A">
        <w:trPr>
          <w:trHeight w:val="260"/>
        </w:trPr>
        <w:tc>
          <w:tcPr>
            <w:tcW w:w="854" w:type="dxa"/>
            <w:tcBorders>
              <w:top w:val="single" w:sz="4" w:space="0" w:color="000000"/>
              <w:left w:val="single" w:sz="4" w:space="0" w:color="000000"/>
            </w:tcBorders>
          </w:tcPr>
          <w:p w14:paraId="3FC20D7B" w14:textId="77777777" w:rsidR="001A5B54" w:rsidRPr="00C97D84" w:rsidRDefault="00EC3B03">
            <w:pPr>
              <w:pStyle w:val="TableParagraph"/>
              <w:spacing w:before="1" w:line="245" w:lineRule="exact"/>
              <w:ind w:left="71"/>
              <w:jc w:val="center"/>
              <w:rPr>
                <w:lang w:val="en-GB"/>
              </w:rPr>
            </w:pPr>
            <w:r w:rsidRPr="00C97D84">
              <w:rPr>
                <w:lang w:val="en-GB"/>
              </w:rPr>
              <w:t>6</w:t>
            </w:r>
          </w:p>
        </w:tc>
        <w:tc>
          <w:tcPr>
            <w:tcW w:w="1195" w:type="dxa"/>
            <w:tcBorders>
              <w:top w:val="single" w:sz="4" w:space="0" w:color="000000"/>
            </w:tcBorders>
          </w:tcPr>
          <w:p w14:paraId="128C0054" w14:textId="77777777" w:rsidR="001A5B54" w:rsidRPr="00C97D84" w:rsidRDefault="00EC3B03">
            <w:pPr>
              <w:pStyle w:val="TableParagraph"/>
              <w:spacing w:before="1" w:line="245" w:lineRule="exact"/>
              <w:ind w:left="134"/>
              <w:rPr>
                <w:lang w:val="en-GB"/>
              </w:rPr>
            </w:pPr>
            <w:r w:rsidRPr="00C97D84">
              <w:rPr>
                <w:lang w:val="en-GB"/>
              </w:rPr>
              <w:t>Mon 16:00</w:t>
            </w:r>
          </w:p>
        </w:tc>
        <w:tc>
          <w:tcPr>
            <w:tcW w:w="1279" w:type="dxa"/>
            <w:tcBorders>
              <w:top w:val="single" w:sz="4" w:space="0" w:color="000000"/>
            </w:tcBorders>
          </w:tcPr>
          <w:p w14:paraId="1FF5456C" w14:textId="77777777" w:rsidR="001A5B54" w:rsidRPr="00C97D84" w:rsidRDefault="00B74CB3" w:rsidP="003E3756">
            <w:pPr>
              <w:pStyle w:val="TableParagraph"/>
              <w:spacing w:before="1" w:line="245" w:lineRule="exact"/>
              <w:ind w:left="84"/>
              <w:rPr>
                <w:lang w:val="en-GB"/>
              </w:rPr>
            </w:pPr>
            <w:r w:rsidRPr="00C97D84">
              <w:rPr>
                <w:lang w:val="en-GB"/>
              </w:rPr>
              <w:t>T</w:t>
            </w:r>
            <w:r w:rsidR="003E3756" w:rsidRPr="00C97D84">
              <w:rPr>
                <w:lang w:val="en-GB"/>
              </w:rPr>
              <w:t>opic</w:t>
            </w:r>
          </w:p>
        </w:tc>
        <w:tc>
          <w:tcPr>
            <w:tcW w:w="5751" w:type="dxa"/>
            <w:tcBorders>
              <w:top w:val="single" w:sz="4" w:space="0" w:color="000000"/>
              <w:right w:val="single" w:sz="4" w:space="0" w:color="000000"/>
            </w:tcBorders>
          </w:tcPr>
          <w:p w14:paraId="1F750ED6" w14:textId="77777777" w:rsidR="001A5B54" w:rsidRPr="00C97D84" w:rsidRDefault="00EC3B03" w:rsidP="003E3756">
            <w:pPr>
              <w:pStyle w:val="TableParagraph"/>
              <w:spacing w:before="5" w:line="240" w:lineRule="exact"/>
              <w:ind w:left="81"/>
              <w:rPr>
                <w:lang w:val="en-GB"/>
              </w:rPr>
            </w:pPr>
            <w:r w:rsidRPr="00C97D84">
              <w:rPr>
                <w:b/>
                <w:lang w:val="en-GB"/>
              </w:rPr>
              <w:t xml:space="preserve">SUBMIT </w:t>
            </w:r>
            <w:r w:rsidRPr="00C97D84">
              <w:rPr>
                <w:lang w:val="en-GB"/>
              </w:rPr>
              <w:t>t</w:t>
            </w:r>
            <w:r w:rsidR="003E3756" w:rsidRPr="00C97D84">
              <w:rPr>
                <w:lang w:val="en-GB"/>
              </w:rPr>
              <w:t>opic</w:t>
            </w:r>
            <w:r w:rsidRPr="00C97D84">
              <w:rPr>
                <w:lang w:val="en-GB"/>
              </w:rPr>
              <w:t xml:space="preserve"> &amp; title &amp; brief overview.</w:t>
            </w:r>
          </w:p>
        </w:tc>
      </w:tr>
      <w:tr w:rsidR="001A5B54" w:rsidRPr="00C97D84" w14:paraId="75286CEE" w14:textId="77777777" w:rsidTr="0034716A">
        <w:trPr>
          <w:trHeight w:val="500"/>
        </w:trPr>
        <w:tc>
          <w:tcPr>
            <w:tcW w:w="854" w:type="dxa"/>
            <w:tcBorders>
              <w:left w:val="single" w:sz="4" w:space="0" w:color="000000"/>
            </w:tcBorders>
          </w:tcPr>
          <w:p w14:paraId="32F10132" w14:textId="77777777" w:rsidR="001A5B54" w:rsidRPr="00C97D84" w:rsidRDefault="001A5B54">
            <w:pPr>
              <w:pStyle w:val="TableParagraph"/>
              <w:rPr>
                <w:lang w:val="en-GB"/>
              </w:rPr>
            </w:pPr>
          </w:p>
        </w:tc>
        <w:tc>
          <w:tcPr>
            <w:tcW w:w="1195" w:type="dxa"/>
          </w:tcPr>
          <w:p w14:paraId="62C7978E" w14:textId="77777777" w:rsidR="001A5B54" w:rsidRPr="00C97D84" w:rsidRDefault="00EC3B03">
            <w:pPr>
              <w:pStyle w:val="TableParagraph"/>
              <w:spacing w:line="252" w:lineRule="exact"/>
              <w:ind w:left="134"/>
              <w:rPr>
                <w:lang w:val="en-GB"/>
              </w:rPr>
            </w:pPr>
            <w:r w:rsidRPr="00C97D84">
              <w:rPr>
                <w:lang w:val="en-GB"/>
              </w:rPr>
              <w:t>Tue 16:00</w:t>
            </w:r>
          </w:p>
        </w:tc>
        <w:tc>
          <w:tcPr>
            <w:tcW w:w="1279" w:type="dxa"/>
          </w:tcPr>
          <w:p w14:paraId="1E0E0BDD" w14:textId="77777777" w:rsidR="001A5B54" w:rsidRPr="00C97D84" w:rsidRDefault="00EC3B03">
            <w:pPr>
              <w:pStyle w:val="TableParagraph"/>
              <w:spacing w:line="252" w:lineRule="exact"/>
              <w:ind w:left="84"/>
              <w:rPr>
                <w:lang w:val="en-GB"/>
              </w:rPr>
            </w:pPr>
            <w:r w:rsidRPr="00C97D84">
              <w:rPr>
                <w:lang w:val="en-GB"/>
              </w:rPr>
              <w:t>link most</w:t>
            </w:r>
          </w:p>
        </w:tc>
        <w:tc>
          <w:tcPr>
            <w:tcW w:w="5751" w:type="dxa"/>
            <w:tcBorders>
              <w:right w:val="single" w:sz="4" w:space="0" w:color="000000"/>
            </w:tcBorders>
          </w:tcPr>
          <w:p w14:paraId="1BE9D8A2" w14:textId="77777777" w:rsidR="001A5B54" w:rsidRPr="00C97D84" w:rsidRDefault="00EC3B03" w:rsidP="00B74CB3">
            <w:pPr>
              <w:pStyle w:val="TableParagraph"/>
              <w:spacing w:line="252" w:lineRule="exact"/>
              <w:ind w:left="81"/>
              <w:rPr>
                <w:lang w:val="en-GB"/>
              </w:rPr>
            </w:pPr>
            <w:r w:rsidRPr="00C97D84">
              <w:rPr>
                <w:lang w:val="en-GB"/>
              </w:rPr>
              <w:t xml:space="preserve">Many students </w:t>
            </w:r>
            <w:r w:rsidR="00B74CB3" w:rsidRPr="00C97D84">
              <w:rPr>
                <w:lang w:val="en-GB"/>
              </w:rPr>
              <w:t xml:space="preserve">are </w:t>
            </w:r>
            <w:r w:rsidRPr="00C97D84">
              <w:rPr>
                <w:lang w:val="en-GB"/>
              </w:rPr>
              <w:t xml:space="preserve">linked to </w:t>
            </w:r>
            <w:r w:rsidR="00B74CB3" w:rsidRPr="00C97D84">
              <w:rPr>
                <w:lang w:val="en-GB"/>
              </w:rPr>
              <w:t xml:space="preserve">a </w:t>
            </w:r>
            <w:r w:rsidRPr="00C97D84">
              <w:rPr>
                <w:lang w:val="en-GB"/>
              </w:rPr>
              <w:t>supervisor and group</w:t>
            </w:r>
            <w:r w:rsidR="00B74CB3" w:rsidRPr="00C97D84">
              <w:rPr>
                <w:lang w:val="en-GB"/>
              </w:rPr>
              <w:t xml:space="preserve"> for the workshop</w:t>
            </w:r>
            <w:r w:rsidRPr="00C97D84">
              <w:rPr>
                <w:lang w:val="en-GB"/>
              </w:rPr>
              <w:t xml:space="preserve"> &amp; start</w:t>
            </w:r>
            <w:r w:rsidR="00B74CB3" w:rsidRPr="00C97D84">
              <w:rPr>
                <w:lang w:val="en-GB"/>
              </w:rPr>
              <w:t xml:space="preserve"> of </w:t>
            </w:r>
            <w:r w:rsidRPr="00C97D84">
              <w:rPr>
                <w:lang w:val="en-GB"/>
              </w:rPr>
              <w:t>finding solution for remaining students.</w:t>
            </w:r>
          </w:p>
        </w:tc>
      </w:tr>
      <w:tr w:rsidR="0049013C" w:rsidRPr="00C97D84" w14:paraId="3AB14BFD" w14:textId="77777777" w:rsidTr="0034716A">
        <w:trPr>
          <w:trHeight w:val="500"/>
        </w:trPr>
        <w:tc>
          <w:tcPr>
            <w:tcW w:w="854" w:type="dxa"/>
            <w:tcBorders>
              <w:left w:val="single" w:sz="4" w:space="0" w:color="000000"/>
            </w:tcBorders>
          </w:tcPr>
          <w:p w14:paraId="2AE7DB80" w14:textId="77777777" w:rsidR="0049013C" w:rsidRPr="00C97D84" w:rsidRDefault="0049013C">
            <w:pPr>
              <w:pStyle w:val="TableParagraph"/>
              <w:rPr>
                <w:lang w:val="en-GB"/>
              </w:rPr>
            </w:pPr>
          </w:p>
        </w:tc>
        <w:tc>
          <w:tcPr>
            <w:tcW w:w="1195" w:type="dxa"/>
          </w:tcPr>
          <w:p w14:paraId="1BDC8CDA" w14:textId="77777777" w:rsidR="0049013C" w:rsidRPr="00C97D84" w:rsidRDefault="0049013C">
            <w:pPr>
              <w:pStyle w:val="TableParagraph"/>
              <w:spacing w:line="252" w:lineRule="exact"/>
              <w:ind w:left="134"/>
              <w:rPr>
                <w:lang w:val="en-GB"/>
              </w:rPr>
            </w:pPr>
            <w:r w:rsidRPr="00C97D84">
              <w:rPr>
                <w:lang w:val="en-GB"/>
              </w:rPr>
              <w:t>Wed 16:00</w:t>
            </w:r>
          </w:p>
        </w:tc>
        <w:tc>
          <w:tcPr>
            <w:tcW w:w="1279" w:type="dxa"/>
          </w:tcPr>
          <w:p w14:paraId="77144861" w14:textId="77777777" w:rsidR="0049013C" w:rsidRPr="00C97D84" w:rsidRDefault="0049013C">
            <w:pPr>
              <w:pStyle w:val="TableParagraph"/>
              <w:spacing w:line="252" w:lineRule="exact"/>
              <w:ind w:left="84"/>
              <w:rPr>
                <w:lang w:val="en-GB"/>
              </w:rPr>
            </w:pPr>
            <w:r w:rsidRPr="00C97D84">
              <w:rPr>
                <w:lang w:val="en-GB"/>
              </w:rPr>
              <w:t>link all</w:t>
            </w:r>
          </w:p>
        </w:tc>
        <w:tc>
          <w:tcPr>
            <w:tcW w:w="5751" w:type="dxa"/>
            <w:tcBorders>
              <w:right w:val="single" w:sz="4" w:space="0" w:color="000000"/>
            </w:tcBorders>
          </w:tcPr>
          <w:p w14:paraId="6029B27D" w14:textId="77777777" w:rsidR="0049013C" w:rsidRPr="00C97D84" w:rsidRDefault="0049013C" w:rsidP="0089760A">
            <w:pPr>
              <w:pStyle w:val="TableParagraph"/>
              <w:spacing w:line="252" w:lineRule="exact"/>
              <w:ind w:left="81"/>
              <w:rPr>
                <w:lang w:val="en-GB"/>
              </w:rPr>
            </w:pPr>
            <w:r w:rsidRPr="00C97D84">
              <w:rPr>
                <w:lang w:val="en-GB"/>
              </w:rPr>
              <w:t>All students are linked to a supervisor and group for the workshop.</w:t>
            </w:r>
          </w:p>
        </w:tc>
      </w:tr>
      <w:tr w:rsidR="001A5B54" w:rsidRPr="00C97D84" w14:paraId="2F54B118" w14:textId="77777777" w:rsidTr="0034716A">
        <w:trPr>
          <w:trHeight w:val="240"/>
        </w:trPr>
        <w:tc>
          <w:tcPr>
            <w:tcW w:w="854" w:type="dxa"/>
            <w:tcBorders>
              <w:left w:val="single" w:sz="4" w:space="0" w:color="000000"/>
              <w:bottom w:val="single" w:sz="4" w:space="0" w:color="000000"/>
            </w:tcBorders>
          </w:tcPr>
          <w:p w14:paraId="3EBCF5F0" w14:textId="77777777" w:rsidR="001A5B54" w:rsidRPr="00C97D84" w:rsidRDefault="001A5B54">
            <w:pPr>
              <w:pStyle w:val="TableParagraph"/>
              <w:rPr>
                <w:sz w:val="18"/>
                <w:lang w:val="en-GB"/>
              </w:rPr>
            </w:pPr>
          </w:p>
        </w:tc>
        <w:tc>
          <w:tcPr>
            <w:tcW w:w="1195" w:type="dxa"/>
            <w:tcBorders>
              <w:bottom w:val="single" w:sz="4" w:space="0" w:color="000000"/>
            </w:tcBorders>
          </w:tcPr>
          <w:p w14:paraId="7233C789" w14:textId="77777777" w:rsidR="001A5B54" w:rsidRPr="00C97D84" w:rsidRDefault="00EC3B03">
            <w:pPr>
              <w:pStyle w:val="TableParagraph"/>
              <w:spacing w:line="237" w:lineRule="exact"/>
              <w:ind w:left="134"/>
              <w:rPr>
                <w:lang w:val="en-GB"/>
              </w:rPr>
            </w:pPr>
            <w:r w:rsidRPr="00C97D84">
              <w:rPr>
                <w:lang w:val="en-GB"/>
              </w:rPr>
              <w:t>Fri 16:00</w:t>
            </w:r>
          </w:p>
        </w:tc>
        <w:tc>
          <w:tcPr>
            <w:tcW w:w="1279" w:type="dxa"/>
            <w:tcBorders>
              <w:bottom w:val="single" w:sz="4" w:space="0" w:color="000000"/>
            </w:tcBorders>
          </w:tcPr>
          <w:p w14:paraId="477ABA52" w14:textId="77777777" w:rsidR="001A5B54" w:rsidRPr="00C97D84" w:rsidRDefault="001A5B54">
            <w:pPr>
              <w:pStyle w:val="TableParagraph"/>
              <w:rPr>
                <w:sz w:val="18"/>
                <w:lang w:val="en-GB"/>
              </w:rPr>
            </w:pPr>
          </w:p>
        </w:tc>
        <w:tc>
          <w:tcPr>
            <w:tcW w:w="5751" w:type="dxa"/>
            <w:tcBorders>
              <w:bottom w:val="single" w:sz="4" w:space="0" w:color="000000"/>
              <w:right w:val="single" w:sz="4" w:space="0" w:color="000000"/>
            </w:tcBorders>
          </w:tcPr>
          <w:p w14:paraId="4A4AB6D4" w14:textId="77777777" w:rsidR="001A5B54" w:rsidRPr="00C97D84" w:rsidRDefault="00EC3B03">
            <w:pPr>
              <w:pStyle w:val="TableParagraph"/>
              <w:spacing w:line="237" w:lineRule="exact"/>
              <w:ind w:left="81"/>
              <w:rPr>
                <w:lang w:val="en-GB"/>
              </w:rPr>
            </w:pPr>
            <w:r w:rsidRPr="00C97D84">
              <w:rPr>
                <w:lang w:val="en-GB"/>
              </w:rPr>
              <w:t>Supervisor sends comments on submitted texts.</w:t>
            </w:r>
          </w:p>
        </w:tc>
      </w:tr>
      <w:tr w:rsidR="001A5B54" w:rsidRPr="00C97D84" w14:paraId="7AA29770" w14:textId="77777777" w:rsidTr="0034716A">
        <w:trPr>
          <w:trHeight w:val="240"/>
        </w:trPr>
        <w:tc>
          <w:tcPr>
            <w:tcW w:w="854" w:type="dxa"/>
            <w:tcBorders>
              <w:top w:val="single" w:sz="4" w:space="0" w:color="000000"/>
              <w:left w:val="single" w:sz="4" w:space="0" w:color="000000"/>
              <w:bottom w:val="single" w:sz="4" w:space="0" w:color="000000"/>
            </w:tcBorders>
          </w:tcPr>
          <w:p w14:paraId="5F1AA388" w14:textId="77777777" w:rsidR="001A5B54" w:rsidRPr="00C97D84" w:rsidRDefault="00EC3B03">
            <w:pPr>
              <w:pStyle w:val="TableParagraph"/>
              <w:spacing w:before="1" w:line="238" w:lineRule="exact"/>
              <w:ind w:left="71"/>
              <w:jc w:val="center"/>
              <w:rPr>
                <w:lang w:val="en-GB"/>
              </w:rPr>
            </w:pPr>
            <w:r w:rsidRPr="00C97D84">
              <w:rPr>
                <w:lang w:val="en-GB"/>
              </w:rPr>
              <w:t>7</w:t>
            </w:r>
          </w:p>
        </w:tc>
        <w:tc>
          <w:tcPr>
            <w:tcW w:w="1195" w:type="dxa"/>
            <w:tcBorders>
              <w:top w:val="single" w:sz="4" w:space="0" w:color="000000"/>
              <w:bottom w:val="single" w:sz="4" w:space="0" w:color="000000"/>
            </w:tcBorders>
          </w:tcPr>
          <w:p w14:paraId="1C0092FE" w14:textId="77777777" w:rsidR="001A5B54" w:rsidRPr="00C97D84" w:rsidRDefault="001A5B54">
            <w:pPr>
              <w:pStyle w:val="TableParagraph"/>
              <w:rPr>
                <w:sz w:val="18"/>
                <w:lang w:val="en-GB"/>
              </w:rPr>
            </w:pPr>
          </w:p>
        </w:tc>
        <w:tc>
          <w:tcPr>
            <w:tcW w:w="1279" w:type="dxa"/>
            <w:tcBorders>
              <w:top w:val="single" w:sz="4" w:space="0" w:color="000000"/>
              <w:bottom w:val="single" w:sz="4" w:space="0" w:color="000000"/>
            </w:tcBorders>
          </w:tcPr>
          <w:p w14:paraId="5D13D40B" w14:textId="77777777" w:rsidR="001A5B54" w:rsidRPr="00C97D84" w:rsidRDefault="001A5B54">
            <w:pPr>
              <w:pStyle w:val="TableParagraph"/>
              <w:rPr>
                <w:sz w:val="18"/>
                <w:lang w:val="en-GB"/>
              </w:rPr>
            </w:pPr>
          </w:p>
        </w:tc>
        <w:tc>
          <w:tcPr>
            <w:tcW w:w="5751" w:type="dxa"/>
            <w:tcBorders>
              <w:top w:val="single" w:sz="4" w:space="0" w:color="000000"/>
              <w:bottom w:val="single" w:sz="4" w:space="0" w:color="000000"/>
              <w:right w:val="single" w:sz="4" w:space="0" w:color="000000"/>
            </w:tcBorders>
          </w:tcPr>
          <w:p w14:paraId="5CBA858F" w14:textId="77777777" w:rsidR="001A5B54" w:rsidRPr="00C97D84" w:rsidRDefault="00EC3B03">
            <w:pPr>
              <w:pStyle w:val="TableParagraph"/>
              <w:spacing w:before="1" w:line="238" w:lineRule="exact"/>
              <w:ind w:left="81"/>
              <w:rPr>
                <w:lang w:val="en-GB"/>
              </w:rPr>
            </w:pPr>
            <w:r w:rsidRPr="00C97D84">
              <w:rPr>
                <w:lang w:val="en-GB"/>
              </w:rPr>
              <w:t>--</w:t>
            </w:r>
          </w:p>
        </w:tc>
      </w:tr>
      <w:tr w:rsidR="001A5B54" w:rsidRPr="00C97D84" w14:paraId="5A330BC5" w14:textId="77777777" w:rsidTr="0034716A">
        <w:trPr>
          <w:trHeight w:val="240"/>
        </w:trPr>
        <w:tc>
          <w:tcPr>
            <w:tcW w:w="854" w:type="dxa"/>
            <w:tcBorders>
              <w:top w:val="single" w:sz="4" w:space="0" w:color="000000"/>
              <w:left w:val="single" w:sz="4" w:space="0" w:color="000000"/>
              <w:bottom w:val="single" w:sz="4" w:space="0" w:color="000000"/>
            </w:tcBorders>
          </w:tcPr>
          <w:p w14:paraId="4A989162" w14:textId="77777777" w:rsidR="001A5B54" w:rsidRPr="00C97D84" w:rsidRDefault="00EC3B03">
            <w:pPr>
              <w:pStyle w:val="TableParagraph"/>
              <w:spacing w:before="1" w:line="238" w:lineRule="exact"/>
              <w:ind w:left="71"/>
              <w:jc w:val="center"/>
              <w:rPr>
                <w:lang w:val="en-GB"/>
              </w:rPr>
            </w:pPr>
            <w:r w:rsidRPr="00C97D84">
              <w:rPr>
                <w:lang w:val="en-GB"/>
              </w:rPr>
              <w:t>8</w:t>
            </w:r>
          </w:p>
        </w:tc>
        <w:tc>
          <w:tcPr>
            <w:tcW w:w="1195" w:type="dxa"/>
            <w:tcBorders>
              <w:top w:val="single" w:sz="4" w:space="0" w:color="000000"/>
              <w:bottom w:val="single" w:sz="4" w:space="0" w:color="000000"/>
            </w:tcBorders>
          </w:tcPr>
          <w:p w14:paraId="5A0E3371" w14:textId="77777777" w:rsidR="001A5B54" w:rsidRPr="00C97D84" w:rsidRDefault="001A5B54">
            <w:pPr>
              <w:pStyle w:val="TableParagraph"/>
              <w:rPr>
                <w:sz w:val="18"/>
                <w:lang w:val="en-GB"/>
              </w:rPr>
            </w:pPr>
          </w:p>
        </w:tc>
        <w:tc>
          <w:tcPr>
            <w:tcW w:w="1279" w:type="dxa"/>
            <w:tcBorders>
              <w:top w:val="single" w:sz="4" w:space="0" w:color="000000"/>
              <w:bottom w:val="single" w:sz="4" w:space="0" w:color="000000"/>
            </w:tcBorders>
          </w:tcPr>
          <w:p w14:paraId="6DD863E5" w14:textId="77777777" w:rsidR="001A5B54" w:rsidRPr="00C97D84" w:rsidRDefault="001A5B54">
            <w:pPr>
              <w:pStyle w:val="TableParagraph"/>
              <w:rPr>
                <w:sz w:val="18"/>
                <w:lang w:val="en-GB"/>
              </w:rPr>
            </w:pPr>
          </w:p>
        </w:tc>
        <w:tc>
          <w:tcPr>
            <w:tcW w:w="5751" w:type="dxa"/>
            <w:tcBorders>
              <w:top w:val="single" w:sz="4" w:space="0" w:color="000000"/>
              <w:bottom w:val="single" w:sz="4" w:space="0" w:color="000000"/>
              <w:right w:val="single" w:sz="4" w:space="0" w:color="000000"/>
            </w:tcBorders>
          </w:tcPr>
          <w:p w14:paraId="217D2CF9" w14:textId="77777777" w:rsidR="001A5B54" w:rsidRPr="00C97D84" w:rsidRDefault="00EC3B03">
            <w:pPr>
              <w:pStyle w:val="TableParagraph"/>
              <w:spacing w:before="1" w:line="238" w:lineRule="exact"/>
              <w:ind w:left="81"/>
              <w:rPr>
                <w:lang w:val="en-GB"/>
              </w:rPr>
            </w:pPr>
            <w:r w:rsidRPr="00C97D84">
              <w:rPr>
                <w:lang w:val="en-GB"/>
              </w:rPr>
              <w:t>--</w:t>
            </w:r>
          </w:p>
        </w:tc>
      </w:tr>
      <w:tr w:rsidR="001A5B54" w:rsidRPr="00C97D84" w14:paraId="135EFE40" w14:textId="77777777" w:rsidTr="0034716A">
        <w:trPr>
          <w:trHeight w:val="240"/>
        </w:trPr>
        <w:tc>
          <w:tcPr>
            <w:tcW w:w="854" w:type="dxa"/>
            <w:tcBorders>
              <w:top w:val="single" w:sz="4" w:space="0" w:color="000000"/>
              <w:left w:val="single" w:sz="4" w:space="0" w:color="000000"/>
              <w:bottom w:val="single" w:sz="4" w:space="0" w:color="000000"/>
            </w:tcBorders>
          </w:tcPr>
          <w:p w14:paraId="7357710F" w14:textId="77777777" w:rsidR="001A5B54" w:rsidRPr="00C97D84" w:rsidRDefault="00EC3B03">
            <w:pPr>
              <w:pStyle w:val="TableParagraph"/>
              <w:spacing w:before="1" w:line="238" w:lineRule="exact"/>
              <w:ind w:left="71"/>
              <w:jc w:val="center"/>
              <w:rPr>
                <w:lang w:val="en-GB"/>
              </w:rPr>
            </w:pPr>
            <w:r w:rsidRPr="00C97D84">
              <w:rPr>
                <w:lang w:val="en-GB"/>
              </w:rPr>
              <w:t>9</w:t>
            </w:r>
          </w:p>
        </w:tc>
        <w:tc>
          <w:tcPr>
            <w:tcW w:w="1195" w:type="dxa"/>
            <w:tcBorders>
              <w:top w:val="single" w:sz="4" w:space="0" w:color="000000"/>
              <w:bottom w:val="single" w:sz="4" w:space="0" w:color="000000"/>
            </w:tcBorders>
          </w:tcPr>
          <w:p w14:paraId="7C994D3F" w14:textId="77777777" w:rsidR="001A5B54" w:rsidRPr="00C97D84" w:rsidRDefault="001A5B54">
            <w:pPr>
              <w:pStyle w:val="TableParagraph"/>
              <w:rPr>
                <w:sz w:val="18"/>
                <w:lang w:val="en-GB"/>
              </w:rPr>
            </w:pPr>
          </w:p>
        </w:tc>
        <w:tc>
          <w:tcPr>
            <w:tcW w:w="1279" w:type="dxa"/>
            <w:tcBorders>
              <w:top w:val="single" w:sz="4" w:space="0" w:color="000000"/>
              <w:bottom w:val="single" w:sz="4" w:space="0" w:color="000000"/>
            </w:tcBorders>
          </w:tcPr>
          <w:p w14:paraId="20357362" w14:textId="77777777" w:rsidR="001A5B54" w:rsidRPr="00C97D84" w:rsidRDefault="001A5B54">
            <w:pPr>
              <w:pStyle w:val="TableParagraph"/>
              <w:rPr>
                <w:sz w:val="18"/>
                <w:lang w:val="en-GB"/>
              </w:rPr>
            </w:pPr>
          </w:p>
        </w:tc>
        <w:tc>
          <w:tcPr>
            <w:tcW w:w="5751" w:type="dxa"/>
            <w:tcBorders>
              <w:top w:val="single" w:sz="4" w:space="0" w:color="000000"/>
              <w:bottom w:val="single" w:sz="4" w:space="0" w:color="000000"/>
              <w:right w:val="single" w:sz="4" w:space="0" w:color="000000"/>
            </w:tcBorders>
          </w:tcPr>
          <w:p w14:paraId="3D983611" w14:textId="77777777" w:rsidR="001A5B54" w:rsidRPr="00C97D84" w:rsidRDefault="00EC3B03">
            <w:pPr>
              <w:pStyle w:val="TableParagraph"/>
              <w:spacing w:before="1" w:line="238" w:lineRule="exact"/>
              <w:ind w:left="81"/>
              <w:rPr>
                <w:lang w:val="en-GB"/>
              </w:rPr>
            </w:pPr>
            <w:r w:rsidRPr="00C97D84">
              <w:rPr>
                <w:lang w:val="en-GB"/>
              </w:rPr>
              <w:t>--</w:t>
            </w:r>
          </w:p>
        </w:tc>
      </w:tr>
      <w:tr w:rsidR="001A5B54" w:rsidRPr="00C97D84" w14:paraId="0B3B7D11" w14:textId="77777777" w:rsidTr="0034716A">
        <w:trPr>
          <w:trHeight w:val="260"/>
        </w:trPr>
        <w:tc>
          <w:tcPr>
            <w:tcW w:w="854" w:type="dxa"/>
            <w:tcBorders>
              <w:top w:val="single" w:sz="4" w:space="0" w:color="000000"/>
              <w:left w:val="single" w:sz="4" w:space="0" w:color="000000"/>
            </w:tcBorders>
          </w:tcPr>
          <w:p w14:paraId="3E4C8915" w14:textId="77777777" w:rsidR="001A5B54" w:rsidRPr="00C97D84" w:rsidRDefault="00EC3B03">
            <w:pPr>
              <w:pStyle w:val="TableParagraph"/>
              <w:spacing w:before="1" w:line="245" w:lineRule="exact"/>
              <w:ind w:left="350"/>
              <w:rPr>
                <w:lang w:val="en-GB"/>
              </w:rPr>
            </w:pPr>
            <w:r w:rsidRPr="00C97D84">
              <w:rPr>
                <w:lang w:val="en-GB"/>
              </w:rPr>
              <w:t>10</w:t>
            </w:r>
          </w:p>
        </w:tc>
        <w:tc>
          <w:tcPr>
            <w:tcW w:w="1195" w:type="dxa"/>
            <w:tcBorders>
              <w:top w:val="single" w:sz="4" w:space="0" w:color="000000"/>
            </w:tcBorders>
          </w:tcPr>
          <w:p w14:paraId="1933CE70" w14:textId="77777777" w:rsidR="001A5B54" w:rsidRPr="00C97D84" w:rsidRDefault="00EC3B03">
            <w:pPr>
              <w:pStyle w:val="TableParagraph"/>
              <w:spacing w:before="1" w:line="245" w:lineRule="exact"/>
              <w:ind w:left="134"/>
              <w:rPr>
                <w:lang w:val="en-GB"/>
              </w:rPr>
            </w:pPr>
            <w:r w:rsidRPr="00C97D84">
              <w:rPr>
                <w:lang w:val="en-GB"/>
              </w:rPr>
              <w:t>Mon 16:00</w:t>
            </w:r>
          </w:p>
        </w:tc>
        <w:tc>
          <w:tcPr>
            <w:tcW w:w="1279" w:type="dxa"/>
            <w:tcBorders>
              <w:top w:val="single" w:sz="4" w:space="0" w:color="000000"/>
            </w:tcBorders>
          </w:tcPr>
          <w:p w14:paraId="73835010" w14:textId="77777777" w:rsidR="001A5B54" w:rsidRPr="00C97D84" w:rsidRDefault="00EC3B03">
            <w:pPr>
              <w:pStyle w:val="TableParagraph"/>
              <w:spacing w:line="246" w:lineRule="exact"/>
              <w:ind w:left="84"/>
              <w:rPr>
                <w:lang w:val="en-GB"/>
              </w:rPr>
            </w:pPr>
            <w:r w:rsidRPr="00C97D84">
              <w:rPr>
                <w:lang w:val="en-GB"/>
              </w:rPr>
              <w:t>1</w:t>
            </w:r>
            <w:proofErr w:type="spellStart"/>
            <w:r w:rsidRPr="00C97D84">
              <w:rPr>
                <w:position w:val="10"/>
                <w:sz w:val="14"/>
                <w:lang w:val="en-GB"/>
              </w:rPr>
              <w:t>st</w:t>
            </w:r>
            <w:proofErr w:type="spellEnd"/>
            <w:r w:rsidRPr="00C97D84">
              <w:rPr>
                <w:position w:val="10"/>
                <w:sz w:val="14"/>
                <w:lang w:val="en-GB"/>
              </w:rPr>
              <w:t xml:space="preserve"> </w:t>
            </w:r>
            <w:r w:rsidRPr="00C97D84">
              <w:rPr>
                <w:lang w:val="en-GB"/>
              </w:rPr>
              <w:t>version</w:t>
            </w:r>
          </w:p>
        </w:tc>
        <w:tc>
          <w:tcPr>
            <w:tcW w:w="5751" w:type="dxa"/>
            <w:tcBorders>
              <w:top w:val="single" w:sz="4" w:space="0" w:color="000000"/>
              <w:right w:val="single" w:sz="4" w:space="0" w:color="000000"/>
            </w:tcBorders>
          </w:tcPr>
          <w:p w14:paraId="0FA36A8E" w14:textId="77777777" w:rsidR="001A5B54" w:rsidRPr="00C97D84" w:rsidRDefault="00EC3B03" w:rsidP="0049013C">
            <w:pPr>
              <w:pStyle w:val="TableParagraph"/>
              <w:spacing w:line="246" w:lineRule="exact"/>
              <w:ind w:left="81"/>
              <w:rPr>
                <w:lang w:val="en-GB"/>
              </w:rPr>
            </w:pPr>
            <w:r w:rsidRPr="00C97D84">
              <w:rPr>
                <w:b/>
                <w:lang w:val="en-GB"/>
              </w:rPr>
              <w:t xml:space="preserve">SUBMIT </w:t>
            </w:r>
            <w:r w:rsidRPr="00C97D84">
              <w:rPr>
                <w:lang w:val="en-GB"/>
              </w:rPr>
              <w:t>1</w:t>
            </w:r>
            <w:proofErr w:type="spellStart"/>
            <w:r w:rsidRPr="00C97D84">
              <w:rPr>
                <w:position w:val="10"/>
                <w:sz w:val="14"/>
                <w:lang w:val="en-GB"/>
              </w:rPr>
              <w:t>st</w:t>
            </w:r>
            <w:proofErr w:type="spellEnd"/>
            <w:r w:rsidRPr="00C97D84">
              <w:rPr>
                <w:position w:val="10"/>
                <w:sz w:val="14"/>
                <w:lang w:val="en-GB"/>
              </w:rPr>
              <w:t xml:space="preserve"> </w:t>
            </w:r>
            <w:r w:rsidRPr="00C97D84">
              <w:rPr>
                <w:lang w:val="en-GB"/>
              </w:rPr>
              <w:t>version of paper &amp; 5 questions for meeting</w:t>
            </w:r>
            <w:r w:rsidR="0049013C" w:rsidRPr="00C97D84">
              <w:rPr>
                <w:lang w:val="en-GB"/>
              </w:rPr>
              <w:t xml:space="preserve"> (in one file)</w:t>
            </w:r>
            <w:r w:rsidRPr="00C97D84">
              <w:rPr>
                <w:lang w:val="en-GB"/>
              </w:rPr>
              <w:t>.</w:t>
            </w:r>
          </w:p>
        </w:tc>
      </w:tr>
      <w:tr w:rsidR="001A5B54" w:rsidRPr="00C97D84" w14:paraId="04267CD2" w14:textId="77777777" w:rsidTr="0034716A">
        <w:trPr>
          <w:trHeight w:val="240"/>
        </w:trPr>
        <w:tc>
          <w:tcPr>
            <w:tcW w:w="854" w:type="dxa"/>
            <w:tcBorders>
              <w:left w:val="single" w:sz="4" w:space="0" w:color="000000"/>
            </w:tcBorders>
          </w:tcPr>
          <w:p w14:paraId="0439A07D" w14:textId="77777777" w:rsidR="001A5B54" w:rsidRPr="00C97D84" w:rsidRDefault="001A5B54">
            <w:pPr>
              <w:pStyle w:val="TableParagraph"/>
              <w:rPr>
                <w:sz w:val="18"/>
                <w:lang w:val="en-GB"/>
              </w:rPr>
            </w:pPr>
          </w:p>
        </w:tc>
        <w:tc>
          <w:tcPr>
            <w:tcW w:w="1195" w:type="dxa"/>
          </w:tcPr>
          <w:p w14:paraId="31CE8E70" w14:textId="77777777" w:rsidR="001A5B54" w:rsidRPr="00C97D84" w:rsidRDefault="00EC3B03">
            <w:pPr>
              <w:pStyle w:val="TableParagraph"/>
              <w:spacing w:line="239" w:lineRule="exact"/>
              <w:ind w:left="134"/>
              <w:rPr>
                <w:lang w:val="en-GB"/>
              </w:rPr>
            </w:pPr>
            <w:r w:rsidRPr="00C97D84">
              <w:rPr>
                <w:lang w:val="en-GB"/>
              </w:rPr>
              <w:t>Wed 16:00</w:t>
            </w:r>
          </w:p>
        </w:tc>
        <w:tc>
          <w:tcPr>
            <w:tcW w:w="1279" w:type="dxa"/>
          </w:tcPr>
          <w:p w14:paraId="5C3B2CE9" w14:textId="77777777" w:rsidR="001A5B54" w:rsidRPr="00C97D84" w:rsidRDefault="001A5B54">
            <w:pPr>
              <w:pStyle w:val="TableParagraph"/>
              <w:rPr>
                <w:sz w:val="18"/>
                <w:lang w:val="en-GB"/>
              </w:rPr>
            </w:pPr>
          </w:p>
        </w:tc>
        <w:tc>
          <w:tcPr>
            <w:tcW w:w="5751" w:type="dxa"/>
            <w:tcBorders>
              <w:right w:val="single" w:sz="4" w:space="0" w:color="000000"/>
            </w:tcBorders>
          </w:tcPr>
          <w:p w14:paraId="6536D8C2" w14:textId="77777777" w:rsidR="001A5B54" w:rsidRPr="00C97D84" w:rsidRDefault="00EC3B03">
            <w:pPr>
              <w:pStyle w:val="TableParagraph"/>
              <w:spacing w:line="239" w:lineRule="exact"/>
              <w:ind w:left="81"/>
              <w:rPr>
                <w:lang w:val="en-GB"/>
              </w:rPr>
            </w:pPr>
            <w:r w:rsidRPr="00C97D84">
              <w:rPr>
                <w:lang w:val="en-GB"/>
              </w:rPr>
              <w:t>Schedule for meetings announced.</w:t>
            </w:r>
          </w:p>
        </w:tc>
      </w:tr>
      <w:tr w:rsidR="001A5B54" w:rsidRPr="00C97D84" w14:paraId="213FC667" w14:textId="77777777" w:rsidTr="0034716A">
        <w:trPr>
          <w:trHeight w:val="240"/>
        </w:trPr>
        <w:tc>
          <w:tcPr>
            <w:tcW w:w="854" w:type="dxa"/>
            <w:tcBorders>
              <w:left w:val="single" w:sz="4" w:space="0" w:color="000000"/>
              <w:bottom w:val="single" w:sz="4" w:space="0" w:color="000000"/>
            </w:tcBorders>
          </w:tcPr>
          <w:p w14:paraId="538F3ECF" w14:textId="77777777" w:rsidR="001A5B54" w:rsidRPr="00C97D84" w:rsidRDefault="001A5B54">
            <w:pPr>
              <w:pStyle w:val="TableParagraph"/>
              <w:rPr>
                <w:sz w:val="18"/>
                <w:lang w:val="en-GB"/>
              </w:rPr>
            </w:pPr>
          </w:p>
        </w:tc>
        <w:tc>
          <w:tcPr>
            <w:tcW w:w="1195" w:type="dxa"/>
            <w:tcBorders>
              <w:bottom w:val="single" w:sz="4" w:space="0" w:color="000000"/>
            </w:tcBorders>
          </w:tcPr>
          <w:p w14:paraId="39695FB8" w14:textId="77777777" w:rsidR="001A5B54" w:rsidRPr="00C97D84" w:rsidRDefault="00EC3B03">
            <w:pPr>
              <w:pStyle w:val="TableParagraph"/>
              <w:spacing w:line="237" w:lineRule="exact"/>
              <w:ind w:left="134"/>
              <w:rPr>
                <w:lang w:val="en-GB"/>
              </w:rPr>
            </w:pPr>
            <w:r w:rsidRPr="00C97D84">
              <w:rPr>
                <w:lang w:val="en-GB"/>
              </w:rPr>
              <w:t>Fri 16:00</w:t>
            </w:r>
          </w:p>
        </w:tc>
        <w:tc>
          <w:tcPr>
            <w:tcW w:w="1279" w:type="dxa"/>
            <w:tcBorders>
              <w:bottom w:val="single" w:sz="4" w:space="0" w:color="000000"/>
            </w:tcBorders>
          </w:tcPr>
          <w:p w14:paraId="1A89EB7D" w14:textId="77777777" w:rsidR="001A5B54" w:rsidRPr="00C97D84" w:rsidRDefault="001A5B54">
            <w:pPr>
              <w:pStyle w:val="TableParagraph"/>
              <w:rPr>
                <w:sz w:val="18"/>
                <w:lang w:val="en-GB"/>
              </w:rPr>
            </w:pPr>
          </w:p>
        </w:tc>
        <w:tc>
          <w:tcPr>
            <w:tcW w:w="5751" w:type="dxa"/>
            <w:tcBorders>
              <w:bottom w:val="single" w:sz="4" w:space="0" w:color="000000"/>
              <w:right w:val="single" w:sz="4" w:space="0" w:color="000000"/>
            </w:tcBorders>
          </w:tcPr>
          <w:p w14:paraId="381BE57D" w14:textId="77777777" w:rsidR="001A5B54" w:rsidRPr="00C97D84" w:rsidRDefault="00EC3B03">
            <w:pPr>
              <w:pStyle w:val="TableParagraph"/>
              <w:spacing w:line="237" w:lineRule="exact"/>
              <w:ind w:left="81"/>
              <w:rPr>
                <w:lang w:val="en-GB"/>
              </w:rPr>
            </w:pPr>
            <w:r w:rsidRPr="00C97D84">
              <w:rPr>
                <w:lang w:val="en-GB"/>
              </w:rPr>
              <w:t>Supervisor sends comments to student.</w:t>
            </w:r>
          </w:p>
        </w:tc>
      </w:tr>
      <w:tr w:rsidR="001A5B54" w:rsidRPr="00C97D84" w14:paraId="0B4A0412" w14:textId="77777777" w:rsidTr="0034716A">
        <w:trPr>
          <w:trHeight w:val="260"/>
        </w:trPr>
        <w:tc>
          <w:tcPr>
            <w:tcW w:w="854" w:type="dxa"/>
            <w:tcBorders>
              <w:top w:val="single" w:sz="4" w:space="0" w:color="000000"/>
              <w:left w:val="single" w:sz="4" w:space="0" w:color="000000"/>
            </w:tcBorders>
          </w:tcPr>
          <w:p w14:paraId="26AB16AA" w14:textId="77777777" w:rsidR="001A5B54" w:rsidRPr="00C97D84" w:rsidRDefault="00EC3B03">
            <w:pPr>
              <w:pStyle w:val="TableParagraph"/>
              <w:spacing w:before="1" w:line="245" w:lineRule="exact"/>
              <w:ind w:left="350"/>
              <w:rPr>
                <w:lang w:val="en-GB"/>
              </w:rPr>
            </w:pPr>
            <w:r w:rsidRPr="00C97D84">
              <w:rPr>
                <w:lang w:val="en-GB"/>
              </w:rPr>
              <w:t>11</w:t>
            </w:r>
          </w:p>
        </w:tc>
        <w:tc>
          <w:tcPr>
            <w:tcW w:w="1195" w:type="dxa"/>
            <w:tcBorders>
              <w:top w:val="single" w:sz="4" w:space="0" w:color="000000"/>
            </w:tcBorders>
          </w:tcPr>
          <w:p w14:paraId="0C9148E9" w14:textId="77777777" w:rsidR="001A5B54" w:rsidRPr="00C97D84" w:rsidRDefault="00EC3B03">
            <w:pPr>
              <w:pStyle w:val="TableParagraph"/>
              <w:spacing w:before="1" w:line="245" w:lineRule="exact"/>
              <w:ind w:left="134"/>
              <w:rPr>
                <w:lang w:val="en-GB"/>
              </w:rPr>
            </w:pPr>
            <w:r w:rsidRPr="00C97D84">
              <w:rPr>
                <w:lang w:val="en-GB"/>
              </w:rPr>
              <w:t>--</w:t>
            </w:r>
          </w:p>
        </w:tc>
        <w:tc>
          <w:tcPr>
            <w:tcW w:w="1279" w:type="dxa"/>
            <w:tcBorders>
              <w:top w:val="single" w:sz="4" w:space="0" w:color="000000"/>
            </w:tcBorders>
          </w:tcPr>
          <w:p w14:paraId="3CA6BB42" w14:textId="77777777" w:rsidR="001A5B54" w:rsidRPr="00C97D84" w:rsidRDefault="00EC3B03">
            <w:pPr>
              <w:pStyle w:val="TableParagraph"/>
              <w:spacing w:before="1" w:line="245" w:lineRule="exact"/>
              <w:ind w:left="84"/>
              <w:rPr>
                <w:lang w:val="en-GB"/>
              </w:rPr>
            </w:pPr>
            <w:r w:rsidRPr="00C97D84">
              <w:rPr>
                <w:lang w:val="en-GB"/>
              </w:rPr>
              <w:t>meeting</w:t>
            </w:r>
          </w:p>
        </w:tc>
        <w:tc>
          <w:tcPr>
            <w:tcW w:w="5751" w:type="dxa"/>
            <w:tcBorders>
              <w:top w:val="single" w:sz="4" w:space="0" w:color="000000"/>
              <w:right w:val="single" w:sz="4" w:space="0" w:color="000000"/>
            </w:tcBorders>
          </w:tcPr>
          <w:p w14:paraId="636A97AF" w14:textId="77777777" w:rsidR="001A5B54" w:rsidRPr="00C97D84" w:rsidRDefault="00EC3B03">
            <w:pPr>
              <w:pStyle w:val="TableParagraph"/>
              <w:spacing w:before="5" w:line="240" w:lineRule="exact"/>
              <w:ind w:left="81"/>
              <w:rPr>
                <w:lang w:val="en-GB"/>
              </w:rPr>
            </w:pPr>
            <w:r w:rsidRPr="00C97D84">
              <w:rPr>
                <w:b/>
                <w:lang w:val="en-GB"/>
              </w:rPr>
              <w:t xml:space="preserve">MEETING </w:t>
            </w:r>
            <w:r w:rsidRPr="00C97D84">
              <w:rPr>
                <w:lang w:val="en-GB"/>
              </w:rPr>
              <w:t>student and supervisor to discuss paper (15 min.).</w:t>
            </w:r>
          </w:p>
        </w:tc>
      </w:tr>
      <w:tr w:rsidR="001A5B54" w:rsidRPr="00C97D84" w14:paraId="4D610D19" w14:textId="77777777" w:rsidTr="0034716A">
        <w:trPr>
          <w:trHeight w:val="240"/>
        </w:trPr>
        <w:tc>
          <w:tcPr>
            <w:tcW w:w="854" w:type="dxa"/>
            <w:tcBorders>
              <w:left w:val="single" w:sz="4" w:space="0" w:color="000000"/>
              <w:bottom w:val="single" w:sz="4" w:space="0" w:color="000000"/>
            </w:tcBorders>
          </w:tcPr>
          <w:p w14:paraId="318AE4CE" w14:textId="77777777" w:rsidR="001A5B54" w:rsidRPr="00C97D84" w:rsidRDefault="001A5B54">
            <w:pPr>
              <w:pStyle w:val="TableParagraph"/>
              <w:rPr>
                <w:sz w:val="18"/>
                <w:lang w:val="en-GB"/>
              </w:rPr>
            </w:pPr>
          </w:p>
        </w:tc>
        <w:tc>
          <w:tcPr>
            <w:tcW w:w="1195" w:type="dxa"/>
            <w:tcBorders>
              <w:bottom w:val="single" w:sz="4" w:space="0" w:color="000000"/>
            </w:tcBorders>
          </w:tcPr>
          <w:p w14:paraId="38788A81" w14:textId="77777777" w:rsidR="001A5B54" w:rsidRPr="00C97D84" w:rsidRDefault="00EC3B03">
            <w:pPr>
              <w:pStyle w:val="TableParagraph"/>
              <w:spacing w:line="237" w:lineRule="exact"/>
              <w:ind w:left="134"/>
              <w:rPr>
                <w:lang w:val="en-GB"/>
              </w:rPr>
            </w:pPr>
            <w:r w:rsidRPr="00C97D84">
              <w:rPr>
                <w:lang w:val="en-GB"/>
              </w:rPr>
              <w:t>--</w:t>
            </w:r>
          </w:p>
        </w:tc>
        <w:tc>
          <w:tcPr>
            <w:tcW w:w="1279" w:type="dxa"/>
            <w:tcBorders>
              <w:bottom w:val="single" w:sz="4" w:space="0" w:color="000000"/>
            </w:tcBorders>
          </w:tcPr>
          <w:p w14:paraId="03663E46" w14:textId="77777777" w:rsidR="001A5B54" w:rsidRPr="00C97D84" w:rsidRDefault="001A5B54">
            <w:pPr>
              <w:pStyle w:val="TableParagraph"/>
              <w:rPr>
                <w:sz w:val="18"/>
                <w:lang w:val="en-GB"/>
              </w:rPr>
            </w:pPr>
          </w:p>
        </w:tc>
        <w:tc>
          <w:tcPr>
            <w:tcW w:w="5751" w:type="dxa"/>
            <w:tcBorders>
              <w:bottom w:val="single" w:sz="4" w:space="0" w:color="000000"/>
              <w:right w:val="single" w:sz="4" w:space="0" w:color="000000"/>
            </w:tcBorders>
          </w:tcPr>
          <w:p w14:paraId="046FBAE1" w14:textId="77777777" w:rsidR="001A5B54" w:rsidRPr="00C97D84" w:rsidRDefault="00EC3B03">
            <w:pPr>
              <w:pStyle w:val="TableParagraph"/>
              <w:spacing w:line="237" w:lineRule="exact"/>
              <w:ind w:left="81"/>
              <w:rPr>
                <w:lang w:val="en-GB"/>
              </w:rPr>
            </w:pPr>
            <w:r w:rsidRPr="00C97D84">
              <w:rPr>
                <w:lang w:val="en-GB"/>
              </w:rPr>
              <w:t>Schedule for workshop announced.</w:t>
            </w:r>
          </w:p>
        </w:tc>
      </w:tr>
      <w:tr w:rsidR="001A5B54" w:rsidRPr="00C97D84" w14:paraId="412C4417" w14:textId="77777777" w:rsidTr="0034716A">
        <w:trPr>
          <w:trHeight w:val="240"/>
        </w:trPr>
        <w:tc>
          <w:tcPr>
            <w:tcW w:w="854" w:type="dxa"/>
            <w:tcBorders>
              <w:top w:val="single" w:sz="4" w:space="0" w:color="000000"/>
              <w:left w:val="single" w:sz="4" w:space="0" w:color="000000"/>
              <w:bottom w:val="single" w:sz="4" w:space="0" w:color="000000"/>
            </w:tcBorders>
          </w:tcPr>
          <w:p w14:paraId="1F405D3D" w14:textId="77777777" w:rsidR="001A5B54" w:rsidRPr="00C97D84" w:rsidRDefault="00EC3B03">
            <w:pPr>
              <w:pStyle w:val="TableParagraph"/>
              <w:spacing w:before="1" w:line="238" w:lineRule="exact"/>
              <w:ind w:left="350"/>
              <w:rPr>
                <w:lang w:val="en-GB"/>
              </w:rPr>
            </w:pPr>
            <w:r w:rsidRPr="00C97D84">
              <w:rPr>
                <w:lang w:val="en-GB"/>
              </w:rPr>
              <w:t>12</w:t>
            </w:r>
          </w:p>
        </w:tc>
        <w:tc>
          <w:tcPr>
            <w:tcW w:w="1195" w:type="dxa"/>
            <w:tcBorders>
              <w:top w:val="single" w:sz="4" w:space="0" w:color="000000"/>
              <w:bottom w:val="single" w:sz="4" w:space="0" w:color="000000"/>
            </w:tcBorders>
          </w:tcPr>
          <w:p w14:paraId="0345A8E2" w14:textId="77777777" w:rsidR="001A5B54" w:rsidRPr="00C97D84" w:rsidRDefault="001A5B54">
            <w:pPr>
              <w:pStyle w:val="TableParagraph"/>
              <w:rPr>
                <w:sz w:val="18"/>
                <w:lang w:val="en-GB"/>
              </w:rPr>
            </w:pPr>
          </w:p>
        </w:tc>
        <w:tc>
          <w:tcPr>
            <w:tcW w:w="1279" w:type="dxa"/>
            <w:tcBorders>
              <w:top w:val="single" w:sz="4" w:space="0" w:color="000000"/>
              <w:bottom w:val="single" w:sz="4" w:space="0" w:color="000000"/>
            </w:tcBorders>
          </w:tcPr>
          <w:p w14:paraId="226C90AA" w14:textId="77777777" w:rsidR="001A5B54" w:rsidRPr="00C97D84" w:rsidRDefault="001A5B54">
            <w:pPr>
              <w:pStyle w:val="TableParagraph"/>
              <w:rPr>
                <w:sz w:val="18"/>
                <w:lang w:val="en-GB"/>
              </w:rPr>
            </w:pPr>
          </w:p>
        </w:tc>
        <w:tc>
          <w:tcPr>
            <w:tcW w:w="5751" w:type="dxa"/>
            <w:tcBorders>
              <w:top w:val="single" w:sz="4" w:space="0" w:color="000000"/>
              <w:bottom w:val="single" w:sz="4" w:space="0" w:color="000000"/>
              <w:right w:val="single" w:sz="4" w:space="0" w:color="000000"/>
            </w:tcBorders>
          </w:tcPr>
          <w:p w14:paraId="39F683D5" w14:textId="77777777" w:rsidR="001A5B54" w:rsidRPr="00C97D84" w:rsidRDefault="00EC3B03">
            <w:pPr>
              <w:pStyle w:val="TableParagraph"/>
              <w:spacing w:before="1" w:line="238" w:lineRule="exact"/>
              <w:ind w:left="81"/>
              <w:rPr>
                <w:lang w:val="en-GB"/>
              </w:rPr>
            </w:pPr>
            <w:r w:rsidRPr="00C97D84">
              <w:rPr>
                <w:lang w:val="en-GB"/>
              </w:rPr>
              <w:t>--</w:t>
            </w:r>
          </w:p>
        </w:tc>
      </w:tr>
      <w:tr w:rsidR="001A5B54" w:rsidRPr="00C97D84" w14:paraId="1C9C0CB8" w14:textId="77777777" w:rsidTr="0034716A">
        <w:trPr>
          <w:trHeight w:val="240"/>
        </w:trPr>
        <w:tc>
          <w:tcPr>
            <w:tcW w:w="854" w:type="dxa"/>
            <w:tcBorders>
              <w:top w:val="single" w:sz="4" w:space="0" w:color="000000"/>
              <w:left w:val="single" w:sz="4" w:space="0" w:color="000000"/>
              <w:bottom w:val="single" w:sz="4" w:space="0" w:color="000000"/>
            </w:tcBorders>
          </w:tcPr>
          <w:p w14:paraId="5A3D0BA8" w14:textId="77777777" w:rsidR="001A5B54" w:rsidRPr="00C97D84" w:rsidRDefault="00EC3B03">
            <w:pPr>
              <w:pStyle w:val="TableParagraph"/>
              <w:spacing w:before="1" w:line="238" w:lineRule="exact"/>
              <w:ind w:left="350"/>
              <w:rPr>
                <w:lang w:val="en-GB"/>
              </w:rPr>
            </w:pPr>
            <w:r w:rsidRPr="00C97D84">
              <w:rPr>
                <w:lang w:val="en-GB"/>
              </w:rPr>
              <w:t>13</w:t>
            </w:r>
          </w:p>
        </w:tc>
        <w:tc>
          <w:tcPr>
            <w:tcW w:w="1195" w:type="dxa"/>
            <w:tcBorders>
              <w:top w:val="single" w:sz="4" w:space="0" w:color="000000"/>
              <w:bottom w:val="single" w:sz="4" w:space="0" w:color="000000"/>
            </w:tcBorders>
          </w:tcPr>
          <w:p w14:paraId="72F51C0C" w14:textId="77777777" w:rsidR="001A5B54" w:rsidRPr="00C97D84" w:rsidRDefault="001A5B54">
            <w:pPr>
              <w:pStyle w:val="TableParagraph"/>
              <w:rPr>
                <w:sz w:val="18"/>
                <w:lang w:val="en-GB"/>
              </w:rPr>
            </w:pPr>
          </w:p>
        </w:tc>
        <w:tc>
          <w:tcPr>
            <w:tcW w:w="1279" w:type="dxa"/>
            <w:tcBorders>
              <w:top w:val="single" w:sz="4" w:space="0" w:color="000000"/>
              <w:bottom w:val="single" w:sz="4" w:space="0" w:color="000000"/>
            </w:tcBorders>
          </w:tcPr>
          <w:p w14:paraId="4041E767" w14:textId="77777777" w:rsidR="001A5B54" w:rsidRPr="00C97D84" w:rsidRDefault="001A5B54">
            <w:pPr>
              <w:pStyle w:val="TableParagraph"/>
              <w:rPr>
                <w:sz w:val="18"/>
                <w:lang w:val="en-GB"/>
              </w:rPr>
            </w:pPr>
          </w:p>
        </w:tc>
        <w:tc>
          <w:tcPr>
            <w:tcW w:w="5751" w:type="dxa"/>
            <w:tcBorders>
              <w:top w:val="single" w:sz="4" w:space="0" w:color="000000"/>
              <w:bottom w:val="single" w:sz="4" w:space="0" w:color="000000"/>
              <w:right w:val="single" w:sz="4" w:space="0" w:color="000000"/>
            </w:tcBorders>
          </w:tcPr>
          <w:p w14:paraId="3B573BC0" w14:textId="77777777" w:rsidR="001A5B54" w:rsidRPr="00C97D84" w:rsidRDefault="00EC3B03">
            <w:pPr>
              <w:pStyle w:val="TableParagraph"/>
              <w:spacing w:before="1" w:line="238" w:lineRule="exact"/>
              <w:ind w:left="81"/>
              <w:rPr>
                <w:lang w:val="en-GB"/>
              </w:rPr>
            </w:pPr>
            <w:r w:rsidRPr="00C97D84">
              <w:rPr>
                <w:lang w:val="en-GB"/>
              </w:rPr>
              <w:t>--</w:t>
            </w:r>
          </w:p>
        </w:tc>
      </w:tr>
    </w:tbl>
    <w:p w14:paraId="0CDDD9CD" w14:textId="62D8A6A1" w:rsidR="00BA6C0D" w:rsidRDefault="00BA6C0D"/>
    <w:tbl>
      <w:tblPr>
        <w:tblW w:w="0" w:type="auto"/>
        <w:tblInd w:w="161" w:type="dxa"/>
        <w:tblLayout w:type="fixed"/>
        <w:tblCellMar>
          <w:left w:w="0" w:type="dxa"/>
          <w:right w:w="0" w:type="dxa"/>
        </w:tblCellMar>
        <w:tblLook w:val="01E0" w:firstRow="1" w:lastRow="1" w:firstColumn="1" w:lastColumn="1" w:noHBand="0" w:noVBand="0"/>
      </w:tblPr>
      <w:tblGrid>
        <w:gridCol w:w="854"/>
        <w:gridCol w:w="1195"/>
        <w:gridCol w:w="1279"/>
        <w:gridCol w:w="5751"/>
      </w:tblGrid>
      <w:tr w:rsidR="001A5B54" w:rsidRPr="00C97D84" w14:paraId="13EA252B" w14:textId="77777777">
        <w:trPr>
          <w:trHeight w:val="240"/>
        </w:trPr>
        <w:tc>
          <w:tcPr>
            <w:tcW w:w="9079" w:type="dxa"/>
            <w:gridSpan w:val="4"/>
            <w:tcBorders>
              <w:top w:val="single" w:sz="4" w:space="0" w:color="000000"/>
              <w:left w:val="single" w:sz="4" w:space="0" w:color="000000"/>
              <w:bottom w:val="single" w:sz="4" w:space="0" w:color="000000"/>
              <w:right w:val="single" w:sz="4" w:space="0" w:color="000000"/>
            </w:tcBorders>
            <w:shd w:val="clear" w:color="auto" w:fill="FFC000"/>
          </w:tcPr>
          <w:p w14:paraId="29A0ABC3" w14:textId="011E9244" w:rsidR="001A5B54" w:rsidRPr="00C97D84" w:rsidRDefault="00423A73">
            <w:pPr>
              <w:pStyle w:val="TableParagraph"/>
              <w:spacing w:before="5" w:line="233" w:lineRule="exact"/>
              <w:ind w:left="52"/>
              <w:rPr>
                <w:b/>
                <w:lang w:val="en-GB"/>
              </w:rPr>
            </w:pPr>
            <w:r w:rsidRPr="00C97D84">
              <w:rPr>
                <w:lang w:val="en-GB"/>
              </w:rPr>
              <w:br w:type="page"/>
            </w:r>
            <w:r w:rsidR="00EC3B03" w:rsidRPr="00C97D84">
              <w:rPr>
                <w:b/>
                <w:lang w:val="en-GB"/>
              </w:rPr>
              <w:t>Period 5</w:t>
            </w:r>
          </w:p>
        </w:tc>
      </w:tr>
      <w:tr w:rsidR="001A5B54" w:rsidRPr="00C97D84" w14:paraId="013615B8" w14:textId="77777777" w:rsidTr="0034716A">
        <w:trPr>
          <w:trHeight w:val="520"/>
        </w:trPr>
        <w:tc>
          <w:tcPr>
            <w:tcW w:w="854" w:type="dxa"/>
            <w:tcBorders>
              <w:top w:val="single" w:sz="4" w:space="0" w:color="000000"/>
              <w:left w:val="single" w:sz="4" w:space="0" w:color="000000"/>
            </w:tcBorders>
          </w:tcPr>
          <w:p w14:paraId="18A0A77C" w14:textId="77777777" w:rsidR="001A5B54" w:rsidRPr="00C97D84" w:rsidRDefault="00EC3B03">
            <w:pPr>
              <w:pStyle w:val="TableParagraph"/>
              <w:spacing w:before="1"/>
              <w:ind w:left="350"/>
              <w:rPr>
                <w:lang w:val="en-GB"/>
              </w:rPr>
            </w:pPr>
            <w:r w:rsidRPr="00C97D84">
              <w:rPr>
                <w:lang w:val="en-GB"/>
              </w:rPr>
              <w:t>14</w:t>
            </w:r>
          </w:p>
        </w:tc>
        <w:tc>
          <w:tcPr>
            <w:tcW w:w="1195" w:type="dxa"/>
            <w:tcBorders>
              <w:top w:val="single" w:sz="4" w:space="0" w:color="000000"/>
            </w:tcBorders>
          </w:tcPr>
          <w:p w14:paraId="6645F0C0" w14:textId="77777777" w:rsidR="001A5B54" w:rsidRPr="00C97D84" w:rsidRDefault="00EC3B03">
            <w:pPr>
              <w:pStyle w:val="TableParagraph"/>
              <w:spacing w:before="1"/>
              <w:ind w:left="134"/>
              <w:rPr>
                <w:lang w:val="en-GB"/>
              </w:rPr>
            </w:pPr>
            <w:r w:rsidRPr="00C97D84">
              <w:rPr>
                <w:lang w:val="en-GB"/>
              </w:rPr>
              <w:t>Fri 16:00</w:t>
            </w:r>
          </w:p>
        </w:tc>
        <w:tc>
          <w:tcPr>
            <w:tcW w:w="1279" w:type="dxa"/>
            <w:tcBorders>
              <w:top w:val="single" w:sz="4" w:space="0" w:color="000000"/>
            </w:tcBorders>
          </w:tcPr>
          <w:p w14:paraId="2431D223" w14:textId="77777777" w:rsidR="001A5B54" w:rsidRPr="00C97D84" w:rsidRDefault="00EC3B03">
            <w:pPr>
              <w:pStyle w:val="TableParagraph"/>
              <w:spacing w:before="1"/>
              <w:ind w:left="84"/>
              <w:rPr>
                <w:lang w:val="en-GB"/>
              </w:rPr>
            </w:pPr>
            <w:r w:rsidRPr="00C97D84">
              <w:rPr>
                <w:lang w:val="en-GB"/>
              </w:rPr>
              <w:t>final version</w:t>
            </w:r>
          </w:p>
        </w:tc>
        <w:tc>
          <w:tcPr>
            <w:tcW w:w="5751" w:type="dxa"/>
            <w:tcBorders>
              <w:top w:val="single" w:sz="4" w:space="0" w:color="000000"/>
              <w:right w:val="single" w:sz="4" w:space="0" w:color="000000"/>
            </w:tcBorders>
          </w:tcPr>
          <w:p w14:paraId="26576122" w14:textId="77777777" w:rsidR="001A5B54" w:rsidRPr="00C97D84" w:rsidRDefault="00EC3B03">
            <w:pPr>
              <w:pStyle w:val="TableParagraph"/>
              <w:spacing w:before="3" w:line="260" w:lineRule="exact"/>
              <w:ind w:left="81"/>
              <w:rPr>
                <w:lang w:val="en-GB"/>
              </w:rPr>
            </w:pPr>
            <w:r w:rsidRPr="00C97D84">
              <w:rPr>
                <w:b/>
                <w:lang w:val="en-GB"/>
              </w:rPr>
              <w:t xml:space="preserve">SUBMIT </w:t>
            </w:r>
            <w:r w:rsidRPr="00C97D84">
              <w:rPr>
                <w:lang w:val="en-GB"/>
              </w:rPr>
              <w:t xml:space="preserve">final version of paper &amp; presentation &amp; </w:t>
            </w:r>
            <w:r w:rsidRPr="00C97D84">
              <w:rPr>
                <w:b/>
                <w:lang w:val="en-GB"/>
              </w:rPr>
              <w:t xml:space="preserve">SEND </w:t>
            </w:r>
            <w:r w:rsidRPr="00C97D84">
              <w:rPr>
                <w:lang w:val="en-GB"/>
              </w:rPr>
              <w:t>copy of paper to discussant.</w:t>
            </w:r>
          </w:p>
        </w:tc>
      </w:tr>
      <w:tr w:rsidR="001A5B54" w:rsidRPr="00C97D84" w14:paraId="42E4B355" w14:textId="77777777" w:rsidTr="0034716A">
        <w:trPr>
          <w:trHeight w:val="260"/>
        </w:trPr>
        <w:tc>
          <w:tcPr>
            <w:tcW w:w="854" w:type="dxa"/>
            <w:tcBorders>
              <w:left w:val="single" w:sz="4" w:space="0" w:color="000000"/>
            </w:tcBorders>
          </w:tcPr>
          <w:p w14:paraId="12EBE872" w14:textId="77777777" w:rsidR="001A5B54" w:rsidRPr="00C97D84" w:rsidRDefault="004056BE" w:rsidP="004056BE">
            <w:pPr>
              <w:pStyle w:val="TableParagraph"/>
              <w:spacing w:line="244" w:lineRule="exact"/>
              <w:ind w:right="134"/>
              <w:jc w:val="center"/>
              <w:rPr>
                <w:lang w:val="en-GB"/>
              </w:rPr>
            </w:pPr>
            <w:r w:rsidRPr="00C97D84">
              <w:rPr>
                <w:lang w:val="en-GB"/>
              </w:rPr>
              <w:t xml:space="preserve">   </w:t>
            </w:r>
            <w:r w:rsidR="00EC3B03" w:rsidRPr="00C97D84">
              <w:rPr>
                <w:lang w:val="en-GB"/>
              </w:rPr>
              <w:t>15</w:t>
            </w:r>
          </w:p>
        </w:tc>
        <w:tc>
          <w:tcPr>
            <w:tcW w:w="1195" w:type="dxa"/>
          </w:tcPr>
          <w:p w14:paraId="7F412485" w14:textId="77777777" w:rsidR="001A5B54" w:rsidRPr="00C97D84" w:rsidRDefault="00EC3B03">
            <w:pPr>
              <w:pStyle w:val="TableParagraph"/>
              <w:spacing w:line="244" w:lineRule="exact"/>
              <w:ind w:left="134"/>
              <w:rPr>
                <w:lang w:val="en-GB"/>
              </w:rPr>
            </w:pPr>
            <w:r w:rsidRPr="00C97D84">
              <w:rPr>
                <w:lang w:val="en-GB"/>
              </w:rPr>
              <w:t>Mon 16:00</w:t>
            </w:r>
          </w:p>
        </w:tc>
        <w:tc>
          <w:tcPr>
            <w:tcW w:w="1279" w:type="dxa"/>
          </w:tcPr>
          <w:p w14:paraId="0122F61F" w14:textId="77777777" w:rsidR="001A5B54" w:rsidRPr="00C97D84" w:rsidRDefault="00423A73">
            <w:pPr>
              <w:pStyle w:val="TableParagraph"/>
              <w:spacing w:line="244" w:lineRule="exact"/>
              <w:ind w:left="84"/>
              <w:rPr>
                <w:lang w:val="en-GB"/>
              </w:rPr>
            </w:pPr>
            <w:r w:rsidRPr="00C97D84">
              <w:rPr>
                <w:lang w:val="en-GB"/>
              </w:rPr>
              <w:t>R</w:t>
            </w:r>
            <w:r w:rsidR="00EC3B03" w:rsidRPr="00C97D84">
              <w:rPr>
                <w:lang w:val="en-GB"/>
              </w:rPr>
              <w:t>eferee</w:t>
            </w:r>
          </w:p>
        </w:tc>
        <w:tc>
          <w:tcPr>
            <w:tcW w:w="5751" w:type="dxa"/>
            <w:tcBorders>
              <w:right w:val="single" w:sz="4" w:space="0" w:color="000000"/>
            </w:tcBorders>
          </w:tcPr>
          <w:p w14:paraId="3548BF6E" w14:textId="77777777" w:rsidR="001A5B54" w:rsidRPr="00C97D84" w:rsidRDefault="00EC3B03">
            <w:pPr>
              <w:pStyle w:val="TableParagraph"/>
              <w:spacing w:before="3" w:line="240" w:lineRule="exact"/>
              <w:ind w:left="81"/>
              <w:rPr>
                <w:lang w:val="en-GB"/>
              </w:rPr>
            </w:pPr>
            <w:r w:rsidRPr="00C97D84">
              <w:rPr>
                <w:b/>
                <w:lang w:val="en-GB"/>
              </w:rPr>
              <w:t xml:space="preserve">SUBMIT </w:t>
            </w:r>
            <w:r w:rsidRPr="00C97D84">
              <w:rPr>
                <w:lang w:val="en-GB"/>
              </w:rPr>
              <w:t>referee report &amp; discussion file.</w:t>
            </w:r>
          </w:p>
        </w:tc>
      </w:tr>
      <w:tr w:rsidR="001A5B54" w:rsidRPr="00C97D84" w14:paraId="0115CE04" w14:textId="77777777" w:rsidTr="0034716A">
        <w:trPr>
          <w:trHeight w:val="760"/>
        </w:trPr>
        <w:tc>
          <w:tcPr>
            <w:tcW w:w="854" w:type="dxa"/>
            <w:tcBorders>
              <w:left w:val="single" w:sz="4" w:space="0" w:color="000000"/>
            </w:tcBorders>
          </w:tcPr>
          <w:p w14:paraId="5AC09716" w14:textId="77777777" w:rsidR="001A5B54" w:rsidRPr="00C97D84" w:rsidRDefault="001A5B54">
            <w:pPr>
              <w:pStyle w:val="TableParagraph"/>
              <w:rPr>
                <w:lang w:val="en-GB"/>
              </w:rPr>
            </w:pPr>
          </w:p>
        </w:tc>
        <w:tc>
          <w:tcPr>
            <w:tcW w:w="1195" w:type="dxa"/>
          </w:tcPr>
          <w:p w14:paraId="29710900" w14:textId="77777777" w:rsidR="001A5B54" w:rsidRPr="00C97D84" w:rsidRDefault="00EC3B03">
            <w:pPr>
              <w:pStyle w:val="TableParagraph"/>
              <w:spacing w:line="252" w:lineRule="exact"/>
              <w:ind w:left="134"/>
              <w:rPr>
                <w:lang w:val="en-GB"/>
              </w:rPr>
            </w:pPr>
            <w:r w:rsidRPr="00C97D84">
              <w:rPr>
                <w:lang w:val="en-GB"/>
              </w:rPr>
              <w:t>--</w:t>
            </w:r>
          </w:p>
        </w:tc>
        <w:tc>
          <w:tcPr>
            <w:tcW w:w="1279" w:type="dxa"/>
          </w:tcPr>
          <w:p w14:paraId="70730EF4" w14:textId="77777777" w:rsidR="001A5B54" w:rsidRPr="00C97D84" w:rsidRDefault="001A5B54">
            <w:pPr>
              <w:pStyle w:val="TableParagraph"/>
              <w:rPr>
                <w:lang w:val="en-GB"/>
              </w:rPr>
            </w:pPr>
          </w:p>
        </w:tc>
        <w:tc>
          <w:tcPr>
            <w:tcW w:w="5751" w:type="dxa"/>
            <w:tcBorders>
              <w:right w:val="single" w:sz="4" w:space="0" w:color="000000"/>
            </w:tcBorders>
          </w:tcPr>
          <w:p w14:paraId="09118B33" w14:textId="77777777" w:rsidR="001A5B54" w:rsidRPr="00C97D84" w:rsidRDefault="00EC3B03" w:rsidP="0049013C">
            <w:pPr>
              <w:pStyle w:val="TableParagraph"/>
              <w:spacing w:line="244" w:lineRule="auto"/>
              <w:ind w:left="81" w:right="46"/>
              <w:rPr>
                <w:lang w:val="en-GB"/>
              </w:rPr>
            </w:pPr>
            <w:r w:rsidRPr="00C97D84">
              <w:rPr>
                <w:lang w:val="en-GB"/>
              </w:rPr>
              <w:t>Supervisor emails all papers &amp; checks for plagiarism &amp; uploads</w:t>
            </w:r>
            <w:r w:rsidRPr="00C97D84">
              <w:rPr>
                <w:spacing w:val="25"/>
                <w:lang w:val="en-GB"/>
              </w:rPr>
              <w:t xml:space="preserve"> </w:t>
            </w:r>
            <w:r w:rsidRPr="00C97D84">
              <w:rPr>
                <w:lang w:val="en-GB"/>
              </w:rPr>
              <w:t>the</w:t>
            </w:r>
            <w:r w:rsidRPr="00C97D84">
              <w:rPr>
                <w:spacing w:val="25"/>
                <w:lang w:val="en-GB"/>
              </w:rPr>
              <w:t xml:space="preserve"> </w:t>
            </w:r>
            <w:r w:rsidRPr="00C97D84">
              <w:rPr>
                <w:lang w:val="en-GB"/>
              </w:rPr>
              <w:t>presentation</w:t>
            </w:r>
            <w:r w:rsidRPr="00C97D84">
              <w:rPr>
                <w:spacing w:val="25"/>
                <w:lang w:val="en-GB"/>
              </w:rPr>
              <w:t xml:space="preserve"> </w:t>
            </w:r>
            <w:r w:rsidRPr="00C97D84">
              <w:rPr>
                <w:lang w:val="en-GB"/>
              </w:rPr>
              <w:t>and</w:t>
            </w:r>
            <w:r w:rsidRPr="00C97D84">
              <w:rPr>
                <w:spacing w:val="25"/>
                <w:lang w:val="en-GB"/>
              </w:rPr>
              <w:t xml:space="preserve"> </w:t>
            </w:r>
            <w:r w:rsidRPr="00C97D84">
              <w:rPr>
                <w:lang w:val="en-GB"/>
              </w:rPr>
              <w:t>discussion</w:t>
            </w:r>
            <w:r w:rsidR="0049013C" w:rsidRPr="00C97D84">
              <w:rPr>
                <w:lang w:val="en-GB"/>
              </w:rPr>
              <w:t xml:space="preserve"> files in the room in which the </w:t>
            </w:r>
            <w:r w:rsidRPr="00C97D84">
              <w:rPr>
                <w:lang w:val="en-GB"/>
              </w:rPr>
              <w:t>workshop</w:t>
            </w:r>
            <w:r w:rsidR="0049013C" w:rsidRPr="00C97D84">
              <w:rPr>
                <w:lang w:val="en-GB"/>
              </w:rPr>
              <w:t xml:space="preserve"> will take place</w:t>
            </w:r>
            <w:r w:rsidRPr="00C97D84">
              <w:rPr>
                <w:lang w:val="en-GB"/>
              </w:rPr>
              <w:t>.</w:t>
            </w:r>
          </w:p>
        </w:tc>
      </w:tr>
      <w:tr w:rsidR="001A5B54" w:rsidRPr="00C97D84" w14:paraId="444CA96E" w14:textId="77777777" w:rsidTr="0034716A">
        <w:trPr>
          <w:trHeight w:val="520"/>
        </w:trPr>
        <w:tc>
          <w:tcPr>
            <w:tcW w:w="854" w:type="dxa"/>
            <w:tcBorders>
              <w:left w:val="single" w:sz="4" w:space="0" w:color="000000"/>
            </w:tcBorders>
          </w:tcPr>
          <w:p w14:paraId="3C8D228E" w14:textId="7878EE65" w:rsidR="001A5B54" w:rsidRPr="00C97D84" w:rsidRDefault="004056BE">
            <w:pPr>
              <w:pStyle w:val="TableParagraph"/>
              <w:rPr>
                <w:lang w:val="en-GB"/>
              </w:rPr>
            </w:pPr>
            <w:r w:rsidRPr="00C97D84">
              <w:rPr>
                <w:lang w:val="en-GB"/>
              </w:rPr>
              <w:t xml:space="preserve">    </w:t>
            </w:r>
            <w:r w:rsidR="007C19D1">
              <w:rPr>
                <w:lang w:val="en-GB"/>
              </w:rPr>
              <w:t xml:space="preserve">  </w:t>
            </w:r>
            <w:r w:rsidRPr="00C97D84">
              <w:rPr>
                <w:lang w:val="en-GB"/>
              </w:rPr>
              <w:t>16</w:t>
            </w:r>
          </w:p>
        </w:tc>
        <w:tc>
          <w:tcPr>
            <w:tcW w:w="1195" w:type="dxa"/>
          </w:tcPr>
          <w:p w14:paraId="0D7376C9" w14:textId="77777777" w:rsidR="001A5B54" w:rsidRPr="00C97D84" w:rsidRDefault="00EC3B03">
            <w:pPr>
              <w:pStyle w:val="TableParagraph"/>
              <w:spacing w:line="252" w:lineRule="exact"/>
              <w:ind w:left="134"/>
              <w:rPr>
                <w:lang w:val="en-GB"/>
              </w:rPr>
            </w:pPr>
            <w:r w:rsidRPr="00C97D84">
              <w:rPr>
                <w:lang w:val="en-GB"/>
              </w:rPr>
              <w:t>--</w:t>
            </w:r>
          </w:p>
        </w:tc>
        <w:tc>
          <w:tcPr>
            <w:tcW w:w="1279" w:type="dxa"/>
          </w:tcPr>
          <w:p w14:paraId="21A0A9C1" w14:textId="77777777" w:rsidR="001A5B54" w:rsidRPr="00C97D84" w:rsidRDefault="00EC3B03">
            <w:pPr>
              <w:pStyle w:val="TableParagraph"/>
              <w:spacing w:line="252" w:lineRule="exact"/>
              <w:ind w:left="84"/>
              <w:rPr>
                <w:lang w:val="en-GB"/>
              </w:rPr>
            </w:pPr>
            <w:r w:rsidRPr="00C97D84">
              <w:rPr>
                <w:lang w:val="en-GB"/>
              </w:rPr>
              <w:t>workshop</w:t>
            </w:r>
          </w:p>
        </w:tc>
        <w:tc>
          <w:tcPr>
            <w:tcW w:w="5751" w:type="dxa"/>
            <w:tcBorders>
              <w:right w:val="single" w:sz="4" w:space="0" w:color="000000"/>
            </w:tcBorders>
          </w:tcPr>
          <w:p w14:paraId="2B9D1573" w14:textId="77777777" w:rsidR="001A5B54" w:rsidRPr="00C97D84" w:rsidRDefault="00EC3B03">
            <w:pPr>
              <w:pStyle w:val="TableParagraph"/>
              <w:spacing w:before="1" w:line="260" w:lineRule="exact"/>
              <w:ind w:left="81"/>
              <w:rPr>
                <w:lang w:val="en-GB"/>
              </w:rPr>
            </w:pPr>
            <w:r w:rsidRPr="00C97D84">
              <w:rPr>
                <w:b/>
                <w:lang w:val="en-GB"/>
              </w:rPr>
              <w:t xml:space="preserve">WORKSHOP </w:t>
            </w:r>
            <w:r w:rsidRPr="00C97D84">
              <w:rPr>
                <w:lang w:val="en-GB"/>
              </w:rPr>
              <w:t>with presentation</w:t>
            </w:r>
            <w:r w:rsidR="0049013C" w:rsidRPr="00C97D84">
              <w:rPr>
                <w:lang w:val="en-GB"/>
              </w:rPr>
              <w:t>s</w:t>
            </w:r>
            <w:r w:rsidRPr="00C97D84">
              <w:rPr>
                <w:lang w:val="en-GB"/>
              </w:rPr>
              <w:t>, discussion</w:t>
            </w:r>
            <w:r w:rsidR="0049013C" w:rsidRPr="00C97D84">
              <w:rPr>
                <w:lang w:val="en-GB"/>
              </w:rPr>
              <w:t>s</w:t>
            </w:r>
            <w:r w:rsidRPr="00C97D84">
              <w:rPr>
                <w:lang w:val="en-GB"/>
              </w:rPr>
              <w:t xml:space="preserve"> and plenary discussion</w:t>
            </w:r>
            <w:r w:rsidR="0049013C" w:rsidRPr="00C97D84">
              <w:rPr>
                <w:lang w:val="en-GB"/>
              </w:rPr>
              <w:t>s</w:t>
            </w:r>
            <w:r w:rsidRPr="00C97D84">
              <w:rPr>
                <w:lang w:val="en-GB"/>
              </w:rPr>
              <w:t>.</w:t>
            </w:r>
          </w:p>
        </w:tc>
      </w:tr>
      <w:tr w:rsidR="001A5B54" w:rsidRPr="00C97D84" w14:paraId="65930DBE" w14:textId="77777777" w:rsidTr="0034716A">
        <w:trPr>
          <w:trHeight w:val="500"/>
        </w:trPr>
        <w:tc>
          <w:tcPr>
            <w:tcW w:w="854" w:type="dxa"/>
            <w:tcBorders>
              <w:left w:val="single" w:sz="4" w:space="0" w:color="000000"/>
              <w:bottom w:val="single" w:sz="4" w:space="0" w:color="000000"/>
            </w:tcBorders>
          </w:tcPr>
          <w:p w14:paraId="4C0CB3D5" w14:textId="77777777" w:rsidR="001A5B54" w:rsidRPr="00C97D84" w:rsidRDefault="001A5B54">
            <w:pPr>
              <w:pStyle w:val="TableParagraph"/>
              <w:rPr>
                <w:lang w:val="en-GB"/>
              </w:rPr>
            </w:pPr>
          </w:p>
        </w:tc>
        <w:tc>
          <w:tcPr>
            <w:tcW w:w="1195" w:type="dxa"/>
            <w:tcBorders>
              <w:bottom w:val="single" w:sz="4" w:space="0" w:color="000000"/>
            </w:tcBorders>
          </w:tcPr>
          <w:p w14:paraId="1E5BC82D" w14:textId="77777777" w:rsidR="001A5B54" w:rsidRPr="00C97D84" w:rsidRDefault="00EC3B03">
            <w:pPr>
              <w:pStyle w:val="TableParagraph"/>
              <w:spacing w:line="252" w:lineRule="exact"/>
              <w:ind w:left="134"/>
              <w:rPr>
                <w:lang w:val="en-GB"/>
              </w:rPr>
            </w:pPr>
            <w:r w:rsidRPr="00C97D84">
              <w:rPr>
                <w:lang w:val="en-GB"/>
              </w:rPr>
              <w:t>--</w:t>
            </w:r>
          </w:p>
        </w:tc>
        <w:tc>
          <w:tcPr>
            <w:tcW w:w="1279" w:type="dxa"/>
            <w:tcBorders>
              <w:bottom w:val="single" w:sz="4" w:space="0" w:color="000000"/>
            </w:tcBorders>
          </w:tcPr>
          <w:p w14:paraId="421B1900" w14:textId="77777777" w:rsidR="001A5B54" w:rsidRPr="00C97D84" w:rsidRDefault="001A5B54">
            <w:pPr>
              <w:pStyle w:val="TableParagraph"/>
              <w:rPr>
                <w:lang w:val="en-GB"/>
              </w:rPr>
            </w:pPr>
          </w:p>
        </w:tc>
        <w:tc>
          <w:tcPr>
            <w:tcW w:w="5751" w:type="dxa"/>
            <w:tcBorders>
              <w:bottom w:val="single" w:sz="4" w:space="0" w:color="000000"/>
              <w:right w:val="single" w:sz="4" w:space="0" w:color="000000"/>
            </w:tcBorders>
          </w:tcPr>
          <w:p w14:paraId="249AE6C0" w14:textId="77777777" w:rsidR="001A5B54" w:rsidRPr="00C97D84" w:rsidRDefault="00EC3B03" w:rsidP="0049013C">
            <w:pPr>
              <w:pStyle w:val="TableParagraph"/>
              <w:spacing w:line="252" w:lineRule="exact"/>
              <w:ind w:left="81"/>
              <w:rPr>
                <w:lang w:val="en-GB"/>
              </w:rPr>
            </w:pPr>
            <w:r w:rsidRPr="00C97D84">
              <w:rPr>
                <w:lang w:val="en-GB"/>
              </w:rPr>
              <w:t xml:space="preserve">Supervisor posts all </w:t>
            </w:r>
            <w:r w:rsidR="0049013C" w:rsidRPr="00C97D84">
              <w:rPr>
                <w:lang w:val="en-GB"/>
              </w:rPr>
              <w:t xml:space="preserve">the </w:t>
            </w:r>
            <w:r w:rsidRPr="00C97D84">
              <w:rPr>
                <w:lang w:val="en-GB"/>
              </w:rPr>
              <w:t>referee reports &amp; discussion files &amp;</w:t>
            </w:r>
            <w:r w:rsidR="0049013C" w:rsidRPr="00C97D84">
              <w:rPr>
                <w:lang w:val="en-GB"/>
              </w:rPr>
              <w:t xml:space="preserve"> </w:t>
            </w:r>
            <w:r w:rsidRPr="00C97D84">
              <w:rPr>
                <w:lang w:val="en-GB"/>
              </w:rPr>
              <w:t>grades.</w:t>
            </w:r>
          </w:p>
        </w:tc>
      </w:tr>
      <w:tr w:rsidR="004056BE" w:rsidRPr="00C97D84" w14:paraId="1DF4FAB6" w14:textId="77777777" w:rsidTr="0034716A">
        <w:trPr>
          <w:trHeight w:val="500"/>
        </w:trPr>
        <w:tc>
          <w:tcPr>
            <w:tcW w:w="854" w:type="dxa"/>
            <w:tcBorders>
              <w:left w:val="single" w:sz="4" w:space="0" w:color="000000"/>
              <w:bottom w:val="single" w:sz="4" w:space="0" w:color="000000"/>
            </w:tcBorders>
          </w:tcPr>
          <w:p w14:paraId="5583227D" w14:textId="108FACCA" w:rsidR="004056BE" w:rsidRPr="00C97D84" w:rsidRDefault="00557CC8">
            <w:pPr>
              <w:pStyle w:val="TableParagraph"/>
              <w:rPr>
                <w:lang w:val="en-GB"/>
              </w:rPr>
            </w:pPr>
            <w:r w:rsidRPr="00C97D84">
              <w:rPr>
                <w:lang w:val="en-GB"/>
              </w:rPr>
              <w:t xml:space="preserve">       1</w:t>
            </w:r>
            <w:r w:rsidR="007C19D1">
              <w:rPr>
                <w:lang w:val="en-GB"/>
              </w:rPr>
              <w:t>8</w:t>
            </w:r>
          </w:p>
        </w:tc>
        <w:tc>
          <w:tcPr>
            <w:tcW w:w="1195" w:type="dxa"/>
            <w:tcBorders>
              <w:bottom w:val="single" w:sz="4" w:space="0" w:color="000000"/>
            </w:tcBorders>
          </w:tcPr>
          <w:p w14:paraId="22CF07E7" w14:textId="77777777" w:rsidR="004056BE" w:rsidRPr="00C97D84" w:rsidRDefault="004056BE">
            <w:pPr>
              <w:pStyle w:val="TableParagraph"/>
              <w:spacing w:line="252" w:lineRule="exact"/>
              <w:ind w:left="134"/>
              <w:rPr>
                <w:lang w:val="en-GB"/>
              </w:rPr>
            </w:pPr>
            <w:r w:rsidRPr="00C97D84">
              <w:rPr>
                <w:lang w:val="en-GB"/>
              </w:rPr>
              <w:t xml:space="preserve">Mon 16:00  </w:t>
            </w:r>
          </w:p>
        </w:tc>
        <w:tc>
          <w:tcPr>
            <w:tcW w:w="1279" w:type="dxa"/>
            <w:tcBorders>
              <w:bottom w:val="single" w:sz="4" w:space="0" w:color="000000"/>
            </w:tcBorders>
          </w:tcPr>
          <w:p w14:paraId="7B6EF15F" w14:textId="77777777" w:rsidR="004056BE" w:rsidRPr="00C97D84" w:rsidRDefault="004056BE">
            <w:pPr>
              <w:pStyle w:val="TableParagraph"/>
              <w:rPr>
                <w:lang w:val="en-GB"/>
              </w:rPr>
            </w:pPr>
            <w:r w:rsidRPr="00C97D84">
              <w:rPr>
                <w:lang w:val="en-GB"/>
              </w:rPr>
              <w:t xml:space="preserve">  </w:t>
            </w:r>
            <w:r w:rsidR="00423A73" w:rsidRPr="00C97D84">
              <w:rPr>
                <w:lang w:val="en-GB"/>
              </w:rPr>
              <w:t>R</w:t>
            </w:r>
            <w:r w:rsidRPr="00C97D84">
              <w:rPr>
                <w:lang w:val="en-GB"/>
              </w:rPr>
              <w:t>esit</w:t>
            </w:r>
          </w:p>
        </w:tc>
        <w:tc>
          <w:tcPr>
            <w:tcW w:w="5751" w:type="dxa"/>
            <w:tcBorders>
              <w:bottom w:val="single" w:sz="4" w:space="0" w:color="000000"/>
              <w:right w:val="single" w:sz="4" w:space="0" w:color="000000"/>
            </w:tcBorders>
          </w:tcPr>
          <w:p w14:paraId="6A2EBC26" w14:textId="77777777" w:rsidR="004056BE" w:rsidRPr="00C97D84" w:rsidRDefault="004056BE" w:rsidP="0049013C">
            <w:pPr>
              <w:pStyle w:val="TableParagraph"/>
              <w:spacing w:line="252" w:lineRule="exact"/>
              <w:ind w:left="81"/>
              <w:rPr>
                <w:lang w:val="en-GB"/>
              </w:rPr>
            </w:pPr>
            <w:r w:rsidRPr="00C97D84">
              <w:rPr>
                <w:b/>
                <w:lang w:val="en-GB"/>
              </w:rPr>
              <w:t>SUBMISSION</w:t>
            </w:r>
            <w:r w:rsidRPr="00C97D84">
              <w:rPr>
                <w:lang w:val="en-GB"/>
              </w:rPr>
              <w:t xml:space="preserve"> of revised paper if the previous total mark for the Research Seminar was below 6</w:t>
            </w:r>
            <w:r w:rsidR="00BE22BC" w:rsidRPr="00C97D84">
              <w:rPr>
                <w:lang w:val="en-GB"/>
              </w:rPr>
              <w:t xml:space="preserve"> (maximum mark for that revised paper is at 6)</w:t>
            </w:r>
          </w:p>
        </w:tc>
      </w:tr>
    </w:tbl>
    <w:p w14:paraId="5A42EA16" w14:textId="77777777" w:rsidR="0042679A" w:rsidRPr="00C97D84" w:rsidRDefault="0042679A" w:rsidP="00D75DF1">
      <w:pPr>
        <w:rPr>
          <w:lang w:val="en-GB"/>
        </w:rPr>
      </w:pPr>
    </w:p>
    <w:sectPr w:rsidR="0042679A" w:rsidRPr="00C97D84" w:rsidSect="00EC3C8C">
      <w:headerReference w:type="default" r:id="rId20"/>
      <w:pgSz w:w="11910" w:h="16840"/>
      <w:pgMar w:top="1320" w:right="1240" w:bottom="940" w:left="1300" w:header="567" w:footer="7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6B1E8" w14:textId="77777777" w:rsidR="003119A9" w:rsidRDefault="003119A9">
      <w:r>
        <w:separator/>
      </w:r>
    </w:p>
  </w:endnote>
  <w:endnote w:type="continuationSeparator" w:id="0">
    <w:p w14:paraId="0C2123F7" w14:textId="77777777" w:rsidR="003119A9" w:rsidRDefault="00311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7122E" w14:textId="77777777" w:rsidR="003119A9" w:rsidRDefault="003119A9">
      <w:r>
        <w:separator/>
      </w:r>
    </w:p>
  </w:footnote>
  <w:footnote w:type="continuationSeparator" w:id="0">
    <w:p w14:paraId="391D6BA7" w14:textId="77777777" w:rsidR="003119A9" w:rsidRDefault="00311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904139"/>
      <w:docPartObj>
        <w:docPartGallery w:val="Page Numbers (Top of Page)"/>
        <w:docPartUnique/>
      </w:docPartObj>
    </w:sdtPr>
    <w:sdtEndPr>
      <w:rPr>
        <w:noProof/>
      </w:rPr>
    </w:sdtEndPr>
    <w:sdtContent>
      <w:p w14:paraId="42D9C220" w14:textId="77777777" w:rsidR="00F31025" w:rsidRDefault="00F31025">
        <w:pPr>
          <w:pStyle w:val="Koptekst"/>
          <w:jc w:val="center"/>
        </w:pPr>
        <w:r>
          <w:fldChar w:fldCharType="begin"/>
        </w:r>
        <w:r>
          <w:instrText xml:space="preserve"> PAGE   \* MERGEFORMAT </w:instrText>
        </w:r>
        <w:r>
          <w:fldChar w:fldCharType="separate"/>
        </w:r>
        <w:r w:rsidR="00B91775">
          <w:rPr>
            <w:noProof/>
          </w:rPr>
          <w:t>1</w:t>
        </w:r>
        <w:r>
          <w:rPr>
            <w:noProof/>
          </w:rPr>
          <w:fldChar w:fldCharType="end"/>
        </w:r>
      </w:p>
    </w:sdtContent>
  </w:sdt>
  <w:p w14:paraId="36F91B92" w14:textId="77777777" w:rsidR="00F31025" w:rsidRDefault="00F3102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777890"/>
      <w:docPartObj>
        <w:docPartGallery w:val="Page Numbers (Top of Page)"/>
        <w:docPartUnique/>
      </w:docPartObj>
    </w:sdtPr>
    <w:sdtEndPr>
      <w:rPr>
        <w:noProof/>
      </w:rPr>
    </w:sdtEndPr>
    <w:sdtContent>
      <w:p w14:paraId="522499FE" w14:textId="77777777" w:rsidR="00F31025" w:rsidRDefault="00F31025">
        <w:pPr>
          <w:pStyle w:val="Koptekst"/>
          <w:jc w:val="center"/>
        </w:pPr>
        <w:r>
          <w:fldChar w:fldCharType="begin"/>
        </w:r>
        <w:r>
          <w:instrText xml:space="preserve"> PAGE   \* MERGEFORMAT </w:instrText>
        </w:r>
        <w:r>
          <w:fldChar w:fldCharType="separate"/>
        </w:r>
        <w:r w:rsidR="00B91775">
          <w:rPr>
            <w:noProof/>
          </w:rPr>
          <w:t>10</w:t>
        </w:r>
        <w:r>
          <w:rPr>
            <w:noProof/>
          </w:rPr>
          <w:fldChar w:fldCharType="end"/>
        </w:r>
      </w:p>
    </w:sdtContent>
  </w:sdt>
  <w:p w14:paraId="61348661" w14:textId="77777777" w:rsidR="00F31025" w:rsidRDefault="00F3102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320"/>
    <w:multiLevelType w:val="hybridMultilevel"/>
    <w:tmpl w:val="24A64E5C"/>
    <w:lvl w:ilvl="0" w:tplc="8D96455C">
      <w:numFmt w:val="bullet"/>
      <w:lvlText w:val=""/>
      <w:lvlJc w:val="left"/>
      <w:pPr>
        <w:ind w:left="627" w:hanging="428"/>
      </w:pPr>
      <w:rPr>
        <w:rFonts w:ascii="Symbol" w:eastAsia="Symbol" w:hAnsi="Symbol" w:cs="Symbol" w:hint="default"/>
        <w:w w:val="100"/>
        <w:sz w:val="22"/>
        <w:szCs w:val="22"/>
      </w:rPr>
    </w:lvl>
    <w:lvl w:ilvl="1" w:tplc="4E5CB9B2">
      <w:numFmt w:val="bullet"/>
      <w:lvlText w:val="•"/>
      <w:lvlJc w:val="left"/>
      <w:pPr>
        <w:ind w:left="798" w:hanging="428"/>
      </w:pPr>
      <w:rPr>
        <w:rFonts w:hint="default"/>
      </w:rPr>
    </w:lvl>
    <w:lvl w:ilvl="2" w:tplc="5978C3E6">
      <w:numFmt w:val="bullet"/>
      <w:lvlText w:val="•"/>
      <w:lvlJc w:val="left"/>
      <w:pPr>
        <w:ind w:left="977" w:hanging="428"/>
      </w:pPr>
      <w:rPr>
        <w:rFonts w:hint="default"/>
      </w:rPr>
    </w:lvl>
    <w:lvl w:ilvl="3" w:tplc="DA383538">
      <w:numFmt w:val="bullet"/>
      <w:lvlText w:val="•"/>
      <w:lvlJc w:val="left"/>
      <w:pPr>
        <w:ind w:left="1155" w:hanging="428"/>
      </w:pPr>
      <w:rPr>
        <w:rFonts w:hint="default"/>
      </w:rPr>
    </w:lvl>
    <w:lvl w:ilvl="4" w:tplc="FA868D34">
      <w:numFmt w:val="bullet"/>
      <w:lvlText w:val="•"/>
      <w:lvlJc w:val="left"/>
      <w:pPr>
        <w:ind w:left="1334" w:hanging="428"/>
      </w:pPr>
      <w:rPr>
        <w:rFonts w:hint="default"/>
      </w:rPr>
    </w:lvl>
    <w:lvl w:ilvl="5" w:tplc="8C6A593C">
      <w:numFmt w:val="bullet"/>
      <w:lvlText w:val="•"/>
      <w:lvlJc w:val="left"/>
      <w:pPr>
        <w:ind w:left="1512" w:hanging="428"/>
      </w:pPr>
      <w:rPr>
        <w:rFonts w:hint="default"/>
      </w:rPr>
    </w:lvl>
    <w:lvl w:ilvl="6" w:tplc="B6D2104A">
      <w:numFmt w:val="bullet"/>
      <w:lvlText w:val="•"/>
      <w:lvlJc w:val="left"/>
      <w:pPr>
        <w:ind w:left="1691" w:hanging="428"/>
      </w:pPr>
      <w:rPr>
        <w:rFonts w:hint="default"/>
      </w:rPr>
    </w:lvl>
    <w:lvl w:ilvl="7" w:tplc="64B4E350">
      <w:numFmt w:val="bullet"/>
      <w:lvlText w:val="•"/>
      <w:lvlJc w:val="left"/>
      <w:pPr>
        <w:ind w:left="1869" w:hanging="428"/>
      </w:pPr>
      <w:rPr>
        <w:rFonts w:hint="default"/>
      </w:rPr>
    </w:lvl>
    <w:lvl w:ilvl="8" w:tplc="35CE908C">
      <w:numFmt w:val="bullet"/>
      <w:lvlText w:val="•"/>
      <w:lvlJc w:val="left"/>
      <w:pPr>
        <w:ind w:left="2048" w:hanging="428"/>
      </w:pPr>
      <w:rPr>
        <w:rFonts w:hint="default"/>
      </w:rPr>
    </w:lvl>
  </w:abstractNum>
  <w:abstractNum w:abstractNumId="1" w15:restartNumberingAfterBreak="0">
    <w:nsid w:val="06A23724"/>
    <w:multiLevelType w:val="multilevel"/>
    <w:tmpl w:val="574A4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B65EE"/>
    <w:multiLevelType w:val="hybridMultilevel"/>
    <w:tmpl w:val="2B023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493C5A"/>
    <w:multiLevelType w:val="hybridMultilevel"/>
    <w:tmpl w:val="1188EA8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08084F8E"/>
    <w:multiLevelType w:val="hybridMultilevel"/>
    <w:tmpl w:val="6F8CDA9E"/>
    <w:lvl w:ilvl="0" w:tplc="7A685F4E">
      <w:numFmt w:val="bullet"/>
      <w:lvlText w:val=""/>
      <w:lvlJc w:val="left"/>
      <w:pPr>
        <w:ind w:left="476" w:hanging="361"/>
      </w:pPr>
      <w:rPr>
        <w:rFonts w:ascii="Symbol" w:eastAsia="Symbol" w:hAnsi="Symbol" w:cs="Symbol" w:hint="default"/>
        <w:w w:val="100"/>
        <w:sz w:val="22"/>
        <w:szCs w:val="22"/>
      </w:rPr>
    </w:lvl>
    <w:lvl w:ilvl="1" w:tplc="BACCBDC4">
      <w:numFmt w:val="bullet"/>
      <w:lvlText w:val="•"/>
      <w:lvlJc w:val="left"/>
      <w:pPr>
        <w:ind w:left="1362" w:hanging="361"/>
      </w:pPr>
      <w:rPr>
        <w:rFonts w:hint="default"/>
      </w:rPr>
    </w:lvl>
    <w:lvl w:ilvl="2" w:tplc="B0124784">
      <w:numFmt w:val="bullet"/>
      <w:lvlText w:val="•"/>
      <w:lvlJc w:val="left"/>
      <w:pPr>
        <w:ind w:left="2245" w:hanging="361"/>
      </w:pPr>
      <w:rPr>
        <w:rFonts w:hint="default"/>
      </w:rPr>
    </w:lvl>
    <w:lvl w:ilvl="3" w:tplc="F33ABB36">
      <w:numFmt w:val="bullet"/>
      <w:lvlText w:val="•"/>
      <w:lvlJc w:val="left"/>
      <w:pPr>
        <w:ind w:left="3127" w:hanging="361"/>
      </w:pPr>
      <w:rPr>
        <w:rFonts w:hint="default"/>
      </w:rPr>
    </w:lvl>
    <w:lvl w:ilvl="4" w:tplc="BAB43EF6">
      <w:numFmt w:val="bullet"/>
      <w:lvlText w:val="•"/>
      <w:lvlJc w:val="left"/>
      <w:pPr>
        <w:ind w:left="4010" w:hanging="361"/>
      </w:pPr>
      <w:rPr>
        <w:rFonts w:hint="default"/>
      </w:rPr>
    </w:lvl>
    <w:lvl w:ilvl="5" w:tplc="F0E8A038">
      <w:numFmt w:val="bullet"/>
      <w:lvlText w:val="•"/>
      <w:lvlJc w:val="left"/>
      <w:pPr>
        <w:ind w:left="4893" w:hanging="361"/>
      </w:pPr>
      <w:rPr>
        <w:rFonts w:hint="default"/>
      </w:rPr>
    </w:lvl>
    <w:lvl w:ilvl="6" w:tplc="108E7CCA">
      <w:numFmt w:val="bullet"/>
      <w:lvlText w:val="•"/>
      <w:lvlJc w:val="left"/>
      <w:pPr>
        <w:ind w:left="5775" w:hanging="361"/>
      </w:pPr>
      <w:rPr>
        <w:rFonts w:hint="default"/>
      </w:rPr>
    </w:lvl>
    <w:lvl w:ilvl="7" w:tplc="B80896EC">
      <w:numFmt w:val="bullet"/>
      <w:lvlText w:val="•"/>
      <w:lvlJc w:val="left"/>
      <w:pPr>
        <w:ind w:left="6658" w:hanging="361"/>
      </w:pPr>
      <w:rPr>
        <w:rFonts w:hint="default"/>
      </w:rPr>
    </w:lvl>
    <w:lvl w:ilvl="8" w:tplc="65DAF81E">
      <w:numFmt w:val="bullet"/>
      <w:lvlText w:val="•"/>
      <w:lvlJc w:val="left"/>
      <w:pPr>
        <w:ind w:left="7541" w:hanging="361"/>
      </w:pPr>
      <w:rPr>
        <w:rFonts w:hint="default"/>
      </w:rPr>
    </w:lvl>
  </w:abstractNum>
  <w:abstractNum w:abstractNumId="5" w15:restartNumberingAfterBreak="0">
    <w:nsid w:val="0D1461E8"/>
    <w:multiLevelType w:val="hybridMultilevel"/>
    <w:tmpl w:val="75F84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CA2A03"/>
    <w:multiLevelType w:val="hybridMultilevel"/>
    <w:tmpl w:val="E8885C3E"/>
    <w:lvl w:ilvl="0" w:tplc="2A2AF25E">
      <w:numFmt w:val="bullet"/>
      <w:lvlText w:val=""/>
      <w:lvlJc w:val="left"/>
      <w:pPr>
        <w:ind w:left="627" w:hanging="428"/>
      </w:pPr>
      <w:rPr>
        <w:rFonts w:ascii="Symbol" w:eastAsia="Symbol" w:hAnsi="Symbol" w:cs="Symbol" w:hint="default"/>
        <w:w w:val="100"/>
        <w:sz w:val="22"/>
        <w:szCs w:val="22"/>
      </w:rPr>
    </w:lvl>
    <w:lvl w:ilvl="1" w:tplc="A0E61C48">
      <w:numFmt w:val="bullet"/>
      <w:lvlText w:val="•"/>
      <w:lvlJc w:val="left"/>
      <w:pPr>
        <w:ind w:left="798" w:hanging="428"/>
      </w:pPr>
      <w:rPr>
        <w:rFonts w:hint="default"/>
      </w:rPr>
    </w:lvl>
    <w:lvl w:ilvl="2" w:tplc="5518FEA0">
      <w:numFmt w:val="bullet"/>
      <w:lvlText w:val="•"/>
      <w:lvlJc w:val="left"/>
      <w:pPr>
        <w:ind w:left="977" w:hanging="428"/>
      </w:pPr>
      <w:rPr>
        <w:rFonts w:hint="default"/>
      </w:rPr>
    </w:lvl>
    <w:lvl w:ilvl="3" w:tplc="E480AD02">
      <w:numFmt w:val="bullet"/>
      <w:lvlText w:val="•"/>
      <w:lvlJc w:val="left"/>
      <w:pPr>
        <w:ind w:left="1155" w:hanging="428"/>
      </w:pPr>
      <w:rPr>
        <w:rFonts w:hint="default"/>
      </w:rPr>
    </w:lvl>
    <w:lvl w:ilvl="4" w:tplc="91364DBA">
      <w:numFmt w:val="bullet"/>
      <w:lvlText w:val="•"/>
      <w:lvlJc w:val="left"/>
      <w:pPr>
        <w:ind w:left="1334" w:hanging="428"/>
      </w:pPr>
      <w:rPr>
        <w:rFonts w:hint="default"/>
      </w:rPr>
    </w:lvl>
    <w:lvl w:ilvl="5" w:tplc="36864052">
      <w:numFmt w:val="bullet"/>
      <w:lvlText w:val="•"/>
      <w:lvlJc w:val="left"/>
      <w:pPr>
        <w:ind w:left="1512" w:hanging="428"/>
      </w:pPr>
      <w:rPr>
        <w:rFonts w:hint="default"/>
      </w:rPr>
    </w:lvl>
    <w:lvl w:ilvl="6" w:tplc="ED42B4B4">
      <w:numFmt w:val="bullet"/>
      <w:lvlText w:val="•"/>
      <w:lvlJc w:val="left"/>
      <w:pPr>
        <w:ind w:left="1691" w:hanging="428"/>
      </w:pPr>
      <w:rPr>
        <w:rFonts w:hint="default"/>
      </w:rPr>
    </w:lvl>
    <w:lvl w:ilvl="7" w:tplc="D416D840">
      <w:numFmt w:val="bullet"/>
      <w:lvlText w:val="•"/>
      <w:lvlJc w:val="left"/>
      <w:pPr>
        <w:ind w:left="1869" w:hanging="428"/>
      </w:pPr>
      <w:rPr>
        <w:rFonts w:hint="default"/>
      </w:rPr>
    </w:lvl>
    <w:lvl w:ilvl="8" w:tplc="CA7A3AAA">
      <w:numFmt w:val="bullet"/>
      <w:lvlText w:val="•"/>
      <w:lvlJc w:val="left"/>
      <w:pPr>
        <w:ind w:left="2048" w:hanging="428"/>
      </w:pPr>
      <w:rPr>
        <w:rFonts w:hint="default"/>
      </w:rPr>
    </w:lvl>
  </w:abstractNum>
  <w:abstractNum w:abstractNumId="7" w15:restartNumberingAfterBreak="0">
    <w:nsid w:val="1ED61E8A"/>
    <w:multiLevelType w:val="hybridMultilevel"/>
    <w:tmpl w:val="AD647FD2"/>
    <w:lvl w:ilvl="0" w:tplc="18804D50">
      <w:start w:val="1"/>
      <w:numFmt w:val="decimal"/>
      <w:lvlText w:val="%1."/>
      <w:lvlJc w:val="left"/>
      <w:pPr>
        <w:ind w:left="396" w:hanging="281"/>
        <w:jc w:val="right"/>
      </w:pPr>
      <w:rPr>
        <w:rFonts w:ascii="Times New Roman" w:eastAsia="Times New Roman" w:hAnsi="Times New Roman" w:cs="Times New Roman" w:hint="default"/>
        <w:b/>
        <w:bCs/>
        <w:spacing w:val="0"/>
        <w:w w:val="100"/>
        <w:sz w:val="28"/>
        <w:szCs w:val="28"/>
      </w:rPr>
    </w:lvl>
    <w:lvl w:ilvl="1" w:tplc="5CB2AA12">
      <w:numFmt w:val="bullet"/>
      <w:lvlText w:val="•"/>
      <w:lvlJc w:val="left"/>
      <w:pPr>
        <w:ind w:left="1290" w:hanging="281"/>
      </w:pPr>
      <w:rPr>
        <w:rFonts w:hint="default"/>
      </w:rPr>
    </w:lvl>
    <w:lvl w:ilvl="2" w:tplc="21A03ECA">
      <w:numFmt w:val="bullet"/>
      <w:lvlText w:val="•"/>
      <w:lvlJc w:val="left"/>
      <w:pPr>
        <w:ind w:left="2181" w:hanging="281"/>
      </w:pPr>
      <w:rPr>
        <w:rFonts w:hint="default"/>
      </w:rPr>
    </w:lvl>
    <w:lvl w:ilvl="3" w:tplc="492456E8">
      <w:numFmt w:val="bullet"/>
      <w:lvlText w:val="•"/>
      <w:lvlJc w:val="left"/>
      <w:pPr>
        <w:ind w:left="3071" w:hanging="281"/>
      </w:pPr>
      <w:rPr>
        <w:rFonts w:hint="default"/>
      </w:rPr>
    </w:lvl>
    <w:lvl w:ilvl="4" w:tplc="7F8C9A22">
      <w:numFmt w:val="bullet"/>
      <w:lvlText w:val="•"/>
      <w:lvlJc w:val="left"/>
      <w:pPr>
        <w:ind w:left="3962" w:hanging="281"/>
      </w:pPr>
      <w:rPr>
        <w:rFonts w:hint="default"/>
      </w:rPr>
    </w:lvl>
    <w:lvl w:ilvl="5" w:tplc="9260F9A8">
      <w:numFmt w:val="bullet"/>
      <w:lvlText w:val="•"/>
      <w:lvlJc w:val="left"/>
      <w:pPr>
        <w:ind w:left="4853" w:hanging="281"/>
      </w:pPr>
      <w:rPr>
        <w:rFonts w:hint="default"/>
      </w:rPr>
    </w:lvl>
    <w:lvl w:ilvl="6" w:tplc="5E763E9A">
      <w:numFmt w:val="bullet"/>
      <w:lvlText w:val="•"/>
      <w:lvlJc w:val="left"/>
      <w:pPr>
        <w:ind w:left="5743" w:hanging="281"/>
      </w:pPr>
      <w:rPr>
        <w:rFonts w:hint="default"/>
      </w:rPr>
    </w:lvl>
    <w:lvl w:ilvl="7" w:tplc="E8163ACA">
      <w:numFmt w:val="bullet"/>
      <w:lvlText w:val="•"/>
      <w:lvlJc w:val="left"/>
      <w:pPr>
        <w:ind w:left="6634" w:hanging="281"/>
      </w:pPr>
      <w:rPr>
        <w:rFonts w:hint="default"/>
      </w:rPr>
    </w:lvl>
    <w:lvl w:ilvl="8" w:tplc="A5A89456">
      <w:numFmt w:val="bullet"/>
      <w:lvlText w:val="•"/>
      <w:lvlJc w:val="left"/>
      <w:pPr>
        <w:ind w:left="7525" w:hanging="281"/>
      </w:pPr>
      <w:rPr>
        <w:rFonts w:hint="default"/>
      </w:rPr>
    </w:lvl>
  </w:abstractNum>
  <w:abstractNum w:abstractNumId="8" w15:restartNumberingAfterBreak="0">
    <w:nsid w:val="34C80901"/>
    <w:multiLevelType w:val="hybridMultilevel"/>
    <w:tmpl w:val="4F5CE046"/>
    <w:lvl w:ilvl="0" w:tplc="659ECFF6">
      <w:numFmt w:val="bullet"/>
      <w:lvlText w:val=""/>
      <w:lvlJc w:val="left"/>
      <w:pPr>
        <w:ind w:left="627" w:hanging="428"/>
      </w:pPr>
      <w:rPr>
        <w:rFonts w:ascii="Symbol" w:eastAsia="Symbol" w:hAnsi="Symbol" w:cs="Symbol" w:hint="default"/>
        <w:w w:val="100"/>
        <w:sz w:val="22"/>
        <w:szCs w:val="22"/>
      </w:rPr>
    </w:lvl>
    <w:lvl w:ilvl="1" w:tplc="BDC84182">
      <w:numFmt w:val="bullet"/>
      <w:lvlText w:val="•"/>
      <w:lvlJc w:val="left"/>
      <w:pPr>
        <w:ind w:left="798" w:hanging="428"/>
      </w:pPr>
      <w:rPr>
        <w:rFonts w:hint="default"/>
      </w:rPr>
    </w:lvl>
    <w:lvl w:ilvl="2" w:tplc="718097E2">
      <w:numFmt w:val="bullet"/>
      <w:lvlText w:val="•"/>
      <w:lvlJc w:val="left"/>
      <w:pPr>
        <w:ind w:left="977" w:hanging="428"/>
      </w:pPr>
      <w:rPr>
        <w:rFonts w:hint="default"/>
      </w:rPr>
    </w:lvl>
    <w:lvl w:ilvl="3" w:tplc="2494A0EA">
      <w:numFmt w:val="bullet"/>
      <w:lvlText w:val="•"/>
      <w:lvlJc w:val="left"/>
      <w:pPr>
        <w:ind w:left="1155" w:hanging="428"/>
      </w:pPr>
      <w:rPr>
        <w:rFonts w:hint="default"/>
      </w:rPr>
    </w:lvl>
    <w:lvl w:ilvl="4" w:tplc="A596F448">
      <w:numFmt w:val="bullet"/>
      <w:lvlText w:val="•"/>
      <w:lvlJc w:val="left"/>
      <w:pPr>
        <w:ind w:left="1334" w:hanging="428"/>
      </w:pPr>
      <w:rPr>
        <w:rFonts w:hint="default"/>
      </w:rPr>
    </w:lvl>
    <w:lvl w:ilvl="5" w:tplc="31A8564E">
      <w:numFmt w:val="bullet"/>
      <w:lvlText w:val="•"/>
      <w:lvlJc w:val="left"/>
      <w:pPr>
        <w:ind w:left="1512" w:hanging="428"/>
      </w:pPr>
      <w:rPr>
        <w:rFonts w:hint="default"/>
      </w:rPr>
    </w:lvl>
    <w:lvl w:ilvl="6" w:tplc="51BC12F6">
      <w:numFmt w:val="bullet"/>
      <w:lvlText w:val="•"/>
      <w:lvlJc w:val="left"/>
      <w:pPr>
        <w:ind w:left="1691" w:hanging="428"/>
      </w:pPr>
      <w:rPr>
        <w:rFonts w:hint="default"/>
      </w:rPr>
    </w:lvl>
    <w:lvl w:ilvl="7" w:tplc="E24AAC92">
      <w:numFmt w:val="bullet"/>
      <w:lvlText w:val="•"/>
      <w:lvlJc w:val="left"/>
      <w:pPr>
        <w:ind w:left="1869" w:hanging="428"/>
      </w:pPr>
      <w:rPr>
        <w:rFonts w:hint="default"/>
      </w:rPr>
    </w:lvl>
    <w:lvl w:ilvl="8" w:tplc="102A6D00">
      <w:numFmt w:val="bullet"/>
      <w:lvlText w:val="•"/>
      <w:lvlJc w:val="left"/>
      <w:pPr>
        <w:ind w:left="2048" w:hanging="428"/>
      </w:pPr>
      <w:rPr>
        <w:rFonts w:hint="default"/>
      </w:rPr>
    </w:lvl>
  </w:abstractNum>
  <w:abstractNum w:abstractNumId="9" w15:restartNumberingAfterBreak="0">
    <w:nsid w:val="393D0DF1"/>
    <w:multiLevelType w:val="hybridMultilevel"/>
    <w:tmpl w:val="FD1016AA"/>
    <w:lvl w:ilvl="0" w:tplc="F404EF8A">
      <w:numFmt w:val="bullet"/>
      <w:lvlText w:val=""/>
      <w:lvlJc w:val="left"/>
      <w:pPr>
        <w:ind w:left="627" w:hanging="428"/>
      </w:pPr>
      <w:rPr>
        <w:rFonts w:ascii="Symbol" w:eastAsia="Symbol" w:hAnsi="Symbol" w:cs="Symbol" w:hint="default"/>
        <w:w w:val="100"/>
        <w:sz w:val="22"/>
        <w:szCs w:val="22"/>
      </w:rPr>
    </w:lvl>
    <w:lvl w:ilvl="1" w:tplc="34B802D0">
      <w:numFmt w:val="bullet"/>
      <w:lvlText w:val="•"/>
      <w:lvlJc w:val="left"/>
      <w:pPr>
        <w:ind w:left="798" w:hanging="428"/>
      </w:pPr>
      <w:rPr>
        <w:rFonts w:hint="default"/>
      </w:rPr>
    </w:lvl>
    <w:lvl w:ilvl="2" w:tplc="54CC6BE6">
      <w:numFmt w:val="bullet"/>
      <w:lvlText w:val="•"/>
      <w:lvlJc w:val="left"/>
      <w:pPr>
        <w:ind w:left="977" w:hanging="428"/>
      </w:pPr>
      <w:rPr>
        <w:rFonts w:hint="default"/>
      </w:rPr>
    </w:lvl>
    <w:lvl w:ilvl="3" w:tplc="CBA8639C">
      <w:numFmt w:val="bullet"/>
      <w:lvlText w:val="•"/>
      <w:lvlJc w:val="left"/>
      <w:pPr>
        <w:ind w:left="1155" w:hanging="428"/>
      </w:pPr>
      <w:rPr>
        <w:rFonts w:hint="default"/>
      </w:rPr>
    </w:lvl>
    <w:lvl w:ilvl="4" w:tplc="D2E40090">
      <w:numFmt w:val="bullet"/>
      <w:lvlText w:val="•"/>
      <w:lvlJc w:val="left"/>
      <w:pPr>
        <w:ind w:left="1334" w:hanging="428"/>
      </w:pPr>
      <w:rPr>
        <w:rFonts w:hint="default"/>
      </w:rPr>
    </w:lvl>
    <w:lvl w:ilvl="5" w:tplc="F50EBB1E">
      <w:numFmt w:val="bullet"/>
      <w:lvlText w:val="•"/>
      <w:lvlJc w:val="left"/>
      <w:pPr>
        <w:ind w:left="1512" w:hanging="428"/>
      </w:pPr>
      <w:rPr>
        <w:rFonts w:hint="default"/>
      </w:rPr>
    </w:lvl>
    <w:lvl w:ilvl="6" w:tplc="01F8088C">
      <w:numFmt w:val="bullet"/>
      <w:lvlText w:val="•"/>
      <w:lvlJc w:val="left"/>
      <w:pPr>
        <w:ind w:left="1691" w:hanging="428"/>
      </w:pPr>
      <w:rPr>
        <w:rFonts w:hint="default"/>
      </w:rPr>
    </w:lvl>
    <w:lvl w:ilvl="7" w:tplc="5DB42F78">
      <w:numFmt w:val="bullet"/>
      <w:lvlText w:val="•"/>
      <w:lvlJc w:val="left"/>
      <w:pPr>
        <w:ind w:left="1869" w:hanging="428"/>
      </w:pPr>
      <w:rPr>
        <w:rFonts w:hint="default"/>
      </w:rPr>
    </w:lvl>
    <w:lvl w:ilvl="8" w:tplc="627A5B48">
      <w:numFmt w:val="bullet"/>
      <w:lvlText w:val="•"/>
      <w:lvlJc w:val="left"/>
      <w:pPr>
        <w:ind w:left="2048" w:hanging="428"/>
      </w:pPr>
      <w:rPr>
        <w:rFonts w:hint="default"/>
      </w:rPr>
    </w:lvl>
  </w:abstractNum>
  <w:abstractNum w:abstractNumId="10" w15:restartNumberingAfterBreak="0">
    <w:nsid w:val="57A93F43"/>
    <w:multiLevelType w:val="hybridMultilevel"/>
    <w:tmpl w:val="5E4AB2CA"/>
    <w:lvl w:ilvl="0" w:tplc="81C4C564">
      <w:numFmt w:val="bullet"/>
      <w:lvlText w:val=""/>
      <w:lvlJc w:val="left"/>
      <w:pPr>
        <w:ind w:left="627" w:hanging="428"/>
      </w:pPr>
      <w:rPr>
        <w:rFonts w:ascii="Symbol" w:eastAsia="Symbol" w:hAnsi="Symbol" w:cs="Symbol" w:hint="default"/>
        <w:w w:val="100"/>
        <w:sz w:val="22"/>
        <w:szCs w:val="22"/>
      </w:rPr>
    </w:lvl>
    <w:lvl w:ilvl="1" w:tplc="42F03D1A">
      <w:numFmt w:val="bullet"/>
      <w:lvlText w:val="•"/>
      <w:lvlJc w:val="left"/>
      <w:pPr>
        <w:ind w:left="798" w:hanging="428"/>
      </w:pPr>
      <w:rPr>
        <w:rFonts w:hint="default"/>
      </w:rPr>
    </w:lvl>
    <w:lvl w:ilvl="2" w:tplc="59D808A0">
      <w:numFmt w:val="bullet"/>
      <w:lvlText w:val="•"/>
      <w:lvlJc w:val="left"/>
      <w:pPr>
        <w:ind w:left="977" w:hanging="428"/>
      </w:pPr>
      <w:rPr>
        <w:rFonts w:hint="default"/>
      </w:rPr>
    </w:lvl>
    <w:lvl w:ilvl="3" w:tplc="4FEC6F62">
      <w:numFmt w:val="bullet"/>
      <w:lvlText w:val="•"/>
      <w:lvlJc w:val="left"/>
      <w:pPr>
        <w:ind w:left="1155" w:hanging="428"/>
      </w:pPr>
      <w:rPr>
        <w:rFonts w:hint="default"/>
      </w:rPr>
    </w:lvl>
    <w:lvl w:ilvl="4" w:tplc="6ECACFDE">
      <w:numFmt w:val="bullet"/>
      <w:lvlText w:val="•"/>
      <w:lvlJc w:val="left"/>
      <w:pPr>
        <w:ind w:left="1334" w:hanging="428"/>
      </w:pPr>
      <w:rPr>
        <w:rFonts w:hint="default"/>
      </w:rPr>
    </w:lvl>
    <w:lvl w:ilvl="5" w:tplc="37C4A426">
      <w:numFmt w:val="bullet"/>
      <w:lvlText w:val="•"/>
      <w:lvlJc w:val="left"/>
      <w:pPr>
        <w:ind w:left="1512" w:hanging="428"/>
      </w:pPr>
      <w:rPr>
        <w:rFonts w:hint="default"/>
      </w:rPr>
    </w:lvl>
    <w:lvl w:ilvl="6" w:tplc="BDBC7342">
      <w:numFmt w:val="bullet"/>
      <w:lvlText w:val="•"/>
      <w:lvlJc w:val="left"/>
      <w:pPr>
        <w:ind w:left="1691" w:hanging="428"/>
      </w:pPr>
      <w:rPr>
        <w:rFonts w:hint="default"/>
      </w:rPr>
    </w:lvl>
    <w:lvl w:ilvl="7" w:tplc="2744C3D6">
      <w:numFmt w:val="bullet"/>
      <w:lvlText w:val="•"/>
      <w:lvlJc w:val="left"/>
      <w:pPr>
        <w:ind w:left="1869" w:hanging="428"/>
      </w:pPr>
      <w:rPr>
        <w:rFonts w:hint="default"/>
      </w:rPr>
    </w:lvl>
    <w:lvl w:ilvl="8" w:tplc="59F20944">
      <w:numFmt w:val="bullet"/>
      <w:lvlText w:val="•"/>
      <w:lvlJc w:val="left"/>
      <w:pPr>
        <w:ind w:left="2048" w:hanging="428"/>
      </w:pPr>
      <w:rPr>
        <w:rFonts w:hint="default"/>
      </w:rPr>
    </w:lvl>
  </w:abstractNum>
  <w:abstractNum w:abstractNumId="11" w15:restartNumberingAfterBreak="0">
    <w:nsid w:val="5C7D02D2"/>
    <w:multiLevelType w:val="hybridMultilevel"/>
    <w:tmpl w:val="A2342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C5350F"/>
    <w:multiLevelType w:val="hybridMultilevel"/>
    <w:tmpl w:val="63B21EA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3" w15:restartNumberingAfterBreak="0">
    <w:nsid w:val="69F524AE"/>
    <w:multiLevelType w:val="hybridMultilevel"/>
    <w:tmpl w:val="A522B2D2"/>
    <w:lvl w:ilvl="0" w:tplc="D23838C8">
      <w:numFmt w:val="bullet"/>
      <w:lvlText w:val=""/>
      <w:lvlJc w:val="left"/>
      <w:pPr>
        <w:ind w:left="676" w:hanging="361"/>
      </w:pPr>
      <w:rPr>
        <w:rFonts w:ascii="Symbol" w:eastAsia="Symbol" w:hAnsi="Symbol" w:cs="Symbol" w:hint="default"/>
        <w:w w:val="100"/>
        <w:sz w:val="22"/>
        <w:szCs w:val="22"/>
      </w:rPr>
    </w:lvl>
    <w:lvl w:ilvl="1" w:tplc="E07C891E">
      <w:numFmt w:val="bullet"/>
      <w:lvlText w:val="•"/>
      <w:lvlJc w:val="left"/>
      <w:pPr>
        <w:ind w:left="1582" w:hanging="361"/>
      </w:pPr>
      <w:rPr>
        <w:rFonts w:hint="default"/>
      </w:rPr>
    </w:lvl>
    <w:lvl w:ilvl="2" w:tplc="B8BA5B66">
      <w:numFmt w:val="bullet"/>
      <w:lvlText w:val="•"/>
      <w:lvlJc w:val="left"/>
      <w:pPr>
        <w:ind w:left="2485" w:hanging="361"/>
      </w:pPr>
      <w:rPr>
        <w:rFonts w:hint="default"/>
      </w:rPr>
    </w:lvl>
    <w:lvl w:ilvl="3" w:tplc="E4B0EB74">
      <w:numFmt w:val="bullet"/>
      <w:lvlText w:val="•"/>
      <w:lvlJc w:val="left"/>
      <w:pPr>
        <w:ind w:left="3387" w:hanging="361"/>
      </w:pPr>
      <w:rPr>
        <w:rFonts w:hint="default"/>
      </w:rPr>
    </w:lvl>
    <w:lvl w:ilvl="4" w:tplc="5D142B36">
      <w:numFmt w:val="bullet"/>
      <w:lvlText w:val="•"/>
      <w:lvlJc w:val="left"/>
      <w:pPr>
        <w:ind w:left="4290" w:hanging="361"/>
      </w:pPr>
      <w:rPr>
        <w:rFonts w:hint="default"/>
      </w:rPr>
    </w:lvl>
    <w:lvl w:ilvl="5" w:tplc="26AAD1F2">
      <w:numFmt w:val="bullet"/>
      <w:lvlText w:val="•"/>
      <w:lvlJc w:val="left"/>
      <w:pPr>
        <w:ind w:left="5193" w:hanging="361"/>
      </w:pPr>
      <w:rPr>
        <w:rFonts w:hint="default"/>
      </w:rPr>
    </w:lvl>
    <w:lvl w:ilvl="6" w:tplc="E4BE0178">
      <w:numFmt w:val="bullet"/>
      <w:lvlText w:val="•"/>
      <w:lvlJc w:val="left"/>
      <w:pPr>
        <w:ind w:left="6095" w:hanging="361"/>
      </w:pPr>
      <w:rPr>
        <w:rFonts w:hint="default"/>
      </w:rPr>
    </w:lvl>
    <w:lvl w:ilvl="7" w:tplc="C4A0B8E4">
      <w:numFmt w:val="bullet"/>
      <w:lvlText w:val="•"/>
      <w:lvlJc w:val="left"/>
      <w:pPr>
        <w:ind w:left="6998" w:hanging="361"/>
      </w:pPr>
      <w:rPr>
        <w:rFonts w:hint="default"/>
      </w:rPr>
    </w:lvl>
    <w:lvl w:ilvl="8" w:tplc="921EF204">
      <w:numFmt w:val="bullet"/>
      <w:lvlText w:val="•"/>
      <w:lvlJc w:val="left"/>
      <w:pPr>
        <w:ind w:left="7901" w:hanging="361"/>
      </w:pPr>
      <w:rPr>
        <w:rFonts w:hint="default"/>
      </w:rPr>
    </w:lvl>
  </w:abstractNum>
  <w:abstractNum w:abstractNumId="14" w15:restartNumberingAfterBreak="0">
    <w:nsid w:val="6F84592F"/>
    <w:multiLevelType w:val="hybridMultilevel"/>
    <w:tmpl w:val="61348C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17902C0"/>
    <w:multiLevelType w:val="hybridMultilevel"/>
    <w:tmpl w:val="618CB0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56210185">
    <w:abstractNumId w:val="9"/>
  </w:num>
  <w:num w:numId="2" w16cid:durableId="1937638271">
    <w:abstractNumId w:val="8"/>
  </w:num>
  <w:num w:numId="3" w16cid:durableId="586304451">
    <w:abstractNumId w:val="6"/>
  </w:num>
  <w:num w:numId="4" w16cid:durableId="678040638">
    <w:abstractNumId w:val="0"/>
  </w:num>
  <w:num w:numId="5" w16cid:durableId="1644574884">
    <w:abstractNumId w:val="10"/>
  </w:num>
  <w:num w:numId="6" w16cid:durableId="1356152589">
    <w:abstractNumId w:val="13"/>
  </w:num>
  <w:num w:numId="7" w16cid:durableId="1457140344">
    <w:abstractNumId w:val="4"/>
  </w:num>
  <w:num w:numId="8" w16cid:durableId="1410886460">
    <w:abstractNumId w:val="7"/>
  </w:num>
  <w:num w:numId="9" w16cid:durableId="1317109244">
    <w:abstractNumId w:val="3"/>
  </w:num>
  <w:num w:numId="10" w16cid:durableId="1880389879">
    <w:abstractNumId w:val="12"/>
  </w:num>
  <w:num w:numId="11" w16cid:durableId="2104565119">
    <w:abstractNumId w:val="11"/>
  </w:num>
  <w:num w:numId="12" w16cid:durableId="682780233">
    <w:abstractNumId w:val="5"/>
  </w:num>
  <w:num w:numId="13" w16cid:durableId="633490404">
    <w:abstractNumId w:val="2"/>
  </w:num>
  <w:num w:numId="14" w16cid:durableId="15080607">
    <w:abstractNumId w:val="14"/>
  </w:num>
  <w:num w:numId="15" w16cid:durableId="26489100">
    <w:abstractNumId w:val="1"/>
  </w:num>
  <w:num w:numId="16" w16cid:durableId="12099998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54"/>
    <w:rsid w:val="00005730"/>
    <w:rsid w:val="00013FFD"/>
    <w:rsid w:val="000169BA"/>
    <w:rsid w:val="00027EBF"/>
    <w:rsid w:val="000338BC"/>
    <w:rsid w:val="00033AAE"/>
    <w:rsid w:val="00067A94"/>
    <w:rsid w:val="00071398"/>
    <w:rsid w:val="000A78A3"/>
    <w:rsid w:val="000B2B42"/>
    <w:rsid w:val="000B76B8"/>
    <w:rsid w:val="000C7360"/>
    <w:rsid w:val="000D0707"/>
    <w:rsid w:val="000E1103"/>
    <w:rsid w:val="000F05FB"/>
    <w:rsid w:val="000F5629"/>
    <w:rsid w:val="00111584"/>
    <w:rsid w:val="001176C1"/>
    <w:rsid w:val="00120C95"/>
    <w:rsid w:val="001272BC"/>
    <w:rsid w:val="00127BC4"/>
    <w:rsid w:val="00153D25"/>
    <w:rsid w:val="00174450"/>
    <w:rsid w:val="0017775A"/>
    <w:rsid w:val="00185B33"/>
    <w:rsid w:val="001A3512"/>
    <w:rsid w:val="001A5B54"/>
    <w:rsid w:val="001D69A2"/>
    <w:rsid w:val="001F160D"/>
    <w:rsid w:val="00223DD3"/>
    <w:rsid w:val="00241ED3"/>
    <w:rsid w:val="002441C7"/>
    <w:rsid w:val="00247696"/>
    <w:rsid w:val="00251387"/>
    <w:rsid w:val="002612CE"/>
    <w:rsid w:val="0026189B"/>
    <w:rsid w:val="002648E8"/>
    <w:rsid w:val="00273781"/>
    <w:rsid w:val="002B7BB9"/>
    <w:rsid w:val="002C5A75"/>
    <w:rsid w:val="002D68D7"/>
    <w:rsid w:val="002E029B"/>
    <w:rsid w:val="002E4426"/>
    <w:rsid w:val="002F323B"/>
    <w:rsid w:val="00303360"/>
    <w:rsid w:val="00310CA0"/>
    <w:rsid w:val="003119A9"/>
    <w:rsid w:val="00313352"/>
    <w:rsid w:val="003239FD"/>
    <w:rsid w:val="003349E5"/>
    <w:rsid w:val="0034716A"/>
    <w:rsid w:val="0037776C"/>
    <w:rsid w:val="00385D35"/>
    <w:rsid w:val="003B051B"/>
    <w:rsid w:val="003B2FFE"/>
    <w:rsid w:val="003C7801"/>
    <w:rsid w:val="003E1271"/>
    <w:rsid w:val="003E3756"/>
    <w:rsid w:val="003F3C5B"/>
    <w:rsid w:val="003F757B"/>
    <w:rsid w:val="00403C1B"/>
    <w:rsid w:val="004056BE"/>
    <w:rsid w:val="00423A73"/>
    <w:rsid w:val="0042679A"/>
    <w:rsid w:val="0045132C"/>
    <w:rsid w:val="004730AE"/>
    <w:rsid w:val="0049013C"/>
    <w:rsid w:val="00496862"/>
    <w:rsid w:val="004A19EC"/>
    <w:rsid w:val="004A2B73"/>
    <w:rsid w:val="004B37B9"/>
    <w:rsid w:val="004C58D2"/>
    <w:rsid w:val="004F028B"/>
    <w:rsid w:val="004F0D64"/>
    <w:rsid w:val="004F53BA"/>
    <w:rsid w:val="005012AF"/>
    <w:rsid w:val="00516E94"/>
    <w:rsid w:val="0053101C"/>
    <w:rsid w:val="005469AD"/>
    <w:rsid w:val="005550C8"/>
    <w:rsid w:val="00557CC8"/>
    <w:rsid w:val="00582E9A"/>
    <w:rsid w:val="005D690B"/>
    <w:rsid w:val="006443CD"/>
    <w:rsid w:val="006461FB"/>
    <w:rsid w:val="0065721A"/>
    <w:rsid w:val="00674D59"/>
    <w:rsid w:val="00691557"/>
    <w:rsid w:val="00694687"/>
    <w:rsid w:val="00697055"/>
    <w:rsid w:val="006B73C5"/>
    <w:rsid w:val="006D5F33"/>
    <w:rsid w:val="006E1ABE"/>
    <w:rsid w:val="00713135"/>
    <w:rsid w:val="007203F6"/>
    <w:rsid w:val="00722446"/>
    <w:rsid w:val="00724604"/>
    <w:rsid w:val="007258DF"/>
    <w:rsid w:val="007331C3"/>
    <w:rsid w:val="00734058"/>
    <w:rsid w:val="007378F8"/>
    <w:rsid w:val="00796BE8"/>
    <w:rsid w:val="00797799"/>
    <w:rsid w:val="007A2DC2"/>
    <w:rsid w:val="007B70EF"/>
    <w:rsid w:val="007C19D1"/>
    <w:rsid w:val="007E07BA"/>
    <w:rsid w:val="007E172C"/>
    <w:rsid w:val="00803BCE"/>
    <w:rsid w:val="00803FCF"/>
    <w:rsid w:val="00814ED1"/>
    <w:rsid w:val="00816674"/>
    <w:rsid w:val="00820BB8"/>
    <w:rsid w:val="00855AF5"/>
    <w:rsid w:val="00855AF7"/>
    <w:rsid w:val="008575C7"/>
    <w:rsid w:val="00857FB9"/>
    <w:rsid w:val="008648E1"/>
    <w:rsid w:val="008831CF"/>
    <w:rsid w:val="0089760A"/>
    <w:rsid w:val="008C4609"/>
    <w:rsid w:val="008E0C65"/>
    <w:rsid w:val="008E5677"/>
    <w:rsid w:val="008E6240"/>
    <w:rsid w:val="008F40ED"/>
    <w:rsid w:val="00911357"/>
    <w:rsid w:val="0092665A"/>
    <w:rsid w:val="0093478A"/>
    <w:rsid w:val="00964166"/>
    <w:rsid w:val="00966529"/>
    <w:rsid w:val="009666C1"/>
    <w:rsid w:val="0097368C"/>
    <w:rsid w:val="00977C8D"/>
    <w:rsid w:val="00987A9F"/>
    <w:rsid w:val="009A75DF"/>
    <w:rsid w:val="009C2A65"/>
    <w:rsid w:val="009C55F5"/>
    <w:rsid w:val="009D0B9C"/>
    <w:rsid w:val="009D2CB9"/>
    <w:rsid w:val="009E185F"/>
    <w:rsid w:val="009E6741"/>
    <w:rsid w:val="009E7936"/>
    <w:rsid w:val="009F3388"/>
    <w:rsid w:val="00A12C0C"/>
    <w:rsid w:val="00A1737A"/>
    <w:rsid w:val="00A17B6D"/>
    <w:rsid w:val="00A557E3"/>
    <w:rsid w:val="00A57FDC"/>
    <w:rsid w:val="00A757BC"/>
    <w:rsid w:val="00A75D98"/>
    <w:rsid w:val="00AA456C"/>
    <w:rsid w:val="00AB41BB"/>
    <w:rsid w:val="00AD0D43"/>
    <w:rsid w:val="00AD7395"/>
    <w:rsid w:val="00AE479B"/>
    <w:rsid w:val="00AF588F"/>
    <w:rsid w:val="00B15649"/>
    <w:rsid w:val="00B15E6D"/>
    <w:rsid w:val="00B37DF2"/>
    <w:rsid w:val="00B67D00"/>
    <w:rsid w:val="00B74CB3"/>
    <w:rsid w:val="00B91775"/>
    <w:rsid w:val="00BA10C9"/>
    <w:rsid w:val="00BA5CA0"/>
    <w:rsid w:val="00BA6C0D"/>
    <w:rsid w:val="00BB363D"/>
    <w:rsid w:val="00BC4D1C"/>
    <w:rsid w:val="00BE22BC"/>
    <w:rsid w:val="00BF14F7"/>
    <w:rsid w:val="00BF744E"/>
    <w:rsid w:val="00C050B7"/>
    <w:rsid w:val="00C249BD"/>
    <w:rsid w:val="00C26C64"/>
    <w:rsid w:val="00C85DB9"/>
    <w:rsid w:val="00C96438"/>
    <w:rsid w:val="00C97D84"/>
    <w:rsid w:val="00CA18E0"/>
    <w:rsid w:val="00CA76E4"/>
    <w:rsid w:val="00CC6A52"/>
    <w:rsid w:val="00CE6D88"/>
    <w:rsid w:val="00CF4D25"/>
    <w:rsid w:val="00D0127F"/>
    <w:rsid w:val="00D03A1F"/>
    <w:rsid w:val="00D13CC5"/>
    <w:rsid w:val="00D236F4"/>
    <w:rsid w:val="00D538FE"/>
    <w:rsid w:val="00D57087"/>
    <w:rsid w:val="00D612BF"/>
    <w:rsid w:val="00D650E1"/>
    <w:rsid w:val="00D6530D"/>
    <w:rsid w:val="00D724F8"/>
    <w:rsid w:val="00D72884"/>
    <w:rsid w:val="00D75DF1"/>
    <w:rsid w:val="00D80A78"/>
    <w:rsid w:val="00D909A7"/>
    <w:rsid w:val="00DB5AE5"/>
    <w:rsid w:val="00DC27D2"/>
    <w:rsid w:val="00DC6D3B"/>
    <w:rsid w:val="00DE6674"/>
    <w:rsid w:val="00DF565A"/>
    <w:rsid w:val="00E00AAA"/>
    <w:rsid w:val="00E311E7"/>
    <w:rsid w:val="00E31BC8"/>
    <w:rsid w:val="00E31E54"/>
    <w:rsid w:val="00E35811"/>
    <w:rsid w:val="00E561CB"/>
    <w:rsid w:val="00E83FFE"/>
    <w:rsid w:val="00E943DF"/>
    <w:rsid w:val="00E967BE"/>
    <w:rsid w:val="00EA75A4"/>
    <w:rsid w:val="00EB10F0"/>
    <w:rsid w:val="00EB3077"/>
    <w:rsid w:val="00EB3EA6"/>
    <w:rsid w:val="00EB6A92"/>
    <w:rsid w:val="00EB791F"/>
    <w:rsid w:val="00EC1DB6"/>
    <w:rsid w:val="00EC3B03"/>
    <w:rsid w:val="00EC3C8C"/>
    <w:rsid w:val="00EE7ABE"/>
    <w:rsid w:val="00F10E5E"/>
    <w:rsid w:val="00F14525"/>
    <w:rsid w:val="00F27A51"/>
    <w:rsid w:val="00F31025"/>
    <w:rsid w:val="00F32045"/>
    <w:rsid w:val="00F43497"/>
    <w:rsid w:val="00F550AA"/>
    <w:rsid w:val="00F61B0E"/>
    <w:rsid w:val="00F76DA8"/>
    <w:rsid w:val="00F96E99"/>
    <w:rsid w:val="00FA02CC"/>
    <w:rsid w:val="00FB59EE"/>
    <w:rsid w:val="00FE4513"/>
    <w:rsid w:val="00FE7379"/>
    <w:rsid w:val="00FF3B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65B2A"/>
  <w15:docId w15:val="{2A567565-5726-42A7-B53A-F393DC78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Pr>
      <w:rFonts w:ascii="Times New Roman" w:eastAsia="Times New Roman" w:hAnsi="Times New Roman" w:cs="Times New Roman"/>
    </w:rPr>
  </w:style>
  <w:style w:type="paragraph" w:styleId="Kop1">
    <w:name w:val="heading 1"/>
    <w:basedOn w:val="Standaard"/>
    <w:uiPriority w:val="1"/>
    <w:qFormat/>
    <w:pPr>
      <w:ind w:left="876" w:right="2661"/>
      <w:jc w:val="center"/>
      <w:outlineLvl w:val="0"/>
    </w:pPr>
    <w:rPr>
      <w:sz w:val="32"/>
      <w:szCs w:val="32"/>
    </w:rPr>
  </w:style>
  <w:style w:type="paragraph" w:styleId="Kop2">
    <w:name w:val="heading 2"/>
    <w:basedOn w:val="Standaard"/>
    <w:uiPriority w:val="1"/>
    <w:qFormat/>
    <w:pPr>
      <w:ind w:left="396" w:hanging="280"/>
      <w:jc w:val="both"/>
      <w:outlineLvl w:val="1"/>
    </w:pPr>
    <w:rPr>
      <w:b/>
      <w:bCs/>
      <w:sz w:val="28"/>
      <w:szCs w:val="28"/>
    </w:rPr>
  </w:style>
  <w:style w:type="paragraph" w:styleId="Kop3">
    <w:name w:val="heading 3"/>
    <w:basedOn w:val="Standaard"/>
    <w:uiPriority w:val="1"/>
    <w:qFormat/>
    <w:pPr>
      <w:ind w:left="115"/>
      <w:jc w:val="both"/>
      <w:outlineLvl w:val="2"/>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style>
  <w:style w:type="paragraph" w:styleId="Lijstalinea">
    <w:name w:val="List Paragraph"/>
    <w:basedOn w:val="Standaard"/>
    <w:uiPriority w:val="34"/>
    <w:qFormat/>
    <w:pPr>
      <w:ind w:left="476" w:hanging="360"/>
      <w:jc w:val="both"/>
    </w:pPr>
  </w:style>
  <w:style w:type="paragraph" w:customStyle="1" w:styleId="TableParagraph">
    <w:name w:val="Table Paragraph"/>
    <w:basedOn w:val="Standaard"/>
    <w:uiPriority w:val="1"/>
    <w:qFormat/>
  </w:style>
  <w:style w:type="character" w:styleId="Hyperlink">
    <w:name w:val="Hyperlink"/>
    <w:basedOn w:val="Standaardalinea-lettertype"/>
    <w:uiPriority w:val="99"/>
    <w:unhideWhenUsed/>
    <w:rsid w:val="006B73C5"/>
    <w:rPr>
      <w:color w:val="0000FF" w:themeColor="hyperlink"/>
      <w:u w:val="single"/>
    </w:rPr>
  </w:style>
  <w:style w:type="table" w:styleId="Tabelraster">
    <w:name w:val="Table Grid"/>
    <w:basedOn w:val="Standaardtabel"/>
    <w:uiPriority w:val="59"/>
    <w:rsid w:val="00D53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4B37B9"/>
    <w:rPr>
      <w:color w:val="800080" w:themeColor="followedHyperlink"/>
      <w:u w:val="single"/>
    </w:rPr>
  </w:style>
  <w:style w:type="paragraph" w:styleId="Koptekst">
    <w:name w:val="header"/>
    <w:basedOn w:val="Standaard"/>
    <w:link w:val="KoptekstChar"/>
    <w:uiPriority w:val="99"/>
    <w:unhideWhenUsed/>
    <w:rsid w:val="00EC3C8C"/>
    <w:pPr>
      <w:tabs>
        <w:tab w:val="center" w:pos="4513"/>
        <w:tab w:val="right" w:pos="9026"/>
      </w:tabs>
    </w:pPr>
  </w:style>
  <w:style w:type="character" w:customStyle="1" w:styleId="KoptekstChar">
    <w:name w:val="Koptekst Char"/>
    <w:basedOn w:val="Standaardalinea-lettertype"/>
    <w:link w:val="Koptekst"/>
    <w:uiPriority w:val="99"/>
    <w:rsid w:val="00EC3C8C"/>
    <w:rPr>
      <w:rFonts w:ascii="Times New Roman" w:eastAsia="Times New Roman" w:hAnsi="Times New Roman" w:cs="Times New Roman"/>
    </w:rPr>
  </w:style>
  <w:style w:type="paragraph" w:styleId="Voettekst">
    <w:name w:val="footer"/>
    <w:basedOn w:val="Standaard"/>
    <w:link w:val="VoettekstChar"/>
    <w:uiPriority w:val="99"/>
    <w:unhideWhenUsed/>
    <w:rsid w:val="00EC3C8C"/>
    <w:pPr>
      <w:tabs>
        <w:tab w:val="center" w:pos="4513"/>
        <w:tab w:val="right" w:pos="9026"/>
      </w:tabs>
    </w:pPr>
  </w:style>
  <w:style w:type="character" w:customStyle="1" w:styleId="VoettekstChar">
    <w:name w:val="Voettekst Char"/>
    <w:basedOn w:val="Standaardalinea-lettertype"/>
    <w:link w:val="Voettekst"/>
    <w:uiPriority w:val="99"/>
    <w:rsid w:val="00EC3C8C"/>
    <w:rPr>
      <w:rFonts w:ascii="Times New Roman" w:eastAsia="Times New Roman" w:hAnsi="Times New Roman" w:cs="Times New Roman"/>
    </w:rPr>
  </w:style>
  <w:style w:type="paragraph" w:styleId="Ballontekst">
    <w:name w:val="Balloon Text"/>
    <w:basedOn w:val="Standaard"/>
    <w:link w:val="BallontekstChar"/>
    <w:uiPriority w:val="99"/>
    <w:semiHidden/>
    <w:unhideWhenUsed/>
    <w:rsid w:val="0017775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775A"/>
    <w:rPr>
      <w:rFonts w:ascii="Segoe UI" w:eastAsia="Times New Roman" w:hAnsi="Segoe UI" w:cs="Segoe UI"/>
      <w:sz w:val="18"/>
      <w:szCs w:val="18"/>
    </w:rPr>
  </w:style>
  <w:style w:type="character" w:customStyle="1" w:styleId="UnresolvedMention1">
    <w:name w:val="Unresolved Mention1"/>
    <w:basedOn w:val="Standaardalinea-lettertype"/>
    <w:uiPriority w:val="99"/>
    <w:semiHidden/>
    <w:unhideWhenUsed/>
    <w:rsid w:val="00C85DB9"/>
    <w:rPr>
      <w:color w:val="605E5C"/>
      <w:shd w:val="clear" w:color="auto" w:fill="E1DFDD"/>
    </w:rPr>
  </w:style>
  <w:style w:type="character" w:styleId="Onopgelostemelding">
    <w:name w:val="Unresolved Mention"/>
    <w:basedOn w:val="Standaardalinea-lettertype"/>
    <w:uiPriority w:val="99"/>
    <w:semiHidden/>
    <w:unhideWhenUsed/>
    <w:rsid w:val="00313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6501">
      <w:bodyDiv w:val="1"/>
      <w:marLeft w:val="0"/>
      <w:marRight w:val="0"/>
      <w:marTop w:val="0"/>
      <w:marBottom w:val="0"/>
      <w:divBdr>
        <w:top w:val="none" w:sz="0" w:space="0" w:color="auto"/>
        <w:left w:val="none" w:sz="0" w:space="0" w:color="auto"/>
        <w:bottom w:val="none" w:sz="0" w:space="0" w:color="auto"/>
        <w:right w:val="none" w:sz="0" w:space="0" w:color="auto"/>
      </w:divBdr>
    </w:div>
    <w:div w:id="746536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tes.google.com/site/konstantinossmavromatis/" TargetMode="External"/><Relationship Id="rId18" Type="http://schemas.openxmlformats.org/officeDocument/2006/relationships/hyperlink" Target="https://studiegids.uva.nl/xmlpages/page/2022-2023-en/search-course/course/10166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mavromatis@dnb.nl" TargetMode="External"/><Relationship Id="rId17" Type="http://schemas.openxmlformats.org/officeDocument/2006/relationships/hyperlink" Target="https://studiegids.uva.nl/xmlpages/page/2022-2023-en/search-course/course/101671" TargetMode="External"/><Relationship Id="rId2" Type="http://schemas.openxmlformats.org/officeDocument/2006/relationships/numbering" Target="numbering.xml"/><Relationship Id="rId16" Type="http://schemas.openxmlformats.org/officeDocument/2006/relationships/hyperlink" Target="https://www.youtube.com/watch?v=qLC0xb-tWe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uva.nl/profile/l/e/n.j.leefmans/n.j.leefmans.html?origin=cdA%2FdGZeRpiHB1qi0g7gOg%2CUlPFAV9BS9WORlBJvV%2Fxrg" TargetMode="External"/><Relationship Id="rId5" Type="http://schemas.openxmlformats.org/officeDocument/2006/relationships/webSettings" Target="webSettings.xml"/><Relationship Id="rId15" Type="http://schemas.openxmlformats.org/officeDocument/2006/relationships/hyperlink" Target="https://ase.uva.nl/profile/v/e/d.j.m.veestraeten/d.j.m.veestraeten.html?origin=cdA%2FdGZeRpiHB1qi0g7gOg%2CUlPFAV9BS9WORlBJvV%2Fxrg" TargetMode="External"/><Relationship Id="rId10" Type="http://schemas.openxmlformats.org/officeDocument/2006/relationships/hyperlink" Target="mailto:n.j.leefmans@uva.nl" TargetMode="External"/><Relationship Id="rId19" Type="http://schemas.openxmlformats.org/officeDocument/2006/relationships/hyperlink" Target="http://www.uva.nl/profile/d.j.m.veestraeten" TargetMode="External"/><Relationship Id="rId4" Type="http://schemas.openxmlformats.org/officeDocument/2006/relationships/settings" Target="settings.xml"/><Relationship Id="rId9" Type="http://schemas.openxmlformats.org/officeDocument/2006/relationships/hyperlink" Target="https://rooster.uva.nl/" TargetMode="External"/><Relationship Id="rId14" Type="http://schemas.openxmlformats.org/officeDocument/2006/relationships/hyperlink" Target="mailto:dirk.veestraeten@uva.n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C7ADC-5CED-43B9-B07D-A0D43F31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5764</Words>
  <Characters>31703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Universiteit van Amsterdam</vt:lpstr>
    </vt:vector>
  </TitlesOfParts>
  <Company>Universiteit van Amsterdam</Company>
  <LinksUpToDate>false</LinksUpToDate>
  <CharactersWithSpaces>37393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van Amsterdam</dc:title>
  <dc:creator>Dirk Veestraeten</dc:creator>
  <cp:lastModifiedBy>Dirk Veestraeten</cp:lastModifiedBy>
  <cp:revision>53</cp:revision>
  <cp:lastPrinted>2018-04-04T04:27:00Z</cp:lastPrinted>
  <dcterms:created xsi:type="dcterms:W3CDTF">2021-02-10T14:11:00Z</dcterms:created>
  <dcterms:modified xsi:type="dcterms:W3CDTF">2022-12-21T14:33:00Z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2016-11-28T00:00:00Z</vt:filetime>
  </property>
  <property fmtid="{D5CDD505-2E9C-101B-9397-08002B2CF9AE}" pid="3" name="Creator">
    <vt:lpwstr>Acrobat PDFMaker 11 for Word</vt:lpwstr>
  </property>
  <property fmtid="{D5CDD505-2E9C-101B-9397-08002B2CF9AE}" pid="4" name="LastSaved">
    <vt:filetime>2017-04-27T00:00:00Z</vt:filetime>
  </property>
</Properties>
</file>