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bCs/>
          <w:sz w:val="28"/>
          <w:szCs w:val="28"/>
        </w:rPr>
        <w:id w:val="-147677206"/>
        <w:docPartObj>
          <w:docPartGallery w:val="Cover Pages"/>
          <w:docPartUnique/>
        </w:docPartObj>
      </w:sdtPr>
      <w:sdtContent>
        <w:p w14:paraId="57F9A7B9" w14:textId="341C7D00" w:rsidR="00607187" w:rsidRPr="00F27E93" w:rsidRDefault="00607187" w:rsidP="00607187">
          <w:pPr>
            <w:jc w:val="both"/>
            <w:rPr>
              <w:b/>
              <w:bCs/>
              <w:sz w:val="28"/>
              <w:szCs w:val="28"/>
            </w:rPr>
          </w:pPr>
          <w:r w:rsidRPr="00F27E93">
            <w:rPr>
              <w:b/>
              <w:bCs/>
              <w:noProof/>
              <w:sz w:val="28"/>
              <w:szCs w:val="28"/>
            </w:rPr>
            <mc:AlternateContent>
              <mc:Choice Requires="wps">
                <w:drawing>
                  <wp:anchor distT="0" distB="0" distL="114300" distR="114300" simplePos="0" relativeHeight="251660288" behindDoc="0" locked="0" layoutInCell="1" allowOverlap="1" wp14:anchorId="0B90AFCB" wp14:editId="5A9E0DC4">
                    <wp:simplePos x="0" y="0"/>
                    <wp:positionH relativeFrom="margin">
                      <wp:posOffset>85725</wp:posOffset>
                    </wp:positionH>
                    <wp:positionV relativeFrom="paragraph">
                      <wp:posOffset>247650</wp:posOffset>
                    </wp:positionV>
                    <wp:extent cx="5718352" cy="8705850"/>
                    <wp:effectExtent l="0" t="0" r="0" b="0"/>
                    <wp:wrapNone/>
                    <wp:docPr id="1262130071" name="Metin Kutusu 3"/>
                    <wp:cNvGraphicFramePr/>
                    <a:graphic xmlns:a="http://schemas.openxmlformats.org/drawingml/2006/main">
                      <a:graphicData uri="http://schemas.microsoft.com/office/word/2010/wordprocessingShape">
                        <wps:wsp>
                          <wps:cNvSpPr txBox="1"/>
                          <wps:spPr>
                            <a:xfrm>
                              <a:off x="0" y="0"/>
                              <a:ext cx="5718352" cy="8705850"/>
                            </a:xfrm>
                            <a:prstGeom prst="rect">
                              <a:avLst/>
                            </a:prstGeom>
                            <a:noFill/>
                            <a:ln w="6350">
                              <a:noFill/>
                            </a:ln>
                          </wps:spPr>
                          <wps:txb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w:t>
                                </w:r>
                                <w:proofErr w:type="gramStart"/>
                                <w:r w:rsidRPr="00F436E5">
                                  <w:rPr>
                                    <w:b/>
                                    <w:bCs/>
                                    <w:color w:val="FFFFFF" w:themeColor="background1"/>
                                    <w:sz w:val="56"/>
                                    <w:szCs w:val="56"/>
                                    <w14:textOutline w14:w="9525" w14:cap="rnd" w14:cmpd="sng" w14:algn="ctr">
                                      <w14:noFill/>
                                      <w14:prstDash w14:val="solid"/>
                                      <w14:bevel/>
                                    </w14:textOutline>
                                  </w:rPr>
                                  <w:t>ZEKA</w:t>
                                </w:r>
                                <w:proofErr w:type="gramEnd"/>
                                <w:r w:rsidRPr="00F436E5">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395DABBD"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0967F88C"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786F3094" w14:textId="4B0B8659" w:rsidR="00F436E5" w:rsidRPr="005B34C6"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Yarışma Eğitim Seviyesi: </w:t>
                                </w:r>
                                <w:r w:rsidR="00945CC7" w:rsidRPr="00945CC7">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p>
                              <w:p w14:paraId="5CA79919"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p>
                              <w:p w14:paraId="24A92D53"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p>
                              <w:p w14:paraId="093C8972" w14:textId="77777777"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p>
                              <w:p w14:paraId="7271880B" w14:textId="77777777" w:rsidR="00F436E5" w:rsidRDefault="00F436E5" w:rsidP="00F436E5">
                                <w:pPr>
                                  <w:rPr>
                                    <w:rFonts w:eastAsia="Times New Roman" w:cs="Arial"/>
                                    <w:b/>
                                    <w:bCs/>
                                    <w:sz w:val="32"/>
                                    <w:szCs w:val="32"/>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0AFCB" id="_x0000_t202" coordsize="21600,21600" o:spt="202" path="m,l,21600r21600,l21600,xe">
                    <v:stroke joinstyle="miter"/>
                    <v:path gradientshapeok="t" o:connecttype="rect"/>
                  </v:shapetype>
                  <v:shape id="Metin Kutusu 3" o:spid="_x0000_s1026" type="#_x0000_t202" style="position:absolute;left:0;text-align:left;margin-left:6.75pt;margin-top:19.5pt;width:450.25pt;height:6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" filled="f" stroked="f" strokeweight=".5pt">
                    <v:textbox>
                      <w:txbxContent>
                        <w:p w14:paraId="2716DAD1" w14:textId="77777777" w:rsidR="008D70A5" w:rsidRDefault="008D70A5" w:rsidP="004F5B34">
                          <w:pPr>
                            <w:jc w:val="center"/>
                            <w:rPr>
                              <w:b/>
                              <w:bCs/>
                              <w:color w:val="FFFFFF" w:themeColor="background1"/>
                              <w:sz w:val="88"/>
                              <w:szCs w:val="88"/>
                              <w14:textOutline w14:w="9525" w14:cap="rnd" w14:cmpd="sng" w14:algn="ctr">
                                <w14:noFill/>
                                <w14:prstDash w14:val="solid"/>
                                <w14:bevel/>
                              </w14:textOutline>
                            </w:rPr>
                          </w:pPr>
                        </w:p>
                        <w:p w14:paraId="39BABEC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5A3650D"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6F0CC7CC" w14:textId="77777777" w:rsidR="00303829" w:rsidRDefault="00303829" w:rsidP="008D70A5">
                          <w:pPr>
                            <w:jc w:val="center"/>
                            <w:rPr>
                              <w:b/>
                              <w:bCs/>
                              <w:color w:val="FFFFFF" w:themeColor="background1"/>
                              <w:sz w:val="56"/>
                              <w:szCs w:val="56"/>
                              <w14:textOutline w14:w="9525" w14:cap="rnd" w14:cmpd="sng" w14:algn="ctr">
                                <w14:noFill/>
                                <w14:prstDash w14:val="solid"/>
                                <w14:bevel/>
                              </w14:textOutline>
                            </w:rPr>
                          </w:pPr>
                        </w:p>
                        <w:p w14:paraId="470ADBFA" w14:textId="48689444" w:rsidR="008D70A5" w:rsidRDefault="00F436E5" w:rsidP="008D70A5">
                          <w:pPr>
                            <w:jc w:val="center"/>
                            <w:rPr>
                              <w:b/>
                              <w:bCs/>
                              <w:color w:val="FFFFFF" w:themeColor="background1"/>
                              <w:sz w:val="56"/>
                              <w:szCs w:val="56"/>
                              <w14:textOutline w14:w="9525" w14:cap="rnd" w14:cmpd="sng" w14:algn="ctr">
                                <w14:noFill/>
                                <w14:prstDash w14:val="solid"/>
                                <w14:bevel/>
                              </w14:textOutline>
                            </w:rPr>
                          </w:pPr>
                          <w:r w:rsidRPr="00F436E5">
                            <w:rPr>
                              <w:b/>
                              <w:bCs/>
                              <w:color w:val="FFFFFF" w:themeColor="background1"/>
                              <w:sz w:val="56"/>
                              <w:szCs w:val="56"/>
                              <w14:textOutline w14:w="9525" w14:cap="rnd" w14:cmpd="sng" w14:algn="ctr">
                                <w14:noFill/>
                                <w14:prstDash w14:val="solid"/>
                                <w14:bevel/>
                              </w14:textOutline>
                            </w:rPr>
                            <w:t xml:space="preserve">SAĞLIKTA YAPAY </w:t>
                          </w:r>
                          <w:proofErr w:type="gramStart"/>
                          <w:r w:rsidRPr="00F436E5">
                            <w:rPr>
                              <w:b/>
                              <w:bCs/>
                              <w:color w:val="FFFFFF" w:themeColor="background1"/>
                              <w:sz w:val="56"/>
                              <w:szCs w:val="56"/>
                              <w14:textOutline w14:w="9525" w14:cap="rnd" w14:cmpd="sng" w14:algn="ctr">
                                <w14:noFill/>
                                <w14:prstDash w14:val="solid"/>
                                <w14:bevel/>
                              </w14:textOutline>
                            </w:rPr>
                            <w:t>ZEKA</w:t>
                          </w:r>
                          <w:proofErr w:type="gramEnd"/>
                          <w:r w:rsidRPr="00F436E5">
                            <w:rPr>
                              <w:b/>
                              <w:bCs/>
                              <w:color w:val="FFFFFF" w:themeColor="background1"/>
                              <w:sz w:val="56"/>
                              <w:szCs w:val="56"/>
                              <w14:textOutline w14:w="9525" w14:cap="rnd" w14:cmpd="sng" w14:algn="ctr">
                                <w14:noFill/>
                                <w14:prstDash w14:val="solid"/>
                                <w14:bevel/>
                              </w14:textOutline>
                            </w:rPr>
                            <w:t xml:space="preserve"> YARIŞMASI PROJE SUNUŞ RAPORU</w:t>
                          </w:r>
                        </w:p>
                        <w:p w14:paraId="2609167B"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395DABBD" w14:textId="77777777" w:rsidR="008D70A5" w:rsidRDefault="008D70A5" w:rsidP="004F5B34">
                          <w:pPr>
                            <w:jc w:val="center"/>
                            <w:rPr>
                              <w:b/>
                              <w:bCs/>
                              <w:color w:val="FFFFFF" w:themeColor="background1"/>
                              <w:sz w:val="56"/>
                              <w:szCs w:val="56"/>
                              <w14:textOutline w14:w="9525" w14:cap="rnd" w14:cmpd="sng" w14:algn="ctr">
                                <w14:noFill/>
                                <w14:prstDash w14:val="solid"/>
                                <w14:bevel/>
                              </w14:textOutline>
                            </w:rPr>
                          </w:pPr>
                        </w:p>
                        <w:p w14:paraId="263272EA" w14:textId="0967F88C"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GÖREV: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Missense</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Genetik Varyantların Patojenik /</w:t>
                          </w:r>
                          <w:proofErr w:type="spellStart"/>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Benign</w:t>
                          </w:r>
                          <w:proofErr w:type="spellEnd"/>
                          <w:r w:rsidR="001B4868" w:rsidRPr="001B4868">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Olarak Sınıflandırılması</w:t>
                          </w:r>
                        </w:p>
                        <w:p w14:paraId="786F3094" w14:textId="4B0B8659" w:rsidR="00F436E5" w:rsidRPr="005B34C6"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Yarışma Eğitim Seviyesi: </w:t>
                          </w:r>
                          <w:r w:rsidR="00945CC7" w:rsidRPr="00945CC7">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Üniversite ve Üzeri</w:t>
                          </w:r>
                        </w:p>
                        <w:p w14:paraId="5CA79919"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r>
                            <w:rPr>
                              <w:rFonts w:eastAsia="Times New Roman" w:cs="Arial"/>
                              <w:b/>
                              <w:bCs/>
                              <w:sz w:val="32"/>
                              <w:szCs w:val="32"/>
                            </w:rPr>
                            <w:t> </w:t>
                          </w:r>
                        </w:p>
                        <w:p w14:paraId="24A92D53" w14:textId="77777777" w:rsidR="00F436E5" w:rsidRDefault="00F436E5" w:rsidP="00F436E5">
                          <w:pPr>
                            <w:rPr>
                              <w:rFonts w:eastAsia="Times New Roman" w:cs="Arial"/>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Adı:</w:t>
                          </w:r>
                        </w:p>
                        <w:p w14:paraId="093C8972" w14:textId="77777777" w:rsidR="00F436E5" w:rsidRDefault="00F436E5" w:rsidP="00F436E5">
                          <w:pP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Takım</w:t>
                          </w:r>
                          <w:r>
                            <w:rPr>
                              <w:rFonts w:eastAsia="Times New Roman" w:cs="Arial"/>
                              <w:b/>
                              <w:bCs/>
                              <w:sz w:val="32"/>
                              <w:szCs w:val="32"/>
                            </w:rPr>
                            <w:t xml:space="preserve"> </w:t>
                          </w: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ID:</w:t>
                          </w:r>
                        </w:p>
                        <w:p w14:paraId="7271880B" w14:textId="77777777" w:rsidR="00F436E5" w:rsidRDefault="00F436E5" w:rsidP="00F436E5">
                          <w:pPr>
                            <w:rPr>
                              <w:rFonts w:eastAsia="Times New Roman" w:cs="Arial"/>
                              <w:b/>
                              <w:bCs/>
                              <w:sz w:val="32"/>
                              <w:szCs w:val="32"/>
                            </w:rPr>
                          </w:pPr>
                          <w:r>
                            <w:rPr>
                              <w:rFonts w:ascii="Arial Black" w:hAnsi="Arial Black"/>
                              <w:b/>
                              <w:bCs/>
                              <w:color w:val="FFFFFF" w:themeColor="background1"/>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p>
                        <w:p w14:paraId="219569D8" w14:textId="5063F81E" w:rsidR="004F5B34" w:rsidRPr="00607187" w:rsidRDefault="004F5B34" w:rsidP="00F436E5">
                          <w:pPr>
                            <w:rPr>
                              <w:b/>
                              <w:bCs/>
                              <w:color w:val="FFFFFF" w:themeColor="background1"/>
                              <w:sz w:val="72"/>
                              <w:szCs w:val="72"/>
                              <w14:textOutline w14:w="9525" w14:cap="rnd" w14:cmpd="sng" w14:algn="ctr">
                                <w14:noFill/>
                                <w14:prstDash w14:val="solid"/>
                                <w14:bevel/>
                              </w14:textOutline>
                            </w:rPr>
                          </w:pPr>
                        </w:p>
                      </w:txbxContent>
                    </v:textbox>
                    <w10:wrap anchorx="margin"/>
                  </v:shape>
                </w:pict>
              </mc:Fallback>
            </mc:AlternateContent>
          </w:r>
          <w:r w:rsidRPr="00F27E93">
            <w:rPr>
              <w:b/>
              <w:bCs/>
              <w:noProof/>
              <w:sz w:val="28"/>
              <w:szCs w:val="28"/>
            </w:rPr>
            <w:drawing>
              <wp:anchor distT="0" distB="0" distL="114300" distR="114300" simplePos="0" relativeHeight="251659264" behindDoc="1" locked="0" layoutInCell="1" allowOverlap="0" wp14:anchorId="359B9AEA" wp14:editId="58ADED17">
                <wp:simplePos x="0" y="0"/>
                <wp:positionH relativeFrom="margin">
                  <wp:posOffset>-922020</wp:posOffset>
                </wp:positionH>
                <wp:positionV relativeFrom="page">
                  <wp:posOffset>22225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sdtContent>
    </w:sdt>
    <w:p w14:paraId="5B015D0C" w14:textId="2EFE1A68" w:rsidR="009907F6" w:rsidRPr="00F27E93" w:rsidRDefault="009907F6" w:rsidP="009907F6">
      <w:pPr>
        <w:pStyle w:val="Balk1"/>
        <w:numPr>
          <w:ilvl w:val="0"/>
          <w:numId w:val="2"/>
        </w:numPr>
        <w:tabs>
          <w:tab w:val="num" w:pos="360"/>
        </w:tabs>
        <w:ind w:left="426" w:hanging="426"/>
        <w:rPr>
          <w:rFonts w:asciiTheme="minorHAnsi" w:hAnsiTheme="minorHAnsi"/>
          <w:b/>
          <w:bCs/>
          <w:color w:val="000000"/>
          <w:sz w:val="28"/>
          <w:szCs w:val="28"/>
        </w:rPr>
      </w:pPr>
      <w:bookmarkStart w:id="0" w:name="_Hlk219972894"/>
      <w:r w:rsidRPr="00F27E93">
        <w:rPr>
          <w:rFonts w:asciiTheme="minorHAnsi" w:hAnsiTheme="minorHAnsi"/>
          <w:b/>
          <w:bCs/>
          <w:color w:val="000000"/>
          <w:sz w:val="28"/>
          <w:szCs w:val="28"/>
        </w:rPr>
        <w:lastRenderedPageBreak/>
        <w:t>TAKIM ŞEMASI</w:t>
      </w:r>
    </w:p>
    <w:p w14:paraId="5E5B7052" w14:textId="77777777" w:rsidR="009907F6" w:rsidRPr="00F27E93" w:rsidRDefault="009907F6" w:rsidP="009907F6">
      <w:pPr>
        <w:jc w:val="both"/>
        <w:rPr>
          <w:rFonts w:cs="Arial"/>
          <w:color w:val="000000"/>
        </w:rPr>
      </w:pPr>
    </w:p>
    <w:p w14:paraId="74F0E742" w14:textId="1A472764" w:rsidR="009907F6" w:rsidRPr="00F27E93" w:rsidRDefault="009907F6" w:rsidP="009907F6">
      <w:pPr>
        <w:jc w:val="both"/>
        <w:rPr>
          <w:rFonts w:cs="Arial"/>
          <w:color w:val="000000"/>
        </w:rPr>
      </w:pPr>
      <w:proofErr w:type="gramStart"/>
      <w:r w:rsidRPr="00F27E93">
        <w:rPr>
          <w:rFonts w:cs="Arial"/>
          <w:color w:val="000000"/>
        </w:rPr>
        <w:t>{</w:t>
      </w:r>
      <w:r w:rsidR="00115D56" w:rsidRPr="00115D56">
        <w:t xml:space="preserve"> </w:t>
      </w:r>
      <w:r w:rsidR="00115D56" w:rsidRPr="00115D56">
        <w:rPr>
          <w:rFonts w:cs="Arial"/>
          <w:color w:val="000000"/>
        </w:rPr>
        <w:t>Bu</w:t>
      </w:r>
      <w:proofErr w:type="gramEnd"/>
      <w:r w:rsidR="00115D56" w:rsidRPr="00115D56">
        <w:rPr>
          <w:rFonts w:cs="Arial"/>
          <w:color w:val="000000"/>
        </w:rPr>
        <w:t xml:space="preserve"> bölümde takımın organizasyonu ve iş bölümü, kişisel bilgi paylaşmadan net biçimde açıklanmalıdır. Hangi üyenin hangi teknik sorumluluğu üstlendiği (veri analizi, özellik işleme, modelleme, deney tasarımı, yazılım/</w:t>
      </w:r>
      <w:proofErr w:type="spellStart"/>
      <w:r w:rsidR="00115D56" w:rsidRPr="00115D56">
        <w:rPr>
          <w:rFonts w:cs="Arial"/>
          <w:color w:val="000000"/>
        </w:rPr>
        <w:t>MLops</w:t>
      </w:r>
      <w:proofErr w:type="spellEnd"/>
      <w:r w:rsidR="00115D56" w:rsidRPr="00115D56">
        <w:rPr>
          <w:rFonts w:cs="Arial"/>
          <w:color w:val="000000"/>
        </w:rPr>
        <w:t xml:space="preserve">, raporlama vb.) ve ekip içi karar alma/kalite kontrol mekanizması (kod inceleme, deney kayıt standardı, </w:t>
      </w:r>
      <w:proofErr w:type="spellStart"/>
      <w:r w:rsidR="00115D56" w:rsidRPr="00115D56">
        <w:rPr>
          <w:rFonts w:cs="Arial"/>
          <w:color w:val="000000"/>
        </w:rPr>
        <w:t>sürümleme</w:t>
      </w:r>
      <w:proofErr w:type="spellEnd"/>
      <w:r w:rsidR="00115D56" w:rsidRPr="00115D56">
        <w:rPr>
          <w:rFonts w:cs="Arial"/>
          <w:color w:val="000000"/>
        </w:rPr>
        <w:t xml:space="preserve"> yaklaşımı) kısa ama somut ifadelerle yazılmalıdır. Takımın bu görevin gerektirdiği biyoinformatik, istatistik/ML ve yazılım geliştirme bileşenlerini nasıl karşıladığı görülür olmalıdır.</w:t>
      </w:r>
      <w:r w:rsidRPr="00F27E93">
        <w:rPr>
          <w:rFonts w:cs="Arial"/>
          <w:color w:val="000000"/>
        </w:rPr>
        <w:t>}</w:t>
      </w:r>
    </w:p>
    <w:p w14:paraId="58E4B747" w14:textId="77777777" w:rsidR="009907F6" w:rsidRPr="00F27E93" w:rsidRDefault="009907F6" w:rsidP="009907F6">
      <w:pPr>
        <w:jc w:val="both"/>
        <w:rPr>
          <w:rFonts w:cs="Arial"/>
          <w:color w:val="000000"/>
        </w:rPr>
      </w:pPr>
    </w:p>
    <w:p w14:paraId="5957F2A3" w14:textId="77777777" w:rsidR="009907F6" w:rsidRPr="00F27E93" w:rsidRDefault="009907F6" w:rsidP="009907F6">
      <w:pPr>
        <w:pStyle w:val="Balk1"/>
        <w:numPr>
          <w:ilvl w:val="0"/>
          <w:numId w:val="2"/>
        </w:numPr>
        <w:tabs>
          <w:tab w:val="num" w:pos="360"/>
        </w:tabs>
        <w:ind w:left="426" w:hanging="426"/>
        <w:rPr>
          <w:rFonts w:asciiTheme="minorHAnsi" w:hAnsiTheme="minorHAnsi"/>
          <w:b/>
          <w:bCs/>
          <w:color w:val="000000"/>
          <w:sz w:val="28"/>
          <w:szCs w:val="28"/>
        </w:rPr>
      </w:pPr>
      <w:r w:rsidRPr="00F27E93">
        <w:rPr>
          <w:rFonts w:asciiTheme="minorHAnsi" w:hAnsiTheme="minorHAnsi"/>
          <w:b/>
          <w:bCs/>
          <w:color w:val="000000"/>
          <w:sz w:val="28"/>
          <w:szCs w:val="28"/>
        </w:rPr>
        <w:t>PROBLEME EN YAKIN ÇÖZÜM SUNAN ULUSLARARASI MAKALELERİN ÖZETİ (10 PUAN)</w:t>
      </w:r>
    </w:p>
    <w:p w14:paraId="1E043ADF" w14:textId="77777777" w:rsidR="009907F6" w:rsidRPr="00F27E93" w:rsidRDefault="009907F6" w:rsidP="009907F6">
      <w:pPr>
        <w:jc w:val="both"/>
        <w:rPr>
          <w:rFonts w:cs="Arial"/>
          <w:color w:val="000000"/>
        </w:rPr>
      </w:pPr>
    </w:p>
    <w:p w14:paraId="235346D1" w14:textId="2072E8CC" w:rsidR="009907F6" w:rsidRPr="00F27E93" w:rsidRDefault="009907F6" w:rsidP="009907F6">
      <w:pPr>
        <w:jc w:val="both"/>
        <w:rPr>
          <w:rFonts w:cs="Arial"/>
          <w:color w:val="000000"/>
        </w:rPr>
      </w:pPr>
      <w:r w:rsidRPr="00F27E93">
        <w:rPr>
          <w:rFonts w:cs="Arial"/>
          <w:color w:val="000000"/>
        </w:rPr>
        <w:t>{</w:t>
      </w:r>
      <w:r w:rsidR="008167FF" w:rsidRPr="008167FF">
        <w:rPr>
          <w:rFonts w:cs="Arial"/>
          <w:color w:val="000000"/>
        </w:rPr>
        <w:t>Bu bölümde en güncel ve en ilgili 5–10 çalışma seçilmeli; her biri için (i) problem tanımı ve veri türü (</w:t>
      </w:r>
      <w:proofErr w:type="spellStart"/>
      <w:r w:rsidR="008167FF" w:rsidRPr="008167FF">
        <w:rPr>
          <w:rFonts w:cs="Arial"/>
          <w:color w:val="000000"/>
        </w:rPr>
        <w:t>missense</w:t>
      </w:r>
      <w:proofErr w:type="spellEnd"/>
      <w:r w:rsidR="008167FF" w:rsidRPr="008167FF">
        <w:rPr>
          <w:rFonts w:cs="Arial"/>
          <w:color w:val="000000"/>
        </w:rPr>
        <w:t xml:space="preserve"> varyant patojenite/</w:t>
      </w:r>
      <w:proofErr w:type="spellStart"/>
      <w:r w:rsidR="008167FF" w:rsidRPr="008167FF">
        <w:rPr>
          <w:rFonts w:cs="Arial"/>
          <w:color w:val="000000"/>
        </w:rPr>
        <w:t>benign</w:t>
      </w:r>
      <w:proofErr w:type="spellEnd"/>
      <w:r w:rsidR="008167FF" w:rsidRPr="008167FF">
        <w:rPr>
          <w:rFonts w:cs="Arial"/>
          <w:color w:val="000000"/>
        </w:rPr>
        <w:t xml:space="preserve">), (ii) kullanılan yaklaşım (ör. </w:t>
      </w:r>
      <w:proofErr w:type="spellStart"/>
      <w:r w:rsidR="008167FF" w:rsidRPr="008167FF">
        <w:rPr>
          <w:rFonts w:cs="Arial"/>
          <w:color w:val="000000"/>
        </w:rPr>
        <w:t>gradient</w:t>
      </w:r>
      <w:proofErr w:type="spellEnd"/>
      <w:r w:rsidR="008167FF" w:rsidRPr="008167FF">
        <w:rPr>
          <w:rFonts w:cs="Arial"/>
          <w:color w:val="000000"/>
        </w:rPr>
        <w:t xml:space="preserve"> </w:t>
      </w:r>
      <w:proofErr w:type="spellStart"/>
      <w:r w:rsidR="008167FF" w:rsidRPr="008167FF">
        <w:rPr>
          <w:rFonts w:cs="Arial"/>
          <w:color w:val="000000"/>
        </w:rPr>
        <w:t>boosting</w:t>
      </w:r>
      <w:proofErr w:type="spellEnd"/>
      <w:r w:rsidR="008167FF" w:rsidRPr="008167FF">
        <w:rPr>
          <w:rFonts w:cs="Arial"/>
          <w:color w:val="000000"/>
        </w:rPr>
        <w:t xml:space="preserve">, derin öğrenme, protein dil modelleri, </w:t>
      </w:r>
      <w:proofErr w:type="spellStart"/>
      <w:r w:rsidR="008167FF" w:rsidRPr="008167FF">
        <w:rPr>
          <w:rFonts w:cs="Arial"/>
          <w:color w:val="000000"/>
        </w:rPr>
        <w:t>ensemble</w:t>
      </w:r>
      <w:proofErr w:type="spellEnd"/>
      <w:r w:rsidR="008167FF" w:rsidRPr="008167FF">
        <w:rPr>
          <w:rFonts w:cs="Arial"/>
          <w:color w:val="000000"/>
        </w:rPr>
        <w:t xml:space="preserve">, </w:t>
      </w:r>
      <w:proofErr w:type="spellStart"/>
      <w:r w:rsidR="008167FF" w:rsidRPr="008167FF">
        <w:rPr>
          <w:rFonts w:cs="Arial"/>
          <w:color w:val="000000"/>
        </w:rPr>
        <w:t>açıklanabilirlik</w:t>
      </w:r>
      <w:proofErr w:type="spellEnd"/>
      <w:r w:rsidR="008167FF" w:rsidRPr="008167FF">
        <w:rPr>
          <w:rFonts w:cs="Arial"/>
          <w:color w:val="000000"/>
        </w:rPr>
        <w:t>), (iii) kullanılan veri kaynakları (</w:t>
      </w:r>
      <w:proofErr w:type="spellStart"/>
      <w:r w:rsidR="008167FF" w:rsidRPr="008167FF">
        <w:rPr>
          <w:rFonts w:cs="Arial"/>
          <w:color w:val="000000"/>
        </w:rPr>
        <w:t>ClinVar</w:t>
      </w:r>
      <w:proofErr w:type="spellEnd"/>
      <w:r w:rsidR="008167FF" w:rsidRPr="008167FF">
        <w:rPr>
          <w:rFonts w:cs="Arial"/>
          <w:color w:val="000000"/>
        </w:rPr>
        <w:t>/</w:t>
      </w:r>
      <w:proofErr w:type="spellStart"/>
      <w:r w:rsidR="008167FF" w:rsidRPr="008167FF">
        <w:rPr>
          <w:rFonts w:cs="Arial"/>
          <w:color w:val="000000"/>
        </w:rPr>
        <w:t>gnomAD</w:t>
      </w:r>
      <w:proofErr w:type="spellEnd"/>
      <w:r w:rsidR="008167FF" w:rsidRPr="008167FF">
        <w:rPr>
          <w:rFonts w:cs="Arial"/>
          <w:color w:val="000000"/>
        </w:rPr>
        <w:t xml:space="preserve"> benzeri), (iv) raporlanan metrikler (AUC, F1, PR-AUC, </w:t>
      </w:r>
      <w:proofErr w:type="spellStart"/>
      <w:r w:rsidR="008167FF" w:rsidRPr="008167FF">
        <w:rPr>
          <w:rFonts w:cs="Arial"/>
          <w:color w:val="000000"/>
        </w:rPr>
        <w:t>calibration</w:t>
      </w:r>
      <w:proofErr w:type="spellEnd"/>
      <w:r w:rsidR="008167FF" w:rsidRPr="008167FF">
        <w:rPr>
          <w:rFonts w:cs="Arial"/>
          <w:color w:val="000000"/>
        </w:rPr>
        <w:t xml:space="preserve"> vb.) ve (v) sınırlılıklar kısa şekilde özetlenmelidir. Özetler “neden bu çalışmaları seçtik ve bizim yaklaşımımızı nasıl konumlandırıyor?” sorusuna hizmet etmeli; salt literatür listesi gibi kalmamalıdır.</w:t>
      </w:r>
      <w:r w:rsidR="008167FF">
        <w:rPr>
          <w:rFonts w:cs="Arial"/>
          <w:color w:val="000000"/>
        </w:rPr>
        <w:t>}</w:t>
      </w:r>
    </w:p>
    <w:p w14:paraId="4CD0968B" w14:textId="77777777" w:rsidR="009907F6" w:rsidRPr="00F27E93" w:rsidRDefault="009907F6" w:rsidP="009907F6">
      <w:pPr>
        <w:jc w:val="both"/>
        <w:rPr>
          <w:rFonts w:cs="Arial"/>
          <w:color w:val="000000"/>
        </w:rPr>
      </w:pPr>
    </w:p>
    <w:p w14:paraId="792C2B6F" w14:textId="5637A569" w:rsidR="009907F6" w:rsidRPr="00F27E93" w:rsidRDefault="00B36E8A" w:rsidP="009907F6">
      <w:pPr>
        <w:pStyle w:val="Balk1"/>
        <w:numPr>
          <w:ilvl w:val="0"/>
          <w:numId w:val="2"/>
        </w:numPr>
        <w:tabs>
          <w:tab w:val="num" w:pos="360"/>
        </w:tabs>
        <w:ind w:left="426" w:hanging="426"/>
        <w:rPr>
          <w:rFonts w:asciiTheme="minorHAnsi" w:hAnsiTheme="minorHAnsi"/>
          <w:b/>
          <w:bCs/>
          <w:color w:val="000000"/>
          <w:sz w:val="28"/>
          <w:szCs w:val="28"/>
        </w:rPr>
      </w:pPr>
      <w:r w:rsidRPr="00B36E8A">
        <w:rPr>
          <w:rFonts w:asciiTheme="minorHAnsi" w:hAnsiTheme="minorHAnsi"/>
          <w:b/>
          <w:bCs/>
          <w:color w:val="000000"/>
          <w:sz w:val="28"/>
          <w:szCs w:val="28"/>
        </w:rPr>
        <w:t>VERİ VE YÖNTEM</w:t>
      </w:r>
      <w:r w:rsidR="009907F6" w:rsidRPr="00F27E93">
        <w:rPr>
          <w:rFonts w:asciiTheme="minorHAnsi" w:hAnsiTheme="minorHAnsi"/>
          <w:b/>
          <w:bCs/>
          <w:color w:val="000000"/>
          <w:sz w:val="28"/>
          <w:szCs w:val="28"/>
        </w:rPr>
        <w:t xml:space="preserve"> (</w:t>
      </w:r>
      <w:r w:rsidR="00CB346B">
        <w:rPr>
          <w:rFonts w:asciiTheme="minorHAnsi" w:hAnsiTheme="minorHAnsi"/>
          <w:b/>
          <w:bCs/>
          <w:color w:val="000000"/>
          <w:sz w:val="28"/>
          <w:szCs w:val="28"/>
        </w:rPr>
        <w:t>3</w:t>
      </w:r>
      <w:r w:rsidR="009907F6" w:rsidRPr="00F27E93">
        <w:rPr>
          <w:rFonts w:asciiTheme="minorHAnsi" w:hAnsiTheme="minorHAnsi"/>
          <w:b/>
          <w:bCs/>
          <w:color w:val="000000"/>
          <w:sz w:val="28"/>
          <w:szCs w:val="28"/>
        </w:rPr>
        <w:t>0 PUAN)</w:t>
      </w:r>
    </w:p>
    <w:p w14:paraId="2E8B3278" w14:textId="77777777" w:rsidR="009907F6" w:rsidRPr="00F27E93" w:rsidRDefault="009907F6" w:rsidP="009907F6">
      <w:pPr>
        <w:jc w:val="both"/>
        <w:rPr>
          <w:rFonts w:cs="Arial"/>
          <w:color w:val="000000"/>
        </w:rPr>
      </w:pPr>
    </w:p>
    <w:p w14:paraId="2D1BE3DC" w14:textId="77777777" w:rsidR="009907F6" w:rsidRPr="00F27E93" w:rsidRDefault="009907F6" w:rsidP="009907F6">
      <w:pPr>
        <w:jc w:val="both"/>
        <w:rPr>
          <w:rFonts w:cs="Arial"/>
          <w:color w:val="000000"/>
        </w:rPr>
      </w:pPr>
      <w:r w:rsidRPr="00F27E93">
        <w:rPr>
          <w:rFonts w:cs="Arial"/>
          <w:color w:val="000000"/>
        </w:rPr>
        <w:t xml:space="preserve">{Bu kısımda modelin eğitiminde kullanılan veri setleri hakkında bilgi verilir ve veri setlerinin analizi gerçekleştirilir. Verilerin elde edildiği kaynak belirtilir ve halka açık olmayan veri setleri için gerekli izinler eklenir. </w:t>
      </w:r>
    </w:p>
    <w:p w14:paraId="22014697" w14:textId="77777777" w:rsidR="009907F6" w:rsidRPr="00F27E93" w:rsidRDefault="009907F6" w:rsidP="009907F6">
      <w:pPr>
        <w:jc w:val="both"/>
        <w:rPr>
          <w:rFonts w:cs="Arial"/>
          <w:color w:val="000000"/>
        </w:rPr>
      </w:pPr>
    </w:p>
    <w:p w14:paraId="25FDD644" w14:textId="77777777" w:rsidR="009907F6" w:rsidRDefault="009907F6" w:rsidP="009907F6">
      <w:pPr>
        <w:jc w:val="both"/>
        <w:rPr>
          <w:rFonts w:cs="Arial"/>
          <w:color w:val="000000"/>
        </w:rPr>
      </w:pPr>
      <w:r w:rsidRPr="00F27E93">
        <w:rPr>
          <w:rFonts w:cs="Arial"/>
          <w:color w:val="000000"/>
        </w:rPr>
        <w:t>Ayrıca, bu kısımda, problemin çözümünde kullanılan algoritmalar ve bu algoritmaların tercih edilme nedenlerinin açıklanması beklenir. Proje geliştirme sürecinde yapılan çalışmalar detaylıca anlatılır.}</w:t>
      </w:r>
    </w:p>
    <w:p w14:paraId="4329B50B" w14:textId="77777777" w:rsidR="003D3BC1" w:rsidRDefault="003D3BC1" w:rsidP="009907F6">
      <w:pPr>
        <w:jc w:val="both"/>
        <w:rPr>
          <w:rFonts w:cs="Arial"/>
          <w:color w:val="000000"/>
        </w:rPr>
      </w:pPr>
    </w:p>
    <w:p w14:paraId="28C64B48" w14:textId="1742200B" w:rsidR="003D3BC1" w:rsidRPr="00CB346B" w:rsidRDefault="003D3BC1" w:rsidP="003D3BC1">
      <w:pPr>
        <w:pStyle w:val="Balk3"/>
        <w:ind w:left="426"/>
        <w:jc w:val="both"/>
        <w:rPr>
          <w:b/>
          <w:bCs/>
          <w:color w:val="auto"/>
          <w:sz w:val="24"/>
          <w:szCs w:val="24"/>
        </w:rPr>
      </w:pPr>
      <w:r w:rsidRPr="00CB346B">
        <w:rPr>
          <w:b/>
          <w:bCs/>
          <w:color w:val="auto"/>
          <w:sz w:val="24"/>
          <w:szCs w:val="24"/>
        </w:rPr>
        <w:t>3.1 Kullanılan Veri Seti ve Etiketler</w:t>
      </w:r>
      <w:r w:rsidR="00CB346B" w:rsidRPr="00CB346B">
        <w:rPr>
          <w:b/>
          <w:bCs/>
          <w:color w:val="auto"/>
          <w:sz w:val="24"/>
          <w:szCs w:val="24"/>
        </w:rPr>
        <w:t xml:space="preserve"> (5 puan)</w:t>
      </w:r>
    </w:p>
    <w:p w14:paraId="5A42C732" w14:textId="77777777" w:rsidR="003D3BC1" w:rsidRPr="003D3BC1" w:rsidRDefault="003D3BC1" w:rsidP="003D3BC1">
      <w:pPr>
        <w:ind w:left="426"/>
        <w:jc w:val="both"/>
        <w:rPr>
          <w:rFonts w:cs="Arial"/>
          <w:color w:val="000000"/>
        </w:rPr>
      </w:pPr>
      <w:r w:rsidRPr="003D3BC1">
        <w:rPr>
          <w:rFonts w:cs="Arial"/>
          <w:color w:val="000000"/>
        </w:rPr>
        <w:t xml:space="preserve">Bu bölümde yarışmacılar, sağlanan veri setlerinin (Genel Veri Seti ve üç gen paneli: </w:t>
      </w:r>
      <w:proofErr w:type="spellStart"/>
      <w:r w:rsidRPr="003D3BC1">
        <w:rPr>
          <w:rFonts w:cs="Arial"/>
          <w:color w:val="000000"/>
        </w:rPr>
        <w:t>Herediter</w:t>
      </w:r>
      <w:proofErr w:type="spellEnd"/>
      <w:r w:rsidRPr="003D3BC1">
        <w:rPr>
          <w:rFonts w:cs="Arial"/>
          <w:color w:val="000000"/>
        </w:rPr>
        <w:t xml:space="preserve"> Kanser, PAH, CFTR) kapsamını ve her birinin eğitim/test ayrımını net biçimde açıklamalıdır. Patojenik ve </w:t>
      </w:r>
      <w:proofErr w:type="spellStart"/>
      <w:r w:rsidRPr="003D3BC1">
        <w:rPr>
          <w:rFonts w:cs="Arial"/>
          <w:color w:val="000000"/>
        </w:rPr>
        <w:t>Benign</w:t>
      </w:r>
      <w:proofErr w:type="spellEnd"/>
      <w:r w:rsidRPr="003D3BC1">
        <w:rPr>
          <w:rFonts w:cs="Arial"/>
          <w:color w:val="000000"/>
        </w:rPr>
        <w:t xml:space="preserve"> sınıfların hangi kaynaklardan ve hangi etiket mantığıyla oluşturulduğu (ACMG uyumlu etiketlerin </w:t>
      </w:r>
      <w:proofErr w:type="spellStart"/>
      <w:r w:rsidRPr="003D3BC1">
        <w:rPr>
          <w:rFonts w:cs="Arial"/>
          <w:color w:val="000000"/>
        </w:rPr>
        <w:t>ground</w:t>
      </w:r>
      <w:proofErr w:type="spellEnd"/>
      <w:r w:rsidRPr="003D3BC1">
        <w:rPr>
          <w:rFonts w:cs="Arial"/>
          <w:color w:val="000000"/>
        </w:rPr>
        <w:t xml:space="preserve"> </w:t>
      </w:r>
      <w:proofErr w:type="spellStart"/>
      <w:r w:rsidRPr="003D3BC1">
        <w:rPr>
          <w:rFonts w:cs="Arial"/>
          <w:color w:val="000000"/>
        </w:rPr>
        <w:t>truth</w:t>
      </w:r>
      <w:proofErr w:type="spellEnd"/>
      <w:r w:rsidRPr="003D3BC1">
        <w:rPr>
          <w:rFonts w:cs="Arial"/>
          <w:color w:val="000000"/>
        </w:rPr>
        <w:t xml:space="preserve"> kabul edilmesi; “</w:t>
      </w:r>
      <w:proofErr w:type="spellStart"/>
      <w:r w:rsidRPr="003D3BC1">
        <w:rPr>
          <w:rFonts w:cs="Arial"/>
          <w:color w:val="000000"/>
        </w:rPr>
        <w:t>Pathogenic</w:t>
      </w:r>
      <w:proofErr w:type="spellEnd"/>
      <w:r w:rsidRPr="003D3BC1">
        <w:rPr>
          <w:rFonts w:cs="Arial"/>
          <w:color w:val="000000"/>
        </w:rPr>
        <w:t xml:space="preserve"> + </w:t>
      </w:r>
      <w:proofErr w:type="spellStart"/>
      <w:r w:rsidRPr="003D3BC1">
        <w:rPr>
          <w:rFonts w:cs="Arial"/>
          <w:color w:val="000000"/>
        </w:rPr>
        <w:t>Likely</w:t>
      </w:r>
      <w:proofErr w:type="spellEnd"/>
      <w:r w:rsidRPr="003D3BC1">
        <w:rPr>
          <w:rFonts w:cs="Arial"/>
          <w:color w:val="000000"/>
        </w:rPr>
        <w:t xml:space="preserve"> </w:t>
      </w:r>
      <w:proofErr w:type="spellStart"/>
      <w:r w:rsidRPr="003D3BC1">
        <w:rPr>
          <w:rFonts w:cs="Arial"/>
          <w:color w:val="000000"/>
        </w:rPr>
        <w:t>Pathogenic</w:t>
      </w:r>
      <w:proofErr w:type="spellEnd"/>
      <w:r w:rsidRPr="003D3BC1">
        <w:rPr>
          <w:rFonts w:cs="Arial"/>
          <w:color w:val="000000"/>
        </w:rPr>
        <w:t>” ve “</w:t>
      </w:r>
      <w:proofErr w:type="spellStart"/>
      <w:r w:rsidRPr="003D3BC1">
        <w:rPr>
          <w:rFonts w:cs="Arial"/>
          <w:color w:val="000000"/>
        </w:rPr>
        <w:t>Benign</w:t>
      </w:r>
      <w:proofErr w:type="spellEnd"/>
      <w:r w:rsidRPr="003D3BC1">
        <w:rPr>
          <w:rFonts w:cs="Arial"/>
          <w:color w:val="000000"/>
        </w:rPr>
        <w:t xml:space="preserve"> + </w:t>
      </w:r>
      <w:proofErr w:type="spellStart"/>
      <w:r w:rsidRPr="003D3BC1">
        <w:rPr>
          <w:rFonts w:cs="Arial"/>
          <w:color w:val="000000"/>
        </w:rPr>
        <w:t>Likely</w:t>
      </w:r>
      <w:proofErr w:type="spellEnd"/>
      <w:r w:rsidRPr="003D3BC1">
        <w:rPr>
          <w:rFonts w:cs="Arial"/>
          <w:color w:val="000000"/>
        </w:rPr>
        <w:t xml:space="preserve"> </w:t>
      </w:r>
      <w:proofErr w:type="spellStart"/>
      <w:r w:rsidRPr="003D3BC1">
        <w:rPr>
          <w:rFonts w:cs="Arial"/>
          <w:color w:val="000000"/>
        </w:rPr>
        <w:t>Benign</w:t>
      </w:r>
      <w:proofErr w:type="spellEnd"/>
      <w:r w:rsidRPr="003D3BC1">
        <w:rPr>
          <w:rFonts w:cs="Arial"/>
          <w:color w:val="000000"/>
        </w:rPr>
        <w:t>” birleştirmeleri) genel düzeyde özetlenmelidir. Amaç, modelin hangi etiket tanımıyla öğrenildiğini ve sınıf tanımlarının sınırlarını şeffaflaştırmaktır.</w:t>
      </w:r>
    </w:p>
    <w:p w14:paraId="4EE0B24A" w14:textId="5E996A99" w:rsidR="003D3BC1" w:rsidRPr="00CB346B" w:rsidRDefault="003D3BC1" w:rsidP="003D3BC1">
      <w:pPr>
        <w:pStyle w:val="Balk3"/>
        <w:ind w:left="426"/>
        <w:jc w:val="both"/>
        <w:rPr>
          <w:b/>
          <w:bCs/>
          <w:color w:val="auto"/>
          <w:sz w:val="24"/>
          <w:szCs w:val="24"/>
        </w:rPr>
      </w:pPr>
      <w:r w:rsidRPr="00CB346B">
        <w:rPr>
          <w:b/>
          <w:bCs/>
          <w:color w:val="auto"/>
          <w:sz w:val="24"/>
          <w:szCs w:val="24"/>
        </w:rPr>
        <w:t>3.2 Veri Kısıtları ve Etikete Doğrudan Erişimi Engelleme</w:t>
      </w:r>
      <w:r w:rsidR="00CB346B" w:rsidRPr="00CB346B">
        <w:rPr>
          <w:b/>
          <w:bCs/>
          <w:color w:val="auto"/>
          <w:sz w:val="24"/>
          <w:szCs w:val="24"/>
        </w:rPr>
        <w:t xml:space="preserve"> (5 puan)</w:t>
      </w:r>
    </w:p>
    <w:p w14:paraId="1D2494A8" w14:textId="77777777" w:rsidR="003D3BC1" w:rsidRPr="003D3BC1" w:rsidRDefault="003D3BC1" w:rsidP="003D3BC1">
      <w:pPr>
        <w:ind w:left="426"/>
        <w:jc w:val="both"/>
        <w:rPr>
          <w:rFonts w:cs="Arial"/>
          <w:color w:val="000000"/>
        </w:rPr>
      </w:pPr>
      <w:r w:rsidRPr="003D3BC1">
        <w:rPr>
          <w:rFonts w:cs="Arial"/>
          <w:color w:val="000000"/>
        </w:rPr>
        <w:t xml:space="preserve">Bu yarışmada genomik adres bilgileri (kromozom/pozisyon) ve kolon isimleri gizlenerek, dış kaynaklardan etiketi doğrudan bulma olasılığı ortadan kaldırılmıştır. </w:t>
      </w:r>
      <w:r w:rsidRPr="003D3BC1">
        <w:rPr>
          <w:rFonts w:cs="Arial"/>
          <w:color w:val="000000"/>
        </w:rPr>
        <w:lastRenderedPageBreak/>
        <w:t>Yarışmacılar bu kısıtlamaya uyduklarını ve çözümün yalnızca sağlanan varyant profilleri üzerinden çalıştığını açıkça belirtmelidir. Ayrıca, model geliştirme sürecinde “dolaylı sızıntı” risklerinin (ör. aynı varyantın türevi örneklerin farklı bölümlere düşmesi veya panel kimliğinin etiketle ilişkili hale gelmesi) nasıl kontrol edildiği kısa bir paragrafla açıklanmalıdır.</w:t>
      </w:r>
    </w:p>
    <w:p w14:paraId="1F67A75B" w14:textId="5CD2742E" w:rsidR="003D3BC1" w:rsidRPr="00CB346B" w:rsidRDefault="003D3BC1" w:rsidP="003D3BC1">
      <w:pPr>
        <w:pStyle w:val="Balk3"/>
        <w:ind w:left="426"/>
        <w:jc w:val="both"/>
        <w:rPr>
          <w:b/>
          <w:bCs/>
          <w:color w:val="auto"/>
          <w:sz w:val="24"/>
          <w:szCs w:val="24"/>
        </w:rPr>
      </w:pPr>
      <w:r w:rsidRPr="00CB346B">
        <w:rPr>
          <w:b/>
          <w:bCs/>
          <w:color w:val="auto"/>
          <w:sz w:val="24"/>
          <w:szCs w:val="24"/>
        </w:rPr>
        <w:t xml:space="preserve">3.3 Veri Ön İşleme ve </w:t>
      </w:r>
      <w:proofErr w:type="spellStart"/>
      <w:r w:rsidRPr="00CB346B">
        <w:rPr>
          <w:b/>
          <w:bCs/>
          <w:color w:val="auto"/>
          <w:sz w:val="24"/>
          <w:szCs w:val="24"/>
        </w:rPr>
        <w:t>Temsilleme</w:t>
      </w:r>
      <w:proofErr w:type="spellEnd"/>
      <w:r w:rsidRPr="00CB346B">
        <w:rPr>
          <w:b/>
          <w:bCs/>
          <w:color w:val="auto"/>
          <w:sz w:val="24"/>
          <w:szCs w:val="24"/>
        </w:rPr>
        <w:t xml:space="preserve"> Stratejisi</w:t>
      </w:r>
      <w:r w:rsidR="00CB346B" w:rsidRPr="00CB346B">
        <w:rPr>
          <w:b/>
          <w:bCs/>
          <w:color w:val="auto"/>
          <w:sz w:val="24"/>
          <w:szCs w:val="24"/>
        </w:rPr>
        <w:t xml:space="preserve"> (5 puan)</w:t>
      </w:r>
    </w:p>
    <w:p w14:paraId="668C1BFB" w14:textId="77777777" w:rsidR="003D3BC1" w:rsidRPr="003D3BC1" w:rsidRDefault="003D3BC1" w:rsidP="003D3BC1">
      <w:pPr>
        <w:ind w:left="426"/>
        <w:jc w:val="both"/>
        <w:rPr>
          <w:rFonts w:cs="Arial"/>
          <w:color w:val="000000"/>
        </w:rPr>
      </w:pPr>
      <w:r w:rsidRPr="003D3BC1">
        <w:rPr>
          <w:rFonts w:cs="Arial"/>
          <w:color w:val="000000"/>
        </w:rPr>
        <w:t>Bu bölümde yarışmacılar, kolon isimleri olmaksızın sunulan çok boyutlu varyant profillerini nasıl işlediklerini açıklamalıdır. Eksik değer yönetimi, aykırı değer işlemleri, ölçekleme/normalizasyon, olası boyut indirgeme veya özellik seçimi gibi adımlar, “neden gerekli” olduğu ile birlikte kısa biçimde ifade edilmelidir. Beklenen, veri hazırlama sürecinin tekrarlanabilir ve yanlılığı artırmayacak şekilde tasarlanmış olmasıdır.</w:t>
      </w:r>
    </w:p>
    <w:p w14:paraId="281A68CB" w14:textId="1514AB37" w:rsidR="003D3BC1" w:rsidRPr="00CB346B" w:rsidRDefault="003D3BC1" w:rsidP="003D3BC1">
      <w:pPr>
        <w:pStyle w:val="Balk3"/>
        <w:ind w:left="426"/>
        <w:jc w:val="both"/>
        <w:rPr>
          <w:b/>
          <w:bCs/>
          <w:color w:val="auto"/>
          <w:sz w:val="24"/>
          <w:szCs w:val="24"/>
        </w:rPr>
      </w:pPr>
      <w:r w:rsidRPr="00CB346B">
        <w:rPr>
          <w:b/>
          <w:bCs/>
          <w:color w:val="auto"/>
          <w:sz w:val="24"/>
          <w:szCs w:val="24"/>
        </w:rPr>
        <w:t>3.4 Etiket Güvenilirliği ve Veri Kalitesi Kontrolü</w:t>
      </w:r>
      <w:r w:rsidR="00CB346B" w:rsidRPr="00CB346B">
        <w:rPr>
          <w:b/>
          <w:bCs/>
          <w:color w:val="auto"/>
          <w:sz w:val="24"/>
          <w:szCs w:val="24"/>
        </w:rPr>
        <w:t xml:space="preserve"> (5 puan)</w:t>
      </w:r>
    </w:p>
    <w:p w14:paraId="1832E9D9" w14:textId="77777777" w:rsidR="003D3BC1" w:rsidRPr="003D3BC1" w:rsidRDefault="003D3BC1" w:rsidP="003D3BC1">
      <w:pPr>
        <w:ind w:left="426"/>
        <w:jc w:val="both"/>
        <w:rPr>
          <w:rFonts w:cs="Arial"/>
          <w:color w:val="000000"/>
        </w:rPr>
      </w:pPr>
      <w:proofErr w:type="spellStart"/>
      <w:r w:rsidRPr="003D3BC1">
        <w:rPr>
          <w:rFonts w:cs="Arial"/>
          <w:color w:val="000000"/>
        </w:rPr>
        <w:t>Ground</w:t>
      </w:r>
      <w:proofErr w:type="spellEnd"/>
      <w:r w:rsidRPr="003D3BC1">
        <w:rPr>
          <w:rFonts w:cs="Arial"/>
          <w:color w:val="000000"/>
        </w:rPr>
        <w:t xml:space="preserve"> </w:t>
      </w:r>
      <w:proofErr w:type="spellStart"/>
      <w:r w:rsidRPr="003D3BC1">
        <w:rPr>
          <w:rFonts w:cs="Arial"/>
          <w:color w:val="000000"/>
        </w:rPr>
        <w:t>truth</w:t>
      </w:r>
      <w:proofErr w:type="spellEnd"/>
      <w:r w:rsidRPr="003D3BC1">
        <w:rPr>
          <w:rFonts w:cs="Arial"/>
          <w:color w:val="000000"/>
        </w:rPr>
        <w:t xml:space="preserve"> etiketleri güvenilir kaynaklardan derlense </w:t>
      </w:r>
      <w:proofErr w:type="gramStart"/>
      <w:r w:rsidRPr="003D3BC1">
        <w:rPr>
          <w:rFonts w:cs="Arial"/>
          <w:color w:val="000000"/>
        </w:rPr>
        <w:t>de,</w:t>
      </w:r>
      <w:proofErr w:type="gramEnd"/>
      <w:r w:rsidRPr="003D3BC1">
        <w:rPr>
          <w:rFonts w:cs="Arial"/>
          <w:color w:val="000000"/>
        </w:rPr>
        <w:t xml:space="preserve"> yarışmacıların veri kalitesine yönelik temel kontrolleri raporlaması beklenir. Amaç, etiketleri yeniden doğrulamak değil; veri kaynaklı gürültünün modele etkisini azaltacak sistematik bir yaklaşım göstermektir. Bu kapsamda; tekrar eden kayıt kontrolü, uç değer taraması, tutarsız profil örneklerinin işaretlenmesi veya eğitim sırasında anormal davranan örneklerin incelenmesi gibi kontroller kısa ve net biçimde özetlenmelidir.</w:t>
      </w:r>
    </w:p>
    <w:p w14:paraId="7441E2D9" w14:textId="0FE58CAD" w:rsidR="003D3BC1" w:rsidRPr="00CB346B" w:rsidRDefault="003D3BC1" w:rsidP="003D3BC1">
      <w:pPr>
        <w:pStyle w:val="Balk3"/>
        <w:ind w:left="426"/>
        <w:jc w:val="both"/>
        <w:rPr>
          <w:rFonts w:cs="Arial"/>
          <w:b/>
          <w:bCs/>
          <w:color w:val="000000"/>
          <w:sz w:val="24"/>
          <w:szCs w:val="24"/>
        </w:rPr>
      </w:pPr>
      <w:r w:rsidRPr="00CB346B">
        <w:rPr>
          <w:b/>
          <w:bCs/>
          <w:color w:val="auto"/>
          <w:sz w:val="24"/>
          <w:szCs w:val="24"/>
        </w:rPr>
        <w:t>3.5 Sınıf Dengesi ve Risk Perspektifi</w:t>
      </w:r>
      <w:r w:rsidR="00CB346B" w:rsidRPr="00CB346B">
        <w:rPr>
          <w:b/>
          <w:bCs/>
          <w:color w:val="auto"/>
          <w:sz w:val="24"/>
          <w:szCs w:val="24"/>
        </w:rPr>
        <w:t xml:space="preserve"> (5 puan)</w:t>
      </w:r>
    </w:p>
    <w:p w14:paraId="1EA8A7CE" w14:textId="77777777" w:rsidR="003D3BC1" w:rsidRPr="003D3BC1" w:rsidRDefault="003D3BC1" w:rsidP="003D3BC1">
      <w:pPr>
        <w:ind w:left="426"/>
        <w:jc w:val="both"/>
        <w:rPr>
          <w:rFonts w:cs="Arial"/>
          <w:color w:val="000000"/>
        </w:rPr>
      </w:pPr>
      <w:r w:rsidRPr="003D3BC1">
        <w:rPr>
          <w:rFonts w:cs="Arial"/>
          <w:color w:val="000000"/>
        </w:rPr>
        <w:t>Veri setleri dengeli tasarlanmış olsa bile yarışmacılar, her alt veri seti için sınıf dağılımını raporlamalı ve küçük örneklemli panellerde oluşabilecek dengesizlik/oynaklık riskini belirtmelidir. Ayrıca patojenik–</w:t>
      </w:r>
      <w:proofErr w:type="spellStart"/>
      <w:r w:rsidRPr="003D3BC1">
        <w:rPr>
          <w:rFonts w:cs="Arial"/>
          <w:color w:val="000000"/>
        </w:rPr>
        <w:t>benign</w:t>
      </w:r>
      <w:proofErr w:type="spellEnd"/>
      <w:r w:rsidRPr="003D3BC1">
        <w:rPr>
          <w:rFonts w:cs="Arial"/>
          <w:color w:val="000000"/>
        </w:rPr>
        <w:t xml:space="preserve"> sınıflamasında yanlış negatif ve yanlış pozitif hatalarının farklı klinik sonuçlara yol açabileceği göz önüne alınarak, karar eşiği seçimi ve metrik yorumunun bu risk perspektifiyle nasıl ele alındığı genel ifadelerle açıklanmalıdır. Bu bölüm, performansın yalnız “yüksek skor” değil “anlamlı hata profili” ile değerlendirildiğini göstermelidir.</w:t>
      </w:r>
    </w:p>
    <w:p w14:paraId="473A3ECF" w14:textId="6BFE7AF7" w:rsidR="003D3BC1" w:rsidRPr="00CB346B" w:rsidRDefault="003D3BC1" w:rsidP="003D3BC1">
      <w:pPr>
        <w:pStyle w:val="Balk3"/>
        <w:ind w:left="426"/>
        <w:jc w:val="both"/>
        <w:rPr>
          <w:b/>
          <w:bCs/>
          <w:color w:val="auto"/>
          <w:sz w:val="24"/>
          <w:szCs w:val="24"/>
        </w:rPr>
      </w:pPr>
      <w:r w:rsidRPr="00CB346B">
        <w:rPr>
          <w:b/>
          <w:bCs/>
          <w:color w:val="auto"/>
          <w:sz w:val="24"/>
          <w:szCs w:val="24"/>
        </w:rPr>
        <w:t>3.6 Seçilen Algoritmalar ve Gerekçe</w:t>
      </w:r>
      <w:r w:rsidR="00CB346B" w:rsidRPr="00CB346B">
        <w:rPr>
          <w:b/>
          <w:bCs/>
          <w:color w:val="auto"/>
          <w:sz w:val="24"/>
          <w:szCs w:val="24"/>
        </w:rPr>
        <w:t xml:space="preserve"> (5 puan)</w:t>
      </w:r>
    </w:p>
    <w:p w14:paraId="1611A627" w14:textId="09378088" w:rsidR="009907F6" w:rsidRPr="00F27E93" w:rsidRDefault="003D3BC1" w:rsidP="00107E24">
      <w:pPr>
        <w:ind w:left="426"/>
        <w:jc w:val="both"/>
        <w:rPr>
          <w:rFonts w:cs="Arial"/>
          <w:color w:val="000000"/>
        </w:rPr>
      </w:pPr>
      <w:r w:rsidRPr="003D3BC1">
        <w:rPr>
          <w:rFonts w:cs="Arial"/>
          <w:color w:val="000000"/>
        </w:rPr>
        <w:t>Bu bölümde kullanılan model(</w:t>
      </w:r>
      <w:proofErr w:type="spellStart"/>
      <w:r w:rsidRPr="003D3BC1">
        <w:rPr>
          <w:rFonts w:cs="Arial"/>
          <w:color w:val="000000"/>
        </w:rPr>
        <w:t>ler</w:t>
      </w:r>
      <w:proofErr w:type="spellEnd"/>
      <w:r w:rsidRPr="003D3BC1">
        <w:rPr>
          <w:rFonts w:cs="Arial"/>
          <w:color w:val="000000"/>
        </w:rPr>
        <w:t xml:space="preserve">) ve seçilme gerekçeleri, veri yapısına uygunluk üzerinden anlatılmalıdır. Tabular profil verisinde yaygın kullanılan yöntemler (ör. GBDT ailesi, düzenlileştirilmiş modeller, tabular derin ağlar, </w:t>
      </w:r>
      <w:proofErr w:type="spellStart"/>
      <w:r w:rsidRPr="003D3BC1">
        <w:rPr>
          <w:rFonts w:cs="Arial"/>
          <w:color w:val="000000"/>
        </w:rPr>
        <w:t>ensemble</w:t>
      </w:r>
      <w:proofErr w:type="spellEnd"/>
      <w:r w:rsidRPr="003D3BC1">
        <w:rPr>
          <w:rFonts w:cs="Arial"/>
          <w:color w:val="000000"/>
        </w:rPr>
        <w:t xml:space="preserve">) arasından seçim mantığı kısa ve teknik gerekçelerle kurulmalıdır. Dengesizlik yönetimi, </w:t>
      </w:r>
      <w:proofErr w:type="spellStart"/>
      <w:r w:rsidRPr="003D3BC1">
        <w:rPr>
          <w:rFonts w:cs="Arial"/>
          <w:color w:val="000000"/>
        </w:rPr>
        <w:t>regularizasyon</w:t>
      </w:r>
      <w:proofErr w:type="spellEnd"/>
      <w:r w:rsidRPr="003D3BC1">
        <w:rPr>
          <w:rFonts w:cs="Arial"/>
          <w:color w:val="000000"/>
        </w:rPr>
        <w:t>/erken durdurma, olasılık kalibrasyonu ve panel bazlı genelleme ihtiyacı gibi unsurların seçilen yaklaşımda nasıl karşılandığı da bu bölümde özetlenmelidir.</w:t>
      </w:r>
    </w:p>
    <w:p w14:paraId="3E1FE987" w14:textId="6B21FE4D" w:rsidR="009907F6" w:rsidRPr="00F27E93" w:rsidRDefault="00A34782" w:rsidP="009907F6">
      <w:pPr>
        <w:pStyle w:val="Balk1"/>
        <w:numPr>
          <w:ilvl w:val="0"/>
          <w:numId w:val="2"/>
        </w:numPr>
        <w:tabs>
          <w:tab w:val="num" w:pos="360"/>
        </w:tabs>
        <w:ind w:left="426" w:hanging="426"/>
        <w:rPr>
          <w:rFonts w:asciiTheme="minorHAnsi" w:hAnsiTheme="minorHAnsi"/>
          <w:b/>
          <w:bCs/>
          <w:color w:val="000000"/>
          <w:sz w:val="28"/>
          <w:szCs w:val="28"/>
        </w:rPr>
      </w:pPr>
      <w:r w:rsidRPr="00A34782">
        <w:rPr>
          <w:rFonts w:asciiTheme="minorHAnsi" w:hAnsiTheme="minorHAnsi"/>
          <w:b/>
          <w:bCs/>
          <w:color w:val="000000"/>
          <w:sz w:val="28"/>
          <w:szCs w:val="28"/>
        </w:rPr>
        <w:t>DENEY TASARIMI, SONUÇLAR VE İNCELEME</w:t>
      </w:r>
      <w:r w:rsidRPr="00F27E93">
        <w:rPr>
          <w:rFonts w:asciiTheme="minorHAnsi" w:hAnsiTheme="minorHAnsi"/>
          <w:b/>
          <w:bCs/>
          <w:color w:val="000000"/>
          <w:sz w:val="28"/>
          <w:szCs w:val="28"/>
        </w:rPr>
        <w:t xml:space="preserve"> </w:t>
      </w:r>
      <w:r w:rsidR="009907F6" w:rsidRPr="00F27E93">
        <w:rPr>
          <w:rFonts w:asciiTheme="minorHAnsi" w:hAnsiTheme="minorHAnsi"/>
          <w:b/>
          <w:bCs/>
          <w:color w:val="000000"/>
          <w:sz w:val="28"/>
          <w:szCs w:val="28"/>
        </w:rPr>
        <w:t>(</w:t>
      </w:r>
      <w:r w:rsidR="005D610E">
        <w:rPr>
          <w:rFonts w:asciiTheme="minorHAnsi" w:hAnsiTheme="minorHAnsi"/>
          <w:b/>
          <w:bCs/>
          <w:color w:val="000000"/>
          <w:sz w:val="28"/>
          <w:szCs w:val="28"/>
        </w:rPr>
        <w:t>25</w:t>
      </w:r>
      <w:r w:rsidR="009907F6" w:rsidRPr="00F27E93">
        <w:rPr>
          <w:rFonts w:asciiTheme="minorHAnsi" w:hAnsiTheme="minorHAnsi"/>
          <w:b/>
          <w:bCs/>
          <w:color w:val="000000"/>
          <w:sz w:val="28"/>
          <w:szCs w:val="28"/>
        </w:rPr>
        <w:t xml:space="preserve"> PUAN)</w:t>
      </w:r>
    </w:p>
    <w:p w14:paraId="694EC532" w14:textId="77777777" w:rsidR="009907F6" w:rsidRPr="00F27E93" w:rsidRDefault="009907F6" w:rsidP="009907F6">
      <w:pPr>
        <w:jc w:val="both"/>
        <w:rPr>
          <w:rFonts w:cs="Arial"/>
          <w:color w:val="000000"/>
        </w:rPr>
      </w:pPr>
    </w:p>
    <w:p w14:paraId="0DEFF140" w14:textId="77777777" w:rsidR="009907F6" w:rsidRDefault="009907F6" w:rsidP="009907F6">
      <w:pPr>
        <w:widowControl w:val="0"/>
        <w:suppressAutoHyphens/>
        <w:jc w:val="both"/>
        <w:rPr>
          <w:rFonts w:cs="Arial"/>
          <w:color w:val="000000"/>
        </w:rPr>
      </w:pPr>
      <w:r w:rsidRPr="00F27E93">
        <w:rPr>
          <w:rFonts w:cs="Arial"/>
          <w:color w:val="000000"/>
        </w:rPr>
        <w:t xml:space="preserve">{Bu kısımda geliştirilen sistemin yarışmacılar tarafından elde edilmiş sonuçları paylaşılır. Uygulanan test senaryoları açıklanır ve bu senaryolardan elde edilen sonuçlar, grafik ve tablolarla desteklenir. Test sonuçlarının uygulanan yöntemlerle uyumunun değerlendirilmesi istenir. Tüm aşamalarda yaşanan sorunlar, yapılan hatalar ve bunların üstesinden nasıl gelindiği, edinilen tecrübeler hakkında bilgi verilir.} </w:t>
      </w:r>
    </w:p>
    <w:p w14:paraId="7CDC3B53" w14:textId="659FAA44" w:rsidR="00447335" w:rsidRPr="00CB346B" w:rsidRDefault="00447335" w:rsidP="00447335">
      <w:pPr>
        <w:pStyle w:val="Balk3"/>
        <w:ind w:left="426"/>
        <w:jc w:val="both"/>
        <w:rPr>
          <w:b/>
          <w:bCs/>
          <w:color w:val="auto"/>
          <w:sz w:val="24"/>
          <w:szCs w:val="24"/>
        </w:rPr>
      </w:pPr>
      <w:r w:rsidRPr="00CB346B">
        <w:rPr>
          <w:b/>
          <w:bCs/>
          <w:color w:val="auto"/>
          <w:sz w:val="24"/>
          <w:szCs w:val="24"/>
        </w:rPr>
        <w:lastRenderedPageBreak/>
        <w:t>4.1 Deney Protokolü ve Veri Bölme</w:t>
      </w:r>
      <w:r w:rsidR="00CB346B" w:rsidRPr="00CB346B">
        <w:rPr>
          <w:b/>
          <w:bCs/>
          <w:color w:val="auto"/>
          <w:sz w:val="24"/>
          <w:szCs w:val="24"/>
        </w:rPr>
        <w:t xml:space="preserve"> (</w:t>
      </w:r>
      <w:r w:rsidR="005D610E">
        <w:rPr>
          <w:b/>
          <w:bCs/>
          <w:color w:val="auto"/>
          <w:sz w:val="24"/>
          <w:szCs w:val="24"/>
        </w:rPr>
        <w:t xml:space="preserve">5 </w:t>
      </w:r>
      <w:r w:rsidR="00CB346B" w:rsidRPr="00CB346B">
        <w:rPr>
          <w:b/>
          <w:bCs/>
          <w:color w:val="auto"/>
          <w:sz w:val="24"/>
          <w:szCs w:val="24"/>
        </w:rPr>
        <w:t>puan)</w:t>
      </w:r>
    </w:p>
    <w:p w14:paraId="27DCE9D9" w14:textId="77777777" w:rsidR="00447335" w:rsidRPr="00447335" w:rsidRDefault="00447335" w:rsidP="009F5BF2">
      <w:pPr>
        <w:widowControl w:val="0"/>
        <w:suppressAutoHyphens/>
        <w:ind w:left="426"/>
        <w:jc w:val="both"/>
        <w:rPr>
          <w:rFonts w:cs="Arial"/>
          <w:color w:val="000000"/>
        </w:rPr>
      </w:pPr>
      <w:r w:rsidRPr="00447335">
        <w:rPr>
          <w:rFonts w:cs="Arial"/>
          <w:color w:val="000000"/>
        </w:rPr>
        <w:t>Yarışmacılar, eğitim/doğrulama/test düzenini açıkça tanımlamalı; çapraz doğrulama kullanıldıysa protokolü (</w:t>
      </w:r>
      <w:proofErr w:type="spellStart"/>
      <w:r w:rsidRPr="00447335">
        <w:rPr>
          <w:rFonts w:cs="Arial"/>
          <w:color w:val="000000"/>
        </w:rPr>
        <w:t>fold</w:t>
      </w:r>
      <w:proofErr w:type="spellEnd"/>
      <w:r w:rsidRPr="00447335">
        <w:rPr>
          <w:rFonts w:cs="Arial"/>
          <w:color w:val="000000"/>
        </w:rPr>
        <w:t xml:space="preserve"> sayısı, </w:t>
      </w:r>
      <w:proofErr w:type="spellStart"/>
      <w:r w:rsidRPr="00447335">
        <w:rPr>
          <w:rFonts w:cs="Arial"/>
          <w:color w:val="000000"/>
        </w:rPr>
        <w:t>stratification</w:t>
      </w:r>
      <w:proofErr w:type="spellEnd"/>
      <w:r w:rsidRPr="00447335">
        <w:rPr>
          <w:rFonts w:cs="Arial"/>
          <w:color w:val="000000"/>
        </w:rPr>
        <w:t xml:space="preserve">, tekrar) belirtmelidir. Özellikle panel veri setlerinde örnek sayısı düşük olabileceğinden, doğrulama yaklaşımının “rastlantısal iyi sonuç” riskini azaltacak şekilde tasarlanması beklenir. </w:t>
      </w:r>
      <w:proofErr w:type="spellStart"/>
      <w:r w:rsidRPr="00447335">
        <w:rPr>
          <w:rFonts w:cs="Arial"/>
          <w:color w:val="000000"/>
        </w:rPr>
        <w:t>Hiperparametre</w:t>
      </w:r>
      <w:proofErr w:type="spellEnd"/>
      <w:r w:rsidRPr="00447335">
        <w:rPr>
          <w:rFonts w:cs="Arial"/>
          <w:color w:val="000000"/>
        </w:rPr>
        <w:t xml:space="preserve"> seçimi ve model karşılaştırmasının hangi doğrulama düzeniyle yapıldığı kısa biçimde yazılmalıdır.</w:t>
      </w:r>
    </w:p>
    <w:p w14:paraId="6103E5B3" w14:textId="648940BA" w:rsidR="00447335" w:rsidRPr="00CB346B" w:rsidRDefault="00447335" w:rsidP="00447335">
      <w:pPr>
        <w:pStyle w:val="Balk3"/>
        <w:ind w:left="426"/>
        <w:jc w:val="both"/>
        <w:rPr>
          <w:b/>
          <w:bCs/>
          <w:color w:val="auto"/>
          <w:sz w:val="24"/>
          <w:szCs w:val="24"/>
        </w:rPr>
      </w:pPr>
      <w:r w:rsidRPr="00CB346B">
        <w:rPr>
          <w:b/>
          <w:bCs/>
          <w:color w:val="auto"/>
          <w:sz w:val="24"/>
          <w:szCs w:val="24"/>
        </w:rPr>
        <w:t>4.2 Performans Metrikleri ve Panel Bazlı Raporlama</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6D8FE2E2" w14:textId="77777777" w:rsidR="00447335" w:rsidRPr="00447335" w:rsidRDefault="00447335" w:rsidP="009F5BF2">
      <w:pPr>
        <w:widowControl w:val="0"/>
        <w:suppressAutoHyphens/>
        <w:ind w:left="426"/>
        <w:jc w:val="both"/>
        <w:rPr>
          <w:rFonts w:cs="Arial"/>
          <w:color w:val="000000"/>
        </w:rPr>
      </w:pPr>
      <w:r w:rsidRPr="00447335">
        <w:rPr>
          <w:rFonts w:cs="Arial"/>
          <w:color w:val="000000"/>
        </w:rPr>
        <w:t>Bu bölümde sonuçlar yalnız genel veri seti için değil, her panel için ayrı raporlanmalıdır. Seçilen metrikler (</w:t>
      </w:r>
      <w:proofErr w:type="spellStart"/>
      <w:r w:rsidRPr="00447335">
        <w:rPr>
          <w:rFonts w:cs="Arial"/>
          <w:color w:val="000000"/>
        </w:rPr>
        <w:t>örn</w:t>
      </w:r>
      <w:proofErr w:type="spellEnd"/>
      <w:r w:rsidRPr="00447335">
        <w:rPr>
          <w:rFonts w:cs="Arial"/>
          <w:color w:val="000000"/>
        </w:rPr>
        <w:t>. ROC-AUC, PR-AUC, F1, dengeli doğruluk, duyarlılık/özgüllük) ve neden seçildikleri kısa biçimde gerekçelendirilmelidir. Karar eşiğinin (</w:t>
      </w:r>
      <w:proofErr w:type="spellStart"/>
      <w:r w:rsidRPr="00447335">
        <w:rPr>
          <w:rFonts w:cs="Arial"/>
          <w:color w:val="000000"/>
        </w:rPr>
        <w:t>threshold</w:t>
      </w:r>
      <w:proofErr w:type="spellEnd"/>
      <w:r w:rsidRPr="00447335">
        <w:rPr>
          <w:rFonts w:cs="Arial"/>
          <w:color w:val="000000"/>
        </w:rPr>
        <w:t>) performansa etkisi ve hangi eşik stratejisinin tercih edildiği (</w:t>
      </w:r>
      <w:proofErr w:type="spellStart"/>
      <w:r w:rsidRPr="00447335">
        <w:rPr>
          <w:rFonts w:cs="Arial"/>
          <w:color w:val="000000"/>
        </w:rPr>
        <w:t>örn</w:t>
      </w:r>
      <w:proofErr w:type="spellEnd"/>
      <w:r w:rsidRPr="00447335">
        <w:rPr>
          <w:rFonts w:cs="Arial"/>
          <w:color w:val="000000"/>
        </w:rPr>
        <w:t>. F1 maksimize eden eşik, duyarlılık öncelikli eşik) net biçimde ifade edilmelidir.</w:t>
      </w:r>
    </w:p>
    <w:p w14:paraId="43FFF6A8" w14:textId="0C0458EB" w:rsidR="00447335" w:rsidRPr="00CB346B" w:rsidRDefault="00447335" w:rsidP="00447335">
      <w:pPr>
        <w:pStyle w:val="Balk3"/>
        <w:ind w:left="426"/>
        <w:jc w:val="both"/>
        <w:rPr>
          <w:b/>
          <w:bCs/>
          <w:color w:val="auto"/>
          <w:sz w:val="24"/>
          <w:szCs w:val="24"/>
        </w:rPr>
      </w:pPr>
      <w:r w:rsidRPr="00CB346B">
        <w:rPr>
          <w:b/>
          <w:bCs/>
          <w:color w:val="auto"/>
          <w:sz w:val="24"/>
          <w:szCs w:val="24"/>
        </w:rPr>
        <w:t>4.3 Hata Analizi ve Model Davranışı</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4DA65CED" w14:textId="77777777" w:rsidR="00447335" w:rsidRPr="00447335" w:rsidRDefault="00447335" w:rsidP="009F5BF2">
      <w:pPr>
        <w:widowControl w:val="0"/>
        <w:suppressAutoHyphens/>
        <w:ind w:left="426"/>
        <w:jc w:val="both"/>
        <w:rPr>
          <w:rFonts w:cs="Arial"/>
          <w:color w:val="000000"/>
        </w:rPr>
      </w:pPr>
      <w:r w:rsidRPr="00447335">
        <w:rPr>
          <w:rFonts w:cs="Arial"/>
          <w:color w:val="000000"/>
        </w:rPr>
        <w:t>Yarışmacılar, yanlış sınıflanan örneklerde ortak desenleri genel düzeyde analiz etmelidir. Hataların belirli popülasyon sıklığı aralıklarında, belirli in-</w:t>
      </w:r>
      <w:proofErr w:type="spellStart"/>
      <w:r w:rsidRPr="00447335">
        <w:rPr>
          <w:rFonts w:cs="Arial"/>
          <w:color w:val="000000"/>
        </w:rPr>
        <w:t>silico</w:t>
      </w:r>
      <w:proofErr w:type="spellEnd"/>
      <w:r w:rsidRPr="00447335">
        <w:rPr>
          <w:rFonts w:cs="Arial"/>
          <w:color w:val="000000"/>
        </w:rPr>
        <w:t xml:space="preserve"> skor kombinasyonlarında veya belirli biyokimyasal değişim türlerinde yoğunlaşıp yoğunlaşmadığı incelenmelidir. Amaç, modelin sınırlarını ve zorlandığı örnek tiplerini kısa ama teknik bir dille raporlamaktır.</w:t>
      </w:r>
    </w:p>
    <w:p w14:paraId="0247DE65" w14:textId="65C0AFD9" w:rsidR="00447335" w:rsidRPr="00CB346B" w:rsidRDefault="00447335" w:rsidP="00447335">
      <w:pPr>
        <w:pStyle w:val="Balk3"/>
        <w:ind w:left="426"/>
        <w:jc w:val="both"/>
        <w:rPr>
          <w:b/>
          <w:bCs/>
          <w:color w:val="auto"/>
          <w:sz w:val="24"/>
          <w:szCs w:val="24"/>
        </w:rPr>
      </w:pPr>
      <w:r w:rsidRPr="00CB346B">
        <w:rPr>
          <w:b/>
          <w:bCs/>
          <w:color w:val="auto"/>
          <w:sz w:val="24"/>
          <w:szCs w:val="24"/>
        </w:rPr>
        <w:t xml:space="preserve">4.4 “Model Neden Böyle Karar Verdi?” – </w:t>
      </w:r>
      <w:proofErr w:type="spellStart"/>
      <w:r w:rsidRPr="00CB346B">
        <w:rPr>
          <w:b/>
          <w:bCs/>
          <w:color w:val="auto"/>
          <w:sz w:val="24"/>
          <w:szCs w:val="24"/>
        </w:rPr>
        <w:t>Açıklanabilirlik</w:t>
      </w:r>
      <w:proofErr w:type="spellEnd"/>
      <w:r w:rsidRPr="00CB346B">
        <w:rPr>
          <w:b/>
          <w:bCs/>
          <w:color w:val="auto"/>
          <w:sz w:val="24"/>
          <w:szCs w:val="24"/>
        </w:rPr>
        <w:t xml:space="preserve"> Yaklaşımı</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1A2B8A8E" w14:textId="77777777" w:rsidR="00447335" w:rsidRPr="00447335" w:rsidRDefault="00447335" w:rsidP="009F5BF2">
      <w:pPr>
        <w:widowControl w:val="0"/>
        <w:suppressAutoHyphens/>
        <w:ind w:left="426"/>
        <w:jc w:val="both"/>
        <w:rPr>
          <w:rFonts w:cs="Arial"/>
          <w:color w:val="000000"/>
        </w:rPr>
      </w:pPr>
      <w:r w:rsidRPr="00447335">
        <w:rPr>
          <w:rFonts w:cs="Arial"/>
          <w:color w:val="000000"/>
        </w:rPr>
        <w:t xml:space="preserve">Bu bölümde yarışmacılar, en az bir </w:t>
      </w:r>
      <w:proofErr w:type="spellStart"/>
      <w:r w:rsidRPr="00447335">
        <w:rPr>
          <w:rFonts w:cs="Arial"/>
          <w:color w:val="000000"/>
        </w:rPr>
        <w:t>açıklanabilirlik</w:t>
      </w:r>
      <w:proofErr w:type="spellEnd"/>
      <w:r w:rsidRPr="00447335">
        <w:rPr>
          <w:rFonts w:cs="Arial"/>
          <w:color w:val="000000"/>
        </w:rPr>
        <w:t xml:space="preserve"> yöntemi ile kararın hangi özellik grupları tarafından sürüklendiğini göstermelidir. Kolon isimleri paylaşılmadığı için açıklama dili, “özellik grupları” üzerinden kurulmalıdır (ör. evrimsel korunmuşluk, popülasyon frekansları, in-</w:t>
      </w:r>
      <w:proofErr w:type="spellStart"/>
      <w:r w:rsidRPr="00447335">
        <w:rPr>
          <w:rFonts w:cs="Arial"/>
          <w:color w:val="000000"/>
        </w:rPr>
        <w:t>silico</w:t>
      </w:r>
      <w:proofErr w:type="spellEnd"/>
      <w:r w:rsidRPr="00447335">
        <w:rPr>
          <w:rFonts w:cs="Arial"/>
          <w:color w:val="000000"/>
        </w:rPr>
        <w:t xml:space="preserve"> risk skorları, biyokimyasal/yapısal etkiler, yerel sekans bağlamı). Kullanılan yaklaşım (ör. SHAP, permütasyon önemi, </w:t>
      </w:r>
      <w:proofErr w:type="spellStart"/>
      <w:r w:rsidRPr="00447335">
        <w:rPr>
          <w:rFonts w:cs="Arial"/>
          <w:color w:val="000000"/>
        </w:rPr>
        <w:t>feature</w:t>
      </w:r>
      <w:proofErr w:type="spellEnd"/>
      <w:r w:rsidRPr="00447335">
        <w:rPr>
          <w:rFonts w:cs="Arial"/>
          <w:color w:val="000000"/>
        </w:rPr>
        <w:t xml:space="preserve"> </w:t>
      </w:r>
      <w:proofErr w:type="spellStart"/>
      <w:r w:rsidRPr="00447335">
        <w:rPr>
          <w:rFonts w:cs="Arial"/>
          <w:color w:val="000000"/>
        </w:rPr>
        <w:t>importance</w:t>
      </w:r>
      <w:proofErr w:type="spellEnd"/>
      <w:r w:rsidRPr="00447335">
        <w:rPr>
          <w:rFonts w:cs="Arial"/>
          <w:color w:val="000000"/>
        </w:rPr>
        <w:t>) belirtilmeli ve en az bir örnek üzerinden kısa yorum yapılmalıdır.</w:t>
      </w:r>
    </w:p>
    <w:p w14:paraId="136F3678" w14:textId="6EA32326" w:rsidR="00447335" w:rsidRPr="00CB346B" w:rsidRDefault="00447335" w:rsidP="009F5BF2">
      <w:pPr>
        <w:pStyle w:val="Balk3"/>
        <w:ind w:left="426"/>
        <w:jc w:val="both"/>
        <w:rPr>
          <w:rFonts w:cs="Arial"/>
          <w:b/>
          <w:bCs/>
          <w:color w:val="000000"/>
          <w:sz w:val="24"/>
          <w:szCs w:val="24"/>
        </w:rPr>
      </w:pPr>
      <w:r w:rsidRPr="00CB346B">
        <w:rPr>
          <w:b/>
          <w:bCs/>
          <w:color w:val="auto"/>
          <w:sz w:val="24"/>
          <w:szCs w:val="24"/>
        </w:rPr>
        <w:t>4.5 Öğrenme Süreci ve Teknik Evrim</w:t>
      </w:r>
      <w:r w:rsidR="00CB346B" w:rsidRPr="00CB346B">
        <w:rPr>
          <w:b/>
          <w:bCs/>
          <w:color w:val="auto"/>
          <w:sz w:val="24"/>
          <w:szCs w:val="24"/>
        </w:rPr>
        <w:t xml:space="preserve"> (</w:t>
      </w:r>
      <w:r w:rsidR="005D610E">
        <w:rPr>
          <w:b/>
          <w:bCs/>
          <w:color w:val="auto"/>
          <w:sz w:val="24"/>
          <w:szCs w:val="24"/>
        </w:rPr>
        <w:t>5</w:t>
      </w:r>
      <w:r w:rsidR="00CB346B" w:rsidRPr="00CB346B">
        <w:rPr>
          <w:b/>
          <w:bCs/>
          <w:color w:val="auto"/>
          <w:sz w:val="24"/>
          <w:szCs w:val="24"/>
        </w:rPr>
        <w:t xml:space="preserve"> puan)</w:t>
      </w:r>
    </w:p>
    <w:p w14:paraId="56D5DB59" w14:textId="5AB4EC9E" w:rsidR="002C78A9" w:rsidRPr="00F27E93" w:rsidRDefault="00447335" w:rsidP="002913B9">
      <w:pPr>
        <w:widowControl w:val="0"/>
        <w:suppressAutoHyphens/>
        <w:ind w:left="426"/>
        <w:jc w:val="both"/>
        <w:rPr>
          <w:rFonts w:cs="Arial"/>
          <w:color w:val="000000"/>
        </w:rPr>
      </w:pPr>
      <w:r w:rsidRPr="00447335">
        <w:rPr>
          <w:rFonts w:cs="Arial"/>
          <w:color w:val="000000"/>
        </w:rPr>
        <w:t xml:space="preserve">Yarışmacılar, ilk denemelerde karşılaşılan sorunları ve yapılan teknik iyileştirmeleri kısa bir gelişim anlatısı şeklinde sunmalıdır. Örneğin; </w:t>
      </w:r>
      <w:proofErr w:type="spellStart"/>
      <w:r w:rsidRPr="00447335">
        <w:rPr>
          <w:rFonts w:cs="Arial"/>
          <w:color w:val="000000"/>
        </w:rPr>
        <w:t>overfitting</w:t>
      </w:r>
      <w:proofErr w:type="spellEnd"/>
      <w:r w:rsidRPr="00447335">
        <w:rPr>
          <w:rFonts w:cs="Arial"/>
          <w:color w:val="000000"/>
        </w:rPr>
        <w:t xml:space="preserve"> → </w:t>
      </w:r>
      <w:proofErr w:type="spellStart"/>
      <w:r w:rsidRPr="00447335">
        <w:rPr>
          <w:rFonts w:cs="Arial"/>
          <w:color w:val="000000"/>
        </w:rPr>
        <w:t>regularizasyon</w:t>
      </w:r>
      <w:proofErr w:type="spellEnd"/>
      <w:r w:rsidRPr="00447335">
        <w:rPr>
          <w:rFonts w:cs="Arial"/>
          <w:color w:val="000000"/>
        </w:rPr>
        <w:t>/erken durdurma, panel bazlı performans düşüşü → validasyon stratejisi/</w:t>
      </w:r>
      <w:proofErr w:type="spellStart"/>
      <w:r w:rsidRPr="00447335">
        <w:rPr>
          <w:rFonts w:cs="Arial"/>
          <w:color w:val="000000"/>
        </w:rPr>
        <w:t>ensemble</w:t>
      </w:r>
      <w:proofErr w:type="spellEnd"/>
      <w:r w:rsidRPr="00447335">
        <w:rPr>
          <w:rFonts w:cs="Arial"/>
          <w:color w:val="000000"/>
        </w:rPr>
        <w:t>, olasılık çıktılarında güvensizlik → kalibrasyon, eşik seçimiyle risk yönetimi gibi “sorun–müdahale–etki” akışı kurulması beklenir. Bu bölüm, çözümün yalnız son halini değil, geliştirme disiplinini de görünür kılar.</w:t>
      </w:r>
    </w:p>
    <w:p w14:paraId="2538BBA2" w14:textId="71885778" w:rsidR="009907F6" w:rsidRPr="00F27E93" w:rsidRDefault="00E86434" w:rsidP="009907F6">
      <w:pPr>
        <w:pStyle w:val="Balk1"/>
        <w:numPr>
          <w:ilvl w:val="0"/>
          <w:numId w:val="2"/>
        </w:numPr>
        <w:tabs>
          <w:tab w:val="num" w:pos="360"/>
        </w:tabs>
        <w:ind w:left="426" w:hanging="426"/>
        <w:rPr>
          <w:rFonts w:asciiTheme="minorHAnsi" w:hAnsiTheme="minorHAnsi"/>
          <w:b/>
          <w:bCs/>
          <w:color w:val="000000"/>
          <w:sz w:val="28"/>
          <w:szCs w:val="28"/>
        </w:rPr>
      </w:pPr>
      <w:r w:rsidRPr="00A34782">
        <w:rPr>
          <w:rFonts w:asciiTheme="minorHAnsi" w:hAnsiTheme="minorHAnsi"/>
          <w:b/>
          <w:bCs/>
          <w:color w:val="000000"/>
          <w:sz w:val="28"/>
          <w:szCs w:val="28"/>
        </w:rPr>
        <w:t xml:space="preserve">YAKLAŞIMIN GEREKÇESİ, KAYNAK KULLANIMI VE ÖZGÜNLÜK </w:t>
      </w:r>
      <w:r w:rsidR="009907F6" w:rsidRPr="00F27E93">
        <w:rPr>
          <w:rFonts w:asciiTheme="minorHAnsi" w:hAnsiTheme="minorHAnsi"/>
          <w:b/>
          <w:bCs/>
          <w:color w:val="000000"/>
          <w:sz w:val="28"/>
          <w:szCs w:val="28"/>
        </w:rPr>
        <w:t>(2</w:t>
      </w:r>
      <w:r w:rsidR="005D610E">
        <w:rPr>
          <w:rFonts w:asciiTheme="minorHAnsi" w:hAnsiTheme="minorHAnsi"/>
          <w:b/>
          <w:bCs/>
          <w:color w:val="000000"/>
          <w:sz w:val="28"/>
          <w:szCs w:val="28"/>
        </w:rPr>
        <w:t>5</w:t>
      </w:r>
      <w:r w:rsidR="009907F6" w:rsidRPr="00F27E93">
        <w:rPr>
          <w:rFonts w:asciiTheme="minorHAnsi" w:hAnsiTheme="minorHAnsi"/>
          <w:b/>
          <w:bCs/>
          <w:color w:val="000000"/>
          <w:sz w:val="28"/>
          <w:szCs w:val="28"/>
        </w:rPr>
        <w:t xml:space="preserve"> PUAN)</w:t>
      </w:r>
    </w:p>
    <w:p w14:paraId="0C8306ED" w14:textId="77777777" w:rsidR="009907F6" w:rsidRPr="00F27E93" w:rsidRDefault="009907F6" w:rsidP="009907F6">
      <w:pPr>
        <w:ind w:firstLine="360"/>
        <w:jc w:val="both"/>
        <w:rPr>
          <w:rFonts w:cs="Arial"/>
          <w:color w:val="000000"/>
        </w:rPr>
      </w:pPr>
    </w:p>
    <w:p w14:paraId="19AD7A1B" w14:textId="77777777" w:rsidR="009907F6" w:rsidRDefault="009907F6" w:rsidP="009907F6">
      <w:pPr>
        <w:jc w:val="both"/>
        <w:rPr>
          <w:rFonts w:cs="Arial"/>
          <w:color w:val="000000"/>
        </w:rPr>
      </w:pPr>
      <w:r w:rsidRPr="00F27E93">
        <w:rPr>
          <w:rFonts w:cs="Arial"/>
          <w:color w:val="000000"/>
        </w:rPr>
        <w:t>{Ekibin çözüm için geliştirdiği yöntemler ve bu yöntemlerin özgünlüğe katkıları detaylı bir şekilde açıklanmalıdır.}</w:t>
      </w:r>
    </w:p>
    <w:p w14:paraId="2CED09AC" w14:textId="77777777" w:rsidR="00CA33C7" w:rsidRPr="00F27E93" w:rsidRDefault="00CA33C7" w:rsidP="009907F6">
      <w:pPr>
        <w:jc w:val="both"/>
        <w:rPr>
          <w:rFonts w:cs="Arial"/>
          <w:color w:val="000000"/>
        </w:rPr>
      </w:pPr>
    </w:p>
    <w:p w14:paraId="2A699CC2" w14:textId="43F5E1DB" w:rsidR="00CA33C7" w:rsidRPr="008E7DCE" w:rsidRDefault="00CA33C7" w:rsidP="00CA33C7">
      <w:pPr>
        <w:pStyle w:val="Balk3"/>
        <w:ind w:left="426"/>
        <w:jc w:val="both"/>
        <w:rPr>
          <w:b/>
          <w:bCs/>
          <w:color w:val="auto"/>
          <w:sz w:val="24"/>
          <w:szCs w:val="24"/>
        </w:rPr>
      </w:pPr>
      <w:r w:rsidRPr="008E7DCE">
        <w:rPr>
          <w:b/>
          <w:bCs/>
          <w:color w:val="auto"/>
          <w:sz w:val="24"/>
          <w:szCs w:val="24"/>
        </w:rPr>
        <w:lastRenderedPageBreak/>
        <w:t>5.1 Neden Bu Algoritma / Mimari?</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30AF7B52" w14:textId="77777777" w:rsidR="00CA33C7" w:rsidRPr="00CA33C7" w:rsidRDefault="00CA33C7" w:rsidP="00CA33C7">
      <w:pPr>
        <w:ind w:left="426"/>
        <w:jc w:val="both"/>
        <w:rPr>
          <w:rFonts w:cs="Arial"/>
          <w:color w:val="000000"/>
        </w:rPr>
      </w:pPr>
      <w:r w:rsidRPr="00CA33C7">
        <w:rPr>
          <w:rFonts w:cs="Arial"/>
          <w:color w:val="000000"/>
        </w:rPr>
        <w:t>Bu bölümde seçilen yaklaşımın, sağlanan varyant profil verisinin doğasına uygunluğu ve genelleme gücü üzerinden gerekçelendirilmesi beklenir. Modelin hem genel veri setinde hem panel bazında tutarlı çalışması, gürültüye dayanıklılığı ve tekrarlanabilir bir eğitim düzenine sahip olması vurgulanmalıdır. Gerekçeler kısa, teknik ve ölçülebilir hedeflerle ilişkilendirilmelidir.</w:t>
      </w:r>
    </w:p>
    <w:p w14:paraId="571ABF25" w14:textId="4A77FC2F" w:rsidR="00CA33C7" w:rsidRPr="008E7DCE" w:rsidRDefault="00CA33C7" w:rsidP="00CA33C7">
      <w:pPr>
        <w:pStyle w:val="Balk3"/>
        <w:ind w:left="426"/>
        <w:jc w:val="both"/>
        <w:rPr>
          <w:b/>
          <w:bCs/>
          <w:color w:val="auto"/>
          <w:sz w:val="24"/>
          <w:szCs w:val="24"/>
        </w:rPr>
      </w:pPr>
      <w:r w:rsidRPr="008E7DCE">
        <w:rPr>
          <w:b/>
          <w:bCs/>
          <w:color w:val="auto"/>
          <w:sz w:val="24"/>
          <w:szCs w:val="24"/>
        </w:rPr>
        <w:t>5.2 Alternatifler Neden Elendi?</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3823DDC9" w14:textId="77777777" w:rsidR="00CA33C7" w:rsidRPr="00CA33C7" w:rsidRDefault="00CA33C7" w:rsidP="00CA33C7">
      <w:pPr>
        <w:ind w:left="426"/>
        <w:jc w:val="both"/>
        <w:rPr>
          <w:rFonts w:cs="Arial"/>
          <w:color w:val="000000"/>
        </w:rPr>
      </w:pPr>
      <w:r w:rsidRPr="00CA33C7">
        <w:rPr>
          <w:rFonts w:cs="Arial"/>
          <w:color w:val="000000"/>
        </w:rPr>
        <w:t xml:space="preserve">Yarışmacılar, en az iki alternatif yaklaşımı ve elenme nedenlerini kısa biçimde yazmalıdır. Elenme nedenleri performans yetersizliği, aşırı karmaşıklık, panel bazında tutarsızlık, eğitim maliyeti veya </w:t>
      </w:r>
      <w:proofErr w:type="spellStart"/>
      <w:r w:rsidRPr="00CA33C7">
        <w:rPr>
          <w:rFonts w:cs="Arial"/>
          <w:color w:val="000000"/>
        </w:rPr>
        <w:t>açıklanabilirlik</w:t>
      </w:r>
      <w:proofErr w:type="spellEnd"/>
      <w:r w:rsidRPr="00CA33C7">
        <w:rPr>
          <w:rFonts w:cs="Arial"/>
          <w:color w:val="000000"/>
        </w:rPr>
        <w:t xml:space="preserve"> zorlukları gibi kriterlerle ifade edilebilir. Amaç, nihai seçimin karşılaştırmalı bir değerlendirme ile yapıldığını göstermektir.</w:t>
      </w:r>
    </w:p>
    <w:p w14:paraId="53003EB6" w14:textId="10DE64EC" w:rsidR="00CA33C7" w:rsidRPr="008E7DCE" w:rsidRDefault="00CA33C7" w:rsidP="00CA33C7">
      <w:pPr>
        <w:pStyle w:val="Balk3"/>
        <w:ind w:left="426"/>
        <w:jc w:val="both"/>
        <w:rPr>
          <w:b/>
          <w:bCs/>
          <w:color w:val="auto"/>
          <w:sz w:val="24"/>
          <w:szCs w:val="24"/>
        </w:rPr>
      </w:pPr>
      <w:r w:rsidRPr="008E7DCE">
        <w:rPr>
          <w:b/>
          <w:bCs/>
          <w:color w:val="auto"/>
          <w:sz w:val="24"/>
          <w:szCs w:val="24"/>
        </w:rPr>
        <w:t>5.3 Parametre Seçimi ve Model Ayarları</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4B72AC06" w14:textId="77777777" w:rsidR="00CA33C7" w:rsidRPr="00CA33C7" w:rsidRDefault="00CA33C7" w:rsidP="00CA33C7">
      <w:pPr>
        <w:ind w:left="426"/>
        <w:jc w:val="both"/>
        <w:rPr>
          <w:rFonts w:cs="Arial"/>
          <w:color w:val="000000"/>
        </w:rPr>
      </w:pPr>
      <w:r w:rsidRPr="00CA33C7">
        <w:rPr>
          <w:rFonts w:cs="Arial"/>
          <w:color w:val="000000"/>
        </w:rPr>
        <w:t xml:space="preserve">Bu bölümde </w:t>
      </w:r>
      <w:proofErr w:type="spellStart"/>
      <w:r w:rsidRPr="00CA33C7">
        <w:rPr>
          <w:rFonts w:cs="Arial"/>
          <w:color w:val="000000"/>
        </w:rPr>
        <w:t>hiperparametrelerin</w:t>
      </w:r>
      <w:proofErr w:type="spellEnd"/>
      <w:r w:rsidRPr="00CA33C7">
        <w:rPr>
          <w:rFonts w:cs="Arial"/>
          <w:color w:val="000000"/>
        </w:rPr>
        <w:t xml:space="preserve"> nasıl seçildiği genel çerçevede anlatılmalıdır: arama stratejisi (grid/</w:t>
      </w:r>
      <w:proofErr w:type="spellStart"/>
      <w:r w:rsidRPr="00CA33C7">
        <w:rPr>
          <w:rFonts w:cs="Arial"/>
          <w:color w:val="000000"/>
        </w:rPr>
        <w:t>random</w:t>
      </w:r>
      <w:proofErr w:type="spellEnd"/>
      <w:r w:rsidRPr="00CA33C7">
        <w:rPr>
          <w:rFonts w:cs="Arial"/>
          <w:color w:val="000000"/>
        </w:rPr>
        <w:t xml:space="preserve">/deneme planı), doğrulama metriği, </w:t>
      </w:r>
      <w:proofErr w:type="spellStart"/>
      <w:r w:rsidRPr="00CA33C7">
        <w:rPr>
          <w:rFonts w:cs="Arial"/>
          <w:color w:val="000000"/>
        </w:rPr>
        <w:t>early</w:t>
      </w:r>
      <w:proofErr w:type="spellEnd"/>
      <w:r w:rsidRPr="00CA33C7">
        <w:rPr>
          <w:rFonts w:cs="Arial"/>
          <w:color w:val="000000"/>
        </w:rPr>
        <w:t xml:space="preserve"> </w:t>
      </w:r>
      <w:proofErr w:type="spellStart"/>
      <w:r w:rsidRPr="00CA33C7">
        <w:rPr>
          <w:rFonts w:cs="Arial"/>
          <w:color w:val="000000"/>
        </w:rPr>
        <w:t>stopping</w:t>
      </w:r>
      <w:proofErr w:type="spellEnd"/>
      <w:r w:rsidRPr="00CA33C7">
        <w:rPr>
          <w:rFonts w:cs="Arial"/>
          <w:color w:val="000000"/>
        </w:rPr>
        <w:t xml:space="preserve"> ve düzenlileştirme gibi mekanizmalar belirtilmelidir. Karar eşiği seçimi ve gerekiyorsa olasılık kalibrasyonu, risk ve metrik dengesi açısından kısaca gerekçelendirilmelidir. Bu, sonuçların ayarlara bağlı rastlantısal değil yönetilen bir optimizasyon çıktısı olduğunu gösterir.</w:t>
      </w:r>
    </w:p>
    <w:p w14:paraId="093E4F34" w14:textId="5F84CA15" w:rsidR="00CA33C7" w:rsidRPr="008E7DCE" w:rsidRDefault="00CA33C7" w:rsidP="00CA33C7">
      <w:pPr>
        <w:pStyle w:val="Balk3"/>
        <w:ind w:left="426"/>
        <w:jc w:val="both"/>
        <w:rPr>
          <w:b/>
          <w:bCs/>
          <w:color w:val="auto"/>
          <w:sz w:val="24"/>
          <w:szCs w:val="24"/>
        </w:rPr>
      </w:pPr>
      <w:r w:rsidRPr="008E7DCE">
        <w:rPr>
          <w:b/>
          <w:bCs/>
          <w:color w:val="auto"/>
          <w:sz w:val="24"/>
          <w:szCs w:val="24"/>
        </w:rPr>
        <w:t xml:space="preserve">5.4 Hesaplama Kaynakları ve </w:t>
      </w:r>
      <w:proofErr w:type="spellStart"/>
      <w:r w:rsidRPr="008E7DCE">
        <w:rPr>
          <w:b/>
          <w:bCs/>
          <w:color w:val="auto"/>
          <w:sz w:val="24"/>
          <w:szCs w:val="24"/>
        </w:rPr>
        <w:t>Çalıştırılabilirlik</w:t>
      </w:r>
      <w:proofErr w:type="spellEnd"/>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36713C62" w14:textId="77777777" w:rsidR="00CA33C7" w:rsidRPr="00CA33C7" w:rsidRDefault="00CA33C7" w:rsidP="00CA33C7">
      <w:pPr>
        <w:ind w:left="426"/>
        <w:jc w:val="both"/>
        <w:rPr>
          <w:rFonts w:cs="Arial"/>
          <w:color w:val="000000"/>
        </w:rPr>
      </w:pPr>
      <w:r w:rsidRPr="00CA33C7">
        <w:rPr>
          <w:rFonts w:cs="Arial"/>
          <w:color w:val="000000"/>
        </w:rPr>
        <w:t xml:space="preserve">Yarışmacılar, eğitim ve çıkarım süreçlerinin hesaplama maliyetini ayrıntılı biçimde raporlamalıdır: CPU, GPU/VRAM, RAM, işletim sistemi, </w:t>
      </w:r>
      <w:proofErr w:type="spellStart"/>
      <w:r w:rsidRPr="00CA33C7">
        <w:rPr>
          <w:rFonts w:cs="Arial"/>
          <w:color w:val="000000"/>
        </w:rPr>
        <w:t>framework</w:t>
      </w:r>
      <w:proofErr w:type="spellEnd"/>
      <w:r w:rsidRPr="00CA33C7">
        <w:rPr>
          <w:rFonts w:cs="Arial"/>
          <w:color w:val="000000"/>
        </w:rPr>
        <w:t xml:space="preserve"> ve sürümler, eğitim süresi (toplam ve iterasyon/</w:t>
      </w:r>
      <w:proofErr w:type="spellStart"/>
      <w:r w:rsidRPr="00CA33C7">
        <w:rPr>
          <w:rFonts w:cs="Arial"/>
          <w:color w:val="000000"/>
        </w:rPr>
        <w:t>epoch</w:t>
      </w:r>
      <w:proofErr w:type="spellEnd"/>
      <w:r w:rsidRPr="00CA33C7">
        <w:rPr>
          <w:rFonts w:cs="Arial"/>
          <w:color w:val="000000"/>
        </w:rPr>
        <w:t xml:space="preserve"> başına), </w:t>
      </w:r>
      <w:proofErr w:type="spellStart"/>
      <w:r w:rsidRPr="00CA33C7">
        <w:rPr>
          <w:rFonts w:cs="Arial"/>
          <w:color w:val="000000"/>
        </w:rPr>
        <w:t>batch</w:t>
      </w:r>
      <w:proofErr w:type="spellEnd"/>
      <w:r w:rsidRPr="00CA33C7">
        <w:rPr>
          <w:rFonts w:cs="Arial"/>
          <w:color w:val="000000"/>
        </w:rPr>
        <w:t xml:space="preserve"> boyutu, bellek kullanımı, </w:t>
      </w:r>
      <w:proofErr w:type="spellStart"/>
      <w:r w:rsidRPr="00CA33C7">
        <w:rPr>
          <w:rFonts w:cs="Arial"/>
          <w:color w:val="000000"/>
        </w:rPr>
        <w:t>seed</w:t>
      </w:r>
      <w:proofErr w:type="spellEnd"/>
      <w:r w:rsidRPr="00CA33C7">
        <w:rPr>
          <w:rFonts w:cs="Arial"/>
          <w:color w:val="000000"/>
        </w:rPr>
        <w:t xml:space="preserve">/deterministik ayarlar gibi bilgiler verilmelidir. Ayrıca tek örnek için çıkarım süresi ve toplu değerlendirme süresi gibi pratik </w:t>
      </w:r>
      <w:proofErr w:type="spellStart"/>
      <w:r w:rsidRPr="00CA33C7">
        <w:rPr>
          <w:rFonts w:cs="Arial"/>
          <w:color w:val="000000"/>
        </w:rPr>
        <w:t>çalıştırılabilirlik</w:t>
      </w:r>
      <w:proofErr w:type="spellEnd"/>
      <w:r w:rsidRPr="00CA33C7">
        <w:rPr>
          <w:rFonts w:cs="Arial"/>
          <w:color w:val="000000"/>
        </w:rPr>
        <w:t xml:space="preserve"> göstergeleri sunulmalı; yüksek performansın hangi maliyetle elde edildiği şeffaflaştırılmalıdır.</w:t>
      </w:r>
    </w:p>
    <w:p w14:paraId="312641D0" w14:textId="06A29E9C" w:rsidR="00CA33C7" w:rsidRPr="008E7DCE" w:rsidRDefault="00CA33C7" w:rsidP="00CA33C7">
      <w:pPr>
        <w:pStyle w:val="Balk3"/>
        <w:ind w:left="426"/>
        <w:jc w:val="both"/>
        <w:rPr>
          <w:b/>
          <w:bCs/>
          <w:color w:val="auto"/>
          <w:sz w:val="24"/>
          <w:szCs w:val="24"/>
        </w:rPr>
      </w:pPr>
      <w:r w:rsidRPr="008E7DCE">
        <w:rPr>
          <w:b/>
          <w:bCs/>
          <w:color w:val="auto"/>
          <w:sz w:val="24"/>
          <w:szCs w:val="24"/>
        </w:rPr>
        <w:t>5.5 Özgünlük</w:t>
      </w:r>
      <w:r w:rsidR="005D610E" w:rsidRPr="00CB346B">
        <w:rPr>
          <w:b/>
          <w:bCs/>
          <w:color w:val="auto"/>
          <w:sz w:val="24"/>
          <w:szCs w:val="24"/>
        </w:rPr>
        <w:t xml:space="preserve"> (</w:t>
      </w:r>
      <w:r w:rsidR="005D610E">
        <w:rPr>
          <w:b/>
          <w:bCs/>
          <w:color w:val="auto"/>
          <w:sz w:val="24"/>
          <w:szCs w:val="24"/>
        </w:rPr>
        <w:t xml:space="preserve">5 </w:t>
      </w:r>
      <w:r w:rsidR="005D610E" w:rsidRPr="00CB346B">
        <w:rPr>
          <w:b/>
          <w:bCs/>
          <w:color w:val="auto"/>
          <w:sz w:val="24"/>
          <w:szCs w:val="24"/>
        </w:rPr>
        <w:t>puan)</w:t>
      </w:r>
    </w:p>
    <w:p w14:paraId="23B7839C" w14:textId="77777777" w:rsidR="00CA33C7" w:rsidRPr="00CA33C7" w:rsidRDefault="00CA33C7" w:rsidP="00CA33C7">
      <w:pPr>
        <w:ind w:left="426"/>
        <w:jc w:val="both"/>
        <w:rPr>
          <w:rFonts w:cs="Arial"/>
          <w:color w:val="000000"/>
        </w:rPr>
      </w:pPr>
      <w:r w:rsidRPr="00CA33C7">
        <w:rPr>
          <w:rFonts w:cs="Arial"/>
          <w:color w:val="000000"/>
        </w:rPr>
        <w:t xml:space="preserve">Özgünlük, genel ifadeler yerine somut teknik katkılar üzerinden yazılmalıdır. Kolon isimleri yokken özellik gruplarını anlamlandırma stratejisi, panel bazlı genelleme için geliştirilen değerlendirme düzeni, kalibrasyon/eşik tasarımıyla risk odaklı karar verme veya </w:t>
      </w:r>
      <w:proofErr w:type="spellStart"/>
      <w:r w:rsidRPr="00CA33C7">
        <w:rPr>
          <w:rFonts w:cs="Arial"/>
          <w:color w:val="000000"/>
        </w:rPr>
        <w:t>açıklanabilirlik</w:t>
      </w:r>
      <w:proofErr w:type="spellEnd"/>
      <w:r w:rsidRPr="00CA33C7">
        <w:rPr>
          <w:rFonts w:cs="Arial"/>
          <w:color w:val="000000"/>
        </w:rPr>
        <w:t xml:space="preserve"> analizlerinin raporlanması gibi unsurlar özgünlük kapsamında değerlendirilebilir. İddiaların mümkünse küçük </w:t>
      </w:r>
      <w:proofErr w:type="spellStart"/>
      <w:r w:rsidRPr="00CA33C7">
        <w:rPr>
          <w:rFonts w:cs="Arial"/>
          <w:color w:val="000000"/>
        </w:rPr>
        <w:t>ablation</w:t>
      </w:r>
      <w:proofErr w:type="spellEnd"/>
      <w:r w:rsidRPr="00CA33C7">
        <w:rPr>
          <w:rFonts w:cs="Arial"/>
          <w:color w:val="000000"/>
        </w:rPr>
        <w:t xml:space="preserve"> karşılaştırmaları veya kısa deneysel gözlemlerle desteklenmesi beklenir.</w:t>
      </w:r>
    </w:p>
    <w:p w14:paraId="2F3226A4" w14:textId="77777777" w:rsidR="009907F6" w:rsidRPr="00F27E93" w:rsidRDefault="009907F6" w:rsidP="009907F6">
      <w:pPr>
        <w:jc w:val="both"/>
        <w:rPr>
          <w:rFonts w:cs="Arial"/>
          <w:color w:val="000000"/>
        </w:rPr>
      </w:pPr>
    </w:p>
    <w:p w14:paraId="32012A56" w14:textId="32E27501" w:rsidR="009907F6" w:rsidRPr="00F27E93" w:rsidRDefault="009907F6" w:rsidP="009907F6">
      <w:pPr>
        <w:pStyle w:val="Balk1"/>
        <w:numPr>
          <w:ilvl w:val="0"/>
          <w:numId w:val="2"/>
        </w:numPr>
        <w:tabs>
          <w:tab w:val="num" w:pos="360"/>
        </w:tabs>
        <w:ind w:left="426" w:hanging="426"/>
        <w:rPr>
          <w:rFonts w:asciiTheme="minorHAnsi" w:hAnsiTheme="minorHAnsi" w:cs="Arial"/>
          <w:b/>
          <w:bCs/>
          <w:color w:val="000000"/>
          <w:sz w:val="28"/>
          <w:szCs w:val="28"/>
        </w:rPr>
      </w:pPr>
      <w:r w:rsidRPr="00F27E93">
        <w:rPr>
          <w:rStyle w:val="Balk1Char"/>
          <w:rFonts w:asciiTheme="minorHAnsi" w:hAnsiTheme="minorHAnsi"/>
          <w:b/>
          <w:bCs/>
          <w:color w:val="000000"/>
          <w:sz w:val="28"/>
          <w:szCs w:val="28"/>
        </w:rPr>
        <w:t>REFERANSLAR</w:t>
      </w:r>
    </w:p>
    <w:p w14:paraId="71C1E707" w14:textId="77777777" w:rsidR="009907F6" w:rsidRPr="00F27E93" w:rsidRDefault="009907F6" w:rsidP="009907F6">
      <w:pPr>
        <w:jc w:val="both"/>
        <w:rPr>
          <w:rFonts w:cs="Arial"/>
          <w:color w:val="000000"/>
        </w:rPr>
      </w:pPr>
    </w:p>
    <w:p w14:paraId="5DE1CDFD" w14:textId="4C0C1EE7" w:rsidR="00147306" w:rsidRPr="00F27E93" w:rsidRDefault="009907F6" w:rsidP="00147306">
      <w:pPr>
        <w:jc w:val="both"/>
        <w:rPr>
          <w:rFonts w:cs="Arial"/>
          <w:color w:val="000000"/>
        </w:rPr>
      </w:pPr>
      <w:r w:rsidRPr="00F27E93">
        <w:rPr>
          <w:rFonts w:cs="Arial"/>
          <w:color w:val="000000"/>
        </w:rPr>
        <w:t>{</w:t>
      </w:r>
      <w:r w:rsidR="00147306" w:rsidRPr="00F90286">
        <w:rPr>
          <w:rFonts w:cs="Arial"/>
          <w:color w:val="000000"/>
        </w:rPr>
        <w:t>Rapor içinde atıfta bulunulan kaynaklar, bu bölümde IEEE atıf stiline uygun olarak formatlanmalıdır. Rapor içinde alıntı yapılan metinler köşeli parantez içinde referans numarası [1] ile belirtilir.</w:t>
      </w:r>
      <w:r w:rsidR="00147306">
        <w:rPr>
          <w:rFonts w:cs="Arial"/>
          <w:color w:val="000000"/>
        </w:rPr>
        <w:t>}</w:t>
      </w:r>
    </w:p>
    <w:p w14:paraId="36C8E3D1" w14:textId="3AA84FEE" w:rsidR="009907F6" w:rsidRPr="00F27E93" w:rsidRDefault="009907F6" w:rsidP="009907F6">
      <w:pPr>
        <w:jc w:val="both"/>
        <w:rPr>
          <w:rFonts w:cs="Arial"/>
          <w:color w:val="000000"/>
        </w:rPr>
      </w:pPr>
    </w:p>
    <w:p w14:paraId="53D88E89" w14:textId="77777777" w:rsidR="009907F6" w:rsidRPr="00F27E93" w:rsidRDefault="009907F6" w:rsidP="009907F6">
      <w:pPr>
        <w:jc w:val="both"/>
        <w:rPr>
          <w:rFonts w:cs="Arial"/>
          <w:color w:val="000000"/>
        </w:rPr>
      </w:pPr>
    </w:p>
    <w:p w14:paraId="110F5E4A" w14:textId="7DCCDDC7" w:rsidR="009907F6" w:rsidRPr="008E7DCE" w:rsidRDefault="008E7DCE" w:rsidP="009907F6">
      <w:pPr>
        <w:jc w:val="both"/>
        <w:rPr>
          <w:rFonts w:cs="Arial"/>
          <w:i/>
          <w:iCs/>
          <w:color w:val="000000"/>
        </w:rPr>
      </w:pPr>
      <w:r w:rsidRPr="00DC14C2">
        <w:rPr>
          <w:rFonts w:cs="Arial"/>
          <w:b/>
          <w:bCs/>
          <w:i/>
          <w:iCs/>
          <w:color w:val="000000"/>
        </w:rPr>
        <w:t>Not:</w:t>
      </w:r>
      <w:r w:rsidRPr="00DC14C2">
        <w:rPr>
          <w:rFonts w:cs="Arial"/>
          <w:i/>
          <w:iCs/>
          <w:color w:val="000000"/>
        </w:rPr>
        <w:t xml:space="preserve"> 10 Puan genel rapor düzeninden verilecektir.</w:t>
      </w:r>
    </w:p>
    <w:tbl>
      <w:tblPr>
        <w:tblpPr w:leftFromText="141" w:rightFromText="141" w:vertAnchor="text" w:horzAnchor="margin" w:tblpY="642"/>
        <w:tblW w:w="90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9056"/>
      </w:tblGrid>
      <w:tr w:rsidR="00F27E93" w:rsidRPr="00F27E93" w14:paraId="5A8AE715" w14:textId="77777777" w:rsidTr="00090371">
        <w:trPr>
          <w:trHeight w:val="474"/>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A0F2AF" w14:textId="77777777" w:rsidR="009907F6" w:rsidRPr="00F27E93" w:rsidRDefault="009907F6" w:rsidP="00090371">
            <w:pPr>
              <w:pStyle w:val="GvdeB"/>
              <w:widowControl w:val="0"/>
              <w:suppressAutoHyphens/>
              <w:spacing w:line="480" w:lineRule="auto"/>
              <w:jc w:val="center"/>
              <w:rPr>
                <w:rFonts w:asciiTheme="minorHAnsi" w:hAnsiTheme="minorHAnsi"/>
                <w:lang w:val="tr-TR"/>
              </w:rPr>
            </w:pPr>
            <w:r w:rsidRPr="00F27E93">
              <w:rPr>
                <w:rFonts w:asciiTheme="minorHAnsi" w:hAnsiTheme="minorHAnsi"/>
                <w:b/>
                <w:bCs/>
                <w:lang w:val="tr-TR"/>
              </w:rPr>
              <w:lastRenderedPageBreak/>
              <w:t>RAPOR TASLAKLARI İLE İLGİLİ NOT</w:t>
            </w:r>
          </w:p>
        </w:tc>
      </w:tr>
      <w:tr w:rsidR="00F27E93" w:rsidRPr="00F27E93" w14:paraId="095E1D5B" w14:textId="77777777" w:rsidTr="00090371">
        <w:trPr>
          <w:trHeight w:val="5028"/>
        </w:trPr>
        <w:tc>
          <w:tcPr>
            <w:tcW w:w="90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D003B9"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Tüm raporlar akademik rapor standartlarına uygun olarak yazılmalıdır.</w:t>
            </w:r>
          </w:p>
          <w:p w14:paraId="502B83AF"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Raporların içerikleri ile ilgili bilgiler yukarıda belirtilmiştir.</w:t>
            </w:r>
          </w:p>
          <w:p w14:paraId="3067A23F"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Tüm raporlar “İçindekiler” ve “Kaynakça” içermelidir.</w:t>
            </w:r>
          </w:p>
          <w:p w14:paraId="12C82447"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Her rapor bir kapak sayfası içermelidir.</w:t>
            </w:r>
          </w:p>
          <w:p w14:paraId="23248605"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Her rapor bir “İçindekiler” sayfası içermelidir.</w:t>
            </w:r>
          </w:p>
          <w:p w14:paraId="4B363992"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Raporlar sayfaları birbirini takip edecek şekilde numaralandırılmalıdır.</w:t>
            </w:r>
          </w:p>
          <w:p w14:paraId="7A4B6203" w14:textId="427A9494"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 xml:space="preserve">Yazı </w:t>
            </w:r>
            <w:proofErr w:type="gramStart"/>
            <w:r w:rsidRPr="00F27E93">
              <w:rPr>
                <w:rFonts w:asciiTheme="minorHAnsi" w:hAnsiTheme="minorHAnsi" w:cs="Arial"/>
                <w:b/>
                <w:bCs/>
                <w:lang w:val="tr-TR"/>
              </w:rPr>
              <w:t xml:space="preserve">tipi: </w:t>
            </w:r>
            <w:r w:rsidR="008E7DCE" w:rsidRPr="00F27E93">
              <w:rPr>
                <w:rFonts w:asciiTheme="minorHAnsi" w:hAnsiTheme="minorHAnsi" w:cs="Arial"/>
                <w:b/>
                <w:bCs/>
                <w:lang w:val="tr-TR"/>
              </w:rPr>
              <w:t xml:space="preserve"> </w:t>
            </w:r>
            <w:proofErr w:type="spellStart"/>
            <w:r w:rsidR="008E7DCE" w:rsidRPr="00F27E93">
              <w:rPr>
                <w:rFonts w:asciiTheme="minorHAnsi" w:hAnsiTheme="minorHAnsi" w:cs="Arial"/>
                <w:b/>
                <w:bCs/>
                <w:lang w:val="tr-TR"/>
              </w:rPr>
              <w:t>A</w:t>
            </w:r>
            <w:r w:rsidR="008E7DCE">
              <w:rPr>
                <w:rFonts w:asciiTheme="minorHAnsi" w:hAnsiTheme="minorHAnsi" w:cs="Arial"/>
                <w:b/>
                <w:bCs/>
                <w:lang w:val="tr-TR"/>
              </w:rPr>
              <w:t>ptos</w:t>
            </w:r>
            <w:proofErr w:type="spellEnd"/>
            <w:proofErr w:type="gramEnd"/>
            <w:r w:rsidRPr="00F27E93">
              <w:rPr>
                <w:rFonts w:asciiTheme="minorHAnsi" w:hAnsiTheme="minorHAnsi" w:cs="Arial"/>
                <w:b/>
                <w:bCs/>
                <w:lang w:val="tr-TR"/>
              </w:rPr>
              <w:t xml:space="preserve">, Punto: 12, Başlık Yazı Tipi: </w:t>
            </w:r>
            <w:proofErr w:type="spellStart"/>
            <w:r w:rsidR="00E7608F">
              <w:rPr>
                <w:rFonts w:asciiTheme="minorHAnsi" w:hAnsiTheme="minorHAnsi" w:cs="Arial"/>
                <w:b/>
                <w:bCs/>
                <w:lang w:val="tr-TR"/>
              </w:rPr>
              <w:t>Aptos</w:t>
            </w:r>
            <w:proofErr w:type="spellEnd"/>
            <w:r w:rsidRPr="00F27E93">
              <w:rPr>
                <w:rFonts w:asciiTheme="minorHAnsi" w:hAnsiTheme="minorHAnsi" w:cs="Arial"/>
                <w:b/>
                <w:bCs/>
                <w:lang w:val="tr-TR"/>
              </w:rPr>
              <w:t>, Başlık Punto: 14, Satır Aralıkları: 1.15, İki tarafa yaslı, Sayfa kenar boşlukları: üst 2.8 alt-sağ-sol 2.5 olmalıdır.</w:t>
            </w:r>
          </w:p>
          <w:p w14:paraId="38FC1456"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cs="Arial"/>
                <w:b/>
                <w:bCs/>
                <w:lang w:val="tr-TR"/>
              </w:rPr>
            </w:pPr>
            <w:r w:rsidRPr="00F27E93">
              <w:rPr>
                <w:rFonts w:asciiTheme="minorHAnsi" w:hAnsiTheme="minorHAnsi" w:cs="Arial"/>
                <w:b/>
                <w:bCs/>
                <w:lang w:val="tr-TR"/>
              </w:rPr>
              <w:t xml:space="preserve">Rapor içindekiler- “Kapak” ve “İçindekiler” kısmı hariç Rapor 10 sayfayı geçmemelidir. </w:t>
            </w:r>
          </w:p>
          <w:p w14:paraId="39A4FBD6" w14:textId="77777777" w:rsidR="009907F6" w:rsidRPr="00F27E93" w:rsidRDefault="009907F6" w:rsidP="009907F6">
            <w:pPr>
              <w:pStyle w:val="GvdeB"/>
              <w:widowControl w:val="0"/>
              <w:numPr>
                <w:ilvl w:val="0"/>
                <w:numId w:val="3"/>
              </w:numPr>
              <w:suppressAutoHyphens/>
              <w:spacing w:line="480" w:lineRule="auto"/>
              <w:jc w:val="both"/>
              <w:rPr>
                <w:rFonts w:asciiTheme="minorHAnsi" w:hAnsiTheme="minorHAnsi"/>
                <w:lang w:val="tr-TR"/>
              </w:rPr>
            </w:pPr>
            <w:r w:rsidRPr="00F27E93">
              <w:rPr>
                <w:rFonts w:asciiTheme="minorHAnsi" w:hAnsiTheme="minorHAnsi" w:cs="Arial"/>
                <w:b/>
                <w:bCs/>
                <w:lang w:val="tr-TR"/>
              </w:rPr>
              <w:t>10 sayfayı geçen raporlar değerlendirmeye alınmayacaktır.</w:t>
            </w:r>
          </w:p>
        </w:tc>
      </w:tr>
      <w:bookmarkEnd w:id="0"/>
    </w:tbl>
    <w:p w14:paraId="194023D2" w14:textId="77777777" w:rsidR="009907F6" w:rsidRDefault="009907F6" w:rsidP="00607187">
      <w:pPr>
        <w:jc w:val="both"/>
      </w:pPr>
    </w:p>
    <w:p w14:paraId="3ECB12A4" w14:textId="77777777" w:rsidR="008E7DCE" w:rsidRDefault="008E7DCE" w:rsidP="00607187">
      <w:pPr>
        <w:jc w:val="both"/>
      </w:pPr>
    </w:p>
    <w:p w14:paraId="2BDB49D9" w14:textId="77777777" w:rsidR="008E7DCE" w:rsidRPr="00F27E93" w:rsidRDefault="008E7DCE" w:rsidP="00607187">
      <w:pPr>
        <w:jc w:val="both"/>
        <w:rPr>
          <w:b/>
          <w:bCs/>
          <w:sz w:val="28"/>
          <w:szCs w:val="28"/>
        </w:rPr>
      </w:pPr>
    </w:p>
    <w:p w14:paraId="532C067A" w14:textId="77777777" w:rsidR="009907F6" w:rsidRPr="00F27E93" w:rsidRDefault="009907F6" w:rsidP="00607187">
      <w:pPr>
        <w:jc w:val="both"/>
        <w:rPr>
          <w:b/>
          <w:bCs/>
          <w:sz w:val="28"/>
          <w:szCs w:val="28"/>
        </w:rPr>
      </w:pPr>
    </w:p>
    <w:p w14:paraId="28192BC6" w14:textId="43F42F48" w:rsidR="004F5B34" w:rsidRPr="00F27E93" w:rsidRDefault="004F5B34" w:rsidP="00607187">
      <w:pPr>
        <w:jc w:val="both"/>
        <w:rPr>
          <w:b/>
          <w:bCs/>
          <w:sz w:val="28"/>
          <w:szCs w:val="28"/>
        </w:rPr>
      </w:pPr>
    </w:p>
    <w:p w14:paraId="1AC68CB2" w14:textId="09C6C589" w:rsidR="0088288A" w:rsidRPr="00F27E93" w:rsidRDefault="0088288A" w:rsidP="00607187">
      <w:pPr>
        <w:jc w:val="both"/>
        <w:rPr>
          <w:b/>
          <w:bCs/>
          <w:sz w:val="28"/>
          <w:szCs w:val="28"/>
        </w:rPr>
      </w:pPr>
    </w:p>
    <w:sectPr w:rsidR="0088288A" w:rsidRPr="00F27E93" w:rsidSect="004F5B34">
      <w:head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7D910B" w14:textId="77777777" w:rsidR="003D6903" w:rsidRDefault="003D6903" w:rsidP="004F5B34">
      <w:r>
        <w:separator/>
      </w:r>
    </w:p>
  </w:endnote>
  <w:endnote w:type="continuationSeparator" w:id="0">
    <w:p w14:paraId="2EA51355" w14:textId="77777777" w:rsidR="003D6903" w:rsidRDefault="003D6903" w:rsidP="004F5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80"/>
    <w:family w:val="swiss"/>
    <w:pitch w:val="variable"/>
    <w:sig w:usb0="00000000" w:usb1="E9DFFFFF" w:usb2="0000003F" w:usb3="00000000" w:csb0="003F01FF" w:csb1="00000000"/>
  </w:font>
  <w:font w:name="Arial Black">
    <w:panose1 w:val="020B0A04020102020204"/>
    <w:charset w:val="A2"/>
    <w:family w:val="swiss"/>
    <w:pitch w:val="variable"/>
    <w:sig w:usb0="A00002AF" w:usb1="400078FB"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90224" w14:textId="77777777" w:rsidR="003D6903" w:rsidRDefault="003D6903" w:rsidP="004F5B34">
      <w:r>
        <w:separator/>
      </w:r>
    </w:p>
  </w:footnote>
  <w:footnote w:type="continuationSeparator" w:id="0">
    <w:p w14:paraId="6D0C0D71" w14:textId="77777777" w:rsidR="003D6903" w:rsidRDefault="003D6903" w:rsidP="004F5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B0477" w14:textId="4D613FAE" w:rsidR="004F5B34" w:rsidRDefault="004F5B34">
    <w:pPr>
      <w:pStyle w:val="stBilgi"/>
    </w:pPr>
    <w:r>
      <w:rPr>
        <w:noProof/>
      </w:rPr>
      <w:drawing>
        <wp:anchor distT="0" distB="0" distL="114300" distR="114300" simplePos="0" relativeHeight="251658240" behindDoc="0" locked="0" layoutInCell="1" allowOverlap="1" wp14:anchorId="26D4E781" wp14:editId="4A4C0DD0">
          <wp:simplePos x="0" y="0"/>
          <wp:positionH relativeFrom="column">
            <wp:posOffset>-928469</wp:posOffset>
          </wp:positionH>
          <wp:positionV relativeFrom="paragraph">
            <wp:posOffset>-407378</wp:posOffset>
          </wp:positionV>
          <wp:extent cx="7554351" cy="10677865"/>
          <wp:effectExtent l="0" t="0" r="2540" b="3175"/>
          <wp:wrapNone/>
          <wp:docPr id="1202839971" name="Resim 4" descr="çizim, taslak,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9971" name="Resim 4" descr="çizim, taslak, grafik içeren bir resim&#10;&#10;Yapay zeka tarafından oluşturulmuş içerik yanlış olabilir."/>
                  <pic:cNvPicPr/>
                </pic:nvPicPr>
                <pic:blipFill>
                  <a:blip r:embed="rId1">
                    <a:extLst>
                      <a:ext uri="{28A0092B-C50C-407E-A947-70E740481C1C}">
                        <a14:useLocalDpi xmlns:a14="http://schemas.microsoft.com/office/drawing/2010/main" val="0"/>
                      </a:ext>
                    </a:extLst>
                  </a:blip>
                  <a:stretch>
                    <a:fillRect/>
                  </a:stretch>
                </pic:blipFill>
                <pic:spPr>
                  <a:xfrm>
                    <a:off x="0" y="0"/>
                    <a:ext cx="7598272" cy="1073994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C17781"/>
    <w:multiLevelType w:val="hybridMultilevel"/>
    <w:tmpl w:val="6EFA00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FF23D63"/>
    <w:multiLevelType w:val="hybridMultilevel"/>
    <w:tmpl w:val="766EEDE6"/>
    <w:lvl w:ilvl="0" w:tplc="2B14F4E4">
      <w:start w:val="1"/>
      <w:numFmt w:val="decimal"/>
      <w:lvlText w:val="%1."/>
      <w:lvlJc w:val="left"/>
      <w:pPr>
        <w:ind w:left="720" w:hanging="360"/>
      </w:pPr>
      <w:rPr>
        <w:rFonts w:asciiTheme="minorHAnsi" w:hAnsiTheme="minorHAnsi" w:hint="default"/>
        <w:color w:val="0E2841" w:themeColor="text2"/>
        <w:sz w:val="28"/>
        <w:szCs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E6570B9"/>
    <w:multiLevelType w:val="hybridMultilevel"/>
    <w:tmpl w:val="966E6C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128960352">
    <w:abstractNumId w:val="0"/>
  </w:num>
  <w:num w:numId="2" w16cid:durableId="620766085">
    <w:abstractNumId w:val="1"/>
  </w:num>
  <w:num w:numId="3" w16cid:durableId="262419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B34"/>
    <w:rsid w:val="000F772B"/>
    <w:rsid w:val="00107E24"/>
    <w:rsid w:val="00115D56"/>
    <w:rsid w:val="00147306"/>
    <w:rsid w:val="00147B8A"/>
    <w:rsid w:val="0015739E"/>
    <w:rsid w:val="001B4868"/>
    <w:rsid w:val="002913B9"/>
    <w:rsid w:val="002C78A9"/>
    <w:rsid w:val="002D54BB"/>
    <w:rsid w:val="00303829"/>
    <w:rsid w:val="003D3BC1"/>
    <w:rsid w:val="003D6903"/>
    <w:rsid w:val="00447335"/>
    <w:rsid w:val="00472AD8"/>
    <w:rsid w:val="00492C5F"/>
    <w:rsid w:val="004F5B34"/>
    <w:rsid w:val="005409B7"/>
    <w:rsid w:val="005553CF"/>
    <w:rsid w:val="005D610E"/>
    <w:rsid w:val="005E5B62"/>
    <w:rsid w:val="005E6758"/>
    <w:rsid w:val="00607187"/>
    <w:rsid w:val="00623A2F"/>
    <w:rsid w:val="00692ACD"/>
    <w:rsid w:val="006E2246"/>
    <w:rsid w:val="00752AE5"/>
    <w:rsid w:val="00756865"/>
    <w:rsid w:val="00805A69"/>
    <w:rsid w:val="008167FF"/>
    <w:rsid w:val="0088288A"/>
    <w:rsid w:val="0088783B"/>
    <w:rsid w:val="008D70A5"/>
    <w:rsid w:val="008E7DCE"/>
    <w:rsid w:val="008F2838"/>
    <w:rsid w:val="00917EA7"/>
    <w:rsid w:val="00945CC7"/>
    <w:rsid w:val="009907F6"/>
    <w:rsid w:val="009A1487"/>
    <w:rsid w:val="009A73EF"/>
    <w:rsid w:val="009F5BF2"/>
    <w:rsid w:val="00A34782"/>
    <w:rsid w:val="00A77848"/>
    <w:rsid w:val="00AA4AE0"/>
    <w:rsid w:val="00B11832"/>
    <w:rsid w:val="00B36E8A"/>
    <w:rsid w:val="00C414B9"/>
    <w:rsid w:val="00C44CD2"/>
    <w:rsid w:val="00C94E97"/>
    <w:rsid w:val="00CA33C7"/>
    <w:rsid w:val="00CA45D4"/>
    <w:rsid w:val="00CB346B"/>
    <w:rsid w:val="00CC0059"/>
    <w:rsid w:val="00D23B9F"/>
    <w:rsid w:val="00E7608F"/>
    <w:rsid w:val="00E86434"/>
    <w:rsid w:val="00E93799"/>
    <w:rsid w:val="00EC0104"/>
    <w:rsid w:val="00F27E93"/>
    <w:rsid w:val="00F436E5"/>
    <w:rsid w:val="00F718E1"/>
    <w:rsid w:val="00FA533B"/>
    <w:rsid w:val="00FB63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B7D7"/>
  <w15:chartTrackingRefBased/>
  <w15:docId w15:val="{9A4BA63C-2293-3141-A5B4-7110E129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F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F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F5B3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F5B3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F5B3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F5B34"/>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F5B34"/>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F5B34"/>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F5B34"/>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5B34"/>
    <w:rPr>
      <w:rFonts w:asciiTheme="majorHAnsi" w:eastAsiaTheme="majorEastAsia" w:hAnsiTheme="majorHAnsi" w:cstheme="majorBidi"/>
      <w:color w:val="0F4761" w:themeColor="accent1" w:themeShade="BF"/>
      <w:sz w:val="40"/>
      <w:szCs w:val="40"/>
      <w:lang w:val="tr-TR"/>
    </w:rPr>
  </w:style>
  <w:style w:type="character" w:customStyle="1" w:styleId="Balk2Char">
    <w:name w:val="Başlık 2 Char"/>
    <w:basedOn w:val="VarsaylanParagrafYazTipi"/>
    <w:link w:val="Balk2"/>
    <w:uiPriority w:val="9"/>
    <w:semiHidden/>
    <w:rsid w:val="004F5B34"/>
    <w:rPr>
      <w:rFonts w:asciiTheme="majorHAnsi" w:eastAsiaTheme="majorEastAsia" w:hAnsiTheme="majorHAnsi" w:cstheme="majorBidi"/>
      <w:color w:val="0F4761" w:themeColor="accent1" w:themeShade="BF"/>
      <w:sz w:val="32"/>
      <w:szCs w:val="32"/>
      <w:lang w:val="tr-TR"/>
    </w:rPr>
  </w:style>
  <w:style w:type="character" w:customStyle="1" w:styleId="Balk3Char">
    <w:name w:val="Başlık 3 Char"/>
    <w:basedOn w:val="VarsaylanParagrafYazTipi"/>
    <w:link w:val="Balk3"/>
    <w:uiPriority w:val="9"/>
    <w:semiHidden/>
    <w:rsid w:val="004F5B34"/>
    <w:rPr>
      <w:rFonts w:eastAsiaTheme="majorEastAsia" w:cstheme="majorBidi"/>
      <w:color w:val="0F4761" w:themeColor="accent1" w:themeShade="BF"/>
      <w:sz w:val="28"/>
      <w:szCs w:val="28"/>
      <w:lang w:val="tr-TR"/>
    </w:rPr>
  </w:style>
  <w:style w:type="character" w:customStyle="1" w:styleId="Balk4Char">
    <w:name w:val="Başlık 4 Char"/>
    <w:basedOn w:val="VarsaylanParagrafYazTipi"/>
    <w:link w:val="Balk4"/>
    <w:uiPriority w:val="9"/>
    <w:semiHidden/>
    <w:rsid w:val="004F5B34"/>
    <w:rPr>
      <w:rFonts w:eastAsiaTheme="majorEastAsia" w:cstheme="majorBidi"/>
      <w:i/>
      <w:iCs/>
      <w:color w:val="0F4761" w:themeColor="accent1" w:themeShade="BF"/>
      <w:lang w:val="tr-TR"/>
    </w:rPr>
  </w:style>
  <w:style w:type="character" w:customStyle="1" w:styleId="Balk5Char">
    <w:name w:val="Başlık 5 Char"/>
    <w:basedOn w:val="VarsaylanParagrafYazTipi"/>
    <w:link w:val="Balk5"/>
    <w:uiPriority w:val="9"/>
    <w:semiHidden/>
    <w:rsid w:val="004F5B34"/>
    <w:rPr>
      <w:rFonts w:eastAsiaTheme="majorEastAsia" w:cstheme="majorBidi"/>
      <w:color w:val="0F4761" w:themeColor="accent1" w:themeShade="BF"/>
      <w:lang w:val="tr-TR"/>
    </w:rPr>
  </w:style>
  <w:style w:type="character" w:customStyle="1" w:styleId="Balk6Char">
    <w:name w:val="Başlık 6 Char"/>
    <w:basedOn w:val="VarsaylanParagrafYazTipi"/>
    <w:link w:val="Balk6"/>
    <w:uiPriority w:val="9"/>
    <w:semiHidden/>
    <w:rsid w:val="004F5B34"/>
    <w:rPr>
      <w:rFonts w:eastAsiaTheme="majorEastAsia" w:cstheme="majorBidi"/>
      <w:i/>
      <w:iCs/>
      <w:color w:val="595959" w:themeColor="text1" w:themeTint="A6"/>
      <w:lang w:val="tr-TR"/>
    </w:rPr>
  </w:style>
  <w:style w:type="character" w:customStyle="1" w:styleId="Balk7Char">
    <w:name w:val="Başlık 7 Char"/>
    <w:basedOn w:val="VarsaylanParagrafYazTipi"/>
    <w:link w:val="Balk7"/>
    <w:uiPriority w:val="9"/>
    <w:semiHidden/>
    <w:rsid w:val="004F5B34"/>
    <w:rPr>
      <w:rFonts w:eastAsiaTheme="majorEastAsia" w:cstheme="majorBidi"/>
      <w:color w:val="595959" w:themeColor="text1" w:themeTint="A6"/>
      <w:lang w:val="tr-TR"/>
    </w:rPr>
  </w:style>
  <w:style w:type="character" w:customStyle="1" w:styleId="Balk8Char">
    <w:name w:val="Başlık 8 Char"/>
    <w:basedOn w:val="VarsaylanParagrafYazTipi"/>
    <w:link w:val="Balk8"/>
    <w:uiPriority w:val="9"/>
    <w:semiHidden/>
    <w:rsid w:val="004F5B34"/>
    <w:rPr>
      <w:rFonts w:eastAsiaTheme="majorEastAsia" w:cstheme="majorBidi"/>
      <w:i/>
      <w:iCs/>
      <w:color w:val="272727" w:themeColor="text1" w:themeTint="D8"/>
      <w:lang w:val="tr-TR"/>
    </w:rPr>
  </w:style>
  <w:style w:type="character" w:customStyle="1" w:styleId="Balk9Char">
    <w:name w:val="Başlık 9 Char"/>
    <w:basedOn w:val="VarsaylanParagrafYazTipi"/>
    <w:link w:val="Balk9"/>
    <w:uiPriority w:val="9"/>
    <w:semiHidden/>
    <w:rsid w:val="004F5B34"/>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4F5B3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F5B34"/>
    <w:rPr>
      <w:rFonts w:asciiTheme="majorHAnsi" w:eastAsiaTheme="majorEastAsia" w:hAnsiTheme="majorHAnsi" w:cstheme="majorBidi"/>
      <w:spacing w:val="-10"/>
      <w:kern w:val="28"/>
      <w:sz w:val="56"/>
      <w:szCs w:val="56"/>
      <w:lang w:val="tr-TR"/>
    </w:rPr>
  </w:style>
  <w:style w:type="paragraph" w:styleId="Altyaz">
    <w:name w:val="Subtitle"/>
    <w:basedOn w:val="Normal"/>
    <w:next w:val="Normal"/>
    <w:link w:val="AltyazChar"/>
    <w:uiPriority w:val="11"/>
    <w:qFormat/>
    <w:rsid w:val="004F5B34"/>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F5B34"/>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4F5B3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4F5B34"/>
    <w:rPr>
      <w:i/>
      <w:iCs/>
      <w:color w:val="404040" w:themeColor="text1" w:themeTint="BF"/>
      <w:lang w:val="tr-TR"/>
    </w:rPr>
  </w:style>
  <w:style w:type="paragraph" w:styleId="ListeParagraf">
    <w:name w:val="List Paragraph"/>
    <w:basedOn w:val="Normal"/>
    <w:uiPriority w:val="34"/>
    <w:qFormat/>
    <w:rsid w:val="004F5B34"/>
    <w:pPr>
      <w:ind w:left="720"/>
      <w:contextualSpacing/>
    </w:pPr>
  </w:style>
  <w:style w:type="character" w:styleId="GlVurgulama">
    <w:name w:val="Intense Emphasis"/>
    <w:basedOn w:val="VarsaylanParagrafYazTipi"/>
    <w:uiPriority w:val="21"/>
    <w:qFormat/>
    <w:rsid w:val="004F5B34"/>
    <w:rPr>
      <w:i/>
      <w:iCs/>
      <w:color w:val="0F4761" w:themeColor="accent1" w:themeShade="BF"/>
    </w:rPr>
  </w:style>
  <w:style w:type="paragraph" w:styleId="GlAlnt">
    <w:name w:val="Intense Quote"/>
    <w:basedOn w:val="Normal"/>
    <w:next w:val="Normal"/>
    <w:link w:val="GlAlntChar"/>
    <w:uiPriority w:val="30"/>
    <w:qFormat/>
    <w:rsid w:val="004F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F5B34"/>
    <w:rPr>
      <w:i/>
      <w:iCs/>
      <w:color w:val="0F4761" w:themeColor="accent1" w:themeShade="BF"/>
      <w:lang w:val="tr-TR"/>
    </w:rPr>
  </w:style>
  <w:style w:type="character" w:styleId="GlBavuru">
    <w:name w:val="Intense Reference"/>
    <w:basedOn w:val="VarsaylanParagrafYazTipi"/>
    <w:uiPriority w:val="32"/>
    <w:qFormat/>
    <w:rsid w:val="004F5B34"/>
    <w:rPr>
      <w:b/>
      <w:bCs/>
      <w:smallCaps/>
      <w:color w:val="0F4761" w:themeColor="accent1" w:themeShade="BF"/>
      <w:spacing w:val="5"/>
    </w:rPr>
  </w:style>
  <w:style w:type="paragraph" w:styleId="stBilgi">
    <w:name w:val="header"/>
    <w:basedOn w:val="Normal"/>
    <w:link w:val="stBilgiChar"/>
    <w:uiPriority w:val="99"/>
    <w:unhideWhenUsed/>
    <w:rsid w:val="004F5B34"/>
    <w:pPr>
      <w:tabs>
        <w:tab w:val="center" w:pos="4513"/>
        <w:tab w:val="right" w:pos="9026"/>
      </w:tabs>
    </w:pPr>
  </w:style>
  <w:style w:type="character" w:customStyle="1" w:styleId="stBilgiChar">
    <w:name w:val="Üst Bilgi Char"/>
    <w:basedOn w:val="VarsaylanParagrafYazTipi"/>
    <w:link w:val="stBilgi"/>
    <w:uiPriority w:val="99"/>
    <w:rsid w:val="004F5B34"/>
    <w:rPr>
      <w:lang w:val="tr-TR"/>
    </w:rPr>
  </w:style>
  <w:style w:type="paragraph" w:styleId="AltBilgi">
    <w:name w:val="footer"/>
    <w:basedOn w:val="Normal"/>
    <w:link w:val="AltBilgiChar"/>
    <w:uiPriority w:val="99"/>
    <w:unhideWhenUsed/>
    <w:rsid w:val="004F5B34"/>
    <w:pPr>
      <w:tabs>
        <w:tab w:val="center" w:pos="4513"/>
        <w:tab w:val="right" w:pos="9026"/>
      </w:tabs>
    </w:pPr>
  </w:style>
  <w:style w:type="character" w:customStyle="1" w:styleId="AltBilgiChar">
    <w:name w:val="Alt Bilgi Char"/>
    <w:basedOn w:val="VarsaylanParagrafYazTipi"/>
    <w:link w:val="AltBilgi"/>
    <w:uiPriority w:val="99"/>
    <w:rsid w:val="004F5B34"/>
    <w:rPr>
      <w:lang w:val="tr-TR"/>
    </w:rPr>
  </w:style>
  <w:style w:type="paragraph" w:styleId="AralkYok">
    <w:name w:val="No Spacing"/>
    <w:link w:val="AralkYokChar"/>
    <w:uiPriority w:val="1"/>
    <w:qFormat/>
    <w:rsid w:val="004F5B34"/>
    <w:rPr>
      <w:rFonts w:eastAsiaTheme="minorEastAsia"/>
      <w:kern w:val="0"/>
      <w:sz w:val="22"/>
      <w:szCs w:val="22"/>
      <w:lang w:val="en-US" w:eastAsia="zh-CN"/>
      <w14:ligatures w14:val="none"/>
    </w:rPr>
  </w:style>
  <w:style w:type="character" w:customStyle="1" w:styleId="AralkYokChar">
    <w:name w:val="Aralık Yok Char"/>
    <w:basedOn w:val="VarsaylanParagrafYazTipi"/>
    <w:link w:val="AralkYok"/>
    <w:uiPriority w:val="1"/>
    <w:rsid w:val="004F5B34"/>
    <w:rPr>
      <w:rFonts w:eastAsiaTheme="minorEastAsia"/>
      <w:kern w:val="0"/>
      <w:sz w:val="22"/>
      <w:szCs w:val="22"/>
      <w:lang w:val="en-US" w:eastAsia="zh-CN"/>
      <w14:ligatures w14:val="none"/>
    </w:rPr>
  </w:style>
  <w:style w:type="paragraph" w:customStyle="1" w:styleId="GvdeB">
    <w:name w:val="Gövde B"/>
    <w:rsid w:val="009907F6"/>
    <w:pPr>
      <w:pBdr>
        <w:top w:val="nil"/>
        <w:left w:val="nil"/>
        <w:bottom w:val="nil"/>
        <w:right w:val="nil"/>
        <w:between w:val="nil"/>
        <w:bar w:val="nil"/>
      </w:pBdr>
    </w:pPr>
    <w:rPr>
      <w:rFonts w:ascii="Times New Roman" w:eastAsia="Arial Unicode MS" w:hAnsi="Times New Roman" w:cs="Arial Unicode MS"/>
      <w:color w:val="000000"/>
      <w:kern w:val="0"/>
      <w:u w:color="000000"/>
      <w:bdr w:val="nil"/>
      <w:lang w:val="en-US" w:eastAsia="tr-TR"/>
      <w14:ligatures w14:val="none"/>
    </w:rPr>
  </w:style>
  <w:style w:type="character" w:styleId="AklamaBavurusu">
    <w:name w:val="annotation reference"/>
    <w:basedOn w:val="VarsaylanParagrafYazTipi"/>
    <w:uiPriority w:val="99"/>
    <w:semiHidden/>
    <w:unhideWhenUsed/>
    <w:rsid w:val="00D23B9F"/>
    <w:rPr>
      <w:sz w:val="16"/>
      <w:szCs w:val="16"/>
    </w:rPr>
  </w:style>
  <w:style w:type="paragraph" w:styleId="AklamaMetni">
    <w:name w:val="annotation text"/>
    <w:basedOn w:val="Normal"/>
    <w:link w:val="AklamaMetniChar"/>
    <w:uiPriority w:val="99"/>
    <w:semiHidden/>
    <w:unhideWhenUsed/>
    <w:rsid w:val="00D23B9F"/>
    <w:rPr>
      <w:sz w:val="20"/>
      <w:szCs w:val="20"/>
    </w:rPr>
  </w:style>
  <w:style w:type="character" w:customStyle="1" w:styleId="AklamaMetniChar">
    <w:name w:val="Açıklama Metni Char"/>
    <w:basedOn w:val="VarsaylanParagrafYazTipi"/>
    <w:link w:val="AklamaMetni"/>
    <w:uiPriority w:val="99"/>
    <w:semiHidden/>
    <w:rsid w:val="00D23B9F"/>
    <w:rPr>
      <w:sz w:val="20"/>
      <w:szCs w:val="20"/>
    </w:rPr>
  </w:style>
  <w:style w:type="paragraph" w:styleId="AklamaKonusu">
    <w:name w:val="annotation subject"/>
    <w:basedOn w:val="AklamaMetni"/>
    <w:next w:val="AklamaMetni"/>
    <w:link w:val="AklamaKonusuChar"/>
    <w:uiPriority w:val="99"/>
    <w:semiHidden/>
    <w:unhideWhenUsed/>
    <w:rsid w:val="00D23B9F"/>
    <w:rPr>
      <w:b/>
      <w:bCs/>
    </w:rPr>
  </w:style>
  <w:style w:type="character" w:customStyle="1" w:styleId="AklamaKonusuChar">
    <w:name w:val="Açıklama Konusu Char"/>
    <w:basedOn w:val="AklamaMetniChar"/>
    <w:link w:val="AklamaKonusu"/>
    <w:uiPriority w:val="99"/>
    <w:semiHidden/>
    <w:rsid w:val="00D23B9F"/>
    <w:rPr>
      <w:b/>
      <w:bCs/>
      <w:sz w:val="20"/>
      <w:szCs w:val="20"/>
    </w:rPr>
  </w:style>
  <w:style w:type="paragraph" w:styleId="NormalWeb">
    <w:name w:val="Normal (Web)"/>
    <w:basedOn w:val="Normal"/>
    <w:uiPriority w:val="99"/>
    <w:unhideWhenUsed/>
    <w:rsid w:val="00D23B9F"/>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196244">
      <w:bodyDiv w:val="1"/>
      <w:marLeft w:val="0"/>
      <w:marRight w:val="0"/>
      <w:marTop w:val="0"/>
      <w:marBottom w:val="0"/>
      <w:divBdr>
        <w:top w:val="none" w:sz="0" w:space="0" w:color="auto"/>
        <w:left w:val="none" w:sz="0" w:space="0" w:color="auto"/>
        <w:bottom w:val="none" w:sz="0" w:space="0" w:color="auto"/>
        <w:right w:val="none" w:sz="0" w:space="0" w:color="auto"/>
      </w:divBdr>
    </w:div>
    <w:div w:id="188378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1708</Words>
  <Characters>9737</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T3 Vakfı</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Ali KAPAN</dc:creator>
  <cp:keywords/>
  <dc:description/>
  <cp:lastModifiedBy>Emine ERTEM</cp:lastModifiedBy>
  <cp:revision>7</cp:revision>
  <dcterms:created xsi:type="dcterms:W3CDTF">2026-01-27T07:55:00Z</dcterms:created>
  <dcterms:modified xsi:type="dcterms:W3CDTF">2026-01-27T11:32:00Z</dcterms:modified>
</cp:coreProperties>
</file>