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2832" w:firstLine="70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KİRA MUKAVELESİ</w:t>
      </w: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 taraftan aşağıda kısaca "Kiralayan" olarak anılacak </w:t>
      </w:r>
      <w:r w:rsidDel="00000000" w:rsidR="00000000" w:rsidRPr="00000000">
        <w:rPr>
          <w:rFonts w:ascii="Times New Roman" w:cs="Times New Roman" w:eastAsia="Times New Roman" w:hAnsi="Times New Roman"/>
          <w:i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(ID NO: </w:t>
      </w:r>
      <w:r w:rsidDel="00000000" w:rsidR="00000000" w:rsidRPr="00000000">
        <w:rPr>
          <w:rFonts w:ascii="Times New Roman" w:cs="Times New Roman" w:eastAsia="Times New Roman" w:hAnsi="Times New Roman"/>
          <w:i w:val="1"/>
          <w:sz w:val="24"/>
          <w:szCs w:val="24"/>
          <w:rtl w:val="0"/>
        </w:rPr>
        <w:t xml:space="preserve">12342323</w:t>
      </w:r>
      <w:r w:rsidDel="00000000" w:rsidR="00000000" w:rsidRPr="00000000">
        <w:rPr>
          <w:rFonts w:ascii="Times New Roman" w:cs="Times New Roman" w:eastAsia="Times New Roman" w:hAnsi="Times New Roman"/>
          <w:sz w:val="24"/>
          <w:szCs w:val="24"/>
          <w:rtl w:val="0"/>
        </w:rPr>
        <w:t xml:space="preserve">) ile diğer taraftan aşağıda kısaca "Kiracı" olarak anılacak olan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kartı hamili </w:t>
      </w:r>
      <w:r w:rsidDel="00000000" w:rsidR="00000000" w:rsidRPr="00000000">
        <w:rPr>
          <w:rFonts w:ascii="Times New Roman" w:cs="Times New Roman" w:eastAsia="Times New Roman" w:hAnsi="Times New Roman"/>
          <w:i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 arasında </w:t>
      </w:r>
      <w:r w:rsidDel="00000000" w:rsidR="00000000" w:rsidRPr="00000000">
        <w:rPr>
          <w:rFonts w:ascii="Times New Roman" w:cs="Times New Roman" w:eastAsia="Times New Roman" w:hAnsi="Times New Roman"/>
          <w:i w:val="1"/>
          <w:sz w:val="24"/>
          <w:szCs w:val="24"/>
          <w:rtl w:val="0"/>
        </w:rPr>
        <w:t xml:space="preserve">LEFKOŞA</w:t>
      </w:r>
      <w:r w:rsidDel="00000000" w:rsidR="00000000" w:rsidRPr="00000000">
        <w:rPr>
          <w:rFonts w:ascii="Times New Roman" w:cs="Times New Roman" w:eastAsia="Times New Roman" w:hAnsi="Times New Roman"/>
          <w:sz w:val="24"/>
          <w:szCs w:val="24"/>
          <w:rtl w:val="0"/>
        </w:rPr>
        <w:t xml:space="preserve"> bölgesinde kain </w:t>
      </w:r>
      <w:r w:rsidDel="00000000" w:rsidR="00000000" w:rsidRPr="00000000">
        <w:rPr>
          <w:rFonts w:ascii="Times New Roman" w:cs="Times New Roman" w:eastAsia="Times New Roman" w:hAnsi="Times New Roman"/>
          <w:i w:val="1"/>
          <w:sz w:val="24"/>
          <w:szCs w:val="24"/>
          <w:rtl w:val="0"/>
        </w:rPr>
        <w:t xml:space="preserve">AAAA</w:t>
      </w:r>
      <w:r w:rsidDel="00000000" w:rsidR="00000000" w:rsidRPr="00000000">
        <w:rPr>
          <w:rFonts w:ascii="Times New Roman" w:cs="Times New Roman" w:eastAsia="Times New Roman" w:hAnsi="Times New Roman"/>
          <w:sz w:val="24"/>
          <w:szCs w:val="24"/>
          <w:rtl w:val="0"/>
        </w:rPr>
        <w:t xml:space="preserve"> olarak bilinen sitede  bulunup aşağıda kısaca "mecur" olarak anılacak olan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nolu gayrimenkulun  ek listede belirtilen eşyalar ile birlikte aşağıdaki şartlarla kiralanması hususunda işbu mukavele akdolunur.</w:t>
      </w:r>
    </w:p>
    <w:p w:rsidR="00000000" w:rsidDel="00000000" w:rsidP="00000000" w:rsidRDefault="00000000" w:rsidRPr="00000000" w14:paraId="00000004">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6"/>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 sahibi, yukarıda tafsilatı  verilen daireyi  kiracıya kiralar ve kiracı da  kiraya alır</w:t>
      </w:r>
    </w:p>
    <w:p w:rsidR="00000000" w:rsidDel="00000000" w:rsidP="00000000" w:rsidRDefault="00000000" w:rsidRPr="00000000" w14:paraId="00000006">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6"/>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 müddeti ……….. tarihinden başlayıp ……………. tarihinde sona ermek üzere 13 aydır . Ancak kiracı,</w:t>
      </w:r>
    </w:p>
    <w:p w:rsidR="00000000" w:rsidDel="00000000" w:rsidP="00000000" w:rsidRDefault="00000000" w:rsidRPr="00000000" w14:paraId="00000008">
      <w:pPr>
        <w:tabs>
          <w:tab w:val="left" w:leader="none" w:pos="9072"/>
        </w:tabs>
        <w:spacing w:line="240" w:lineRule="auto"/>
        <w:ind w:left="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Herhangi bir zaman kiralayana önceden asgari 3 aylık yazılı bir ihbar vermek, ve</w:t>
      </w:r>
    </w:p>
    <w:p w:rsidR="00000000" w:rsidDel="00000000" w:rsidP="00000000" w:rsidRDefault="00000000" w:rsidRPr="00000000" w14:paraId="00000009">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 Mecuru, söz konusu ihbarda belirtilecek tarihte heyeti asliyesiyle ve teslim alındığı gibi mükemmel bir durumda   mal sahibine teslim etmek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suretiyle bu kira mukavelesini ve dolayısıyla kira müddetini sona erdirebilir.</w:t>
      </w:r>
    </w:p>
    <w:p w:rsidR="00000000" w:rsidDel="00000000" w:rsidP="00000000" w:rsidRDefault="00000000" w:rsidRPr="00000000" w14:paraId="0000000B">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8"/>
        </w:numPr>
        <w:tabs>
          <w:tab w:val="left" w:leader="none" w:pos="9072"/>
        </w:tabs>
        <w:spacing w:line="240" w:lineRule="auto"/>
        <w:ind w:left="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Aylık kira bedeli…………. tarihinden …………… tarihine kadar ayda  …………………… ödeyecektir. Kiracı  ………………….. tarihleri arası kira karşılığı olarak 60000TL (altmışbintürklirası) ödeyecektir.</w:t>
      </w:r>
      <w:r w:rsidDel="00000000" w:rsidR="00000000" w:rsidRPr="00000000">
        <w:rPr>
          <w:rtl w:val="0"/>
        </w:rPr>
      </w:r>
    </w:p>
    <w:p w:rsidR="00000000" w:rsidDel="00000000" w:rsidP="00000000" w:rsidRDefault="00000000" w:rsidRPr="00000000" w14:paraId="0000000D">
      <w:pPr>
        <w:numPr>
          <w:ilvl w:val="0"/>
          <w:numId w:val="8"/>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mecurun kirasını </w:t>
      </w:r>
      <w:r w:rsidDel="00000000" w:rsidR="00000000" w:rsidRPr="00000000">
        <w:rPr>
          <w:rFonts w:ascii="Times New Roman" w:cs="Times New Roman" w:eastAsia="Times New Roman" w:hAnsi="Times New Roman"/>
          <w:i w:val="1"/>
          <w:sz w:val="24"/>
          <w:szCs w:val="24"/>
          <w:rtl w:val="0"/>
        </w:rPr>
        <w:t xml:space="preserve">Her Ay</w:t>
      </w:r>
      <w:r w:rsidDel="00000000" w:rsidR="00000000" w:rsidRPr="00000000">
        <w:rPr>
          <w:rFonts w:ascii="Times New Roman" w:cs="Times New Roman" w:eastAsia="Times New Roman" w:hAnsi="Times New Roman"/>
          <w:sz w:val="24"/>
          <w:szCs w:val="24"/>
          <w:rtl w:val="0"/>
        </w:rPr>
        <w:t xml:space="preserve"> başında (5 gün lütufla) kiralayana ödeyecek ve/veya kiralayanın arzu etmesi halinde göstereceği herhangi bir bankadaki hesabına yatıracaktır. Kiracının mecurun kirasını herhangi bir ay yukarıda belirtilen şekilde ödememesi ve/veya bu kira sözleşmesinin başka herhangi bir hükmüne riayet etmemesi halinde kiralayan kiracıya derhal vereceği yazılı bir ihbar ile bu mukaveleyi ve dolayısıyla kira müddetini sona erdirmekte tamamıyla serbest olacaktır.Kiracı böyle bir fesih halinde Kiralayanın duçar olacağı tüm zarar ziyanı tazmin etmekle mükellef olacaktır.</w:t>
      </w:r>
    </w:p>
    <w:p w:rsidR="00000000" w:rsidDel="00000000" w:rsidP="00000000" w:rsidRDefault="00000000" w:rsidRPr="00000000" w14:paraId="0000000E">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5"/>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Zamanında ödenmeyen kira bedelleri muacceliyet tarihlerinden itibaren KKTC'de Bankaların vadeli mevduatlara  uyguladıkları en yüksek faiz nisbetinde faiz taşıyacaktır.</w:t>
      </w:r>
    </w:p>
    <w:p w:rsidR="00000000" w:rsidDel="00000000" w:rsidP="00000000" w:rsidRDefault="00000000" w:rsidRPr="00000000" w14:paraId="00000010">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5"/>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Sözleşme konusu mecurun su ve elektrik aboneliği kiracı üzerinde kalacaktır. Kiracı kendi kullanımlarına ilişkin olarak oluşacak elektrik ve su ücretlerini de ilgili resmi dairelere yapmakla yükümlü olacaktır. Kiracı her ay sonu elektrik ve su paralarını ödediklerini ve herhangi bir bakiye borçları olmadığını gösterir makbuzu mal sahibi veya temsilcisine sunmakla mükelleftir. Kiracı, Kiralanan malı, herhangi bir zaman ve herhangi bir nedenden dolayı tahliye edecek olursa, söz konusu malın elektrik, su, belediye ve sair ücretlerini birtamam ödemekle mükellef olacak ve mal sahibinden herhangi bir talepte bulunmayacaktır.</w:t>
      </w:r>
    </w:p>
    <w:p w:rsidR="00000000" w:rsidDel="00000000" w:rsidP="00000000" w:rsidRDefault="00000000" w:rsidRPr="00000000" w14:paraId="00000012">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2"/>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kiralayanın yazılı müsaadesi olmaksızın mecuru tamamen ve/veya kısmen, para ve/veya herhangi bir menfaat karşılığı olsun veya olmasın başkaları tarafından kullanılmasına veya işgal edilmesine müsaade edemeyeceği gibi başka herhangi bir özel ve/veya tüzel kişiye kiralayamaz ve/veya devredemez.</w:t>
      </w:r>
    </w:p>
    <w:p w:rsidR="00000000" w:rsidDel="00000000" w:rsidP="00000000" w:rsidRDefault="00000000" w:rsidRPr="00000000" w14:paraId="00000014">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4"/>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mecuru münhasıran ikametgah  olarak kullanabilir ve kiralayanın yazılı müsaadesi olmaksızın başka herhangi bir maksat için kullanamaz.</w:t>
      </w:r>
    </w:p>
    <w:p w:rsidR="00000000" w:rsidDel="00000000" w:rsidP="00000000" w:rsidRDefault="00000000" w:rsidRPr="00000000" w14:paraId="00000016">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1"/>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 müddetince mecura gerekli her türlü tamiratı kendi mesarifatı ile yapmakla mükelleftir. Ancak, Kiracı kiralayanın yazılı müsaadesi olmaksızın mecur üzerinde herhangi bir inşaat, tadilat ve/veya ilave yapamaz. Müstecirin herhangi bir şekilde ve kiralayanın müsaadesi ile yapacağı herhangi bir ilave, tezyinat ve inşaat kiralayana olduğu gibi kalacak ve/veya kiralayanın arzu etmesi halinde eski haline iade olunacaktır.</w:t>
      </w:r>
    </w:p>
    <w:p w:rsidR="00000000" w:rsidDel="00000000" w:rsidP="00000000" w:rsidRDefault="00000000" w:rsidRPr="00000000" w14:paraId="00000018">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kira mukavelesi gereğince kiracıya verilmesi ve/veya gönderilmesi gereken herhangi bir ihbar ve/veya yazı işbu mukavele konusu dairenin bulunduğu adrese, kiracıya taahhütlü bir mektup ile gönderilmesi halinde, mezkur ihbar ve/veya yazı söz konusu taahhütlü mektubun postalanmasını takip eden 3.günün sonunda kiracı tarafından alınmış addolunur. Kiralayan arzu etmesi halinde değişik yöntemlerle de tebligatta bulunmakta serbesttir.</w:t>
      </w:r>
    </w:p>
    <w:p w:rsidR="00000000" w:rsidDel="00000000" w:rsidP="00000000" w:rsidRDefault="00000000" w:rsidRPr="00000000" w14:paraId="0000001A">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normal kullanmadan mütevellit yıpranma haricinde mecura vuku bulacak herhangi bir hasarı kiralayanı tatmin edecek bir şekilde tamir edecek ve/veya mezkur hasardan dolayı kiralayanı tazmin edecektir. Kiracı her halükarda mecuru kira müddetinin başlangıcında teslim aldığı gibi mükemmel bir durumda kiralayana teslim edecektir. Aksi takdirde mecura yapılan bütün zarar ziyan için kiralayanı tazmin edecektir.</w:t>
      </w:r>
    </w:p>
    <w:p w:rsidR="00000000" w:rsidDel="00000000" w:rsidP="00000000" w:rsidRDefault="00000000" w:rsidRPr="00000000" w14:paraId="0000001C">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  35/2010 sayılı Kat Mülkiyeti ve Kat İrtifak Yasası hükümleri gereğince sözkonusu apartmanın bakım hizmetlerinin (bekçi-bakıcı, ortak kullanım elektrik gideri, genel alanlar temizlik, asansör bakım ve çevre bakımı) yapılmasına katkı olarak kira müddeti boyunca   aylık  .......... TL. ödeyecektir. </w:t>
      </w:r>
    </w:p>
    <w:p w:rsidR="00000000" w:rsidDel="00000000" w:rsidP="00000000" w:rsidRDefault="00000000" w:rsidRPr="00000000" w14:paraId="0000001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işbu mukavelenin imza tarihinde kiralayana indepozitobedeli indepozitobedeliparabirimi ödeyecektir. İşbu miktar hiçbir zaman kira bedeline mahsup edilemez ve tamamen Kiralayanın kontrol ve tasarrufunda kalarak hitam-ı vadede Kiracının mecuru heyeti asliyesiyle ve teslim alındığı gibi mükemmel ve hasarsız olarak tahliyesi halinde ve Kiracıdan herhangi bir alacağı kalmadığı takdirde Kiralayan tarafından Kiracıya iade olunacaktır. Ancak Kiracının sözleşmenin imza tarihinden 6 ay geçmesinden önce mecuru tahliye etmesi halinde mezkur depozitoyu talep etmeye hakkı olmayacaktır.Kiracı evi temiz ve boyalı teslim almış olup evi teslim edeceği zaman aynı şekilde temizliği yapılmış ve boya/badanası bitamam şekilde teslim edecektir.</w:t>
      </w:r>
    </w:p>
    <w:p w:rsidR="00000000" w:rsidDel="00000000" w:rsidP="00000000" w:rsidRDefault="00000000" w:rsidRPr="00000000" w14:paraId="0000002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komşuları rahatsız eden herhangi bir ses yapamaz ve ahar surette diğer apartman sakinlerini rahatsız edecek şekilde yüksek sesli müzik dinleyemez ve veya bina çevresinde parti düzenleyemez veya bunlara izin vermez; Kiracı, diğer bina sakinlerinin haklarına, rahatlarına zarar verecek eylemlerden kaçınır. Kiracı dairedeki tüm komşulara saygı duyacak (gürültü ve parti yasaktır). Kiracı kira sözleşmesi şartlarına uymazsa, mal sahibi sözleşmeyi iptal edecek ve kiracılara mülkü boşaltma konusunda bildirimde bulunacak.</w:t>
      </w:r>
    </w:p>
    <w:p w:rsidR="00000000" w:rsidDel="00000000" w:rsidP="00000000" w:rsidRDefault="00000000" w:rsidRPr="00000000" w14:paraId="0000002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çöp ve atıkları plastik poşetlere koymak, bağlamak ve belirlenen alana yerleştirmekle yükümlüdür. Her türlü çöp, sadece öngörülen çöp bidonlarına dökülmelidir. Tuvalet klozetine veya gidere boşaltılması kesinlikle yasaktır. Aynı şekilde yemek artıkları, sıvı yağlar gibi maddeler mutfak evyesine (teknesine) dökülmesi yasaktır.</w:t>
      </w:r>
    </w:p>
    <w:p w:rsidR="00000000" w:rsidDel="00000000" w:rsidP="00000000" w:rsidRDefault="00000000" w:rsidRPr="00000000" w14:paraId="0000002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Kiralayanın mecurun durumunu tetkik etmek ve/veya yaptırılmakta ve/veya yaptırılmış olan tamirat ve sair işleri kontrol etmek gayesiyle makul zamanlarda ve makul sürelerle, önceden kiracıya haber vermek suretiyle girmeye ve/veya tetkikatta bulunmaya hakkı olacaktır.</w:t>
      </w:r>
    </w:p>
    <w:p w:rsidR="00000000" w:rsidDel="00000000" w:rsidP="00000000" w:rsidRDefault="00000000" w:rsidRPr="00000000" w14:paraId="0000002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kira sözleşmesi gereğince kiracıya gönderilmesi ve/veya verilmesi icap eden herhangi bir ihbar ve/veya yazı mecurun bulunduğu adrese kiracıya taahhütlü bir mektup ile gönderilmesi halinde, söz konusu taahhütlü mektubun gönderilmesini takip eden 5’inci iş günü kiracı tarafından alınmış addolunur. Mal sahibi dilerse kiracıya değişik yöntemlerle de tebligatta bulunabilir. Herhalükarda taraflarca kararlaştırılan tebliğ adresleri aşağıda olduğu gibidir.</w:t>
      </w:r>
    </w:p>
    <w:p w:rsidR="00000000" w:rsidDel="00000000" w:rsidP="00000000" w:rsidRDefault="00000000" w:rsidRPr="00000000" w14:paraId="0000002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anlaşma Kuzey Kıbrıs Türk Cumhuriyeti kanunları uyarınca oluşturulmuş ve uygulanmaktadır. Sözleşmeden doğacak uyuşmazlıklar için Kuzey Kıbrıs Türk Cumhuriyeti Mahkemeleri yetkilidir.</w:t>
      </w:r>
    </w:p>
    <w:p w:rsidR="00000000" w:rsidDel="00000000" w:rsidP="00000000" w:rsidRDefault="00000000" w:rsidRPr="00000000" w14:paraId="0000002A">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tabs>
          <w:tab w:val="left" w:leader="none" w:pos="9072"/>
        </w:tabs>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İşbu mukavele 10 (on ) maddeden oluşan, bundan önceki 2 sayfa ile birlikte toplam dört sayfa ve eklerden  müteşekkil, kiralayanın tutacağı bir asıl ve kiracının tutacağı bir suret olarak iki nüsha halinde tanzim edilmiş olup, taraflarca okunup, anlaşıldıktan ve tüm hükümleri birtamam kabul edildikten  sonra şahitler huzurunda imzalanıp yek diğerine teati edilmiştir.</w:t>
      </w:r>
    </w:p>
    <w:p w:rsidR="00000000" w:rsidDel="00000000" w:rsidP="00000000" w:rsidRDefault="00000000" w:rsidRPr="00000000" w14:paraId="0000002C">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Lefkoşa</w:t>
      </w:r>
    </w:p>
    <w:p w:rsidR="00000000" w:rsidDel="00000000" w:rsidP="00000000" w:rsidRDefault="00000000" w:rsidRPr="00000000" w14:paraId="0000002E">
      <w:pPr>
        <w:tabs>
          <w:tab w:val="left" w:leader="none" w:pos="9072"/>
        </w:tabs>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27-07-2024</w:t>
      </w:r>
    </w:p>
    <w:p w:rsidR="00000000" w:rsidDel="00000000" w:rsidP="00000000" w:rsidRDefault="00000000" w:rsidRPr="00000000" w14:paraId="0000002F">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İmzalar</w:t>
      </w:r>
      <w:r w:rsidDel="00000000" w:rsidR="00000000" w:rsidRPr="00000000">
        <w:rPr>
          <w:rtl w:val="0"/>
        </w:rPr>
      </w:r>
    </w:p>
    <w:p w:rsidR="00000000" w:rsidDel="00000000" w:rsidP="00000000" w:rsidRDefault="00000000" w:rsidRPr="00000000" w14:paraId="00000031">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Kiralayan                                                                                                         Kiracı                                                                                           </w:t>
      </w:r>
      <w:r w:rsidDel="00000000" w:rsidR="00000000" w:rsidRPr="00000000">
        <w:rPr>
          <w:rtl w:val="0"/>
        </w:rPr>
      </w:r>
    </w:p>
    <w:p w:rsidR="00000000" w:rsidDel="00000000" w:rsidP="00000000" w:rsidRDefault="00000000" w:rsidRPr="00000000" w14:paraId="00000032">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3">
      <w:pPr>
        <w:tabs>
          <w:tab w:val="left" w:leader="none" w:pos="9072"/>
        </w:tabs>
        <w:spacing w:line="240" w:lineRule="auto"/>
        <w:ind w:left="70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leader="none" w:pos="9072"/>
        </w:tabs>
        <w:spacing w:line="240" w:lineRule="auto"/>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5">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Şahitler:</w:t>
      </w:r>
      <w:r w:rsidDel="00000000" w:rsidR="00000000" w:rsidRPr="00000000">
        <w:rPr>
          <w:rtl w:val="0"/>
        </w:rPr>
      </w:r>
    </w:p>
    <w:p w:rsidR="00000000" w:rsidDel="00000000" w:rsidP="00000000" w:rsidRDefault="00000000" w:rsidRPr="00000000" w14:paraId="00000036">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38">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03A">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Kefaletname</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Kiracıya kira müddetinin sonuna kadar ve kira müddetinin sona ermesinden sonra da mecuru tahliye edip, kiralayana boş olarak teslim edinceye kadar bu mukavelenin bütün şartları tahtındaki mükellefiyetleri için kefilim.</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Lefkoşa : </w:t>
      </w:r>
      <w:r w:rsidDel="00000000" w:rsidR="00000000" w:rsidRPr="00000000">
        <w:rPr>
          <w:rFonts w:ascii="Times New Roman" w:cs="Times New Roman" w:eastAsia="Times New Roman" w:hAnsi="Times New Roman"/>
          <w:i w:val="1"/>
          <w:sz w:val="24"/>
          <w:szCs w:val="24"/>
          <w:rtl w:val="0"/>
        </w:rPr>
        <w:t xml:space="preserve">27-07-2024</w:t>
      </w:r>
      <w:r w:rsidDel="00000000" w:rsidR="00000000" w:rsidRPr="00000000">
        <w:rPr>
          <w:rFonts w:ascii="Times New Roman" w:cs="Times New Roman" w:eastAsia="Times New Roman" w:hAnsi="Times New Roman"/>
          <w:sz w:val="24"/>
          <w:szCs w:val="24"/>
          <w:rtl w:val="0"/>
        </w:rPr>
        <w:tab/>
        <w:tab/>
        <w:tab/>
        <w:t xml:space="preserve">                           </w:t>
      </w:r>
    </w:p>
    <w:p w:rsidR="00000000" w:rsidDel="00000000" w:rsidP="00000000" w:rsidRDefault="00000000" w:rsidRPr="00000000" w14:paraId="00000041">
      <w:pPr>
        <w:spacing w:line="240" w:lineRule="auto"/>
        <w:ind w:left="5664" w:firstLine="707.99999999999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Kefil</w:t>
      </w:r>
    </w:p>
    <w:p w:rsidR="00000000" w:rsidDel="00000000" w:rsidP="00000000" w:rsidRDefault="00000000" w:rsidRPr="00000000" w14:paraId="00000042">
      <w:pPr>
        <w:spacing w:line="240" w:lineRule="auto"/>
        <w:ind w:left="5664" w:firstLine="707.999999999999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 xml:space="preserve">                   .............................  </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 xml:space="preserve">KKTC Kimlik No: ..........................</w:t>
        <w:tab/>
        <w:tab/>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Şahitler:</w:t>
      </w:r>
    </w:p>
    <w:p w:rsidR="00000000" w:rsidDel="00000000" w:rsidP="00000000" w:rsidRDefault="00000000" w:rsidRPr="00000000" w14:paraId="00000047">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EK LİSTE:</w:t>
      </w:r>
      <w:r w:rsidDel="00000000" w:rsidR="00000000" w:rsidRPr="00000000">
        <w:rPr>
          <w:rtl w:val="0"/>
        </w:rPr>
      </w:r>
    </w:p>
    <w:p w:rsidR="00000000" w:rsidDel="00000000" w:rsidP="00000000" w:rsidRDefault="00000000" w:rsidRPr="00000000" w14:paraId="00000051">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Eşya Listesi (Varsa)</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