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180slcrza6b" w:id="0"/>
      <w:bookmarkEnd w:id="0"/>
      <w:r w:rsidDel="00000000" w:rsidR="00000000" w:rsidRPr="00000000">
        <w:rPr>
          <w:rtl w:val="0"/>
        </w:rPr>
        <w:t xml:space="preserve">Mehmet Eyupoglu, ID: 2022719066, Short bio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rtl w:val="0"/>
        </w:rPr>
        <w:t xml:space="preserve">University &amp; Dept. Graduated from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Hacettepe University, Department of Music, BA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ITU, Department of Music, PhD (dropped out for health and financial reasons)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Titles of past projects and thesis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A-Cuzdan CRM: A CRM module for the payment collection system with the name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A-Cuzdan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by Aselsan (2021)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eSkill: A software project in the education technologies (2021)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MetCash: A mobile application (2022)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No name project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 I currently work on my own domain specific software product.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Past and current workplaces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YCP Information Technologies (2020)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Ekinoks Yazilim (2020)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OSF Digital (2021)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Freelancer/Entrepreneur (2023)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Which one of the above two topics best suits your background and interest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Collaborative Innovation Platforms ( %75)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AI based Computer Aided Innovation (%25)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Note: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Hocam, I currently develop a web-based ERP system for small and medium enterprises operating in the food industry. This could also be considered when a specific assignment is planned for each student. I would love to work on a topic related to my current project.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Certainly! Here's the information based on your provided details: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Title: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AIRP: AI-based domain-specific business solutions for SMEs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Group: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1 person, Mehmet Eyupoglu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Description: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AIRP is designed to simplify ERP solutions for SMEs, countering the common issues of high costs and complexity. With its domain-specific nature, AIRP provides custom solutions through user-friendly ERP modules. These modules cover essential business functions like production, sales &amp; marketing, logistics, CRM, SRM, and sales. Businesses benefit from efficient solutions, leveraging advanced open-source LLM technologies.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