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1.0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12</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16</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17</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17</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17</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20</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21</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21</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21</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23</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24</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24</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24</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24</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24</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25</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25</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25</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26</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26</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26</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28</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29</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29</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29</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29</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30</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30</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30</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31</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32</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w:t>
            </w:r>
            <w:r>
              <w:rPr>
                <w:b/>
                <w:bCs/>
                <w:sz w:val="18"/>
                <w:szCs w:val="18"/>
              </w:rPr>
              <w:t xml:space="preserve">Tam hat</w:t>
            </w:r>
            <w:r>
              <w:rPr>
                <w:sz w:val="18"/>
                <w:szCs w:val="18"/>
              </w:rPr>
              <w:t xml:space="preserve">, </w:t>
            </w:r>
            <w:r>
              <w:rPr>
                <w:b/>
                <w:bCs/>
                <w:sz w:val="18"/>
                <w:szCs w:val="18"/>
              </w:rPr>
              <w:t xml:space="preserve">Yapay zekâ hattı</w:t>
            </w:r>
            <w:r>
              <w:rPr>
                <w:sz w:val="18"/>
                <w:szCs w:val="18"/>
              </w:rPr>
              <w:t xml:space="preserv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Doğrula ve düzelt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tekilleştirilir. Adresin </w:t>
      </w:r>
      <w:r>
        <w:rPr>
          <w:rFonts w:ascii="Courier New" w:cs="Courier New" w:eastAsia="Courier New" w:hAnsi="Courier New"/>
          <w:sz w:val="18"/>
          <w:szCs w:val="18"/>
        </w:rPr>
        <w:t xml:space="preserve">#…</w:t>
      </w:r>
      <w:r>
        <w:t xml:space="preserve"> parçası sunucuya gitmediği için aynı adresin farklı parçaları tek bağlantı sayılır.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adım kartları, ilerleme paneli, kayıt/hatalar/son çalışma sekmeleri,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45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2026-10-08T08:46:05.151Z</dcterms:created>
  <dcterms:modified xsi:type="dcterms:W3CDTF">2026-10-08T08:46:05.152Z</dcterms:modified>
</cp:coreProperties>
</file>

<file path=docProps/custom.xml><?xml version="1.0" encoding="utf-8"?>
<Properties xmlns="http://schemas.openxmlformats.org/officeDocument/2006/custom-properties" xmlns:vt="http://schemas.openxmlformats.org/officeDocument/2006/docPropsVTypes"/>
</file>